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1E3" w:rsidRDefault="001871E3" w:rsidP="003A6151">
      <w:pPr>
        <w:ind w:left="5220" w:firstLine="540"/>
        <w:rPr>
          <w:rStyle w:val="51"/>
          <w:sz w:val="28"/>
          <w:szCs w:val="28"/>
          <w:lang w:val="uk-UA"/>
        </w:rPr>
      </w:pPr>
      <w:r>
        <w:rPr>
          <w:rStyle w:val="51"/>
          <w:sz w:val="28"/>
          <w:szCs w:val="28"/>
          <w:lang w:val="uk-UA"/>
        </w:rPr>
        <w:t xml:space="preserve">Додаток </w:t>
      </w:r>
    </w:p>
    <w:p w:rsidR="001871E3" w:rsidRDefault="001871E3" w:rsidP="003A6151">
      <w:pPr>
        <w:ind w:left="5220" w:firstLine="540"/>
        <w:rPr>
          <w:rStyle w:val="51"/>
          <w:sz w:val="28"/>
          <w:szCs w:val="28"/>
          <w:lang w:val="uk-UA"/>
        </w:rPr>
      </w:pPr>
      <w:r>
        <w:rPr>
          <w:rStyle w:val="51"/>
          <w:sz w:val="28"/>
          <w:szCs w:val="28"/>
          <w:lang w:val="uk-UA"/>
        </w:rPr>
        <w:t>до рішення Млинівської</w:t>
      </w:r>
    </w:p>
    <w:p w:rsidR="001871E3" w:rsidRDefault="001871E3" w:rsidP="003A6151">
      <w:pPr>
        <w:ind w:left="5220" w:firstLine="540"/>
        <w:rPr>
          <w:rStyle w:val="51"/>
          <w:sz w:val="28"/>
          <w:szCs w:val="28"/>
          <w:lang w:val="uk-UA"/>
        </w:rPr>
      </w:pPr>
      <w:r>
        <w:rPr>
          <w:rStyle w:val="51"/>
          <w:sz w:val="28"/>
          <w:szCs w:val="28"/>
          <w:lang w:val="uk-UA"/>
        </w:rPr>
        <w:t>селищної ради</w:t>
      </w:r>
    </w:p>
    <w:p w:rsidR="001871E3" w:rsidRDefault="001125DF" w:rsidP="003A6151">
      <w:pPr>
        <w:ind w:left="5220" w:firstLine="540"/>
        <w:rPr>
          <w:rStyle w:val="51"/>
          <w:sz w:val="28"/>
          <w:szCs w:val="28"/>
          <w:lang w:val="uk-UA"/>
        </w:rPr>
      </w:pPr>
      <w:r>
        <w:rPr>
          <w:rStyle w:val="51"/>
          <w:sz w:val="28"/>
          <w:szCs w:val="28"/>
          <w:lang w:val="uk-UA"/>
        </w:rPr>
        <w:t>08.06.2022  № 2159</w:t>
      </w:r>
    </w:p>
    <w:p w:rsidR="001871E3" w:rsidRDefault="001871E3" w:rsidP="00552580">
      <w:pPr>
        <w:spacing w:line="276" w:lineRule="auto"/>
        <w:ind w:firstLine="567"/>
        <w:jc w:val="center"/>
        <w:rPr>
          <w:b/>
          <w:sz w:val="28"/>
          <w:szCs w:val="28"/>
          <w:lang w:val="uk-UA"/>
        </w:rPr>
      </w:pPr>
    </w:p>
    <w:p w:rsidR="001871E3" w:rsidRDefault="001871E3" w:rsidP="00552580">
      <w:pPr>
        <w:spacing w:line="276" w:lineRule="auto"/>
        <w:ind w:firstLine="567"/>
        <w:jc w:val="center"/>
        <w:rPr>
          <w:b/>
          <w:sz w:val="28"/>
          <w:szCs w:val="28"/>
          <w:lang w:val="uk-UA"/>
        </w:rPr>
      </w:pPr>
    </w:p>
    <w:p w:rsidR="00552580" w:rsidRPr="00552580" w:rsidRDefault="00552580" w:rsidP="003A6151">
      <w:pPr>
        <w:ind w:firstLine="567"/>
        <w:jc w:val="center"/>
        <w:rPr>
          <w:b/>
          <w:sz w:val="28"/>
          <w:szCs w:val="28"/>
          <w:lang w:val="uk-UA"/>
        </w:rPr>
      </w:pPr>
      <w:r w:rsidRPr="001125DF">
        <w:rPr>
          <w:b/>
          <w:sz w:val="28"/>
          <w:szCs w:val="28"/>
          <w:lang w:val="uk-UA"/>
        </w:rPr>
        <w:t xml:space="preserve">Звіт </w:t>
      </w:r>
    </w:p>
    <w:p w:rsidR="00552580" w:rsidRDefault="00552580" w:rsidP="003A6151">
      <w:pPr>
        <w:ind w:firstLine="567"/>
        <w:jc w:val="center"/>
        <w:rPr>
          <w:b/>
          <w:sz w:val="28"/>
          <w:szCs w:val="28"/>
          <w:lang w:val="uk-UA"/>
        </w:rPr>
      </w:pPr>
      <w:r w:rsidRPr="00552580">
        <w:rPr>
          <w:b/>
          <w:sz w:val="28"/>
          <w:szCs w:val="28"/>
          <w:lang w:val="uk-UA"/>
        </w:rPr>
        <w:t>про діяльність комунальної установи</w:t>
      </w:r>
    </w:p>
    <w:p w:rsidR="00552580" w:rsidRPr="00552580" w:rsidRDefault="00552580" w:rsidP="003A6151">
      <w:pPr>
        <w:ind w:firstLine="567"/>
        <w:jc w:val="center"/>
        <w:rPr>
          <w:b/>
          <w:sz w:val="28"/>
          <w:szCs w:val="28"/>
          <w:lang w:val="uk-UA"/>
        </w:rPr>
      </w:pPr>
      <w:r w:rsidRPr="00552580">
        <w:rPr>
          <w:b/>
          <w:sz w:val="28"/>
          <w:szCs w:val="28"/>
          <w:lang w:val="uk-UA"/>
        </w:rPr>
        <w:t xml:space="preserve"> «Млинівський інклюзивно-ресурсний центр» </w:t>
      </w:r>
    </w:p>
    <w:p w:rsidR="00552580" w:rsidRDefault="00552580" w:rsidP="003A6151">
      <w:pPr>
        <w:ind w:firstLine="567"/>
        <w:jc w:val="center"/>
        <w:rPr>
          <w:sz w:val="28"/>
          <w:szCs w:val="28"/>
          <w:lang w:val="uk-UA"/>
        </w:rPr>
      </w:pPr>
      <w:r w:rsidRPr="00552580">
        <w:rPr>
          <w:b/>
          <w:sz w:val="28"/>
          <w:szCs w:val="28"/>
          <w:lang w:val="uk-UA"/>
        </w:rPr>
        <w:t>Млинівської селищної ради Рівненської області за 2021 рік</w:t>
      </w:r>
    </w:p>
    <w:p w:rsidR="00552580" w:rsidRDefault="00552580" w:rsidP="003A6151">
      <w:pPr>
        <w:ind w:firstLine="567"/>
        <w:jc w:val="both"/>
        <w:rPr>
          <w:sz w:val="28"/>
          <w:szCs w:val="28"/>
          <w:lang w:val="uk-UA"/>
        </w:rPr>
      </w:pPr>
    </w:p>
    <w:p w:rsidR="009F2785" w:rsidRPr="00FF286E" w:rsidRDefault="005F7194" w:rsidP="003A6151">
      <w:pPr>
        <w:ind w:firstLine="567"/>
        <w:jc w:val="both"/>
        <w:rPr>
          <w:sz w:val="28"/>
          <w:szCs w:val="28"/>
          <w:lang w:val="uk-UA"/>
        </w:rPr>
      </w:pPr>
      <w:r w:rsidRPr="00FF286E">
        <w:rPr>
          <w:sz w:val="28"/>
          <w:szCs w:val="28"/>
          <w:lang w:val="uk-UA"/>
        </w:rPr>
        <w:t>Комунальна установа «Млинівський інклюзивно-ресурсний центр» Млинівської селищної ради Рівненської</w:t>
      </w:r>
      <w:r w:rsidR="004217D8">
        <w:rPr>
          <w:sz w:val="28"/>
          <w:szCs w:val="28"/>
          <w:lang w:val="uk-UA"/>
        </w:rPr>
        <w:t xml:space="preserve"> області </w:t>
      </w:r>
      <w:r w:rsidR="004217D8" w:rsidRPr="00FF286E">
        <w:rPr>
          <w:sz w:val="28"/>
          <w:szCs w:val="28"/>
          <w:lang w:val="uk-UA"/>
        </w:rPr>
        <w:t xml:space="preserve">(далі -  Млинівський </w:t>
      </w:r>
      <w:proofErr w:type="spellStart"/>
      <w:r w:rsidR="004217D8" w:rsidRPr="00FF286E">
        <w:rPr>
          <w:sz w:val="28"/>
          <w:szCs w:val="28"/>
          <w:lang w:val="uk-UA"/>
        </w:rPr>
        <w:t>ІРЦ</w:t>
      </w:r>
      <w:proofErr w:type="spellEnd"/>
      <w:r w:rsidR="004217D8" w:rsidRPr="00FF286E">
        <w:rPr>
          <w:sz w:val="28"/>
          <w:szCs w:val="28"/>
          <w:lang w:val="uk-UA"/>
        </w:rPr>
        <w:t xml:space="preserve">) </w:t>
      </w:r>
      <w:r w:rsidRPr="00FF286E">
        <w:rPr>
          <w:sz w:val="28"/>
          <w:szCs w:val="28"/>
          <w:lang w:val="uk-UA"/>
        </w:rPr>
        <w:t xml:space="preserve"> забезпеч</w:t>
      </w:r>
      <w:r w:rsidR="00502548">
        <w:rPr>
          <w:sz w:val="28"/>
          <w:szCs w:val="28"/>
          <w:lang w:val="uk-UA"/>
        </w:rPr>
        <w:t>ує</w:t>
      </w:r>
      <w:r w:rsidRPr="00FF286E">
        <w:rPr>
          <w:sz w:val="28"/>
          <w:szCs w:val="28"/>
          <w:lang w:val="uk-UA"/>
        </w:rPr>
        <w:t xml:space="preserve"> права </w:t>
      </w:r>
      <w:r w:rsidR="007C056E" w:rsidRPr="00FF286E">
        <w:rPr>
          <w:sz w:val="28"/>
          <w:szCs w:val="28"/>
          <w:lang w:val="uk-UA"/>
        </w:rPr>
        <w:t>осіб</w:t>
      </w:r>
      <w:r w:rsidRPr="00FF286E">
        <w:rPr>
          <w:sz w:val="28"/>
          <w:szCs w:val="28"/>
          <w:lang w:val="uk-UA"/>
        </w:rPr>
        <w:t xml:space="preserve"> з особливими освітніми потребами на здобуття </w:t>
      </w:r>
      <w:r w:rsidR="007C056E" w:rsidRPr="00FF286E">
        <w:rPr>
          <w:sz w:val="28"/>
          <w:szCs w:val="28"/>
          <w:lang w:val="uk-UA"/>
        </w:rPr>
        <w:t xml:space="preserve">дошкільної, середньої </w:t>
      </w:r>
      <w:r w:rsidRPr="00FF286E">
        <w:rPr>
          <w:sz w:val="28"/>
          <w:szCs w:val="28"/>
          <w:lang w:val="uk-UA"/>
        </w:rPr>
        <w:t>освіти</w:t>
      </w:r>
      <w:r w:rsidR="007C056E" w:rsidRPr="00FF286E">
        <w:rPr>
          <w:sz w:val="28"/>
          <w:szCs w:val="28"/>
          <w:lang w:val="uk-UA"/>
        </w:rPr>
        <w:t xml:space="preserve">, в тому числі у закладах професійної (професійно-технічної), фахової </w:t>
      </w:r>
      <w:proofErr w:type="spellStart"/>
      <w:r w:rsidR="007C056E" w:rsidRPr="00FF286E">
        <w:rPr>
          <w:sz w:val="28"/>
          <w:szCs w:val="28"/>
          <w:lang w:val="uk-UA"/>
        </w:rPr>
        <w:t>п</w:t>
      </w:r>
      <w:r w:rsidR="00676A1F" w:rsidRPr="00FF286E">
        <w:rPr>
          <w:sz w:val="28"/>
          <w:szCs w:val="28"/>
          <w:lang w:val="uk-UA"/>
        </w:rPr>
        <w:t>е</w:t>
      </w:r>
      <w:r w:rsidR="007C056E" w:rsidRPr="00FF286E">
        <w:rPr>
          <w:sz w:val="28"/>
          <w:szCs w:val="28"/>
          <w:lang w:val="uk-UA"/>
        </w:rPr>
        <w:t>редвищої</w:t>
      </w:r>
      <w:proofErr w:type="spellEnd"/>
      <w:r w:rsidR="007C056E" w:rsidRPr="00FF286E">
        <w:rPr>
          <w:sz w:val="28"/>
          <w:szCs w:val="28"/>
          <w:lang w:val="uk-UA"/>
        </w:rPr>
        <w:t xml:space="preserve"> освіти та інших закладах освіти, які забезпечують здобуття освіти, шляхом проведення комплексної психолого-педагогічної оцінки розвитку особи та забезпечення їх системного кваліфікованого супроводу</w:t>
      </w:r>
      <w:r w:rsidR="00502548">
        <w:rPr>
          <w:sz w:val="28"/>
          <w:szCs w:val="28"/>
          <w:lang w:val="uk-UA"/>
        </w:rPr>
        <w:t>.</w:t>
      </w:r>
    </w:p>
    <w:p w:rsidR="005F7194" w:rsidRDefault="007C056E" w:rsidP="003A6151">
      <w:pPr>
        <w:ind w:firstLine="567"/>
        <w:jc w:val="both"/>
        <w:rPr>
          <w:bCs/>
          <w:sz w:val="28"/>
          <w:szCs w:val="28"/>
          <w:lang w:val="uk-UA"/>
        </w:rPr>
      </w:pPr>
      <w:r w:rsidRPr="00FF286E">
        <w:rPr>
          <w:sz w:val="28"/>
          <w:szCs w:val="28"/>
          <w:lang w:val="uk-UA"/>
        </w:rPr>
        <w:t>Млинівський</w:t>
      </w:r>
      <w:r w:rsidR="005F7194" w:rsidRPr="00FF286E">
        <w:rPr>
          <w:sz w:val="28"/>
          <w:szCs w:val="28"/>
          <w:lang w:val="uk-UA"/>
        </w:rPr>
        <w:t xml:space="preserve"> </w:t>
      </w:r>
      <w:proofErr w:type="spellStart"/>
      <w:r w:rsidR="004217D8">
        <w:rPr>
          <w:sz w:val="28"/>
          <w:szCs w:val="28"/>
          <w:lang w:val="uk-UA"/>
        </w:rPr>
        <w:t>ІРЦ</w:t>
      </w:r>
      <w:proofErr w:type="spellEnd"/>
      <w:r w:rsidR="004217D8">
        <w:rPr>
          <w:sz w:val="28"/>
          <w:szCs w:val="28"/>
          <w:lang w:val="uk-UA"/>
        </w:rPr>
        <w:t xml:space="preserve"> </w:t>
      </w:r>
      <w:r w:rsidR="005F7194" w:rsidRPr="00FF286E">
        <w:rPr>
          <w:sz w:val="28"/>
          <w:szCs w:val="28"/>
          <w:lang w:val="uk-UA"/>
        </w:rPr>
        <w:t xml:space="preserve">у своїй діяльності керується </w:t>
      </w:r>
      <w:hyperlink r:id="rId8" w:tgtFrame="_blank" w:history="1">
        <w:r w:rsidR="00737DC8" w:rsidRPr="00FF286E">
          <w:rPr>
            <w:sz w:val="28"/>
            <w:szCs w:val="28"/>
            <w:lang w:val="uk-UA"/>
          </w:rPr>
          <w:t>Конституцією України</w:t>
        </w:r>
      </w:hyperlink>
      <w:r w:rsidR="00737DC8" w:rsidRPr="00FF286E">
        <w:rPr>
          <w:sz w:val="28"/>
          <w:szCs w:val="28"/>
          <w:lang w:val="uk-UA"/>
        </w:rPr>
        <w:t>,</w:t>
      </w:r>
      <w:r w:rsidR="00737DC8" w:rsidRPr="00FF286E">
        <w:rPr>
          <w:sz w:val="28"/>
          <w:szCs w:val="28"/>
        </w:rPr>
        <w:t> </w:t>
      </w:r>
      <w:hyperlink r:id="rId9" w:tgtFrame="_blank" w:history="1">
        <w:r w:rsidR="00737DC8" w:rsidRPr="00FF286E">
          <w:rPr>
            <w:sz w:val="28"/>
            <w:szCs w:val="28"/>
            <w:lang w:val="uk-UA"/>
          </w:rPr>
          <w:t>Конвенцією про права осіб з інвалідністю</w:t>
        </w:r>
      </w:hyperlink>
      <w:r w:rsidR="00737DC8" w:rsidRPr="00FF286E">
        <w:rPr>
          <w:sz w:val="28"/>
          <w:szCs w:val="28"/>
          <w:lang w:val="uk-UA"/>
        </w:rPr>
        <w:t>, Законами України</w:t>
      </w:r>
      <w:r w:rsidR="00737DC8" w:rsidRPr="00FF286E">
        <w:rPr>
          <w:sz w:val="28"/>
          <w:szCs w:val="28"/>
        </w:rPr>
        <w:t> </w:t>
      </w:r>
      <w:hyperlink r:id="rId10" w:tgtFrame="_blank" w:history="1">
        <w:r w:rsidR="00737DC8" w:rsidRPr="00FF286E">
          <w:rPr>
            <w:sz w:val="28"/>
            <w:szCs w:val="28"/>
            <w:lang w:val="uk-UA"/>
          </w:rPr>
          <w:t>«Про освіту»</w:t>
        </w:r>
      </w:hyperlink>
      <w:r w:rsidR="00737DC8" w:rsidRPr="00FF286E">
        <w:rPr>
          <w:sz w:val="28"/>
          <w:szCs w:val="28"/>
          <w:lang w:val="uk-UA"/>
        </w:rPr>
        <w:t>,</w:t>
      </w:r>
      <w:r w:rsidR="00737DC8" w:rsidRPr="00FF286E">
        <w:rPr>
          <w:sz w:val="28"/>
          <w:szCs w:val="28"/>
        </w:rPr>
        <w:t> </w:t>
      </w:r>
      <w:hyperlink r:id="rId11" w:tgtFrame="_blank" w:history="1">
        <w:r w:rsidR="00737DC8" w:rsidRPr="00FF286E">
          <w:rPr>
            <w:sz w:val="28"/>
            <w:szCs w:val="28"/>
            <w:lang w:val="uk-UA"/>
          </w:rPr>
          <w:t>«Про повну загальну середню освіту</w:t>
        </w:r>
      </w:hyperlink>
      <w:r w:rsidR="00737DC8" w:rsidRPr="00FF286E">
        <w:rPr>
          <w:sz w:val="28"/>
          <w:szCs w:val="28"/>
          <w:lang w:val="uk-UA"/>
        </w:rPr>
        <w:t>»,</w:t>
      </w:r>
      <w:r w:rsidR="00737DC8" w:rsidRPr="00FF286E">
        <w:rPr>
          <w:sz w:val="28"/>
          <w:szCs w:val="28"/>
        </w:rPr>
        <w:t> </w:t>
      </w:r>
      <w:hyperlink r:id="rId12" w:tgtFrame="_blank" w:history="1">
        <w:r w:rsidR="00737DC8" w:rsidRPr="00FF286E">
          <w:rPr>
            <w:sz w:val="28"/>
            <w:szCs w:val="28"/>
            <w:lang w:val="uk-UA"/>
          </w:rPr>
          <w:t>«Про професійну (професійно-технічну) освіту»</w:t>
        </w:r>
      </w:hyperlink>
      <w:r w:rsidR="00737DC8" w:rsidRPr="00FF286E">
        <w:rPr>
          <w:sz w:val="28"/>
          <w:szCs w:val="28"/>
          <w:lang w:val="uk-UA"/>
        </w:rPr>
        <w:t>,</w:t>
      </w:r>
      <w:r w:rsidR="00737DC8" w:rsidRPr="00FF286E">
        <w:rPr>
          <w:sz w:val="28"/>
          <w:szCs w:val="28"/>
        </w:rPr>
        <w:t> </w:t>
      </w:r>
      <w:hyperlink r:id="rId13" w:tgtFrame="_blank" w:history="1">
        <w:r w:rsidR="00737DC8" w:rsidRPr="00FF286E">
          <w:rPr>
            <w:sz w:val="28"/>
            <w:szCs w:val="28"/>
            <w:lang w:val="uk-UA"/>
          </w:rPr>
          <w:t xml:space="preserve">«Про фахову </w:t>
        </w:r>
        <w:proofErr w:type="spellStart"/>
        <w:r w:rsidR="00737DC8" w:rsidRPr="00FF286E">
          <w:rPr>
            <w:sz w:val="28"/>
            <w:szCs w:val="28"/>
            <w:lang w:val="uk-UA"/>
          </w:rPr>
          <w:t>передвищу</w:t>
        </w:r>
        <w:proofErr w:type="spellEnd"/>
        <w:r w:rsidR="00737DC8" w:rsidRPr="00FF286E">
          <w:rPr>
            <w:sz w:val="28"/>
            <w:szCs w:val="28"/>
            <w:lang w:val="uk-UA"/>
          </w:rPr>
          <w:t xml:space="preserve"> освіту»</w:t>
        </w:r>
      </w:hyperlink>
      <w:r w:rsidR="00737DC8" w:rsidRPr="00FF286E">
        <w:rPr>
          <w:sz w:val="28"/>
          <w:szCs w:val="28"/>
          <w:lang w:val="uk-UA"/>
        </w:rPr>
        <w:t>,</w:t>
      </w:r>
      <w:r w:rsidR="00737DC8" w:rsidRPr="00FF286E">
        <w:rPr>
          <w:sz w:val="28"/>
          <w:szCs w:val="28"/>
        </w:rPr>
        <w:t> </w:t>
      </w:r>
      <w:hyperlink r:id="rId14" w:tgtFrame="_blank" w:history="1">
        <w:r w:rsidR="00737DC8" w:rsidRPr="00FF286E">
          <w:rPr>
            <w:sz w:val="28"/>
            <w:szCs w:val="28"/>
            <w:lang w:val="uk-UA"/>
          </w:rPr>
          <w:t>«Про вищу освіту»</w:t>
        </w:r>
      </w:hyperlink>
      <w:r w:rsidR="00737DC8" w:rsidRPr="00FF286E">
        <w:rPr>
          <w:sz w:val="28"/>
          <w:szCs w:val="28"/>
          <w:lang w:val="uk-UA"/>
        </w:rPr>
        <w:t>,</w:t>
      </w:r>
      <w:r w:rsidR="00737DC8" w:rsidRPr="00FF286E">
        <w:rPr>
          <w:sz w:val="28"/>
          <w:szCs w:val="28"/>
        </w:rPr>
        <w:t> </w:t>
      </w:r>
      <w:hyperlink r:id="rId15" w:tgtFrame="_blank" w:history="1">
        <w:r w:rsidR="00737DC8" w:rsidRPr="00FF286E">
          <w:rPr>
            <w:sz w:val="28"/>
            <w:szCs w:val="28"/>
            <w:lang w:val="uk-UA"/>
          </w:rPr>
          <w:t>«Про дошкільну освіту»</w:t>
        </w:r>
      </w:hyperlink>
      <w:r w:rsidR="00737DC8" w:rsidRPr="00FF286E">
        <w:rPr>
          <w:sz w:val="28"/>
          <w:szCs w:val="28"/>
          <w:lang w:val="uk-UA"/>
        </w:rPr>
        <w:t>, П</w:t>
      </w:r>
      <w:r w:rsidR="005F7194" w:rsidRPr="00FF286E">
        <w:rPr>
          <w:sz w:val="28"/>
          <w:szCs w:val="28"/>
          <w:lang w:val="uk-UA"/>
        </w:rPr>
        <w:t>остановою КМУ від 12 липня 2017 року № 545 (із змінами, внесеними згідно з Постанов</w:t>
      </w:r>
      <w:r w:rsidR="00737DC8" w:rsidRPr="00FF286E">
        <w:rPr>
          <w:sz w:val="28"/>
          <w:szCs w:val="28"/>
          <w:lang w:val="uk-UA"/>
        </w:rPr>
        <w:t>ами</w:t>
      </w:r>
      <w:r w:rsidR="005F7194" w:rsidRPr="00FF286E">
        <w:rPr>
          <w:sz w:val="28"/>
          <w:szCs w:val="28"/>
          <w:lang w:val="uk-UA"/>
        </w:rPr>
        <w:t xml:space="preserve"> КМУ від 22.08.2018</w:t>
      </w:r>
      <w:r w:rsidR="00737DC8" w:rsidRPr="00FF286E">
        <w:rPr>
          <w:sz w:val="28"/>
          <w:szCs w:val="28"/>
          <w:lang w:val="uk-UA"/>
        </w:rPr>
        <w:t xml:space="preserve"> </w:t>
      </w:r>
      <w:hyperlink r:id="rId16" w:anchor="n64" w:tgtFrame="_blank" w:history="1">
        <w:r w:rsidR="005F7194" w:rsidRPr="00FF286E">
          <w:rPr>
            <w:rStyle w:val="a3"/>
            <w:color w:val="000000" w:themeColor="text1"/>
            <w:sz w:val="28"/>
            <w:szCs w:val="28"/>
            <w:u w:val="none"/>
            <w:lang w:val="uk-UA"/>
          </w:rPr>
          <w:t>№ 617</w:t>
        </w:r>
      </w:hyperlink>
      <w:r w:rsidR="00737DC8" w:rsidRPr="00FF286E">
        <w:rPr>
          <w:sz w:val="28"/>
          <w:szCs w:val="28"/>
          <w:lang w:val="uk-UA"/>
        </w:rPr>
        <w:t>, від 21.10.2020 №983, від 21.07.2021 №765</w:t>
      </w:r>
      <w:r w:rsidR="005F7194" w:rsidRPr="00FF286E">
        <w:rPr>
          <w:color w:val="000000" w:themeColor="text1"/>
          <w:sz w:val="28"/>
          <w:szCs w:val="28"/>
          <w:lang w:val="uk-UA"/>
        </w:rPr>
        <w:t xml:space="preserve">) «Про затвердження </w:t>
      </w:r>
      <w:r w:rsidR="005F7194" w:rsidRPr="00FF286E">
        <w:rPr>
          <w:sz w:val="28"/>
          <w:szCs w:val="28"/>
          <w:lang w:val="uk-UA"/>
        </w:rPr>
        <w:t xml:space="preserve">Положення про інклюзивно-ресурсний центр», </w:t>
      </w:r>
      <w:r w:rsidR="005F7194" w:rsidRPr="00FF286E">
        <w:rPr>
          <w:bCs/>
          <w:sz w:val="28"/>
          <w:szCs w:val="28"/>
          <w:lang w:val="uk-UA"/>
        </w:rPr>
        <w:t>наказом  МОНУ від 03.05.2018 № 447 «Про затвердження Примірного переліку обладнання  для оснащення кабінетів інклюзивно-ресурсних центрів»</w:t>
      </w:r>
      <w:r w:rsidR="007A022C" w:rsidRPr="00FF286E">
        <w:rPr>
          <w:bCs/>
          <w:sz w:val="28"/>
          <w:szCs w:val="28"/>
          <w:lang w:val="uk-UA"/>
        </w:rPr>
        <w:t>, іншими актами законодавства та Статутом</w:t>
      </w:r>
      <w:r w:rsidR="005F7194" w:rsidRPr="00FF286E">
        <w:rPr>
          <w:bCs/>
          <w:sz w:val="28"/>
          <w:szCs w:val="28"/>
          <w:lang w:val="uk-UA"/>
        </w:rPr>
        <w:t>.</w:t>
      </w:r>
    </w:p>
    <w:p w:rsidR="005F7194" w:rsidRPr="0045309F" w:rsidRDefault="004217D8" w:rsidP="003A6151">
      <w:pPr>
        <w:ind w:firstLine="567"/>
        <w:jc w:val="both"/>
        <w:rPr>
          <w:rStyle w:val="a3"/>
          <w:bCs/>
          <w:color w:val="auto"/>
          <w:sz w:val="28"/>
          <w:szCs w:val="28"/>
          <w:u w:val="none"/>
          <w:lang w:val="uk-UA"/>
        </w:rPr>
      </w:pPr>
      <w:r>
        <w:rPr>
          <w:bCs/>
          <w:sz w:val="28"/>
          <w:szCs w:val="28"/>
          <w:lang w:val="uk-UA"/>
        </w:rPr>
        <w:t xml:space="preserve">У зв’язку зі змінами </w:t>
      </w:r>
      <w:r w:rsidRPr="0045309F">
        <w:rPr>
          <w:sz w:val="28"/>
          <w:szCs w:val="28"/>
          <w:lang w:val="uk-UA"/>
        </w:rPr>
        <w:t xml:space="preserve">до Положення про інклюзивно-ресурсний центр були внесені зміни до Статуту та штатного розпису Центру, які </w:t>
      </w:r>
      <w:r w:rsidR="007A022C" w:rsidRPr="0045309F">
        <w:rPr>
          <w:sz w:val="28"/>
          <w:szCs w:val="28"/>
          <w:lang w:val="uk-UA"/>
        </w:rPr>
        <w:t>затверджен</w:t>
      </w:r>
      <w:r w:rsidRPr="0045309F">
        <w:rPr>
          <w:sz w:val="28"/>
          <w:szCs w:val="28"/>
          <w:lang w:val="uk-UA"/>
        </w:rPr>
        <w:t>і</w:t>
      </w:r>
      <w:r w:rsidR="007A022C" w:rsidRPr="0045309F">
        <w:rPr>
          <w:sz w:val="28"/>
          <w:szCs w:val="28"/>
          <w:lang w:val="uk-UA"/>
        </w:rPr>
        <w:t xml:space="preserve"> </w:t>
      </w:r>
      <w:r w:rsidR="005F7194" w:rsidRPr="0045309F">
        <w:rPr>
          <w:sz w:val="28"/>
          <w:szCs w:val="28"/>
          <w:lang w:val="uk-UA"/>
        </w:rPr>
        <w:t xml:space="preserve">рішенням сесії </w:t>
      </w:r>
      <w:r w:rsidR="007A022C" w:rsidRPr="0045309F">
        <w:rPr>
          <w:sz w:val="28"/>
          <w:szCs w:val="28"/>
          <w:lang w:val="uk-UA"/>
        </w:rPr>
        <w:t xml:space="preserve"> Млинівської селищної</w:t>
      </w:r>
      <w:r w:rsidR="005F7194" w:rsidRPr="0045309F">
        <w:rPr>
          <w:sz w:val="28"/>
          <w:szCs w:val="28"/>
          <w:lang w:val="uk-UA"/>
        </w:rPr>
        <w:t xml:space="preserve"> ради </w:t>
      </w:r>
      <w:r w:rsidR="007A022C" w:rsidRPr="0045309F">
        <w:rPr>
          <w:sz w:val="28"/>
          <w:szCs w:val="28"/>
          <w:lang w:val="uk-UA"/>
        </w:rPr>
        <w:t xml:space="preserve">від </w:t>
      </w:r>
      <w:r w:rsidR="00502548" w:rsidRPr="0045309F">
        <w:rPr>
          <w:sz w:val="28"/>
          <w:szCs w:val="28"/>
          <w:lang w:val="uk-UA"/>
        </w:rPr>
        <w:t>22</w:t>
      </w:r>
      <w:r w:rsidR="007A022C" w:rsidRPr="0045309F">
        <w:rPr>
          <w:sz w:val="28"/>
          <w:szCs w:val="28"/>
          <w:lang w:val="uk-UA"/>
        </w:rPr>
        <w:t>.</w:t>
      </w:r>
      <w:r w:rsidR="00502548" w:rsidRPr="0045309F">
        <w:rPr>
          <w:sz w:val="28"/>
          <w:szCs w:val="28"/>
          <w:lang w:val="uk-UA"/>
        </w:rPr>
        <w:t>10</w:t>
      </w:r>
      <w:r w:rsidR="007A022C" w:rsidRPr="0045309F">
        <w:rPr>
          <w:sz w:val="28"/>
          <w:szCs w:val="28"/>
          <w:lang w:val="uk-UA"/>
        </w:rPr>
        <w:t>.2021 року</w:t>
      </w:r>
      <w:r w:rsidR="00E64DEB" w:rsidRPr="0045309F">
        <w:rPr>
          <w:sz w:val="28"/>
          <w:szCs w:val="28"/>
          <w:lang w:val="uk-UA"/>
        </w:rPr>
        <w:t xml:space="preserve"> </w:t>
      </w:r>
      <w:r w:rsidR="005F7194" w:rsidRPr="0045309F">
        <w:rPr>
          <w:sz w:val="28"/>
          <w:szCs w:val="28"/>
          <w:lang w:val="uk-UA"/>
        </w:rPr>
        <w:t xml:space="preserve"> </w:t>
      </w:r>
      <w:r w:rsidR="0045309F" w:rsidRPr="0045309F">
        <w:rPr>
          <w:sz w:val="28"/>
          <w:szCs w:val="28"/>
          <w:lang w:val="uk-UA"/>
        </w:rPr>
        <w:t>№1303, №1305.</w:t>
      </w:r>
    </w:p>
    <w:p w:rsidR="0045309F" w:rsidRPr="006734A8" w:rsidRDefault="0045309F" w:rsidP="003A6151">
      <w:pPr>
        <w:pStyle w:val="a6"/>
        <w:ind w:left="0" w:firstLine="567"/>
        <w:jc w:val="both"/>
        <w:rPr>
          <w:sz w:val="28"/>
          <w:szCs w:val="28"/>
          <w:lang w:val="uk-UA"/>
        </w:rPr>
      </w:pPr>
      <w:proofErr w:type="spellStart"/>
      <w:r w:rsidRPr="0045309F">
        <w:rPr>
          <w:rStyle w:val="a3"/>
          <w:color w:val="auto"/>
          <w:sz w:val="28"/>
          <w:szCs w:val="28"/>
          <w:u w:val="none"/>
        </w:rPr>
        <w:t>Зокрема</w:t>
      </w:r>
      <w:proofErr w:type="spellEnd"/>
      <w:r w:rsidRPr="0045309F">
        <w:rPr>
          <w:rStyle w:val="a3"/>
          <w:color w:val="auto"/>
          <w:sz w:val="28"/>
          <w:szCs w:val="28"/>
          <w:u w:val="none"/>
        </w:rPr>
        <w:t xml:space="preserve">, у </w:t>
      </w:r>
      <w:proofErr w:type="gramStart"/>
      <w:r w:rsidRPr="0045309F">
        <w:rPr>
          <w:rStyle w:val="a3"/>
          <w:color w:val="auto"/>
          <w:sz w:val="28"/>
          <w:szCs w:val="28"/>
          <w:u w:val="none"/>
        </w:rPr>
        <w:t>штатному</w:t>
      </w:r>
      <w:proofErr w:type="gramEnd"/>
      <w:r w:rsidRPr="0045309F">
        <w:rPr>
          <w:rStyle w:val="a3"/>
          <w:color w:val="auto"/>
          <w:sz w:val="28"/>
          <w:szCs w:val="28"/>
          <w:u w:val="none"/>
        </w:rPr>
        <w:t xml:space="preserve"> </w:t>
      </w:r>
      <w:proofErr w:type="spellStart"/>
      <w:r w:rsidRPr="0045309F">
        <w:rPr>
          <w:rStyle w:val="a3"/>
          <w:color w:val="auto"/>
          <w:sz w:val="28"/>
          <w:szCs w:val="28"/>
          <w:u w:val="none"/>
        </w:rPr>
        <w:t>розписі</w:t>
      </w:r>
      <w:proofErr w:type="spellEnd"/>
      <w:r w:rsidRPr="0045309F">
        <w:rPr>
          <w:rStyle w:val="a3"/>
          <w:color w:val="auto"/>
          <w:sz w:val="28"/>
          <w:szCs w:val="28"/>
          <w:u w:val="none"/>
        </w:rPr>
        <w:t xml:space="preserve"> </w:t>
      </w:r>
      <w:proofErr w:type="spellStart"/>
      <w:r w:rsidRPr="0045309F">
        <w:rPr>
          <w:rStyle w:val="a3"/>
          <w:color w:val="auto"/>
          <w:sz w:val="28"/>
          <w:szCs w:val="28"/>
          <w:u w:val="none"/>
        </w:rPr>
        <w:t>змінено</w:t>
      </w:r>
      <w:proofErr w:type="spellEnd"/>
      <w:r w:rsidRPr="0045309F">
        <w:rPr>
          <w:rStyle w:val="a3"/>
          <w:color w:val="auto"/>
          <w:sz w:val="28"/>
          <w:szCs w:val="28"/>
          <w:u w:val="none"/>
        </w:rPr>
        <w:t xml:space="preserve"> </w:t>
      </w:r>
      <w:proofErr w:type="spellStart"/>
      <w:r w:rsidRPr="0045309F">
        <w:rPr>
          <w:rStyle w:val="a3"/>
          <w:color w:val="auto"/>
          <w:sz w:val="28"/>
          <w:szCs w:val="28"/>
          <w:u w:val="none"/>
        </w:rPr>
        <w:t>назву</w:t>
      </w:r>
      <w:proofErr w:type="spellEnd"/>
      <w:r w:rsidRPr="0045309F">
        <w:rPr>
          <w:rStyle w:val="a3"/>
          <w:color w:val="auto"/>
          <w:sz w:val="28"/>
          <w:szCs w:val="28"/>
          <w:u w:val="none"/>
        </w:rPr>
        <w:t xml:space="preserve"> посад </w:t>
      </w:r>
      <w:proofErr w:type="spellStart"/>
      <w:r w:rsidRPr="0045309F">
        <w:rPr>
          <w:rStyle w:val="a3"/>
          <w:color w:val="auto"/>
          <w:sz w:val="28"/>
          <w:szCs w:val="28"/>
          <w:u w:val="none"/>
        </w:rPr>
        <w:t>педагогічних</w:t>
      </w:r>
      <w:proofErr w:type="spellEnd"/>
      <w:r w:rsidRPr="0045309F">
        <w:rPr>
          <w:rStyle w:val="a3"/>
          <w:color w:val="auto"/>
          <w:sz w:val="28"/>
          <w:szCs w:val="28"/>
          <w:u w:val="none"/>
        </w:rPr>
        <w:t xml:space="preserve"> </w:t>
      </w:r>
      <w:proofErr w:type="spellStart"/>
      <w:r w:rsidRPr="0045309F">
        <w:rPr>
          <w:rStyle w:val="a3"/>
          <w:color w:val="auto"/>
          <w:sz w:val="28"/>
          <w:szCs w:val="28"/>
          <w:u w:val="none"/>
        </w:rPr>
        <w:t>працівників</w:t>
      </w:r>
      <w:proofErr w:type="spellEnd"/>
      <w:r w:rsidRPr="0045309F">
        <w:rPr>
          <w:rStyle w:val="a3"/>
          <w:color w:val="auto"/>
          <w:sz w:val="28"/>
          <w:szCs w:val="28"/>
          <w:u w:val="none"/>
        </w:rPr>
        <w:t xml:space="preserve"> на </w:t>
      </w:r>
      <w:proofErr w:type="spellStart"/>
      <w:r w:rsidRPr="0045309F">
        <w:rPr>
          <w:rStyle w:val="a3"/>
          <w:color w:val="auto"/>
          <w:sz w:val="28"/>
          <w:szCs w:val="28"/>
          <w:u w:val="none"/>
        </w:rPr>
        <w:t>фахівців</w:t>
      </w:r>
      <w:proofErr w:type="spellEnd"/>
      <w:r w:rsidRPr="0045309F">
        <w:rPr>
          <w:rStyle w:val="a3"/>
          <w:color w:val="auto"/>
          <w:sz w:val="28"/>
          <w:szCs w:val="28"/>
          <w:u w:val="none"/>
        </w:rPr>
        <w:t xml:space="preserve"> (</w:t>
      </w:r>
      <w:proofErr w:type="spellStart"/>
      <w:r w:rsidRPr="0045309F">
        <w:rPr>
          <w:rStyle w:val="a3"/>
          <w:color w:val="auto"/>
          <w:sz w:val="28"/>
          <w:szCs w:val="28"/>
          <w:u w:val="none"/>
        </w:rPr>
        <w:t>консультантів</w:t>
      </w:r>
      <w:proofErr w:type="spellEnd"/>
      <w:r w:rsidRPr="0045309F">
        <w:rPr>
          <w:rStyle w:val="a3"/>
          <w:color w:val="auto"/>
          <w:sz w:val="28"/>
          <w:szCs w:val="28"/>
          <w:u w:val="none"/>
        </w:rPr>
        <w:t xml:space="preserve">) ІРЦ. </w:t>
      </w:r>
      <w:r w:rsidR="006734A8">
        <w:rPr>
          <w:sz w:val="28"/>
          <w:szCs w:val="28"/>
          <w:lang w:val="uk-UA"/>
        </w:rPr>
        <w:t>Відбулися зміни г</w:t>
      </w:r>
      <w:r w:rsidR="006734A8" w:rsidRPr="00FF286E">
        <w:rPr>
          <w:sz w:val="28"/>
          <w:szCs w:val="28"/>
          <w:lang w:val="uk-UA"/>
        </w:rPr>
        <w:t>рафік</w:t>
      </w:r>
      <w:r w:rsidR="006734A8">
        <w:rPr>
          <w:sz w:val="28"/>
          <w:szCs w:val="28"/>
          <w:lang w:val="uk-UA"/>
        </w:rPr>
        <w:t>ів</w:t>
      </w:r>
      <w:r w:rsidR="006734A8" w:rsidRPr="00FF286E">
        <w:rPr>
          <w:sz w:val="28"/>
          <w:szCs w:val="28"/>
          <w:lang w:val="uk-UA"/>
        </w:rPr>
        <w:t xml:space="preserve"> роботи фахівців </w:t>
      </w:r>
      <w:r w:rsidR="006734A8">
        <w:rPr>
          <w:sz w:val="28"/>
          <w:szCs w:val="28"/>
          <w:lang w:val="uk-UA"/>
        </w:rPr>
        <w:t xml:space="preserve">(консультантів) </w:t>
      </w:r>
      <w:proofErr w:type="spellStart"/>
      <w:r w:rsidR="006734A8" w:rsidRPr="00FF286E">
        <w:rPr>
          <w:sz w:val="28"/>
          <w:szCs w:val="28"/>
          <w:lang w:val="uk-UA"/>
        </w:rPr>
        <w:t>ІРЦ</w:t>
      </w:r>
      <w:proofErr w:type="spellEnd"/>
      <w:r w:rsidR="006734A8">
        <w:rPr>
          <w:sz w:val="28"/>
          <w:szCs w:val="28"/>
          <w:lang w:val="uk-UA"/>
        </w:rPr>
        <w:t>, а саме з 40-ка годинного тижневого навантаження на 36-ти годинне.</w:t>
      </w:r>
      <w:r w:rsidR="006734A8" w:rsidRPr="00FF286E">
        <w:rPr>
          <w:sz w:val="28"/>
          <w:szCs w:val="28"/>
          <w:lang w:val="uk-UA"/>
        </w:rPr>
        <w:t xml:space="preserve"> </w:t>
      </w:r>
    </w:p>
    <w:p w:rsidR="005F7194" w:rsidRDefault="004217D8" w:rsidP="003A6151">
      <w:pPr>
        <w:pStyle w:val="Default"/>
        <w:ind w:firstLine="567"/>
        <w:jc w:val="both"/>
        <w:rPr>
          <w:sz w:val="28"/>
          <w:szCs w:val="28"/>
        </w:rPr>
      </w:pPr>
      <w:r w:rsidRPr="0045309F">
        <w:rPr>
          <w:sz w:val="28"/>
          <w:szCs w:val="28"/>
        </w:rPr>
        <w:t>Станом на 30.12.2021 в закладі працю</w:t>
      </w:r>
      <w:r w:rsidR="0045309F" w:rsidRPr="0045309F">
        <w:rPr>
          <w:sz w:val="28"/>
          <w:szCs w:val="28"/>
        </w:rPr>
        <w:t>вало</w:t>
      </w:r>
      <w:r w:rsidRPr="0045309F">
        <w:rPr>
          <w:sz w:val="28"/>
          <w:szCs w:val="28"/>
        </w:rPr>
        <w:t xml:space="preserve"> </w:t>
      </w:r>
      <w:r w:rsidRPr="0045309F">
        <w:rPr>
          <w:bCs/>
          <w:sz w:val="28"/>
          <w:szCs w:val="28"/>
        </w:rPr>
        <w:t>6</w:t>
      </w:r>
      <w:r w:rsidRPr="0045309F">
        <w:rPr>
          <w:b/>
          <w:bCs/>
          <w:sz w:val="28"/>
          <w:szCs w:val="28"/>
        </w:rPr>
        <w:t xml:space="preserve"> </w:t>
      </w:r>
      <w:r w:rsidRPr="0045309F">
        <w:rPr>
          <w:sz w:val="28"/>
          <w:szCs w:val="28"/>
        </w:rPr>
        <w:t>педагогічних працівників: директор</w:t>
      </w:r>
      <w:r w:rsidR="0045309F">
        <w:rPr>
          <w:sz w:val="28"/>
          <w:szCs w:val="28"/>
        </w:rPr>
        <w:t xml:space="preserve">, </w:t>
      </w:r>
      <w:r w:rsidR="0045309F" w:rsidRPr="0045309F">
        <w:rPr>
          <w:sz w:val="28"/>
          <w:szCs w:val="28"/>
        </w:rPr>
        <w:t xml:space="preserve">5 фахівців </w:t>
      </w:r>
      <w:r w:rsidR="0045309F" w:rsidRPr="0045309F">
        <w:rPr>
          <w:rStyle w:val="a3"/>
          <w:color w:val="auto"/>
          <w:sz w:val="28"/>
          <w:szCs w:val="28"/>
          <w:u w:val="none"/>
        </w:rPr>
        <w:t xml:space="preserve">(консультантів) </w:t>
      </w:r>
      <w:proofErr w:type="spellStart"/>
      <w:r w:rsidR="0045309F" w:rsidRPr="0045309F">
        <w:rPr>
          <w:rStyle w:val="a3"/>
          <w:color w:val="auto"/>
          <w:sz w:val="28"/>
          <w:szCs w:val="28"/>
          <w:u w:val="none"/>
        </w:rPr>
        <w:t>ІРЦ</w:t>
      </w:r>
      <w:proofErr w:type="spellEnd"/>
      <w:r w:rsidR="0045309F">
        <w:rPr>
          <w:rStyle w:val="a3"/>
          <w:color w:val="auto"/>
          <w:sz w:val="28"/>
          <w:szCs w:val="28"/>
          <w:u w:val="none"/>
        </w:rPr>
        <w:t xml:space="preserve"> та 1 діловод</w:t>
      </w:r>
      <w:r w:rsidR="0045309F" w:rsidRPr="0045309F">
        <w:rPr>
          <w:rStyle w:val="a3"/>
          <w:color w:val="auto"/>
          <w:sz w:val="28"/>
          <w:szCs w:val="28"/>
          <w:u w:val="none"/>
        </w:rPr>
        <w:t xml:space="preserve">. </w:t>
      </w:r>
      <w:r w:rsidRPr="0045309F">
        <w:rPr>
          <w:sz w:val="28"/>
          <w:szCs w:val="28"/>
        </w:rPr>
        <w:t>Усі фахівці центру мають відповідну освіту.</w:t>
      </w:r>
    </w:p>
    <w:p w:rsidR="0045309F" w:rsidRDefault="0045309F" w:rsidP="003A6151">
      <w:pPr>
        <w:pStyle w:val="Default"/>
        <w:ind w:firstLine="567"/>
        <w:jc w:val="both"/>
        <w:rPr>
          <w:rFonts w:eastAsia="Times New Roman"/>
          <w:sz w:val="28"/>
          <w:szCs w:val="28"/>
          <w:shd w:val="clear" w:color="auto" w:fill="FFFFFF"/>
        </w:rPr>
      </w:pPr>
      <w:r w:rsidRPr="00523182">
        <w:rPr>
          <w:rFonts w:eastAsia="Times New Roman"/>
          <w:sz w:val="28"/>
          <w:szCs w:val="28"/>
          <w:shd w:val="clear" w:color="auto" w:fill="FFFFFF"/>
        </w:rPr>
        <w:t xml:space="preserve">Комунальна установа «Млинівський інклюзивно-ресурсний центр» Млинівської селищної ради Рівненської області обслуговує </w:t>
      </w:r>
      <w:proofErr w:type="spellStart"/>
      <w:r w:rsidRPr="00523182">
        <w:rPr>
          <w:rFonts w:eastAsia="Times New Roman"/>
          <w:sz w:val="28"/>
          <w:szCs w:val="28"/>
          <w:shd w:val="clear" w:color="auto" w:fill="FFFFFF"/>
        </w:rPr>
        <w:t>Бокіймівську</w:t>
      </w:r>
      <w:proofErr w:type="spellEnd"/>
      <w:r w:rsidRPr="00523182">
        <w:rPr>
          <w:rFonts w:eastAsia="Times New Roman"/>
          <w:sz w:val="28"/>
          <w:szCs w:val="28"/>
          <w:shd w:val="clear" w:color="auto" w:fill="FFFFFF"/>
        </w:rPr>
        <w:t xml:space="preserve">, </w:t>
      </w:r>
      <w:proofErr w:type="spellStart"/>
      <w:r w:rsidRPr="00523182">
        <w:rPr>
          <w:rFonts w:eastAsia="Times New Roman"/>
          <w:sz w:val="28"/>
          <w:szCs w:val="28"/>
          <w:shd w:val="clear" w:color="auto" w:fill="FFFFFF"/>
        </w:rPr>
        <w:t>Острожецьку</w:t>
      </w:r>
      <w:proofErr w:type="spellEnd"/>
      <w:r w:rsidRPr="00523182">
        <w:rPr>
          <w:rFonts w:eastAsia="Times New Roman"/>
          <w:sz w:val="28"/>
          <w:szCs w:val="28"/>
          <w:shd w:val="clear" w:color="auto" w:fill="FFFFFF"/>
        </w:rPr>
        <w:t xml:space="preserve">, </w:t>
      </w:r>
      <w:proofErr w:type="spellStart"/>
      <w:r w:rsidRPr="00523182">
        <w:rPr>
          <w:rFonts w:eastAsia="Times New Roman"/>
          <w:sz w:val="28"/>
          <w:szCs w:val="28"/>
          <w:shd w:val="clear" w:color="auto" w:fill="FFFFFF"/>
        </w:rPr>
        <w:t>Пі</w:t>
      </w:r>
      <w:r>
        <w:rPr>
          <w:rFonts w:eastAsia="Times New Roman"/>
          <w:sz w:val="28"/>
          <w:szCs w:val="28"/>
          <w:shd w:val="clear" w:color="auto" w:fill="FFFFFF"/>
        </w:rPr>
        <w:t>д</w:t>
      </w:r>
      <w:r w:rsidR="00414C0A">
        <w:rPr>
          <w:rFonts w:eastAsia="Times New Roman"/>
          <w:sz w:val="28"/>
          <w:szCs w:val="28"/>
          <w:shd w:val="clear" w:color="auto" w:fill="FFFFFF"/>
        </w:rPr>
        <w:t>лозцівську</w:t>
      </w:r>
      <w:proofErr w:type="spellEnd"/>
      <w:r w:rsidR="00414C0A">
        <w:rPr>
          <w:rFonts w:eastAsia="Times New Roman"/>
          <w:sz w:val="28"/>
          <w:szCs w:val="28"/>
          <w:shd w:val="clear" w:color="auto" w:fill="FFFFFF"/>
        </w:rPr>
        <w:t xml:space="preserve">, </w:t>
      </w:r>
      <w:proofErr w:type="spellStart"/>
      <w:r w:rsidR="00414C0A">
        <w:rPr>
          <w:rFonts w:eastAsia="Times New Roman"/>
          <w:sz w:val="28"/>
          <w:szCs w:val="28"/>
          <w:shd w:val="clear" w:color="auto" w:fill="FFFFFF"/>
        </w:rPr>
        <w:t>Ярославицьку</w:t>
      </w:r>
      <w:proofErr w:type="spellEnd"/>
      <w:r w:rsidRPr="00523182">
        <w:rPr>
          <w:rFonts w:eastAsia="Times New Roman"/>
          <w:sz w:val="28"/>
          <w:szCs w:val="28"/>
          <w:shd w:val="clear" w:color="auto" w:fill="FFFFFF"/>
        </w:rPr>
        <w:t xml:space="preserve"> територіальні громади (договір про співробітництво територіальних громад у формі спільного фінансування </w:t>
      </w:r>
      <w:r w:rsidRPr="00523182">
        <w:rPr>
          <w:rFonts w:eastAsia="Times New Roman"/>
          <w:sz w:val="28"/>
          <w:szCs w:val="28"/>
          <w:shd w:val="clear" w:color="auto" w:fill="FFFFFF"/>
        </w:rPr>
        <w:lastRenderedPageBreak/>
        <w:t>(утримання) комунальної установи «Млинівський інклюзивно-ресурсний центр» Млинівської селищної рад</w:t>
      </w:r>
      <w:r w:rsidR="005B1248">
        <w:rPr>
          <w:rFonts w:eastAsia="Times New Roman"/>
          <w:sz w:val="28"/>
          <w:szCs w:val="28"/>
          <w:shd w:val="clear" w:color="auto" w:fill="FFFFFF"/>
        </w:rPr>
        <w:t>и Рівненської області від 14.09.</w:t>
      </w:r>
      <w:r w:rsidRPr="00523182">
        <w:rPr>
          <w:rFonts w:eastAsia="Times New Roman"/>
          <w:sz w:val="28"/>
          <w:szCs w:val="28"/>
          <w:shd w:val="clear" w:color="auto" w:fill="FFFFFF"/>
        </w:rPr>
        <w:t>2018 №1/827)</w:t>
      </w:r>
      <w:r w:rsidR="005B1248">
        <w:rPr>
          <w:rFonts w:eastAsia="Times New Roman"/>
          <w:sz w:val="28"/>
          <w:szCs w:val="28"/>
          <w:shd w:val="clear" w:color="auto" w:fill="FFFFFF"/>
        </w:rPr>
        <w:t>.</w:t>
      </w:r>
      <w:r>
        <w:rPr>
          <w:rFonts w:eastAsia="Times New Roman"/>
          <w:sz w:val="28"/>
          <w:szCs w:val="28"/>
          <w:shd w:val="clear" w:color="auto" w:fill="FFFFFF"/>
        </w:rPr>
        <w:t xml:space="preserve"> </w:t>
      </w:r>
    </w:p>
    <w:p w:rsidR="00D0376A" w:rsidRDefault="00D0376A" w:rsidP="003A6151">
      <w:pPr>
        <w:ind w:firstLine="567"/>
        <w:jc w:val="both"/>
        <w:rPr>
          <w:sz w:val="28"/>
          <w:szCs w:val="28"/>
          <w:lang w:val="uk-UA"/>
        </w:rPr>
      </w:pPr>
      <w:r w:rsidRPr="00D0376A">
        <w:rPr>
          <w:sz w:val="28"/>
          <w:szCs w:val="28"/>
          <w:shd w:val="clear" w:color="auto" w:fill="FFFFFF"/>
          <w:lang w:val="uk-UA"/>
        </w:rPr>
        <w:t xml:space="preserve">Щорічно укладається </w:t>
      </w:r>
      <w:r w:rsidRPr="009B6FE4">
        <w:rPr>
          <w:sz w:val="28"/>
          <w:szCs w:val="28"/>
          <w:lang w:val="uk-UA"/>
        </w:rPr>
        <w:t xml:space="preserve">Додаткова угода про спільне фінансування (утримання) комунальної установи «Млинівський інклюзивно-ресурсний центр» Млинівської селищної ради Рівненської області (від  01.02.2021 № 4), яка  передбачає розмір частки кожної громади у спільному фінансуванні (утриманні) </w:t>
      </w:r>
      <w:r w:rsidR="003B0EDB" w:rsidRPr="009B6FE4">
        <w:rPr>
          <w:sz w:val="28"/>
          <w:szCs w:val="28"/>
          <w:lang w:val="uk-UA"/>
        </w:rPr>
        <w:t>Центру</w:t>
      </w:r>
      <w:r w:rsidRPr="009B6FE4">
        <w:rPr>
          <w:sz w:val="28"/>
          <w:szCs w:val="28"/>
          <w:lang w:val="uk-UA"/>
        </w:rPr>
        <w:t xml:space="preserve">. Однак, у серпні 2021 року у </w:t>
      </w:r>
      <w:proofErr w:type="spellStart"/>
      <w:r w:rsidRPr="009B6FE4">
        <w:rPr>
          <w:sz w:val="28"/>
          <w:szCs w:val="28"/>
          <w:lang w:val="uk-UA"/>
        </w:rPr>
        <w:t>Млинівському</w:t>
      </w:r>
      <w:proofErr w:type="spellEnd"/>
      <w:r w:rsidRPr="009B6FE4">
        <w:rPr>
          <w:sz w:val="28"/>
          <w:szCs w:val="28"/>
          <w:lang w:val="uk-UA"/>
        </w:rPr>
        <w:t xml:space="preserve"> </w:t>
      </w:r>
      <w:proofErr w:type="spellStart"/>
      <w:r w:rsidRPr="009B6FE4">
        <w:rPr>
          <w:sz w:val="28"/>
          <w:szCs w:val="28"/>
          <w:lang w:val="uk-UA"/>
        </w:rPr>
        <w:t>ІРЦ</w:t>
      </w:r>
      <w:proofErr w:type="spellEnd"/>
      <w:r w:rsidRPr="009B6FE4">
        <w:rPr>
          <w:sz w:val="28"/>
          <w:szCs w:val="28"/>
          <w:lang w:val="uk-UA"/>
        </w:rPr>
        <w:t xml:space="preserve"> виникла потреба у поточному ремонті підлоги, фінансування якого було </w:t>
      </w:r>
      <w:proofErr w:type="spellStart"/>
      <w:r w:rsidRPr="009B6FE4">
        <w:rPr>
          <w:sz w:val="28"/>
          <w:szCs w:val="28"/>
          <w:lang w:val="uk-UA"/>
        </w:rPr>
        <w:t>незаплановано</w:t>
      </w:r>
      <w:proofErr w:type="spellEnd"/>
      <w:r w:rsidRPr="009B6FE4">
        <w:rPr>
          <w:sz w:val="28"/>
          <w:szCs w:val="28"/>
          <w:lang w:val="uk-UA"/>
        </w:rPr>
        <w:t xml:space="preserve"> </w:t>
      </w:r>
      <w:r w:rsidR="003B0EDB" w:rsidRPr="009B6FE4">
        <w:rPr>
          <w:sz w:val="28"/>
          <w:szCs w:val="28"/>
          <w:lang w:val="uk-UA"/>
        </w:rPr>
        <w:t>в додатковій угоді</w:t>
      </w:r>
      <w:r w:rsidRPr="009B6FE4">
        <w:rPr>
          <w:sz w:val="28"/>
          <w:szCs w:val="28"/>
          <w:lang w:val="uk-UA"/>
        </w:rPr>
        <w:t xml:space="preserve">. У зв’язку з цим збільшився розмір </w:t>
      </w:r>
      <w:r w:rsidR="003B0EDB" w:rsidRPr="009B6FE4">
        <w:rPr>
          <w:sz w:val="28"/>
          <w:szCs w:val="28"/>
          <w:lang w:val="uk-UA"/>
        </w:rPr>
        <w:t>в</w:t>
      </w:r>
      <w:r w:rsidRPr="009B6FE4">
        <w:rPr>
          <w:sz w:val="28"/>
          <w:szCs w:val="28"/>
          <w:lang w:val="uk-UA"/>
        </w:rPr>
        <w:t>неску</w:t>
      </w:r>
      <w:r w:rsidR="003B0EDB" w:rsidRPr="009B6FE4">
        <w:rPr>
          <w:sz w:val="28"/>
          <w:szCs w:val="28"/>
          <w:lang w:val="uk-UA"/>
        </w:rPr>
        <w:t xml:space="preserve"> кожної ТГ. </w:t>
      </w:r>
      <w:r w:rsidRPr="009B6FE4">
        <w:rPr>
          <w:sz w:val="28"/>
          <w:szCs w:val="28"/>
          <w:lang w:val="uk-UA"/>
        </w:rPr>
        <w:t xml:space="preserve">Згідно аналізу фінансування на утримання </w:t>
      </w:r>
      <w:proofErr w:type="spellStart"/>
      <w:r w:rsidRPr="009B6FE4">
        <w:rPr>
          <w:sz w:val="28"/>
          <w:szCs w:val="28"/>
          <w:lang w:val="uk-UA"/>
        </w:rPr>
        <w:t>ІРЦ</w:t>
      </w:r>
      <w:proofErr w:type="spellEnd"/>
      <w:r w:rsidRPr="009B6FE4">
        <w:rPr>
          <w:sz w:val="28"/>
          <w:szCs w:val="28"/>
          <w:lang w:val="uk-UA"/>
        </w:rPr>
        <w:t xml:space="preserve"> у 2021 році </w:t>
      </w:r>
      <w:r w:rsidRPr="009B6FE4">
        <w:rPr>
          <w:i/>
          <w:sz w:val="28"/>
          <w:szCs w:val="28"/>
          <w:lang w:val="uk-UA"/>
        </w:rPr>
        <w:t>(додаток 1)</w:t>
      </w:r>
      <w:r w:rsidR="009B6FE4">
        <w:rPr>
          <w:sz w:val="28"/>
          <w:szCs w:val="28"/>
          <w:lang w:val="uk-UA"/>
        </w:rPr>
        <w:t>.</w:t>
      </w:r>
    </w:p>
    <w:p w:rsidR="00AE110B" w:rsidRPr="003B0EDB" w:rsidRDefault="00AE110B" w:rsidP="003A6151">
      <w:pPr>
        <w:ind w:firstLine="567"/>
        <w:jc w:val="both"/>
        <w:rPr>
          <w:sz w:val="28"/>
          <w:szCs w:val="28"/>
          <w:lang w:val="uk-UA"/>
        </w:rPr>
      </w:pPr>
      <w:r>
        <w:rPr>
          <w:color w:val="000000"/>
          <w:sz w:val="28"/>
          <w:szCs w:val="28"/>
          <w:shd w:val="clear" w:color="auto" w:fill="FFFFFF"/>
          <w:lang w:val="uk-UA" w:eastAsia="uk-UA"/>
        </w:rPr>
        <w:t xml:space="preserve">Інклюзивно-ресурсний </w:t>
      </w:r>
      <w:r w:rsidRPr="003067CB">
        <w:rPr>
          <w:color w:val="000000"/>
          <w:sz w:val="28"/>
          <w:szCs w:val="28"/>
          <w:shd w:val="clear" w:color="auto" w:fill="FFFFFF"/>
          <w:lang w:val="uk-UA" w:eastAsia="uk-UA"/>
        </w:rPr>
        <w:t>центр забезпечує психологічний, дефектологічний, логопедичний супровід дітей з особливими освітніми по</w:t>
      </w:r>
      <w:r>
        <w:rPr>
          <w:color w:val="000000"/>
          <w:sz w:val="28"/>
          <w:szCs w:val="28"/>
          <w:shd w:val="clear" w:color="auto" w:fill="FFFFFF"/>
          <w:lang w:val="uk-UA" w:eastAsia="uk-UA"/>
        </w:rPr>
        <w:t xml:space="preserve">требами віком від 0 до 18 років, яких на </w:t>
      </w:r>
      <w:r w:rsidR="009B6FE4">
        <w:rPr>
          <w:color w:val="000000"/>
          <w:sz w:val="28"/>
          <w:szCs w:val="28"/>
          <w:shd w:val="clear" w:color="auto" w:fill="FFFFFF"/>
          <w:lang w:val="uk-UA" w:eastAsia="uk-UA"/>
        </w:rPr>
        <w:t xml:space="preserve">території, що </w:t>
      </w:r>
      <w:r>
        <w:rPr>
          <w:color w:val="000000"/>
          <w:sz w:val="28"/>
          <w:szCs w:val="28"/>
          <w:shd w:val="clear" w:color="auto" w:fill="FFFFFF"/>
          <w:lang w:val="uk-UA" w:eastAsia="uk-UA"/>
        </w:rPr>
        <w:t>обслугову</w:t>
      </w:r>
      <w:r w:rsidR="009B6FE4">
        <w:rPr>
          <w:color w:val="000000"/>
          <w:sz w:val="28"/>
          <w:szCs w:val="28"/>
          <w:shd w:val="clear" w:color="auto" w:fill="FFFFFF"/>
          <w:lang w:val="uk-UA" w:eastAsia="uk-UA"/>
        </w:rPr>
        <w:t>є Центр</w:t>
      </w:r>
      <w:r>
        <w:rPr>
          <w:color w:val="000000"/>
          <w:sz w:val="28"/>
          <w:szCs w:val="28"/>
          <w:shd w:val="clear" w:color="auto" w:fill="FFFFFF"/>
          <w:lang w:val="uk-UA" w:eastAsia="uk-UA"/>
        </w:rPr>
        <w:t xml:space="preserve"> є 8437</w:t>
      </w:r>
      <w:r w:rsidR="009B6FE4">
        <w:rPr>
          <w:color w:val="000000"/>
          <w:sz w:val="28"/>
          <w:szCs w:val="28"/>
          <w:shd w:val="clear" w:color="auto" w:fill="FFFFFF"/>
          <w:lang w:val="uk-UA" w:eastAsia="uk-UA"/>
        </w:rPr>
        <w:t xml:space="preserve"> дітей.</w:t>
      </w:r>
    </w:p>
    <w:p w:rsidR="00B24CD4" w:rsidRPr="006734A8" w:rsidRDefault="00B24CD4" w:rsidP="003A6151">
      <w:pPr>
        <w:ind w:firstLine="567"/>
        <w:jc w:val="both"/>
        <w:rPr>
          <w:sz w:val="28"/>
          <w:szCs w:val="28"/>
          <w:lang w:val="uk-UA"/>
        </w:rPr>
      </w:pPr>
      <w:r w:rsidRPr="00FF286E">
        <w:rPr>
          <w:sz w:val="28"/>
          <w:szCs w:val="28"/>
          <w:lang w:val="uk-UA"/>
        </w:rPr>
        <w:t xml:space="preserve">Млинівський </w:t>
      </w:r>
      <w:proofErr w:type="spellStart"/>
      <w:r w:rsidRPr="00FF286E">
        <w:rPr>
          <w:sz w:val="28"/>
          <w:szCs w:val="28"/>
          <w:lang w:val="uk-UA"/>
        </w:rPr>
        <w:t>ІРЦ</w:t>
      </w:r>
      <w:proofErr w:type="spellEnd"/>
      <w:r w:rsidRPr="00FF286E">
        <w:rPr>
          <w:sz w:val="28"/>
          <w:szCs w:val="28"/>
          <w:lang w:val="uk-UA"/>
        </w:rPr>
        <w:t xml:space="preserve"> розташований на першому поверсі з широкими коридорами, наявний пандус.</w:t>
      </w:r>
      <w:r w:rsidR="009B6FE4">
        <w:rPr>
          <w:sz w:val="28"/>
          <w:szCs w:val="28"/>
          <w:lang w:val="uk-UA"/>
        </w:rPr>
        <w:t xml:space="preserve"> </w:t>
      </w:r>
      <w:r w:rsidRPr="00FF286E">
        <w:rPr>
          <w:sz w:val="28"/>
          <w:szCs w:val="28"/>
          <w:lang w:val="uk-UA" w:eastAsia="uk-UA"/>
        </w:rPr>
        <w:t xml:space="preserve">Загальна площа Центру: </w:t>
      </w:r>
      <w:r w:rsidRPr="00FF286E">
        <w:rPr>
          <w:sz w:val="28"/>
          <w:szCs w:val="28"/>
          <w:lang w:val="uk-UA"/>
        </w:rPr>
        <w:t xml:space="preserve">180,8 м2. Наявні такі кабінети: кабінет директора, кабінет лікувальної фізкультури, 1 кабінет практичних психологів, 1 кабінет учителів-логопедів, вбиральня. </w:t>
      </w:r>
    </w:p>
    <w:p w:rsidR="00B24CD4" w:rsidRPr="00FF286E" w:rsidRDefault="00B24CD4" w:rsidP="003A6151">
      <w:pPr>
        <w:ind w:firstLine="567"/>
        <w:jc w:val="both"/>
        <w:rPr>
          <w:b/>
          <w:sz w:val="28"/>
          <w:szCs w:val="28"/>
          <w:lang w:val="uk-UA"/>
        </w:rPr>
      </w:pPr>
      <w:r w:rsidRPr="00FF286E">
        <w:rPr>
          <w:sz w:val="28"/>
          <w:szCs w:val="28"/>
          <w:shd w:val="clear" w:color="auto" w:fill="FFFFFF"/>
          <w:lang w:val="uk-UA"/>
        </w:rPr>
        <w:t xml:space="preserve">Кабінети установи </w:t>
      </w:r>
      <w:r w:rsidR="009B6FE4">
        <w:rPr>
          <w:sz w:val="28"/>
          <w:szCs w:val="28"/>
          <w:shd w:val="clear" w:color="auto" w:fill="FFFFFF"/>
          <w:lang w:val="uk-UA"/>
        </w:rPr>
        <w:t xml:space="preserve"> </w:t>
      </w:r>
      <w:r w:rsidRPr="00FF286E">
        <w:rPr>
          <w:sz w:val="28"/>
          <w:szCs w:val="28"/>
          <w:shd w:val="clear" w:color="auto" w:fill="FFFFFF"/>
          <w:lang w:val="uk-UA"/>
        </w:rPr>
        <w:t>оснащені</w:t>
      </w:r>
      <w:r w:rsidR="009B6FE4">
        <w:rPr>
          <w:sz w:val="28"/>
          <w:szCs w:val="28"/>
          <w:shd w:val="clear" w:color="auto" w:fill="FFFFFF"/>
          <w:lang w:val="uk-UA"/>
        </w:rPr>
        <w:t xml:space="preserve"> </w:t>
      </w:r>
      <w:r w:rsidRPr="00FF286E">
        <w:rPr>
          <w:sz w:val="28"/>
          <w:szCs w:val="28"/>
          <w:shd w:val="clear" w:color="auto" w:fill="FFFFFF"/>
          <w:lang w:val="uk-UA"/>
        </w:rPr>
        <w:t xml:space="preserve"> згідно </w:t>
      </w:r>
      <w:r w:rsidR="009B6FE4">
        <w:rPr>
          <w:sz w:val="28"/>
          <w:szCs w:val="28"/>
          <w:shd w:val="clear" w:color="auto" w:fill="FFFFFF"/>
          <w:lang w:val="uk-UA"/>
        </w:rPr>
        <w:t xml:space="preserve"> </w:t>
      </w:r>
      <w:r w:rsidRPr="00FF286E">
        <w:rPr>
          <w:sz w:val="28"/>
          <w:szCs w:val="28"/>
          <w:shd w:val="clear" w:color="auto" w:fill="FFFFFF"/>
          <w:lang w:val="uk-UA"/>
        </w:rPr>
        <w:t xml:space="preserve">до </w:t>
      </w:r>
      <w:r w:rsidR="009B6FE4">
        <w:rPr>
          <w:sz w:val="28"/>
          <w:szCs w:val="28"/>
          <w:shd w:val="clear" w:color="auto" w:fill="FFFFFF"/>
          <w:lang w:val="uk-UA"/>
        </w:rPr>
        <w:t xml:space="preserve"> </w:t>
      </w:r>
      <w:r w:rsidRPr="00FF286E">
        <w:rPr>
          <w:bCs/>
          <w:sz w:val="28"/>
          <w:szCs w:val="28"/>
          <w:lang w:val="uk-UA"/>
        </w:rPr>
        <w:t xml:space="preserve">наказу </w:t>
      </w:r>
      <w:r w:rsidR="009B6FE4">
        <w:rPr>
          <w:bCs/>
          <w:sz w:val="28"/>
          <w:szCs w:val="28"/>
          <w:lang w:val="uk-UA"/>
        </w:rPr>
        <w:t xml:space="preserve"> </w:t>
      </w:r>
      <w:r w:rsidRPr="00FF286E">
        <w:rPr>
          <w:bCs/>
          <w:sz w:val="28"/>
          <w:szCs w:val="28"/>
          <w:lang w:val="uk-UA"/>
        </w:rPr>
        <w:t>МОН від 03.05.2018 № 447</w:t>
      </w:r>
      <w:r w:rsidRPr="00FF286E">
        <w:rPr>
          <w:sz w:val="28"/>
          <w:szCs w:val="28"/>
          <w:lang w:val="uk-UA"/>
        </w:rPr>
        <w:t xml:space="preserve">. Наявні необхідні офісні та дитячі меблі для кабінетів; комп’ютерне обладнання: </w:t>
      </w:r>
      <w:r w:rsidR="009B6FE4">
        <w:rPr>
          <w:sz w:val="28"/>
          <w:szCs w:val="28"/>
          <w:lang w:val="uk-UA"/>
        </w:rPr>
        <w:t>3</w:t>
      </w:r>
      <w:r w:rsidRPr="00FF286E">
        <w:rPr>
          <w:sz w:val="28"/>
          <w:szCs w:val="28"/>
          <w:lang w:val="uk-UA"/>
        </w:rPr>
        <w:t xml:space="preserve"> комп'ютери стаціонарних, 3 ноутбуки, 4 планшети, 2 телевізори, </w:t>
      </w:r>
      <w:r w:rsidR="00AE3E9D">
        <w:rPr>
          <w:sz w:val="28"/>
          <w:szCs w:val="28"/>
          <w:lang w:val="uk-UA"/>
        </w:rPr>
        <w:t>1</w:t>
      </w:r>
      <w:r w:rsidRPr="00FF286E">
        <w:rPr>
          <w:sz w:val="28"/>
          <w:szCs w:val="28"/>
          <w:lang w:val="uk-UA"/>
        </w:rPr>
        <w:t xml:space="preserve"> багатофункціональни</w:t>
      </w:r>
      <w:r w:rsidR="00AE3E9D">
        <w:rPr>
          <w:sz w:val="28"/>
          <w:szCs w:val="28"/>
          <w:lang w:val="uk-UA"/>
        </w:rPr>
        <w:t>й</w:t>
      </w:r>
      <w:r w:rsidRPr="00FF286E">
        <w:rPr>
          <w:sz w:val="28"/>
          <w:szCs w:val="28"/>
          <w:lang w:val="uk-UA"/>
        </w:rPr>
        <w:t xml:space="preserve"> пристрої (принтер-сканер-копір), </w:t>
      </w:r>
      <w:proofErr w:type="spellStart"/>
      <w:r w:rsidRPr="00FF286E">
        <w:rPr>
          <w:sz w:val="28"/>
          <w:szCs w:val="28"/>
          <w:lang w:val="uk-UA"/>
        </w:rPr>
        <w:t>ламінатор</w:t>
      </w:r>
      <w:proofErr w:type="spellEnd"/>
      <w:r w:rsidRPr="00FF286E">
        <w:rPr>
          <w:sz w:val="28"/>
          <w:szCs w:val="28"/>
          <w:lang w:val="uk-UA"/>
        </w:rPr>
        <w:t>,  є доступ до мережі Інтернет.</w:t>
      </w:r>
    </w:p>
    <w:p w:rsidR="00B24CD4" w:rsidRPr="00FF286E" w:rsidRDefault="00B24CD4" w:rsidP="003A6151">
      <w:pPr>
        <w:ind w:firstLine="567"/>
        <w:jc w:val="both"/>
        <w:rPr>
          <w:sz w:val="28"/>
          <w:szCs w:val="28"/>
          <w:lang w:val="uk-UA"/>
        </w:rPr>
      </w:pPr>
      <w:r w:rsidRPr="00FF286E">
        <w:rPr>
          <w:sz w:val="28"/>
          <w:szCs w:val="28"/>
          <w:lang w:val="uk-UA"/>
        </w:rPr>
        <w:t xml:space="preserve">У кабінетах вчителів-логопедів є логопедичний стіл із дзеркалом для занять дітей з мовленнєвими  порушеннями, наочні матеріали з розвитку мови, дерев'яна магнітна дошка, дидактичні ігри (дидактична іграшка Черепаха, логопедичні ігри), наочні матеріали з розвитку мови (предметні, сюжетні малюнки, звукові та складові схеми слів, розрізна абетка, розрізні картинки, друковані картки </w:t>
      </w:r>
      <w:proofErr w:type="spellStart"/>
      <w:r w:rsidRPr="00FF286E">
        <w:rPr>
          <w:sz w:val="28"/>
          <w:szCs w:val="28"/>
          <w:lang w:val="uk-UA"/>
        </w:rPr>
        <w:t>Глена</w:t>
      </w:r>
      <w:proofErr w:type="spellEnd"/>
      <w:r w:rsidRPr="00FF286E">
        <w:rPr>
          <w:sz w:val="28"/>
          <w:szCs w:val="28"/>
          <w:lang w:val="uk-UA"/>
        </w:rPr>
        <w:t xml:space="preserve"> </w:t>
      </w:r>
      <w:proofErr w:type="spellStart"/>
      <w:r w:rsidRPr="00FF286E">
        <w:rPr>
          <w:sz w:val="28"/>
          <w:szCs w:val="28"/>
          <w:lang w:val="uk-UA"/>
        </w:rPr>
        <w:t>Домана</w:t>
      </w:r>
      <w:proofErr w:type="spellEnd"/>
      <w:r w:rsidRPr="00FF286E">
        <w:rPr>
          <w:sz w:val="28"/>
          <w:szCs w:val="28"/>
          <w:lang w:val="uk-UA"/>
        </w:rPr>
        <w:t>), комплект фотоілюстрацій в асортименті тощо.</w:t>
      </w:r>
    </w:p>
    <w:p w:rsidR="00B24CD4" w:rsidRPr="00FF286E" w:rsidRDefault="00B24CD4" w:rsidP="003A6151">
      <w:pPr>
        <w:ind w:firstLine="567"/>
        <w:jc w:val="both"/>
        <w:rPr>
          <w:sz w:val="28"/>
          <w:szCs w:val="28"/>
          <w:lang w:val="uk-UA"/>
        </w:rPr>
      </w:pPr>
      <w:r w:rsidRPr="00FF286E">
        <w:rPr>
          <w:sz w:val="28"/>
          <w:szCs w:val="28"/>
          <w:lang w:val="uk-UA"/>
        </w:rPr>
        <w:t>У кабінеті лікувальної фізкультури наявний</w:t>
      </w:r>
      <w:r w:rsidR="00DD379A">
        <w:rPr>
          <w:sz w:val="28"/>
          <w:szCs w:val="28"/>
          <w:lang w:val="uk-UA"/>
        </w:rPr>
        <w:t xml:space="preserve"> </w:t>
      </w:r>
      <w:proofErr w:type="spellStart"/>
      <w:r w:rsidR="00DD379A">
        <w:rPr>
          <w:sz w:val="28"/>
          <w:szCs w:val="28"/>
          <w:lang w:val="uk-UA"/>
        </w:rPr>
        <w:t>вертикалізатор</w:t>
      </w:r>
      <w:proofErr w:type="spellEnd"/>
      <w:r w:rsidR="00DD379A">
        <w:rPr>
          <w:sz w:val="28"/>
          <w:szCs w:val="28"/>
          <w:lang w:val="uk-UA"/>
        </w:rPr>
        <w:t>, парта-стійка для дітей з порушенням опорно-рухового апарату та</w:t>
      </w:r>
      <w:r w:rsidRPr="00FF286E">
        <w:rPr>
          <w:sz w:val="28"/>
          <w:szCs w:val="28"/>
          <w:lang w:val="uk-UA"/>
        </w:rPr>
        <w:t xml:space="preserve"> комплект спортивного </w:t>
      </w:r>
      <w:proofErr w:type="spellStart"/>
      <w:r w:rsidRPr="00FF286E">
        <w:rPr>
          <w:sz w:val="28"/>
          <w:szCs w:val="28"/>
          <w:lang w:val="uk-UA"/>
        </w:rPr>
        <w:t>інвентаря</w:t>
      </w:r>
      <w:proofErr w:type="spellEnd"/>
      <w:r w:rsidRPr="00FF286E">
        <w:rPr>
          <w:sz w:val="28"/>
          <w:szCs w:val="28"/>
          <w:lang w:val="uk-UA"/>
        </w:rPr>
        <w:t xml:space="preserve">: велотренажер, гімнастична стінка дитяча дерев'яна в комплекті з турніком та дошкою </w:t>
      </w:r>
      <w:proofErr w:type="spellStart"/>
      <w:r w:rsidRPr="00FF286E">
        <w:rPr>
          <w:sz w:val="28"/>
          <w:szCs w:val="28"/>
          <w:lang w:val="uk-UA"/>
        </w:rPr>
        <w:t>Євмінова</w:t>
      </w:r>
      <w:proofErr w:type="spellEnd"/>
      <w:r w:rsidRPr="00FF286E">
        <w:rPr>
          <w:sz w:val="28"/>
          <w:szCs w:val="28"/>
          <w:lang w:val="uk-UA"/>
        </w:rPr>
        <w:t xml:space="preserve">; батут, м’який модульний конструктор,  гімнастичний інвентар для виконання фізичних вправ, формування постави, покращення координації рухів (гімнастичні мати, гімнастичні килимки для вправ, тактильні доріжки, палки гімнастичні, еспандери для активації м'язів, гантелі, м'ячики масажні, набір </w:t>
      </w:r>
      <w:proofErr w:type="spellStart"/>
      <w:r w:rsidRPr="00FF286E">
        <w:rPr>
          <w:sz w:val="28"/>
          <w:szCs w:val="28"/>
          <w:lang w:val="uk-UA"/>
        </w:rPr>
        <w:t>суджоку</w:t>
      </w:r>
      <w:proofErr w:type="spellEnd"/>
      <w:r w:rsidRPr="00FF286E">
        <w:rPr>
          <w:sz w:val="28"/>
          <w:szCs w:val="28"/>
          <w:lang w:val="uk-UA"/>
        </w:rPr>
        <w:t>).</w:t>
      </w:r>
    </w:p>
    <w:p w:rsidR="00B24CD4" w:rsidRPr="00B24CD4" w:rsidRDefault="00B24CD4" w:rsidP="003A6151">
      <w:pPr>
        <w:ind w:firstLine="567"/>
        <w:jc w:val="both"/>
        <w:rPr>
          <w:szCs w:val="28"/>
          <w:lang w:val="uk-UA"/>
        </w:rPr>
      </w:pPr>
      <w:r w:rsidRPr="00FF286E">
        <w:rPr>
          <w:sz w:val="28"/>
          <w:szCs w:val="28"/>
          <w:lang w:val="uk-UA"/>
        </w:rPr>
        <w:t xml:space="preserve">У кабінеті практичних психологів наявні: </w:t>
      </w:r>
      <w:proofErr w:type="spellStart"/>
      <w:r w:rsidRPr="00FF286E">
        <w:rPr>
          <w:sz w:val="28"/>
          <w:szCs w:val="28"/>
          <w:lang w:val="uk-UA"/>
        </w:rPr>
        <w:t>світлодіодна</w:t>
      </w:r>
      <w:proofErr w:type="spellEnd"/>
      <w:r w:rsidRPr="00FF286E">
        <w:rPr>
          <w:sz w:val="28"/>
          <w:szCs w:val="28"/>
          <w:lang w:val="uk-UA"/>
        </w:rPr>
        <w:t xml:space="preserve"> кольорова пісочниця-стіл та пісочниця для сухого та кінетичного піску, дерев'яна магнітна дошка, сухий басейн, крісл</w:t>
      </w:r>
      <w:r w:rsidR="00DD379A">
        <w:rPr>
          <w:sz w:val="28"/>
          <w:szCs w:val="28"/>
          <w:lang w:val="uk-UA"/>
        </w:rPr>
        <w:t>а</w:t>
      </w:r>
      <w:r w:rsidRPr="00FF286E">
        <w:rPr>
          <w:sz w:val="28"/>
          <w:szCs w:val="28"/>
          <w:lang w:val="uk-UA"/>
        </w:rPr>
        <w:t>-груш</w:t>
      </w:r>
      <w:r w:rsidR="00DD379A">
        <w:rPr>
          <w:sz w:val="28"/>
          <w:szCs w:val="28"/>
          <w:lang w:val="uk-UA"/>
        </w:rPr>
        <w:t>і</w:t>
      </w:r>
      <w:r w:rsidRPr="00FF286E">
        <w:rPr>
          <w:sz w:val="28"/>
          <w:szCs w:val="28"/>
          <w:lang w:val="uk-UA"/>
        </w:rPr>
        <w:t xml:space="preserve">, набори дидактичних та настільних ігор для розвитку пізнавальних процесів, емоційного інтелекту та дрібної моторики, набір </w:t>
      </w:r>
      <w:proofErr w:type="spellStart"/>
      <w:r w:rsidRPr="00FF286E">
        <w:rPr>
          <w:sz w:val="28"/>
          <w:szCs w:val="28"/>
          <w:lang w:val="uk-UA"/>
        </w:rPr>
        <w:t>Монтессорі</w:t>
      </w:r>
      <w:proofErr w:type="spellEnd"/>
      <w:r w:rsidRPr="00FF286E">
        <w:rPr>
          <w:sz w:val="28"/>
          <w:szCs w:val="28"/>
          <w:lang w:val="uk-UA"/>
        </w:rPr>
        <w:t xml:space="preserve">, розрізні квадрати та кубики Нікітіних, розвиваючі конструктори, </w:t>
      </w:r>
      <w:proofErr w:type="spellStart"/>
      <w:r w:rsidRPr="00FF286E">
        <w:rPr>
          <w:sz w:val="28"/>
          <w:szCs w:val="28"/>
          <w:lang w:val="uk-UA"/>
        </w:rPr>
        <w:t>сортери</w:t>
      </w:r>
      <w:proofErr w:type="spellEnd"/>
      <w:r w:rsidRPr="00FF286E">
        <w:rPr>
          <w:sz w:val="28"/>
          <w:szCs w:val="28"/>
          <w:lang w:val="uk-UA"/>
        </w:rPr>
        <w:t xml:space="preserve">, пірамідки в асортименті, </w:t>
      </w:r>
      <w:proofErr w:type="spellStart"/>
      <w:r w:rsidRPr="00FF286E">
        <w:rPr>
          <w:sz w:val="28"/>
          <w:szCs w:val="28"/>
          <w:lang w:val="uk-UA"/>
        </w:rPr>
        <w:t>пазли</w:t>
      </w:r>
      <w:proofErr w:type="spellEnd"/>
      <w:r w:rsidRPr="00FF286E">
        <w:rPr>
          <w:sz w:val="28"/>
          <w:szCs w:val="28"/>
          <w:lang w:val="uk-UA"/>
        </w:rPr>
        <w:t>, сенсорні м’ячики та інше.</w:t>
      </w:r>
      <w:r w:rsidRPr="00FF286E">
        <w:rPr>
          <w:szCs w:val="28"/>
          <w:lang w:val="uk-UA"/>
        </w:rPr>
        <w:t xml:space="preserve"> </w:t>
      </w:r>
    </w:p>
    <w:p w:rsidR="00D42FA5" w:rsidRDefault="00502548" w:rsidP="003A6151">
      <w:pPr>
        <w:pStyle w:val="ac"/>
        <w:ind w:firstLine="567"/>
        <w:rPr>
          <w:szCs w:val="28"/>
        </w:rPr>
      </w:pPr>
      <w:r>
        <w:rPr>
          <w:szCs w:val="28"/>
        </w:rPr>
        <w:t xml:space="preserve">У зв’язку зі змінами до </w:t>
      </w:r>
      <w:r w:rsidRPr="00FF286E">
        <w:rPr>
          <w:szCs w:val="28"/>
        </w:rPr>
        <w:t xml:space="preserve">Положення про інклюзивно-ресурсний центр </w:t>
      </w:r>
      <w:r>
        <w:rPr>
          <w:szCs w:val="28"/>
        </w:rPr>
        <w:t>були р</w:t>
      </w:r>
      <w:r w:rsidR="005F7194" w:rsidRPr="00FF286E">
        <w:rPr>
          <w:szCs w:val="28"/>
        </w:rPr>
        <w:t>озроблен</w:t>
      </w:r>
      <w:r>
        <w:rPr>
          <w:szCs w:val="28"/>
        </w:rPr>
        <w:t xml:space="preserve">і нові </w:t>
      </w:r>
      <w:r w:rsidR="005F7194" w:rsidRPr="00FF286E">
        <w:rPr>
          <w:szCs w:val="28"/>
        </w:rPr>
        <w:t>посадові інструкції працівників установи</w:t>
      </w:r>
      <w:r w:rsidR="005E063F">
        <w:rPr>
          <w:szCs w:val="28"/>
        </w:rPr>
        <w:t xml:space="preserve"> згідно завдань </w:t>
      </w:r>
      <w:proofErr w:type="spellStart"/>
      <w:r w:rsidR="005E063F">
        <w:rPr>
          <w:szCs w:val="28"/>
        </w:rPr>
        <w:t>ІРЦ</w:t>
      </w:r>
      <w:proofErr w:type="spellEnd"/>
      <w:r w:rsidR="00294B56">
        <w:rPr>
          <w:szCs w:val="28"/>
        </w:rPr>
        <w:t>.</w:t>
      </w:r>
    </w:p>
    <w:p w:rsidR="00294B56" w:rsidRPr="00294B56" w:rsidRDefault="00294B56" w:rsidP="003A6151">
      <w:pPr>
        <w:ind w:firstLine="567"/>
        <w:jc w:val="both"/>
        <w:rPr>
          <w:sz w:val="28"/>
          <w:szCs w:val="28"/>
          <w:lang w:val="uk-UA"/>
        </w:rPr>
      </w:pPr>
      <w:r w:rsidRPr="00B24CD4">
        <w:rPr>
          <w:sz w:val="28"/>
          <w:szCs w:val="28"/>
          <w:lang w:val="uk-UA"/>
        </w:rPr>
        <w:lastRenderedPageBreak/>
        <w:t xml:space="preserve"> </w:t>
      </w:r>
      <w:proofErr w:type="spellStart"/>
      <w:r w:rsidRPr="009136B7">
        <w:rPr>
          <w:sz w:val="28"/>
          <w:szCs w:val="28"/>
        </w:rPr>
        <w:t>Основними</w:t>
      </w:r>
      <w:proofErr w:type="spellEnd"/>
      <w:r w:rsidRPr="009136B7">
        <w:rPr>
          <w:sz w:val="28"/>
          <w:szCs w:val="28"/>
        </w:rPr>
        <w:t xml:space="preserve"> </w:t>
      </w:r>
      <w:proofErr w:type="spellStart"/>
      <w:r w:rsidRPr="009136B7">
        <w:rPr>
          <w:sz w:val="28"/>
          <w:szCs w:val="28"/>
        </w:rPr>
        <w:t>завданнями</w:t>
      </w:r>
      <w:proofErr w:type="spellEnd"/>
      <w:r w:rsidRPr="009136B7">
        <w:rPr>
          <w:sz w:val="28"/>
          <w:szCs w:val="28"/>
        </w:rPr>
        <w:t xml:space="preserve"> ІРЦ</w:t>
      </w:r>
      <w:proofErr w:type="gramStart"/>
      <w:r w:rsidRPr="009136B7">
        <w:rPr>
          <w:sz w:val="28"/>
          <w:szCs w:val="28"/>
        </w:rPr>
        <w:t xml:space="preserve"> є:</w:t>
      </w:r>
      <w:proofErr w:type="gramEnd"/>
      <w:r w:rsidRPr="009136B7">
        <w:rPr>
          <w:sz w:val="28"/>
          <w:szCs w:val="28"/>
        </w:rPr>
        <w:t xml:space="preserve"> </w:t>
      </w:r>
    </w:p>
    <w:p w:rsidR="005E063F" w:rsidRPr="009136B7" w:rsidRDefault="005E063F" w:rsidP="003A6151">
      <w:pPr>
        <w:ind w:firstLine="567"/>
        <w:jc w:val="both"/>
        <w:rPr>
          <w:sz w:val="28"/>
          <w:szCs w:val="28"/>
        </w:rPr>
      </w:pPr>
      <w:r w:rsidRPr="009136B7">
        <w:rPr>
          <w:sz w:val="28"/>
          <w:szCs w:val="28"/>
        </w:rPr>
        <w:t xml:space="preserve">1) </w:t>
      </w:r>
      <w:proofErr w:type="spellStart"/>
      <w:r w:rsidRPr="009136B7">
        <w:rPr>
          <w:sz w:val="28"/>
          <w:szCs w:val="28"/>
        </w:rPr>
        <w:t>проведення</w:t>
      </w:r>
      <w:proofErr w:type="spellEnd"/>
      <w:r w:rsidRPr="009136B7">
        <w:rPr>
          <w:sz w:val="28"/>
          <w:szCs w:val="28"/>
        </w:rPr>
        <w:t xml:space="preserve"> </w:t>
      </w:r>
      <w:proofErr w:type="spellStart"/>
      <w:r w:rsidRPr="009136B7">
        <w:rPr>
          <w:sz w:val="28"/>
          <w:szCs w:val="28"/>
        </w:rPr>
        <w:t>комплексної</w:t>
      </w:r>
      <w:proofErr w:type="spellEnd"/>
      <w:r w:rsidRPr="009136B7">
        <w:rPr>
          <w:sz w:val="28"/>
          <w:szCs w:val="28"/>
        </w:rPr>
        <w:t xml:space="preserve"> </w:t>
      </w:r>
      <w:proofErr w:type="spellStart"/>
      <w:r w:rsidRPr="009136B7">
        <w:rPr>
          <w:sz w:val="28"/>
          <w:szCs w:val="28"/>
        </w:rPr>
        <w:t>оцінки</w:t>
      </w:r>
      <w:proofErr w:type="spellEnd"/>
      <w:r w:rsidRPr="009136B7">
        <w:rPr>
          <w:sz w:val="28"/>
          <w:szCs w:val="28"/>
        </w:rPr>
        <w:t xml:space="preserve">, у тому </w:t>
      </w:r>
      <w:proofErr w:type="spellStart"/>
      <w:r w:rsidRPr="009136B7">
        <w:rPr>
          <w:sz w:val="28"/>
          <w:szCs w:val="28"/>
        </w:rPr>
        <w:t>числі</w:t>
      </w:r>
      <w:proofErr w:type="spellEnd"/>
      <w:r w:rsidRPr="009136B7">
        <w:rPr>
          <w:sz w:val="28"/>
          <w:szCs w:val="28"/>
        </w:rPr>
        <w:t xml:space="preserve"> </w:t>
      </w:r>
      <w:proofErr w:type="spellStart"/>
      <w:r w:rsidRPr="009136B7">
        <w:rPr>
          <w:sz w:val="28"/>
          <w:szCs w:val="28"/>
        </w:rPr>
        <w:t>повторної</w:t>
      </w:r>
      <w:proofErr w:type="spellEnd"/>
      <w:r w:rsidRPr="009136B7">
        <w:rPr>
          <w:sz w:val="28"/>
          <w:szCs w:val="28"/>
        </w:rPr>
        <w:t xml:space="preserve">, та </w:t>
      </w:r>
      <w:proofErr w:type="spellStart"/>
      <w:r w:rsidRPr="009136B7">
        <w:rPr>
          <w:sz w:val="28"/>
          <w:szCs w:val="28"/>
        </w:rPr>
        <w:t>здійснення</w:t>
      </w:r>
      <w:proofErr w:type="spellEnd"/>
      <w:r w:rsidRPr="009136B7">
        <w:rPr>
          <w:sz w:val="28"/>
          <w:szCs w:val="28"/>
        </w:rPr>
        <w:t xml:space="preserve"> </w:t>
      </w:r>
      <w:proofErr w:type="gramStart"/>
      <w:r w:rsidRPr="009136B7">
        <w:rPr>
          <w:sz w:val="28"/>
          <w:szCs w:val="28"/>
        </w:rPr>
        <w:t>системного</w:t>
      </w:r>
      <w:proofErr w:type="gramEnd"/>
      <w:r w:rsidRPr="009136B7">
        <w:rPr>
          <w:sz w:val="28"/>
          <w:szCs w:val="28"/>
        </w:rPr>
        <w:t xml:space="preserve"> </w:t>
      </w:r>
      <w:proofErr w:type="spellStart"/>
      <w:r w:rsidRPr="009136B7">
        <w:rPr>
          <w:sz w:val="28"/>
          <w:szCs w:val="28"/>
        </w:rPr>
        <w:t>кваліфікованого</w:t>
      </w:r>
      <w:proofErr w:type="spellEnd"/>
      <w:r w:rsidRPr="009136B7">
        <w:rPr>
          <w:sz w:val="28"/>
          <w:szCs w:val="28"/>
        </w:rPr>
        <w:t xml:space="preserve"> </w:t>
      </w:r>
      <w:proofErr w:type="spellStart"/>
      <w:r w:rsidRPr="009136B7">
        <w:rPr>
          <w:sz w:val="28"/>
          <w:szCs w:val="28"/>
        </w:rPr>
        <w:t>супроводу</w:t>
      </w:r>
      <w:proofErr w:type="spellEnd"/>
      <w:r w:rsidRPr="009136B7">
        <w:rPr>
          <w:sz w:val="28"/>
          <w:szCs w:val="28"/>
        </w:rPr>
        <w:t xml:space="preserve"> </w:t>
      </w:r>
      <w:proofErr w:type="spellStart"/>
      <w:r w:rsidRPr="009136B7">
        <w:rPr>
          <w:sz w:val="28"/>
          <w:szCs w:val="28"/>
        </w:rPr>
        <w:t>осіб</w:t>
      </w:r>
      <w:proofErr w:type="spellEnd"/>
      <w:r w:rsidRPr="009136B7">
        <w:rPr>
          <w:sz w:val="28"/>
          <w:szCs w:val="28"/>
        </w:rPr>
        <w:t xml:space="preserve"> у </w:t>
      </w:r>
      <w:proofErr w:type="spellStart"/>
      <w:r w:rsidRPr="009136B7">
        <w:rPr>
          <w:sz w:val="28"/>
          <w:szCs w:val="28"/>
        </w:rPr>
        <w:t>разі</w:t>
      </w:r>
      <w:proofErr w:type="spellEnd"/>
      <w:r w:rsidRPr="009136B7">
        <w:rPr>
          <w:sz w:val="28"/>
          <w:szCs w:val="28"/>
        </w:rPr>
        <w:t xml:space="preserve"> </w:t>
      </w:r>
      <w:proofErr w:type="spellStart"/>
      <w:r w:rsidRPr="009136B7">
        <w:rPr>
          <w:sz w:val="28"/>
          <w:szCs w:val="28"/>
        </w:rPr>
        <w:t>встановлення</w:t>
      </w:r>
      <w:proofErr w:type="spellEnd"/>
      <w:r w:rsidRPr="009136B7">
        <w:rPr>
          <w:sz w:val="28"/>
          <w:szCs w:val="28"/>
        </w:rPr>
        <w:t xml:space="preserve"> у них </w:t>
      </w:r>
      <w:proofErr w:type="spellStart"/>
      <w:r w:rsidRPr="009136B7">
        <w:rPr>
          <w:sz w:val="28"/>
          <w:szCs w:val="28"/>
        </w:rPr>
        <w:t>особливих</w:t>
      </w:r>
      <w:proofErr w:type="spellEnd"/>
      <w:r w:rsidRPr="009136B7">
        <w:rPr>
          <w:sz w:val="28"/>
          <w:szCs w:val="28"/>
        </w:rPr>
        <w:t xml:space="preserve"> </w:t>
      </w:r>
      <w:proofErr w:type="spellStart"/>
      <w:r w:rsidRPr="009136B7">
        <w:rPr>
          <w:sz w:val="28"/>
          <w:szCs w:val="28"/>
        </w:rPr>
        <w:t>освітніх</w:t>
      </w:r>
      <w:proofErr w:type="spellEnd"/>
      <w:r w:rsidRPr="009136B7">
        <w:rPr>
          <w:sz w:val="28"/>
          <w:szCs w:val="28"/>
        </w:rPr>
        <w:t xml:space="preserve"> потреб;</w:t>
      </w:r>
    </w:p>
    <w:p w:rsidR="005E063F" w:rsidRPr="009136B7" w:rsidRDefault="005E063F" w:rsidP="003A6151">
      <w:pPr>
        <w:ind w:firstLine="567"/>
        <w:jc w:val="both"/>
        <w:rPr>
          <w:sz w:val="28"/>
          <w:szCs w:val="28"/>
        </w:rPr>
      </w:pPr>
      <w:bookmarkStart w:id="0" w:name="n343"/>
      <w:bookmarkEnd w:id="0"/>
      <w:r w:rsidRPr="009136B7">
        <w:rPr>
          <w:sz w:val="28"/>
          <w:szCs w:val="28"/>
        </w:rPr>
        <w:t xml:space="preserve">2) </w:t>
      </w:r>
      <w:proofErr w:type="spellStart"/>
      <w:r w:rsidRPr="009136B7">
        <w:rPr>
          <w:sz w:val="28"/>
          <w:szCs w:val="28"/>
        </w:rPr>
        <w:t>надання</w:t>
      </w:r>
      <w:proofErr w:type="spellEnd"/>
      <w:r w:rsidRPr="009136B7">
        <w:rPr>
          <w:sz w:val="28"/>
          <w:szCs w:val="28"/>
        </w:rPr>
        <w:t xml:space="preserve"> </w:t>
      </w:r>
      <w:proofErr w:type="spellStart"/>
      <w:r w:rsidRPr="009136B7">
        <w:rPr>
          <w:sz w:val="28"/>
          <w:szCs w:val="28"/>
        </w:rPr>
        <w:t>рекомендацій</w:t>
      </w:r>
      <w:proofErr w:type="spellEnd"/>
      <w:r w:rsidRPr="009136B7">
        <w:rPr>
          <w:sz w:val="28"/>
          <w:szCs w:val="28"/>
        </w:rPr>
        <w:t xml:space="preserve"> закладам </w:t>
      </w:r>
      <w:proofErr w:type="spellStart"/>
      <w:r w:rsidRPr="009136B7">
        <w:rPr>
          <w:sz w:val="28"/>
          <w:szCs w:val="28"/>
        </w:rPr>
        <w:t>освіти</w:t>
      </w:r>
      <w:proofErr w:type="spellEnd"/>
      <w:r w:rsidRPr="009136B7">
        <w:rPr>
          <w:sz w:val="28"/>
          <w:szCs w:val="28"/>
        </w:rPr>
        <w:t xml:space="preserve"> </w:t>
      </w:r>
      <w:proofErr w:type="spellStart"/>
      <w:r w:rsidRPr="009136B7">
        <w:rPr>
          <w:sz w:val="28"/>
          <w:szCs w:val="28"/>
        </w:rPr>
        <w:t>щодо</w:t>
      </w:r>
      <w:proofErr w:type="spellEnd"/>
      <w:r w:rsidRPr="009136B7">
        <w:rPr>
          <w:sz w:val="28"/>
          <w:szCs w:val="28"/>
        </w:rPr>
        <w:t xml:space="preserve"> </w:t>
      </w:r>
      <w:proofErr w:type="spellStart"/>
      <w:r w:rsidRPr="009136B7">
        <w:rPr>
          <w:sz w:val="28"/>
          <w:szCs w:val="28"/>
        </w:rPr>
        <w:t>розроблення</w:t>
      </w:r>
      <w:proofErr w:type="spellEnd"/>
      <w:r w:rsidRPr="009136B7">
        <w:rPr>
          <w:sz w:val="28"/>
          <w:szCs w:val="28"/>
        </w:rPr>
        <w:t xml:space="preserve"> </w:t>
      </w:r>
      <w:proofErr w:type="spellStart"/>
      <w:r w:rsidRPr="009136B7">
        <w:rPr>
          <w:sz w:val="28"/>
          <w:szCs w:val="28"/>
        </w:rPr>
        <w:t>індивідуальної</w:t>
      </w:r>
      <w:proofErr w:type="spellEnd"/>
      <w:r w:rsidRPr="009136B7">
        <w:rPr>
          <w:sz w:val="28"/>
          <w:szCs w:val="28"/>
        </w:rPr>
        <w:t xml:space="preserve"> </w:t>
      </w:r>
      <w:proofErr w:type="spellStart"/>
      <w:r w:rsidRPr="009136B7">
        <w:rPr>
          <w:sz w:val="28"/>
          <w:szCs w:val="28"/>
        </w:rPr>
        <w:t>програми</w:t>
      </w:r>
      <w:proofErr w:type="spellEnd"/>
      <w:r w:rsidRPr="009136B7">
        <w:rPr>
          <w:sz w:val="28"/>
          <w:szCs w:val="28"/>
        </w:rPr>
        <w:t xml:space="preserve"> </w:t>
      </w:r>
      <w:proofErr w:type="spellStart"/>
      <w:r w:rsidRPr="009136B7">
        <w:rPr>
          <w:sz w:val="28"/>
          <w:szCs w:val="28"/>
        </w:rPr>
        <w:t>розвитку</w:t>
      </w:r>
      <w:proofErr w:type="spellEnd"/>
      <w:r w:rsidRPr="009136B7">
        <w:rPr>
          <w:sz w:val="28"/>
          <w:szCs w:val="28"/>
        </w:rPr>
        <w:t xml:space="preserve"> особи;</w:t>
      </w:r>
    </w:p>
    <w:p w:rsidR="005E063F" w:rsidRPr="009136B7" w:rsidRDefault="005E063F" w:rsidP="003A6151">
      <w:pPr>
        <w:ind w:firstLine="567"/>
        <w:jc w:val="both"/>
        <w:rPr>
          <w:sz w:val="28"/>
          <w:szCs w:val="28"/>
        </w:rPr>
      </w:pPr>
      <w:bookmarkStart w:id="1" w:name="n344"/>
      <w:bookmarkEnd w:id="1"/>
      <w:r w:rsidRPr="009136B7">
        <w:rPr>
          <w:sz w:val="28"/>
          <w:szCs w:val="28"/>
        </w:rPr>
        <w:t xml:space="preserve">3) </w:t>
      </w:r>
      <w:proofErr w:type="spellStart"/>
      <w:r w:rsidRPr="009136B7">
        <w:rPr>
          <w:sz w:val="28"/>
          <w:szCs w:val="28"/>
        </w:rPr>
        <w:t>консультування</w:t>
      </w:r>
      <w:proofErr w:type="spellEnd"/>
      <w:r w:rsidRPr="009136B7">
        <w:rPr>
          <w:sz w:val="28"/>
          <w:szCs w:val="28"/>
        </w:rPr>
        <w:t xml:space="preserve"> </w:t>
      </w:r>
      <w:proofErr w:type="spellStart"/>
      <w:r w:rsidRPr="009136B7">
        <w:rPr>
          <w:sz w:val="28"/>
          <w:szCs w:val="28"/>
        </w:rPr>
        <w:t>батьків</w:t>
      </w:r>
      <w:proofErr w:type="spellEnd"/>
      <w:r w:rsidRPr="009136B7">
        <w:rPr>
          <w:sz w:val="28"/>
          <w:szCs w:val="28"/>
        </w:rPr>
        <w:t xml:space="preserve">, </w:t>
      </w:r>
      <w:proofErr w:type="spellStart"/>
      <w:r w:rsidRPr="009136B7">
        <w:rPr>
          <w:sz w:val="28"/>
          <w:szCs w:val="28"/>
        </w:rPr>
        <w:t>інших</w:t>
      </w:r>
      <w:proofErr w:type="spellEnd"/>
      <w:r w:rsidRPr="009136B7">
        <w:rPr>
          <w:sz w:val="28"/>
          <w:szCs w:val="28"/>
        </w:rPr>
        <w:t xml:space="preserve"> </w:t>
      </w:r>
      <w:proofErr w:type="spellStart"/>
      <w:r w:rsidRPr="009136B7">
        <w:rPr>
          <w:sz w:val="28"/>
          <w:szCs w:val="28"/>
        </w:rPr>
        <w:t>законних</w:t>
      </w:r>
      <w:proofErr w:type="spellEnd"/>
      <w:r w:rsidRPr="009136B7">
        <w:rPr>
          <w:sz w:val="28"/>
          <w:szCs w:val="28"/>
        </w:rPr>
        <w:t xml:space="preserve"> </w:t>
      </w:r>
      <w:proofErr w:type="spellStart"/>
      <w:r w:rsidRPr="009136B7">
        <w:rPr>
          <w:sz w:val="28"/>
          <w:szCs w:val="28"/>
        </w:rPr>
        <w:t>представників</w:t>
      </w:r>
      <w:proofErr w:type="spellEnd"/>
      <w:r w:rsidRPr="009136B7">
        <w:rPr>
          <w:sz w:val="28"/>
          <w:szCs w:val="28"/>
        </w:rPr>
        <w:t xml:space="preserve"> особи </w:t>
      </w:r>
      <w:proofErr w:type="spellStart"/>
      <w:r w:rsidRPr="009136B7">
        <w:rPr>
          <w:sz w:val="28"/>
          <w:szCs w:val="28"/>
        </w:rPr>
        <w:t>з</w:t>
      </w:r>
      <w:proofErr w:type="spellEnd"/>
      <w:r w:rsidRPr="009136B7">
        <w:rPr>
          <w:sz w:val="28"/>
          <w:szCs w:val="28"/>
        </w:rPr>
        <w:t xml:space="preserve"> </w:t>
      </w:r>
      <w:proofErr w:type="spellStart"/>
      <w:r w:rsidRPr="009136B7">
        <w:rPr>
          <w:sz w:val="28"/>
          <w:szCs w:val="28"/>
        </w:rPr>
        <w:t>особливими</w:t>
      </w:r>
      <w:proofErr w:type="spellEnd"/>
      <w:r w:rsidRPr="009136B7">
        <w:rPr>
          <w:sz w:val="28"/>
          <w:szCs w:val="28"/>
        </w:rPr>
        <w:t xml:space="preserve"> </w:t>
      </w:r>
      <w:proofErr w:type="spellStart"/>
      <w:r w:rsidRPr="009136B7">
        <w:rPr>
          <w:sz w:val="28"/>
          <w:szCs w:val="28"/>
        </w:rPr>
        <w:t>освітніми</w:t>
      </w:r>
      <w:proofErr w:type="spellEnd"/>
      <w:r w:rsidRPr="009136B7">
        <w:rPr>
          <w:sz w:val="28"/>
          <w:szCs w:val="28"/>
        </w:rPr>
        <w:t xml:space="preserve"> потребами </w:t>
      </w:r>
      <w:proofErr w:type="spellStart"/>
      <w:r w:rsidRPr="009136B7">
        <w:rPr>
          <w:sz w:val="28"/>
          <w:szCs w:val="28"/>
        </w:rPr>
        <w:t>щодо</w:t>
      </w:r>
      <w:proofErr w:type="spellEnd"/>
      <w:r w:rsidRPr="009136B7">
        <w:rPr>
          <w:sz w:val="28"/>
          <w:szCs w:val="28"/>
        </w:rPr>
        <w:t xml:space="preserve"> </w:t>
      </w:r>
      <w:proofErr w:type="spellStart"/>
      <w:r w:rsidRPr="009136B7">
        <w:rPr>
          <w:sz w:val="28"/>
          <w:szCs w:val="28"/>
        </w:rPr>
        <w:t>особливостей</w:t>
      </w:r>
      <w:proofErr w:type="spellEnd"/>
      <w:r w:rsidRPr="009136B7">
        <w:rPr>
          <w:sz w:val="28"/>
          <w:szCs w:val="28"/>
        </w:rPr>
        <w:t xml:space="preserve"> </w:t>
      </w:r>
      <w:proofErr w:type="spellStart"/>
      <w:r w:rsidRPr="009136B7">
        <w:rPr>
          <w:sz w:val="28"/>
          <w:szCs w:val="28"/>
        </w:rPr>
        <w:t>її</w:t>
      </w:r>
      <w:proofErr w:type="spellEnd"/>
      <w:r w:rsidRPr="009136B7">
        <w:rPr>
          <w:sz w:val="28"/>
          <w:szCs w:val="28"/>
        </w:rPr>
        <w:t xml:space="preserve"> </w:t>
      </w:r>
      <w:proofErr w:type="spellStart"/>
      <w:r w:rsidRPr="009136B7">
        <w:rPr>
          <w:sz w:val="28"/>
          <w:szCs w:val="28"/>
        </w:rPr>
        <w:t>розвитку</w:t>
      </w:r>
      <w:proofErr w:type="spellEnd"/>
      <w:r w:rsidRPr="009136B7">
        <w:rPr>
          <w:sz w:val="28"/>
          <w:szCs w:val="28"/>
        </w:rPr>
        <w:t>;</w:t>
      </w:r>
    </w:p>
    <w:p w:rsidR="005E063F" w:rsidRPr="009136B7" w:rsidRDefault="005E063F" w:rsidP="003A6151">
      <w:pPr>
        <w:ind w:firstLine="567"/>
        <w:jc w:val="both"/>
        <w:rPr>
          <w:sz w:val="28"/>
          <w:szCs w:val="28"/>
        </w:rPr>
      </w:pPr>
      <w:bookmarkStart w:id="2" w:name="n345"/>
      <w:bookmarkEnd w:id="2"/>
      <w:r w:rsidRPr="009136B7">
        <w:rPr>
          <w:sz w:val="28"/>
          <w:szCs w:val="28"/>
        </w:rPr>
        <w:t xml:space="preserve">4) </w:t>
      </w:r>
      <w:proofErr w:type="spellStart"/>
      <w:r w:rsidRPr="009136B7">
        <w:rPr>
          <w:sz w:val="28"/>
          <w:szCs w:val="28"/>
        </w:rPr>
        <w:t>забезпечення</w:t>
      </w:r>
      <w:proofErr w:type="spellEnd"/>
      <w:r w:rsidRPr="009136B7">
        <w:rPr>
          <w:sz w:val="28"/>
          <w:szCs w:val="28"/>
        </w:rPr>
        <w:t xml:space="preserve"> </w:t>
      </w:r>
      <w:proofErr w:type="spellStart"/>
      <w:r w:rsidRPr="009136B7">
        <w:rPr>
          <w:sz w:val="28"/>
          <w:szCs w:val="28"/>
        </w:rPr>
        <w:t>участі</w:t>
      </w:r>
      <w:proofErr w:type="spellEnd"/>
      <w:r w:rsidRPr="009136B7">
        <w:rPr>
          <w:sz w:val="28"/>
          <w:szCs w:val="28"/>
        </w:rPr>
        <w:t xml:space="preserve"> </w:t>
      </w:r>
      <w:proofErr w:type="spellStart"/>
      <w:r w:rsidRPr="009136B7">
        <w:rPr>
          <w:sz w:val="28"/>
          <w:szCs w:val="28"/>
        </w:rPr>
        <w:t>педагогічних</w:t>
      </w:r>
      <w:proofErr w:type="spellEnd"/>
      <w:r w:rsidRPr="009136B7">
        <w:rPr>
          <w:sz w:val="28"/>
          <w:szCs w:val="28"/>
        </w:rPr>
        <w:t xml:space="preserve"> </w:t>
      </w:r>
      <w:proofErr w:type="spellStart"/>
      <w:r w:rsidRPr="009136B7">
        <w:rPr>
          <w:sz w:val="28"/>
          <w:szCs w:val="28"/>
        </w:rPr>
        <w:t>працівників</w:t>
      </w:r>
      <w:proofErr w:type="spellEnd"/>
      <w:r w:rsidRPr="009136B7">
        <w:rPr>
          <w:sz w:val="28"/>
          <w:szCs w:val="28"/>
        </w:rPr>
        <w:t xml:space="preserve"> ІРЦ:</w:t>
      </w:r>
    </w:p>
    <w:p w:rsidR="005E063F" w:rsidRPr="009136B7" w:rsidRDefault="005E063F" w:rsidP="003A6151">
      <w:pPr>
        <w:ind w:firstLine="567"/>
        <w:jc w:val="both"/>
        <w:rPr>
          <w:sz w:val="28"/>
          <w:szCs w:val="28"/>
        </w:rPr>
      </w:pPr>
      <w:bookmarkStart w:id="3" w:name="n346"/>
      <w:bookmarkEnd w:id="3"/>
      <w:r w:rsidRPr="009136B7">
        <w:rPr>
          <w:sz w:val="28"/>
          <w:szCs w:val="28"/>
        </w:rPr>
        <w:t xml:space="preserve">у </w:t>
      </w:r>
      <w:proofErr w:type="spellStart"/>
      <w:r w:rsidRPr="009136B7">
        <w:rPr>
          <w:sz w:val="28"/>
          <w:szCs w:val="28"/>
        </w:rPr>
        <w:t>діяльності</w:t>
      </w:r>
      <w:proofErr w:type="spellEnd"/>
      <w:r w:rsidRPr="009136B7">
        <w:rPr>
          <w:sz w:val="28"/>
          <w:szCs w:val="28"/>
        </w:rPr>
        <w:t xml:space="preserve"> </w:t>
      </w:r>
      <w:proofErr w:type="spellStart"/>
      <w:r w:rsidRPr="009136B7">
        <w:rPr>
          <w:sz w:val="28"/>
          <w:szCs w:val="28"/>
        </w:rPr>
        <w:t>команди</w:t>
      </w:r>
      <w:proofErr w:type="spellEnd"/>
      <w:r w:rsidRPr="009136B7">
        <w:rPr>
          <w:sz w:val="28"/>
          <w:szCs w:val="28"/>
        </w:rPr>
        <w:t xml:space="preserve"> </w:t>
      </w:r>
      <w:proofErr w:type="spellStart"/>
      <w:proofErr w:type="gramStart"/>
      <w:r w:rsidRPr="009136B7">
        <w:rPr>
          <w:sz w:val="28"/>
          <w:szCs w:val="28"/>
        </w:rPr>
        <w:t>психолого-педагог</w:t>
      </w:r>
      <w:proofErr w:type="gramEnd"/>
      <w:r w:rsidRPr="009136B7">
        <w:rPr>
          <w:sz w:val="28"/>
          <w:szCs w:val="28"/>
        </w:rPr>
        <w:t>ічного</w:t>
      </w:r>
      <w:proofErr w:type="spellEnd"/>
      <w:r w:rsidRPr="009136B7">
        <w:rPr>
          <w:sz w:val="28"/>
          <w:szCs w:val="28"/>
        </w:rPr>
        <w:t xml:space="preserve"> </w:t>
      </w:r>
      <w:proofErr w:type="spellStart"/>
      <w:r w:rsidRPr="009136B7">
        <w:rPr>
          <w:sz w:val="28"/>
          <w:szCs w:val="28"/>
        </w:rPr>
        <w:t>супроводу</w:t>
      </w:r>
      <w:proofErr w:type="spellEnd"/>
      <w:r w:rsidRPr="009136B7">
        <w:rPr>
          <w:sz w:val="28"/>
          <w:szCs w:val="28"/>
        </w:rPr>
        <w:t xml:space="preserve"> особи </w:t>
      </w:r>
      <w:proofErr w:type="spellStart"/>
      <w:r w:rsidRPr="009136B7">
        <w:rPr>
          <w:sz w:val="28"/>
          <w:szCs w:val="28"/>
        </w:rPr>
        <w:t>з</w:t>
      </w:r>
      <w:proofErr w:type="spellEnd"/>
      <w:r w:rsidRPr="009136B7">
        <w:rPr>
          <w:sz w:val="28"/>
          <w:szCs w:val="28"/>
        </w:rPr>
        <w:t xml:space="preserve"> </w:t>
      </w:r>
      <w:proofErr w:type="spellStart"/>
      <w:r w:rsidRPr="009136B7">
        <w:rPr>
          <w:sz w:val="28"/>
          <w:szCs w:val="28"/>
        </w:rPr>
        <w:t>особливими</w:t>
      </w:r>
      <w:proofErr w:type="spellEnd"/>
      <w:r w:rsidRPr="009136B7">
        <w:rPr>
          <w:sz w:val="28"/>
          <w:szCs w:val="28"/>
        </w:rPr>
        <w:t xml:space="preserve"> </w:t>
      </w:r>
      <w:proofErr w:type="spellStart"/>
      <w:r w:rsidRPr="009136B7">
        <w:rPr>
          <w:sz w:val="28"/>
          <w:szCs w:val="28"/>
        </w:rPr>
        <w:t>освітніми</w:t>
      </w:r>
      <w:proofErr w:type="spellEnd"/>
      <w:r w:rsidRPr="009136B7">
        <w:rPr>
          <w:sz w:val="28"/>
          <w:szCs w:val="28"/>
        </w:rPr>
        <w:t xml:space="preserve"> потребами;</w:t>
      </w:r>
    </w:p>
    <w:p w:rsidR="005E063F" w:rsidRPr="009136B7" w:rsidRDefault="005E063F" w:rsidP="003A6151">
      <w:pPr>
        <w:ind w:firstLine="567"/>
        <w:jc w:val="both"/>
        <w:rPr>
          <w:sz w:val="28"/>
          <w:szCs w:val="28"/>
        </w:rPr>
      </w:pPr>
      <w:bookmarkStart w:id="4" w:name="n347"/>
      <w:bookmarkEnd w:id="4"/>
      <w:r w:rsidRPr="009136B7">
        <w:rPr>
          <w:sz w:val="28"/>
          <w:szCs w:val="28"/>
        </w:rPr>
        <w:t xml:space="preserve">у </w:t>
      </w:r>
      <w:proofErr w:type="spellStart"/>
      <w:r w:rsidRPr="009136B7">
        <w:rPr>
          <w:sz w:val="28"/>
          <w:szCs w:val="28"/>
        </w:rPr>
        <w:t>семінарах</w:t>
      </w:r>
      <w:proofErr w:type="spellEnd"/>
      <w:r w:rsidRPr="009136B7">
        <w:rPr>
          <w:sz w:val="28"/>
          <w:szCs w:val="28"/>
        </w:rPr>
        <w:t xml:space="preserve">, </w:t>
      </w:r>
      <w:proofErr w:type="spellStart"/>
      <w:r w:rsidRPr="009136B7">
        <w:rPr>
          <w:sz w:val="28"/>
          <w:szCs w:val="28"/>
        </w:rPr>
        <w:t>тренінгах</w:t>
      </w:r>
      <w:proofErr w:type="spellEnd"/>
      <w:r w:rsidRPr="009136B7">
        <w:rPr>
          <w:sz w:val="28"/>
          <w:szCs w:val="28"/>
        </w:rPr>
        <w:t xml:space="preserve">, </w:t>
      </w:r>
      <w:proofErr w:type="spellStart"/>
      <w:r w:rsidRPr="009136B7">
        <w:rPr>
          <w:sz w:val="28"/>
          <w:szCs w:val="28"/>
        </w:rPr>
        <w:t>майстер-класах</w:t>
      </w:r>
      <w:proofErr w:type="spellEnd"/>
      <w:r w:rsidRPr="009136B7">
        <w:rPr>
          <w:sz w:val="28"/>
          <w:szCs w:val="28"/>
        </w:rPr>
        <w:t xml:space="preserve"> для </w:t>
      </w:r>
      <w:proofErr w:type="spellStart"/>
      <w:proofErr w:type="gramStart"/>
      <w:r w:rsidRPr="009136B7">
        <w:rPr>
          <w:sz w:val="28"/>
          <w:szCs w:val="28"/>
        </w:rPr>
        <w:t>п</w:t>
      </w:r>
      <w:proofErr w:type="gramEnd"/>
      <w:r w:rsidRPr="009136B7">
        <w:rPr>
          <w:sz w:val="28"/>
          <w:szCs w:val="28"/>
        </w:rPr>
        <w:t>ідвищення</w:t>
      </w:r>
      <w:proofErr w:type="spellEnd"/>
      <w:r w:rsidRPr="009136B7">
        <w:rPr>
          <w:sz w:val="28"/>
          <w:szCs w:val="28"/>
        </w:rPr>
        <w:t xml:space="preserve"> </w:t>
      </w:r>
      <w:proofErr w:type="spellStart"/>
      <w:r w:rsidRPr="009136B7">
        <w:rPr>
          <w:sz w:val="28"/>
          <w:szCs w:val="28"/>
        </w:rPr>
        <w:t>кваліфікації</w:t>
      </w:r>
      <w:proofErr w:type="spellEnd"/>
      <w:r w:rsidRPr="009136B7">
        <w:rPr>
          <w:sz w:val="28"/>
          <w:szCs w:val="28"/>
        </w:rPr>
        <w:t xml:space="preserve"> </w:t>
      </w:r>
      <w:proofErr w:type="spellStart"/>
      <w:r w:rsidRPr="009136B7">
        <w:rPr>
          <w:sz w:val="28"/>
          <w:szCs w:val="28"/>
        </w:rPr>
        <w:t>педагогічних</w:t>
      </w:r>
      <w:proofErr w:type="spellEnd"/>
      <w:r w:rsidRPr="009136B7">
        <w:rPr>
          <w:sz w:val="28"/>
          <w:szCs w:val="28"/>
        </w:rPr>
        <w:t xml:space="preserve"> </w:t>
      </w:r>
      <w:proofErr w:type="spellStart"/>
      <w:r w:rsidRPr="009136B7">
        <w:rPr>
          <w:sz w:val="28"/>
          <w:szCs w:val="28"/>
        </w:rPr>
        <w:t>працівників</w:t>
      </w:r>
      <w:proofErr w:type="spellEnd"/>
      <w:r w:rsidRPr="009136B7">
        <w:rPr>
          <w:sz w:val="28"/>
          <w:szCs w:val="28"/>
        </w:rPr>
        <w:t xml:space="preserve">, </w:t>
      </w:r>
      <w:proofErr w:type="spellStart"/>
      <w:r w:rsidRPr="009136B7">
        <w:rPr>
          <w:sz w:val="28"/>
          <w:szCs w:val="28"/>
        </w:rPr>
        <w:t>обміну</w:t>
      </w:r>
      <w:proofErr w:type="spellEnd"/>
      <w:r w:rsidRPr="009136B7">
        <w:rPr>
          <w:sz w:val="28"/>
          <w:szCs w:val="28"/>
        </w:rPr>
        <w:t xml:space="preserve"> </w:t>
      </w:r>
      <w:proofErr w:type="spellStart"/>
      <w:r w:rsidRPr="009136B7">
        <w:rPr>
          <w:sz w:val="28"/>
          <w:szCs w:val="28"/>
        </w:rPr>
        <w:t>досвідом</w:t>
      </w:r>
      <w:proofErr w:type="spellEnd"/>
      <w:r w:rsidRPr="009136B7">
        <w:rPr>
          <w:sz w:val="28"/>
          <w:szCs w:val="28"/>
        </w:rPr>
        <w:t xml:space="preserve"> </w:t>
      </w:r>
      <w:proofErr w:type="spellStart"/>
      <w:r w:rsidRPr="009136B7">
        <w:rPr>
          <w:sz w:val="28"/>
          <w:szCs w:val="28"/>
        </w:rPr>
        <w:t>тощо</w:t>
      </w:r>
      <w:proofErr w:type="spellEnd"/>
      <w:r w:rsidRPr="009136B7">
        <w:rPr>
          <w:sz w:val="28"/>
          <w:szCs w:val="28"/>
        </w:rPr>
        <w:t>;</w:t>
      </w:r>
    </w:p>
    <w:p w:rsidR="005E063F" w:rsidRPr="009136B7" w:rsidRDefault="005E063F" w:rsidP="003A6151">
      <w:pPr>
        <w:ind w:firstLine="567"/>
        <w:jc w:val="both"/>
        <w:rPr>
          <w:sz w:val="28"/>
          <w:szCs w:val="28"/>
        </w:rPr>
      </w:pPr>
      <w:bookmarkStart w:id="5" w:name="n348"/>
      <w:bookmarkEnd w:id="5"/>
      <w:r w:rsidRPr="009136B7">
        <w:rPr>
          <w:sz w:val="28"/>
          <w:szCs w:val="28"/>
        </w:rPr>
        <w:t xml:space="preserve">5) </w:t>
      </w:r>
      <w:proofErr w:type="spellStart"/>
      <w:r w:rsidRPr="009136B7">
        <w:rPr>
          <w:sz w:val="28"/>
          <w:szCs w:val="28"/>
        </w:rPr>
        <w:t>залучення</w:t>
      </w:r>
      <w:proofErr w:type="spellEnd"/>
      <w:r w:rsidRPr="009136B7">
        <w:rPr>
          <w:sz w:val="28"/>
          <w:szCs w:val="28"/>
        </w:rPr>
        <w:t xml:space="preserve"> (у </w:t>
      </w:r>
      <w:proofErr w:type="spellStart"/>
      <w:r w:rsidRPr="009136B7">
        <w:rPr>
          <w:sz w:val="28"/>
          <w:szCs w:val="28"/>
        </w:rPr>
        <w:t>разі</w:t>
      </w:r>
      <w:proofErr w:type="spellEnd"/>
      <w:r w:rsidRPr="009136B7">
        <w:rPr>
          <w:sz w:val="28"/>
          <w:szCs w:val="28"/>
        </w:rPr>
        <w:t xml:space="preserve"> потреби) </w:t>
      </w:r>
      <w:proofErr w:type="spellStart"/>
      <w:r w:rsidRPr="009136B7">
        <w:rPr>
          <w:sz w:val="28"/>
          <w:szCs w:val="28"/>
        </w:rPr>
        <w:t>педагогічних</w:t>
      </w:r>
      <w:proofErr w:type="spellEnd"/>
      <w:r w:rsidRPr="009136B7">
        <w:rPr>
          <w:sz w:val="28"/>
          <w:szCs w:val="28"/>
        </w:rPr>
        <w:t xml:space="preserve"> </w:t>
      </w:r>
      <w:proofErr w:type="spellStart"/>
      <w:r w:rsidRPr="009136B7">
        <w:rPr>
          <w:sz w:val="28"/>
          <w:szCs w:val="28"/>
        </w:rPr>
        <w:t>працівників</w:t>
      </w:r>
      <w:proofErr w:type="spellEnd"/>
      <w:r w:rsidRPr="009136B7">
        <w:rPr>
          <w:sz w:val="28"/>
          <w:szCs w:val="28"/>
        </w:rPr>
        <w:t xml:space="preserve"> </w:t>
      </w:r>
      <w:proofErr w:type="spellStart"/>
      <w:r w:rsidRPr="009136B7">
        <w:rPr>
          <w:sz w:val="28"/>
          <w:szCs w:val="28"/>
        </w:rPr>
        <w:t>інклюзивно-ресурсного</w:t>
      </w:r>
      <w:proofErr w:type="spellEnd"/>
      <w:r w:rsidRPr="009136B7">
        <w:rPr>
          <w:sz w:val="28"/>
          <w:szCs w:val="28"/>
        </w:rPr>
        <w:t xml:space="preserve"> центру </w:t>
      </w:r>
      <w:proofErr w:type="spellStart"/>
      <w:proofErr w:type="gramStart"/>
      <w:r w:rsidRPr="009136B7">
        <w:rPr>
          <w:sz w:val="28"/>
          <w:szCs w:val="28"/>
        </w:rPr>
        <w:t>п</w:t>
      </w:r>
      <w:proofErr w:type="gramEnd"/>
      <w:r w:rsidRPr="009136B7">
        <w:rPr>
          <w:sz w:val="28"/>
          <w:szCs w:val="28"/>
        </w:rPr>
        <w:t>ід</w:t>
      </w:r>
      <w:proofErr w:type="spellEnd"/>
      <w:r w:rsidRPr="009136B7">
        <w:rPr>
          <w:sz w:val="28"/>
          <w:szCs w:val="28"/>
        </w:rPr>
        <w:t xml:space="preserve"> час </w:t>
      </w:r>
      <w:proofErr w:type="spellStart"/>
      <w:r w:rsidRPr="009136B7">
        <w:rPr>
          <w:sz w:val="28"/>
          <w:szCs w:val="28"/>
        </w:rPr>
        <w:t>засідань</w:t>
      </w:r>
      <w:proofErr w:type="spellEnd"/>
      <w:r w:rsidRPr="009136B7">
        <w:rPr>
          <w:sz w:val="28"/>
          <w:szCs w:val="28"/>
        </w:rPr>
        <w:t xml:space="preserve"> </w:t>
      </w:r>
      <w:proofErr w:type="spellStart"/>
      <w:r w:rsidRPr="009136B7">
        <w:rPr>
          <w:sz w:val="28"/>
          <w:szCs w:val="28"/>
        </w:rPr>
        <w:t>психолого-педагогічного</w:t>
      </w:r>
      <w:proofErr w:type="spellEnd"/>
      <w:r w:rsidRPr="009136B7">
        <w:rPr>
          <w:sz w:val="28"/>
          <w:szCs w:val="28"/>
        </w:rPr>
        <w:t xml:space="preserve"> </w:t>
      </w:r>
      <w:proofErr w:type="spellStart"/>
      <w:r w:rsidRPr="009136B7">
        <w:rPr>
          <w:sz w:val="28"/>
          <w:szCs w:val="28"/>
        </w:rPr>
        <w:t>консиліуму</w:t>
      </w:r>
      <w:proofErr w:type="spellEnd"/>
      <w:r w:rsidRPr="009136B7">
        <w:rPr>
          <w:sz w:val="28"/>
          <w:szCs w:val="28"/>
        </w:rPr>
        <w:t xml:space="preserve"> у </w:t>
      </w:r>
      <w:proofErr w:type="spellStart"/>
      <w:r w:rsidRPr="009136B7">
        <w:rPr>
          <w:sz w:val="28"/>
          <w:szCs w:val="28"/>
        </w:rPr>
        <w:t>спеціальних</w:t>
      </w:r>
      <w:proofErr w:type="spellEnd"/>
      <w:r w:rsidRPr="009136B7">
        <w:rPr>
          <w:sz w:val="28"/>
          <w:szCs w:val="28"/>
        </w:rPr>
        <w:t xml:space="preserve"> закладах </w:t>
      </w:r>
      <w:proofErr w:type="spellStart"/>
      <w:r w:rsidRPr="009136B7">
        <w:rPr>
          <w:sz w:val="28"/>
          <w:szCs w:val="28"/>
        </w:rPr>
        <w:t>загальної</w:t>
      </w:r>
      <w:proofErr w:type="spellEnd"/>
      <w:r w:rsidRPr="009136B7">
        <w:rPr>
          <w:sz w:val="28"/>
          <w:szCs w:val="28"/>
        </w:rPr>
        <w:t xml:space="preserve"> </w:t>
      </w:r>
      <w:proofErr w:type="spellStart"/>
      <w:r w:rsidRPr="009136B7">
        <w:rPr>
          <w:sz w:val="28"/>
          <w:szCs w:val="28"/>
        </w:rPr>
        <w:t>середньої</w:t>
      </w:r>
      <w:proofErr w:type="spellEnd"/>
      <w:r w:rsidRPr="009136B7">
        <w:rPr>
          <w:sz w:val="28"/>
          <w:szCs w:val="28"/>
        </w:rPr>
        <w:t xml:space="preserve"> </w:t>
      </w:r>
      <w:proofErr w:type="spellStart"/>
      <w:r w:rsidRPr="009136B7">
        <w:rPr>
          <w:sz w:val="28"/>
          <w:szCs w:val="28"/>
        </w:rPr>
        <w:t>освіти</w:t>
      </w:r>
      <w:proofErr w:type="spellEnd"/>
      <w:r w:rsidRPr="009136B7">
        <w:rPr>
          <w:sz w:val="28"/>
          <w:szCs w:val="28"/>
        </w:rPr>
        <w:t>;</w:t>
      </w:r>
    </w:p>
    <w:p w:rsidR="005E063F" w:rsidRPr="009136B7" w:rsidRDefault="005E063F" w:rsidP="003A6151">
      <w:pPr>
        <w:ind w:firstLine="567"/>
        <w:jc w:val="both"/>
        <w:rPr>
          <w:sz w:val="28"/>
          <w:szCs w:val="28"/>
        </w:rPr>
      </w:pPr>
      <w:bookmarkStart w:id="6" w:name="n349"/>
      <w:bookmarkEnd w:id="6"/>
      <w:r w:rsidRPr="009136B7">
        <w:rPr>
          <w:sz w:val="28"/>
          <w:szCs w:val="28"/>
        </w:rPr>
        <w:t xml:space="preserve">6) </w:t>
      </w:r>
      <w:proofErr w:type="spellStart"/>
      <w:r w:rsidRPr="009136B7">
        <w:rPr>
          <w:sz w:val="28"/>
          <w:szCs w:val="28"/>
        </w:rPr>
        <w:t>надання</w:t>
      </w:r>
      <w:proofErr w:type="spellEnd"/>
      <w:r w:rsidRPr="009136B7">
        <w:rPr>
          <w:sz w:val="28"/>
          <w:szCs w:val="28"/>
        </w:rPr>
        <w:t xml:space="preserve"> </w:t>
      </w:r>
      <w:proofErr w:type="spellStart"/>
      <w:proofErr w:type="gramStart"/>
      <w:r w:rsidRPr="009136B7">
        <w:rPr>
          <w:sz w:val="28"/>
          <w:szCs w:val="28"/>
        </w:rPr>
        <w:t>психолого-педагог</w:t>
      </w:r>
      <w:proofErr w:type="gramEnd"/>
      <w:r w:rsidRPr="009136B7">
        <w:rPr>
          <w:sz w:val="28"/>
          <w:szCs w:val="28"/>
        </w:rPr>
        <w:t>ічних</w:t>
      </w:r>
      <w:proofErr w:type="spellEnd"/>
      <w:r w:rsidRPr="009136B7">
        <w:rPr>
          <w:sz w:val="28"/>
          <w:szCs w:val="28"/>
        </w:rPr>
        <w:t xml:space="preserve">, </w:t>
      </w:r>
      <w:proofErr w:type="spellStart"/>
      <w:r w:rsidRPr="009136B7">
        <w:rPr>
          <w:sz w:val="28"/>
          <w:szCs w:val="28"/>
        </w:rPr>
        <w:t>корекційно-розвиткових</w:t>
      </w:r>
      <w:proofErr w:type="spellEnd"/>
      <w:r w:rsidRPr="009136B7">
        <w:rPr>
          <w:sz w:val="28"/>
          <w:szCs w:val="28"/>
        </w:rPr>
        <w:t xml:space="preserve"> та </w:t>
      </w:r>
      <w:proofErr w:type="spellStart"/>
      <w:r w:rsidRPr="009136B7">
        <w:rPr>
          <w:sz w:val="28"/>
          <w:szCs w:val="28"/>
        </w:rPr>
        <w:t>інших</w:t>
      </w:r>
      <w:proofErr w:type="spellEnd"/>
      <w:r w:rsidRPr="009136B7">
        <w:rPr>
          <w:sz w:val="28"/>
          <w:szCs w:val="28"/>
        </w:rPr>
        <w:t xml:space="preserve"> </w:t>
      </w:r>
      <w:proofErr w:type="spellStart"/>
      <w:r w:rsidRPr="009136B7">
        <w:rPr>
          <w:sz w:val="28"/>
          <w:szCs w:val="28"/>
        </w:rPr>
        <w:t>послуг</w:t>
      </w:r>
      <w:proofErr w:type="spellEnd"/>
      <w:r w:rsidRPr="009136B7">
        <w:rPr>
          <w:sz w:val="28"/>
          <w:szCs w:val="28"/>
        </w:rPr>
        <w:t xml:space="preserve"> </w:t>
      </w:r>
      <w:proofErr w:type="spellStart"/>
      <w:r w:rsidRPr="009136B7">
        <w:rPr>
          <w:sz w:val="28"/>
          <w:szCs w:val="28"/>
        </w:rPr>
        <w:t>дітям</w:t>
      </w:r>
      <w:proofErr w:type="spellEnd"/>
      <w:r w:rsidRPr="009136B7">
        <w:rPr>
          <w:sz w:val="28"/>
          <w:szCs w:val="28"/>
        </w:rPr>
        <w:t xml:space="preserve"> </w:t>
      </w:r>
      <w:proofErr w:type="spellStart"/>
      <w:r w:rsidRPr="009136B7">
        <w:rPr>
          <w:sz w:val="28"/>
          <w:szCs w:val="28"/>
        </w:rPr>
        <w:t>з</w:t>
      </w:r>
      <w:proofErr w:type="spellEnd"/>
      <w:r w:rsidRPr="009136B7">
        <w:rPr>
          <w:sz w:val="28"/>
          <w:szCs w:val="28"/>
        </w:rPr>
        <w:t xml:space="preserve"> </w:t>
      </w:r>
      <w:proofErr w:type="spellStart"/>
      <w:r w:rsidRPr="009136B7">
        <w:rPr>
          <w:sz w:val="28"/>
          <w:szCs w:val="28"/>
        </w:rPr>
        <w:t>особливими</w:t>
      </w:r>
      <w:proofErr w:type="spellEnd"/>
      <w:r w:rsidRPr="009136B7">
        <w:rPr>
          <w:sz w:val="28"/>
          <w:szCs w:val="28"/>
        </w:rPr>
        <w:t xml:space="preserve"> </w:t>
      </w:r>
      <w:proofErr w:type="spellStart"/>
      <w:r w:rsidRPr="009136B7">
        <w:rPr>
          <w:sz w:val="28"/>
          <w:szCs w:val="28"/>
        </w:rPr>
        <w:t>освітніми</w:t>
      </w:r>
      <w:proofErr w:type="spellEnd"/>
      <w:r w:rsidRPr="009136B7">
        <w:rPr>
          <w:sz w:val="28"/>
          <w:szCs w:val="28"/>
        </w:rPr>
        <w:t xml:space="preserve"> потребами:</w:t>
      </w:r>
    </w:p>
    <w:p w:rsidR="005E063F" w:rsidRPr="009136B7" w:rsidRDefault="005E063F" w:rsidP="003A6151">
      <w:pPr>
        <w:ind w:firstLine="567"/>
        <w:jc w:val="both"/>
        <w:rPr>
          <w:sz w:val="28"/>
          <w:szCs w:val="28"/>
        </w:rPr>
      </w:pPr>
      <w:bookmarkStart w:id="7" w:name="n350"/>
      <w:bookmarkEnd w:id="7"/>
      <w:proofErr w:type="spellStart"/>
      <w:r w:rsidRPr="009136B7">
        <w:rPr>
          <w:sz w:val="28"/>
          <w:szCs w:val="28"/>
        </w:rPr>
        <w:t>дітям</w:t>
      </w:r>
      <w:proofErr w:type="spellEnd"/>
      <w:r w:rsidRPr="009136B7">
        <w:rPr>
          <w:sz w:val="28"/>
          <w:szCs w:val="28"/>
        </w:rPr>
        <w:t xml:space="preserve"> </w:t>
      </w:r>
      <w:proofErr w:type="spellStart"/>
      <w:r w:rsidRPr="009136B7">
        <w:rPr>
          <w:sz w:val="28"/>
          <w:szCs w:val="28"/>
        </w:rPr>
        <w:t>раннього</w:t>
      </w:r>
      <w:proofErr w:type="spellEnd"/>
      <w:r w:rsidRPr="009136B7">
        <w:rPr>
          <w:sz w:val="28"/>
          <w:szCs w:val="28"/>
        </w:rPr>
        <w:t xml:space="preserve"> та </w:t>
      </w:r>
      <w:proofErr w:type="spellStart"/>
      <w:r w:rsidRPr="009136B7">
        <w:rPr>
          <w:sz w:val="28"/>
          <w:szCs w:val="28"/>
        </w:rPr>
        <w:t>дошкільного</w:t>
      </w:r>
      <w:proofErr w:type="spellEnd"/>
      <w:r w:rsidRPr="009136B7">
        <w:rPr>
          <w:sz w:val="28"/>
          <w:szCs w:val="28"/>
        </w:rPr>
        <w:t xml:space="preserve"> </w:t>
      </w:r>
      <w:proofErr w:type="spellStart"/>
      <w:r w:rsidRPr="009136B7">
        <w:rPr>
          <w:sz w:val="28"/>
          <w:szCs w:val="28"/>
        </w:rPr>
        <w:t>віку</w:t>
      </w:r>
      <w:proofErr w:type="spellEnd"/>
      <w:r w:rsidRPr="009136B7">
        <w:rPr>
          <w:sz w:val="28"/>
          <w:szCs w:val="28"/>
        </w:rPr>
        <w:t xml:space="preserve">, </w:t>
      </w:r>
      <w:proofErr w:type="spellStart"/>
      <w:r w:rsidRPr="009136B7">
        <w:rPr>
          <w:sz w:val="28"/>
          <w:szCs w:val="28"/>
        </w:rPr>
        <w:t>які</w:t>
      </w:r>
      <w:proofErr w:type="spellEnd"/>
      <w:r w:rsidRPr="009136B7">
        <w:rPr>
          <w:sz w:val="28"/>
          <w:szCs w:val="28"/>
        </w:rPr>
        <w:t xml:space="preserve"> не </w:t>
      </w:r>
      <w:proofErr w:type="spellStart"/>
      <w:r w:rsidRPr="009136B7">
        <w:rPr>
          <w:sz w:val="28"/>
          <w:szCs w:val="28"/>
        </w:rPr>
        <w:t>відвідують</w:t>
      </w:r>
      <w:proofErr w:type="spellEnd"/>
      <w:r w:rsidRPr="009136B7">
        <w:rPr>
          <w:sz w:val="28"/>
          <w:szCs w:val="28"/>
        </w:rPr>
        <w:t xml:space="preserve"> </w:t>
      </w:r>
      <w:proofErr w:type="spellStart"/>
      <w:r w:rsidRPr="009136B7">
        <w:rPr>
          <w:sz w:val="28"/>
          <w:szCs w:val="28"/>
        </w:rPr>
        <w:t>заклади</w:t>
      </w:r>
      <w:proofErr w:type="spellEnd"/>
      <w:r w:rsidRPr="009136B7">
        <w:rPr>
          <w:sz w:val="28"/>
          <w:szCs w:val="28"/>
        </w:rPr>
        <w:t xml:space="preserve"> </w:t>
      </w:r>
      <w:proofErr w:type="spellStart"/>
      <w:r w:rsidRPr="009136B7">
        <w:rPr>
          <w:sz w:val="28"/>
          <w:szCs w:val="28"/>
        </w:rPr>
        <w:t>дошкільної</w:t>
      </w:r>
      <w:proofErr w:type="spellEnd"/>
      <w:r w:rsidRPr="009136B7">
        <w:rPr>
          <w:sz w:val="28"/>
          <w:szCs w:val="28"/>
        </w:rPr>
        <w:t xml:space="preserve"> </w:t>
      </w:r>
      <w:proofErr w:type="spellStart"/>
      <w:r w:rsidRPr="009136B7">
        <w:rPr>
          <w:sz w:val="28"/>
          <w:szCs w:val="28"/>
        </w:rPr>
        <w:t>освіти</w:t>
      </w:r>
      <w:proofErr w:type="spellEnd"/>
      <w:r w:rsidRPr="009136B7">
        <w:rPr>
          <w:sz w:val="28"/>
          <w:szCs w:val="28"/>
        </w:rPr>
        <w:t>;</w:t>
      </w:r>
    </w:p>
    <w:p w:rsidR="005E063F" w:rsidRPr="009136B7" w:rsidRDefault="005E063F" w:rsidP="003A6151">
      <w:pPr>
        <w:ind w:firstLine="567"/>
        <w:jc w:val="both"/>
        <w:rPr>
          <w:sz w:val="28"/>
          <w:szCs w:val="28"/>
        </w:rPr>
      </w:pPr>
      <w:bookmarkStart w:id="8" w:name="n351"/>
      <w:bookmarkEnd w:id="8"/>
      <w:proofErr w:type="spellStart"/>
      <w:r w:rsidRPr="009136B7">
        <w:rPr>
          <w:sz w:val="28"/>
          <w:szCs w:val="28"/>
        </w:rPr>
        <w:t>дітям</w:t>
      </w:r>
      <w:proofErr w:type="spellEnd"/>
      <w:r w:rsidRPr="009136B7">
        <w:rPr>
          <w:sz w:val="28"/>
          <w:szCs w:val="28"/>
        </w:rPr>
        <w:t xml:space="preserve">, </w:t>
      </w:r>
      <w:proofErr w:type="spellStart"/>
      <w:r w:rsidRPr="009136B7">
        <w:rPr>
          <w:sz w:val="28"/>
          <w:szCs w:val="28"/>
        </w:rPr>
        <w:t>які</w:t>
      </w:r>
      <w:proofErr w:type="spellEnd"/>
      <w:r w:rsidRPr="009136B7">
        <w:rPr>
          <w:sz w:val="28"/>
          <w:szCs w:val="28"/>
        </w:rPr>
        <w:t xml:space="preserve"> </w:t>
      </w:r>
      <w:proofErr w:type="spellStart"/>
      <w:r w:rsidRPr="009136B7">
        <w:rPr>
          <w:sz w:val="28"/>
          <w:szCs w:val="28"/>
        </w:rPr>
        <w:t>здобувають</w:t>
      </w:r>
      <w:proofErr w:type="spellEnd"/>
      <w:r w:rsidRPr="009136B7">
        <w:rPr>
          <w:sz w:val="28"/>
          <w:szCs w:val="28"/>
        </w:rPr>
        <w:t xml:space="preserve"> </w:t>
      </w:r>
      <w:proofErr w:type="spellStart"/>
      <w:r w:rsidRPr="009136B7">
        <w:rPr>
          <w:sz w:val="28"/>
          <w:szCs w:val="28"/>
        </w:rPr>
        <w:t>освіту</w:t>
      </w:r>
      <w:proofErr w:type="spellEnd"/>
      <w:r w:rsidRPr="009136B7">
        <w:rPr>
          <w:sz w:val="28"/>
          <w:szCs w:val="28"/>
        </w:rPr>
        <w:t xml:space="preserve"> у </w:t>
      </w:r>
      <w:proofErr w:type="spellStart"/>
      <w:r w:rsidRPr="009136B7">
        <w:rPr>
          <w:sz w:val="28"/>
          <w:szCs w:val="28"/>
        </w:rPr>
        <w:t>формі</w:t>
      </w:r>
      <w:proofErr w:type="spellEnd"/>
      <w:r w:rsidRPr="009136B7">
        <w:rPr>
          <w:sz w:val="28"/>
          <w:szCs w:val="28"/>
        </w:rPr>
        <w:t xml:space="preserve"> </w:t>
      </w:r>
      <w:proofErr w:type="spellStart"/>
      <w:r w:rsidRPr="009136B7">
        <w:rPr>
          <w:sz w:val="28"/>
          <w:szCs w:val="28"/>
        </w:rPr>
        <w:t>педагогічного</w:t>
      </w:r>
      <w:proofErr w:type="spellEnd"/>
      <w:r w:rsidRPr="009136B7">
        <w:rPr>
          <w:sz w:val="28"/>
          <w:szCs w:val="28"/>
        </w:rPr>
        <w:t xml:space="preserve"> патронажу;</w:t>
      </w:r>
    </w:p>
    <w:p w:rsidR="005E063F" w:rsidRPr="009136B7" w:rsidRDefault="005E063F" w:rsidP="003A6151">
      <w:pPr>
        <w:ind w:firstLine="567"/>
        <w:jc w:val="both"/>
        <w:rPr>
          <w:sz w:val="28"/>
          <w:szCs w:val="28"/>
        </w:rPr>
      </w:pPr>
      <w:bookmarkStart w:id="9" w:name="n352"/>
      <w:bookmarkEnd w:id="9"/>
      <w:r w:rsidRPr="009136B7">
        <w:rPr>
          <w:sz w:val="28"/>
          <w:szCs w:val="28"/>
        </w:rPr>
        <w:t xml:space="preserve">7) </w:t>
      </w:r>
      <w:proofErr w:type="spellStart"/>
      <w:r w:rsidRPr="009136B7">
        <w:rPr>
          <w:sz w:val="28"/>
          <w:szCs w:val="28"/>
        </w:rPr>
        <w:t>визначення</w:t>
      </w:r>
      <w:proofErr w:type="spellEnd"/>
      <w:r w:rsidRPr="009136B7">
        <w:rPr>
          <w:sz w:val="28"/>
          <w:szCs w:val="28"/>
        </w:rPr>
        <w:t xml:space="preserve"> потреби в </w:t>
      </w:r>
      <w:proofErr w:type="spellStart"/>
      <w:r w:rsidRPr="009136B7">
        <w:rPr>
          <w:sz w:val="28"/>
          <w:szCs w:val="28"/>
        </w:rPr>
        <w:t>асистенті</w:t>
      </w:r>
      <w:proofErr w:type="spellEnd"/>
      <w:r w:rsidRPr="009136B7">
        <w:rPr>
          <w:sz w:val="28"/>
          <w:szCs w:val="28"/>
        </w:rPr>
        <w:t xml:space="preserve"> </w:t>
      </w:r>
      <w:proofErr w:type="spellStart"/>
      <w:r w:rsidRPr="009136B7">
        <w:rPr>
          <w:sz w:val="28"/>
          <w:szCs w:val="28"/>
        </w:rPr>
        <w:t>учня</w:t>
      </w:r>
      <w:proofErr w:type="spellEnd"/>
      <w:r w:rsidRPr="009136B7">
        <w:rPr>
          <w:sz w:val="28"/>
          <w:szCs w:val="28"/>
        </w:rPr>
        <w:t xml:space="preserve"> та/</w:t>
      </w:r>
      <w:proofErr w:type="spellStart"/>
      <w:r w:rsidRPr="009136B7">
        <w:rPr>
          <w:sz w:val="28"/>
          <w:szCs w:val="28"/>
        </w:rPr>
        <w:t>або</w:t>
      </w:r>
      <w:proofErr w:type="spellEnd"/>
      <w:r w:rsidRPr="009136B7">
        <w:rPr>
          <w:sz w:val="28"/>
          <w:szCs w:val="28"/>
        </w:rPr>
        <w:t xml:space="preserve"> </w:t>
      </w:r>
      <w:proofErr w:type="spellStart"/>
      <w:r w:rsidRPr="009136B7">
        <w:rPr>
          <w:sz w:val="28"/>
          <w:szCs w:val="28"/>
        </w:rPr>
        <w:t>супроводі</w:t>
      </w:r>
      <w:proofErr w:type="spellEnd"/>
      <w:r w:rsidRPr="009136B7">
        <w:rPr>
          <w:sz w:val="28"/>
          <w:szCs w:val="28"/>
        </w:rPr>
        <w:t xml:space="preserve"> </w:t>
      </w:r>
      <w:proofErr w:type="spellStart"/>
      <w:r w:rsidRPr="009136B7">
        <w:rPr>
          <w:sz w:val="28"/>
          <w:szCs w:val="28"/>
        </w:rPr>
        <w:t>дитини</w:t>
      </w:r>
      <w:proofErr w:type="spellEnd"/>
      <w:r w:rsidRPr="009136B7">
        <w:rPr>
          <w:sz w:val="28"/>
          <w:szCs w:val="28"/>
        </w:rPr>
        <w:t xml:space="preserve"> </w:t>
      </w:r>
      <w:proofErr w:type="spellStart"/>
      <w:r w:rsidRPr="009136B7">
        <w:rPr>
          <w:sz w:val="28"/>
          <w:szCs w:val="28"/>
        </w:rPr>
        <w:t>з</w:t>
      </w:r>
      <w:proofErr w:type="spellEnd"/>
      <w:r w:rsidRPr="009136B7">
        <w:rPr>
          <w:sz w:val="28"/>
          <w:szCs w:val="28"/>
        </w:rPr>
        <w:t xml:space="preserve"> </w:t>
      </w:r>
      <w:proofErr w:type="spellStart"/>
      <w:r w:rsidRPr="009136B7">
        <w:rPr>
          <w:sz w:val="28"/>
          <w:szCs w:val="28"/>
        </w:rPr>
        <w:t>особливими</w:t>
      </w:r>
      <w:proofErr w:type="spellEnd"/>
      <w:r w:rsidRPr="009136B7">
        <w:rPr>
          <w:sz w:val="28"/>
          <w:szCs w:val="28"/>
        </w:rPr>
        <w:t xml:space="preserve"> </w:t>
      </w:r>
      <w:proofErr w:type="spellStart"/>
      <w:r w:rsidRPr="009136B7">
        <w:rPr>
          <w:sz w:val="28"/>
          <w:szCs w:val="28"/>
        </w:rPr>
        <w:t>освітніми</w:t>
      </w:r>
      <w:proofErr w:type="spellEnd"/>
      <w:r w:rsidRPr="009136B7">
        <w:rPr>
          <w:sz w:val="28"/>
          <w:szCs w:val="28"/>
        </w:rPr>
        <w:t xml:space="preserve"> потребами в </w:t>
      </w:r>
      <w:proofErr w:type="spellStart"/>
      <w:r w:rsidRPr="009136B7">
        <w:rPr>
          <w:sz w:val="28"/>
          <w:szCs w:val="28"/>
        </w:rPr>
        <w:t>інклюзивному</w:t>
      </w:r>
      <w:proofErr w:type="spellEnd"/>
      <w:r w:rsidRPr="009136B7">
        <w:rPr>
          <w:sz w:val="28"/>
          <w:szCs w:val="28"/>
        </w:rPr>
        <w:t xml:space="preserve"> </w:t>
      </w:r>
      <w:proofErr w:type="spellStart"/>
      <w:r w:rsidRPr="009136B7">
        <w:rPr>
          <w:sz w:val="28"/>
          <w:szCs w:val="28"/>
        </w:rPr>
        <w:t>класі</w:t>
      </w:r>
      <w:proofErr w:type="spellEnd"/>
      <w:r w:rsidRPr="009136B7">
        <w:rPr>
          <w:sz w:val="28"/>
          <w:szCs w:val="28"/>
        </w:rPr>
        <w:t xml:space="preserve"> (</w:t>
      </w:r>
      <w:proofErr w:type="spellStart"/>
      <w:r w:rsidRPr="009136B7">
        <w:rPr>
          <w:sz w:val="28"/>
          <w:szCs w:val="28"/>
        </w:rPr>
        <w:t>групі</w:t>
      </w:r>
      <w:proofErr w:type="spellEnd"/>
      <w:r w:rsidRPr="009136B7">
        <w:rPr>
          <w:sz w:val="28"/>
          <w:szCs w:val="28"/>
        </w:rPr>
        <w:t>);</w:t>
      </w:r>
    </w:p>
    <w:p w:rsidR="005E063F" w:rsidRPr="009136B7" w:rsidRDefault="005E063F" w:rsidP="003A6151">
      <w:pPr>
        <w:ind w:firstLine="567"/>
        <w:jc w:val="both"/>
        <w:rPr>
          <w:sz w:val="28"/>
          <w:szCs w:val="28"/>
        </w:rPr>
      </w:pPr>
      <w:bookmarkStart w:id="10" w:name="n353"/>
      <w:bookmarkEnd w:id="10"/>
      <w:r w:rsidRPr="009136B7">
        <w:rPr>
          <w:sz w:val="28"/>
          <w:szCs w:val="28"/>
        </w:rPr>
        <w:t xml:space="preserve">8) </w:t>
      </w:r>
      <w:proofErr w:type="spellStart"/>
      <w:r w:rsidRPr="009136B7">
        <w:rPr>
          <w:sz w:val="28"/>
          <w:szCs w:val="28"/>
        </w:rPr>
        <w:t>визначення</w:t>
      </w:r>
      <w:proofErr w:type="spellEnd"/>
      <w:r w:rsidRPr="009136B7">
        <w:rPr>
          <w:sz w:val="28"/>
          <w:szCs w:val="28"/>
        </w:rPr>
        <w:t xml:space="preserve"> </w:t>
      </w:r>
      <w:proofErr w:type="spellStart"/>
      <w:proofErr w:type="gramStart"/>
      <w:r w:rsidRPr="009136B7">
        <w:rPr>
          <w:sz w:val="28"/>
          <w:szCs w:val="28"/>
        </w:rPr>
        <w:t>р</w:t>
      </w:r>
      <w:proofErr w:type="gramEnd"/>
      <w:r w:rsidRPr="009136B7">
        <w:rPr>
          <w:sz w:val="28"/>
          <w:szCs w:val="28"/>
        </w:rPr>
        <w:t>івня</w:t>
      </w:r>
      <w:proofErr w:type="spellEnd"/>
      <w:r w:rsidRPr="009136B7">
        <w:rPr>
          <w:sz w:val="28"/>
          <w:szCs w:val="28"/>
        </w:rPr>
        <w:t xml:space="preserve"> </w:t>
      </w:r>
      <w:proofErr w:type="spellStart"/>
      <w:r w:rsidRPr="009136B7">
        <w:rPr>
          <w:sz w:val="28"/>
          <w:szCs w:val="28"/>
        </w:rPr>
        <w:t>підтримки</w:t>
      </w:r>
      <w:proofErr w:type="spellEnd"/>
      <w:r w:rsidRPr="009136B7">
        <w:rPr>
          <w:sz w:val="28"/>
          <w:szCs w:val="28"/>
        </w:rPr>
        <w:t xml:space="preserve"> особи </w:t>
      </w:r>
      <w:proofErr w:type="spellStart"/>
      <w:r w:rsidRPr="009136B7">
        <w:rPr>
          <w:sz w:val="28"/>
          <w:szCs w:val="28"/>
        </w:rPr>
        <w:t>з</w:t>
      </w:r>
      <w:proofErr w:type="spellEnd"/>
      <w:r w:rsidRPr="009136B7">
        <w:rPr>
          <w:sz w:val="28"/>
          <w:szCs w:val="28"/>
        </w:rPr>
        <w:t xml:space="preserve"> </w:t>
      </w:r>
      <w:proofErr w:type="spellStart"/>
      <w:r w:rsidRPr="009136B7">
        <w:rPr>
          <w:sz w:val="28"/>
          <w:szCs w:val="28"/>
        </w:rPr>
        <w:t>особливими</w:t>
      </w:r>
      <w:proofErr w:type="spellEnd"/>
      <w:r w:rsidRPr="009136B7">
        <w:rPr>
          <w:sz w:val="28"/>
          <w:szCs w:val="28"/>
        </w:rPr>
        <w:t xml:space="preserve"> </w:t>
      </w:r>
      <w:proofErr w:type="spellStart"/>
      <w:r w:rsidRPr="009136B7">
        <w:rPr>
          <w:sz w:val="28"/>
          <w:szCs w:val="28"/>
        </w:rPr>
        <w:t>освітніми</w:t>
      </w:r>
      <w:proofErr w:type="spellEnd"/>
      <w:r w:rsidRPr="009136B7">
        <w:rPr>
          <w:sz w:val="28"/>
          <w:szCs w:val="28"/>
        </w:rPr>
        <w:t xml:space="preserve"> потребами в </w:t>
      </w:r>
      <w:proofErr w:type="spellStart"/>
      <w:r w:rsidRPr="009136B7">
        <w:rPr>
          <w:sz w:val="28"/>
          <w:szCs w:val="28"/>
        </w:rPr>
        <w:t>закладі</w:t>
      </w:r>
      <w:proofErr w:type="spellEnd"/>
      <w:r w:rsidRPr="009136B7">
        <w:rPr>
          <w:sz w:val="28"/>
          <w:szCs w:val="28"/>
        </w:rPr>
        <w:t xml:space="preserve"> </w:t>
      </w:r>
      <w:proofErr w:type="spellStart"/>
      <w:r w:rsidRPr="009136B7">
        <w:rPr>
          <w:sz w:val="28"/>
          <w:szCs w:val="28"/>
        </w:rPr>
        <w:t>освіти</w:t>
      </w:r>
      <w:proofErr w:type="spellEnd"/>
      <w:r w:rsidRPr="009136B7">
        <w:rPr>
          <w:sz w:val="28"/>
          <w:szCs w:val="28"/>
        </w:rPr>
        <w:t>;</w:t>
      </w:r>
    </w:p>
    <w:p w:rsidR="005E063F" w:rsidRPr="009136B7" w:rsidRDefault="005E063F" w:rsidP="003A6151">
      <w:pPr>
        <w:ind w:firstLine="567"/>
        <w:jc w:val="both"/>
        <w:rPr>
          <w:sz w:val="28"/>
          <w:szCs w:val="28"/>
        </w:rPr>
      </w:pPr>
      <w:bookmarkStart w:id="11" w:name="n354"/>
      <w:bookmarkEnd w:id="11"/>
      <w:r w:rsidRPr="009136B7">
        <w:rPr>
          <w:sz w:val="28"/>
          <w:szCs w:val="28"/>
        </w:rPr>
        <w:t xml:space="preserve">9) </w:t>
      </w:r>
      <w:proofErr w:type="spellStart"/>
      <w:r w:rsidRPr="009136B7">
        <w:rPr>
          <w:sz w:val="28"/>
          <w:szCs w:val="28"/>
        </w:rPr>
        <w:t>надання</w:t>
      </w:r>
      <w:proofErr w:type="spellEnd"/>
      <w:r w:rsidRPr="009136B7">
        <w:rPr>
          <w:sz w:val="28"/>
          <w:szCs w:val="28"/>
        </w:rPr>
        <w:t xml:space="preserve"> </w:t>
      </w:r>
      <w:proofErr w:type="spellStart"/>
      <w:r w:rsidRPr="009136B7">
        <w:rPr>
          <w:sz w:val="28"/>
          <w:szCs w:val="28"/>
        </w:rPr>
        <w:t>консультативної</w:t>
      </w:r>
      <w:proofErr w:type="spellEnd"/>
      <w:r w:rsidRPr="009136B7">
        <w:rPr>
          <w:sz w:val="28"/>
          <w:szCs w:val="28"/>
        </w:rPr>
        <w:t xml:space="preserve">, </w:t>
      </w:r>
      <w:proofErr w:type="spellStart"/>
      <w:r w:rsidRPr="009136B7">
        <w:rPr>
          <w:sz w:val="28"/>
          <w:szCs w:val="28"/>
        </w:rPr>
        <w:t>психологічної</w:t>
      </w:r>
      <w:proofErr w:type="spellEnd"/>
      <w:r w:rsidRPr="009136B7">
        <w:rPr>
          <w:sz w:val="28"/>
          <w:szCs w:val="28"/>
        </w:rPr>
        <w:t xml:space="preserve"> </w:t>
      </w:r>
      <w:proofErr w:type="spellStart"/>
      <w:r w:rsidRPr="009136B7">
        <w:rPr>
          <w:sz w:val="28"/>
          <w:szCs w:val="28"/>
        </w:rPr>
        <w:t>допомоги</w:t>
      </w:r>
      <w:proofErr w:type="spellEnd"/>
      <w:r w:rsidRPr="009136B7">
        <w:rPr>
          <w:sz w:val="28"/>
          <w:szCs w:val="28"/>
        </w:rPr>
        <w:t xml:space="preserve"> батькам, </w:t>
      </w:r>
      <w:proofErr w:type="spellStart"/>
      <w:r w:rsidRPr="009136B7">
        <w:rPr>
          <w:sz w:val="28"/>
          <w:szCs w:val="28"/>
        </w:rPr>
        <w:t>іншим</w:t>
      </w:r>
      <w:proofErr w:type="spellEnd"/>
      <w:r w:rsidRPr="009136B7">
        <w:rPr>
          <w:sz w:val="28"/>
          <w:szCs w:val="28"/>
        </w:rPr>
        <w:t xml:space="preserve"> </w:t>
      </w:r>
      <w:proofErr w:type="spellStart"/>
      <w:r w:rsidRPr="009136B7">
        <w:rPr>
          <w:sz w:val="28"/>
          <w:szCs w:val="28"/>
        </w:rPr>
        <w:t>законним</w:t>
      </w:r>
      <w:proofErr w:type="spellEnd"/>
      <w:r w:rsidRPr="009136B7">
        <w:rPr>
          <w:sz w:val="28"/>
          <w:szCs w:val="28"/>
        </w:rPr>
        <w:t xml:space="preserve"> </w:t>
      </w:r>
      <w:proofErr w:type="spellStart"/>
      <w:r w:rsidRPr="009136B7">
        <w:rPr>
          <w:sz w:val="28"/>
          <w:szCs w:val="28"/>
        </w:rPr>
        <w:t>представникам</w:t>
      </w:r>
      <w:proofErr w:type="spellEnd"/>
      <w:r w:rsidRPr="009136B7">
        <w:rPr>
          <w:sz w:val="28"/>
          <w:szCs w:val="28"/>
        </w:rPr>
        <w:t xml:space="preserve"> </w:t>
      </w:r>
      <w:proofErr w:type="spellStart"/>
      <w:r w:rsidRPr="009136B7">
        <w:rPr>
          <w:sz w:val="28"/>
          <w:szCs w:val="28"/>
        </w:rPr>
        <w:t>осіб</w:t>
      </w:r>
      <w:proofErr w:type="spellEnd"/>
      <w:r w:rsidRPr="009136B7">
        <w:rPr>
          <w:sz w:val="28"/>
          <w:szCs w:val="28"/>
        </w:rPr>
        <w:t xml:space="preserve"> </w:t>
      </w:r>
      <w:proofErr w:type="spellStart"/>
      <w:r w:rsidRPr="009136B7">
        <w:rPr>
          <w:sz w:val="28"/>
          <w:szCs w:val="28"/>
        </w:rPr>
        <w:t>з</w:t>
      </w:r>
      <w:proofErr w:type="spellEnd"/>
      <w:r w:rsidRPr="009136B7">
        <w:rPr>
          <w:sz w:val="28"/>
          <w:szCs w:val="28"/>
        </w:rPr>
        <w:t xml:space="preserve"> </w:t>
      </w:r>
      <w:proofErr w:type="spellStart"/>
      <w:r w:rsidRPr="009136B7">
        <w:rPr>
          <w:sz w:val="28"/>
          <w:szCs w:val="28"/>
        </w:rPr>
        <w:t>особливими</w:t>
      </w:r>
      <w:proofErr w:type="spellEnd"/>
      <w:r w:rsidRPr="009136B7">
        <w:rPr>
          <w:sz w:val="28"/>
          <w:szCs w:val="28"/>
        </w:rPr>
        <w:t xml:space="preserve"> </w:t>
      </w:r>
      <w:proofErr w:type="spellStart"/>
      <w:r w:rsidRPr="009136B7">
        <w:rPr>
          <w:sz w:val="28"/>
          <w:szCs w:val="28"/>
        </w:rPr>
        <w:t>освітніми</w:t>
      </w:r>
      <w:proofErr w:type="spellEnd"/>
      <w:r w:rsidRPr="009136B7">
        <w:rPr>
          <w:sz w:val="28"/>
          <w:szCs w:val="28"/>
        </w:rPr>
        <w:t xml:space="preserve"> потребами у </w:t>
      </w:r>
      <w:proofErr w:type="spellStart"/>
      <w:r w:rsidRPr="009136B7">
        <w:rPr>
          <w:sz w:val="28"/>
          <w:szCs w:val="28"/>
        </w:rPr>
        <w:t>формуванні</w:t>
      </w:r>
      <w:proofErr w:type="spellEnd"/>
      <w:r w:rsidRPr="009136B7">
        <w:rPr>
          <w:sz w:val="28"/>
          <w:szCs w:val="28"/>
        </w:rPr>
        <w:t xml:space="preserve"> </w:t>
      </w:r>
      <w:proofErr w:type="spellStart"/>
      <w:r w:rsidRPr="009136B7">
        <w:rPr>
          <w:sz w:val="28"/>
          <w:szCs w:val="28"/>
        </w:rPr>
        <w:t>позитивної</w:t>
      </w:r>
      <w:proofErr w:type="spellEnd"/>
      <w:r w:rsidRPr="009136B7">
        <w:rPr>
          <w:sz w:val="28"/>
          <w:szCs w:val="28"/>
        </w:rPr>
        <w:t xml:space="preserve"> </w:t>
      </w:r>
      <w:proofErr w:type="spellStart"/>
      <w:r w:rsidRPr="009136B7">
        <w:rPr>
          <w:sz w:val="28"/>
          <w:szCs w:val="28"/>
        </w:rPr>
        <w:t>мотивації</w:t>
      </w:r>
      <w:proofErr w:type="spellEnd"/>
      <w:r w:rsidRPr="009136B7">
        <w:rPr>
          <w:sz w:val="28"/>
          <w:szCs w:val="28"/>
        </w:rPr>
        <w:t xml:space="preserve"> </w:t>
      </w:r>
      <w:proofErr w:type="spellStart"/>
      <w:r w:rsidRPr="009136B7">
        <w:rPr>
          <w:sz w:val="28"/>
          <w:szCs w:val="28"/>
        </w:rPr>
        <w:t>щодо</w:t>
      </w:r>
      <w:proofErr w:type="spellEnd"/>
      <w:r w:rsidRPr="009136B7">
        <w:rPr>
          <w:sz w:val="28"/>
          <w:szCs w:val="28"/>
        </w:rPr>
        <w:t xml:space="preserve"> </w:t>
      </w:r>
      <w:proofErr w:type="spellStart"/>
      <w:r w:rsidRPr="009136B7">
        <w:rPr>
          <w:sz w:val="28"/>
          <w:szCs w:val="28"/>
        </w:rPr>
        <w:t>розвитку</w:t>
      </w:r>
      <w:proofErr w:type="spellEnd"/>
      <w:r w:rsidRPr="009136B7">
        <w:rPr>
          <w:sz w:val="28"/>
          <w:szCs w:val="28"/>
        </w:rPr>
        <w:t xml:space="preserve"> таких </w:t>
      </w:r>
      <w:proofErr w:type="spellStart"/>
      <w:r w:rsidRPr="009136B7">
        <w:rPr>
          <w:sz w:val="28"/>
          <w:szCs w:val="28"/>
        </w:rPr>
        <w:t>дітей</w:t>
      </w:r>
      <w:proofErr w:type="spellEnd"/>
      <w:r w:rsidRPr="009136B7">
        <w:rPr>
          <w:sz w:val="28"/>
          <w:szCs w:val="28"/>
        </w:rPr>
        <w:t xml:space="preserve"> та </w:t>
      </w:r>
      <w:proofErr w:type="spellStart"/>
      <w:proofErr w:type="gramStart"/>
      <w:r w:rsidRPr="009136B7">
        <w:rPr>
          <w:sz w:val="28"/>
          <w:szCs w:val="28"/>
        </w:rPr>
        <w:t>п</w:t>
      </w:r>
      <w:proofErr w:type="gramEnd"/>
      <w:r w:rsidRPr="009136B7">
        <w:rPr>
          <w:sz w:val="28"/>
          <w:szCs w:val="28"/>
        </w:rPr>
        <w:t>ідвищення</w:t>
      </w:r>
      <w:proofErr w:type="spellEnd"/>
      <w:r w:rsidRPr="009136B7">
        <w:rPr>
          <w:sz w:val="28"/>
          <w:szCs w:val="28"/>
        </w:rPr>
        <w:t xml:space="preserve"> </w:t>
      </w:r>
      <w:proofErr w:type="spellStart"/>
      <w:r w:rsidRPr="009136B7">
        <w:rPr>
          <w:sz w:val="28"/>
          <w:szCs w:val="28"/>
        </w:rPr>
        <w:t>обізнаності</w:t>
      </w:r>
      <w:proofErr w:type="spellEnd"/>
      <w:r w:rsidRPr="009136B7">
        <w:rPr>
          <w:sz w:val="28"/>
          <w:szCs w:val="28"/>
        </w:rPr>
        <w:t xml:space="preserve"> </w:t>
      </w:r>
      <w:proofErr w:type="spellStart"/>
      <w:r w:rsidRPr="009136B7">
        <w:rPr>
          <w:sz w:val="28"/>
          <w:szCs w:val="28"/>
        </w:rPr>
        <w:t>щодо</w:t>
      </w:r>
      <w:proofErr w:type="spellEnd"/>
      <w:r w:rsidRPr="009136B7">
        <w:rPr>
          <w:sz w:val="28"/>
          <w:szCs w:val="28"/>
        </w:rPr>
        <w:t xml:space="preserve"> </w:t>
      </w:r>
      <w:proofErr w:type="spellStart"/>
      <w:r w:rsidRPr="009136B7">
        <w:rPr>
          <w:sz w:val="28"/>
          <w:szCs w:val="28"/>
        </w:rPr>
        <w:t>організації</w:t>
      </w:r>
      <w:proofErr w:type="spellEnd"/>
      <w:r w:rsidRPr="009136B7">
        <w:rPr>
          <w:sz w:val="28"/>
          <w:szCs w:val="28"/>
        </w:rPr>
        <w:t xml:space="preserve"> </w:t>
      </w:r>
      <w:proofErr w:type="spellStart"/>
      <w:r w:rsidRPr="009136B7">
        <w:rPr>
          <w:sz w:val="28"/>
          <w:szCs w:val="28"/>
        </w:rPr>
        <w:t>їх</w:t>
      </w:r>
      <w:proofErr w:type="spellEnd"/>
      <w:r w:rsidRPr="009136B7">
        <w:rPr>
          <w:sz w:val="28"/>
          <w:szCs w:val="28"/>
        </w:rPr>
        <w:t xml:space="preserve"> </w:t>
      </w:r>
      <w:proofErr w:type="spellStart"/>
      <w:r w:rsidRPr="009136B7">
        <w:rPr>
          <w:sz w:val="28"/>
          <w:szCs w:val="28"/>
        </w:rPr>
        <w:t>навчання</w:t>
      </w:r>
      <w:proofErr w:type="spellEnd"/>
      <w:r w:rsidRPr="009136B7">
        <w:rPr>
          <w:sz w:val="28"/>
          <w:szCs w:val="28"/>
        </w:rPr>
        <w:t xml:space="preserve"> </w:t>
      </w:r>
      <w:proofErr w:type="spellStart"/>
      <w:r w:rsidRPr="009136B7">
        <w:rPr>
          <w:sz w:val="28"/>
          <w:szCs w:val="28"/>
        </w:rPr>
        <w:t>і</w:t>
      </w:r>
      <w:proofErr w:type="spellEnd"/>
      <w:r w:rsidRPr="009136B7">
        <w:rPr>
          <w:sz w:val="28"/>
          <w:szCs w:val="28"/>
        </w:rPr>
        <w:t xml:space="preserve"> </w:t>
      </w:r>
      <w:proofErr w:type="spellStart"/>
      <w:r w:rsidRPr="009136B7">
        <w:rPr>
          <w:sz w:val="28"/>
          <w:szCs w:val="28"/>
        </w:rPr>
        <w:t>виховання</w:t>
      </w:r>
      <w:proofErr w:type="spellEnd"/>
      <w:r w:rsidRPr="009136B7">
        <w:rPr>
          <w:sz w:val="28"/>
          <w:szCs w:val="28"/>
        </w:rPr>
        <w:t>;</w:t>
      </w:r>
    </w:p>
    <w:p w:rsidR="005E063F" w:rsidRPr="009136B7" w:rsidRDefault="005E063F" w:rsidP="003A6151">
      <w:pPr>
        <w:ind w:firstLine="567"/>
        <w:jc w:val="both"/>
        <w:rPr>
          <w:sz w:val="28"/>
          <w:szCs w:val="28"/>
        </w:rPr>
      </w:pPr>
      <w:bookmarkStart w:id="12" w:name="n355"/>
      <w:bookmarkEnd w:id="12"/>
      <w:r w:rsidRPr="009136B7">
        <w:rPr>
          <w:sz w:val="28"/>
          <w:szCs w:val="28"/>
        </w:rPr>
        <w:t xml:space="preserve">10) </w:t>
      </w:r>
      <w:proofErr w:type="spellStart"/>
      <w:r w:rsidRPr="009136B7">
        <w:rPr>
          <w:sz w:val="28"/>
          <w:szCs w:val="28"/>
        </w:rPr>
        <w:t>інформування</w:t>
      </w:r>
      <w:proofErr w:type="spellEnd"/>
      <w:r w:rsidRPr="009136B7">
        <w:rPr>
          <w:sz w:val="28"/>
          <w:szCs w:val="28"/>
        </w:rPr>
        <w:t xml:space="preserve"> </w:t>
      </w:r>
      <w:proofErr w:type="spellStart"/>
      <w:r w:rsidRPr="009136B7">
        <w:rPr>
          <w:sz w:val="28"/>
          <w:szCs w:val="28"/>
        </w:rPr>
        <w:t>громади</w:t>
      </w:r>
      <w:proofErr w:type="spellEnd"/>
      <w:r w:rsidRPr="009136B7">
        <w:rPr>
          <w:sz w:val="28"/>
          <w:szCs w:val="28"/>
        </w:rPr>
        <w:t xml:space="preserve"> про </w:t>
      </w:r>
      <w:proofErr w:type="spellStart"/>
      <w:r w:rsidRPr="009136B7">
        <w:rPr>
          <w:sz w:val="28"/>
          <w:szCs w:val="28"/>
        </w:rPr>
        <w:t>діяльність</w:t>
      </w:r>
      <w:proofErr w:type="spellEnd"/>
      <w:r w:rsidRPr="009136B7">
        <w:rPr>
          <w:sz w:val="28"/>
          <w:szCs w:val="28"/>
        </w:rPr>
        <w:t xml:space="preserve"> ІРЦ та </w:t>
      </w:r>
      <w:proofErr w:type="spellStart"/>
      <w:r w:rsidRPr="009136B7">
        <w:rPr>
          <w:sz w:val="28"/>
          <w:szCs w:val="28"/>
        </w:rPr>
        <w:t>взаємодія</w:t>
      </w:r>
      <w:proofErr w:type="spellEnd"/>
      <w:r w:rsidRPr="009136B7">
        <w:rPr>
          <w:sz w:val="28"/>
          <w:szCs w:val="28"/>
        </w:rPr>
        <w:t xml:space="preserve"> </w:t>
      </w:r>
      <w:proofErr w:type="spellStart"/>
      <w:r w:rsidRPr="009136B7">
        <w:rPr>
          <w:sz w:val="28"/>
          <w:szCs w:val="28"/>
        </w:rPr>
        <w:t>з</w:t>
      </w:r>
      <w:proofErr w:type="spellEnd"/>
      <w:r w:rsidRPr="009136B7">
        <w:rPr>
          <w:sz w:val="28"/>
          <w:szCs w:val="28"/>
        </w:rPr>
        <w:t xml:space="preserve"> </w:t>
      </w:r>
      <w:proofErr w:type="spellStart"/>
      <w:r w:rsidRPr="009136B7">
        <w:rPr>
          <w:sz w:val="28"/>
          <w:szCs w:val="28"/>
        </w:rPr>
        <w:t>місцевими</w:t>
      </w:r>
      <w:proofErr w:type="spellEnd"/>
      <w:r w:rsidRPr="009136B7">
        <w:rPr>
          <w:sz w:val="28"/>
          <w:szCs w:val="28"/>
        </w:rPr>
        <w:t xml:space="preserve"> органами </w:t>
      </w:r>
      <w:proofErr w:type="spellStart"/>
      <w:r w:rsidRPr="009136B7">
        <w:rPr>
          <w:sz w:val="28"/>
          <w:szCs w:val="28"/>
        </w:rPr>
        <w:t>виконавчої</w:t>
      </w:r>
      <w:proofErr w:type="spellEnd"/>
      <w:r w:rsidRPr="009136B7">
        <w:rPr>
          <w:sz w:val="28"/>
          <w:szCs w:val="28"/>
        </w:rPr>
        <w:t xml:space="preserve"> </w:t>
      </w:r>
      <w:proofErr w:type="spellStart"/>
      <w:r w:rsidRPr="009136B7">
        <w:rPr>
          <w:sz w:val="28"/>
          <w:szCs w:val="28"/>
        </w:rPr>
        <w:t>влади</w:t>
      </w:r>
      <w:proofErr w:type="spellEnd"/>
      <w:r w:rsidRPr="009136B7">
        <w:rPr>
          <w:sz w:val="28"/>
          <w:szCs w:val="28"/>
        </w:rPr>
        <w:t xml:space="preserve">, органами </w:t>
      </w:r>
      <w:proofErr w:type="spellStart"/>
      <w:r w:rsidRPr="009136B7">
        <w:rPr>
          <w:sz w:val="28"/>
          <w:szCs w:val="28"/>
        </w:rPr>
        <w:t>місцевого</w:t>
      </w:r>
      <w:proofErr w:type="spellEnd"/>
      <w:r w:rsidRPr="009136B7">
        <w:rPr>
          <w:sz w:val="28"/>
          <w:szCs w:val="28"/>
        </w:rPr>
        <w:t xml:space="preserve"> </w:t>
      </w:r>
      <w:proofErr w:type="spellStart"/>
      <w:r w:rsidRPr="009136B7">
        <w:rPr>
          <w:sz w:val="28"/>
          <w:szCs w:val="28"/>
        </w:rPr>
        <w:t>самоврядування</w:t>
      </w:r>
      <w:proofErr w:type="spellEnd"/>
      <w:r w:rsidRPr="009136B7">
        <w:rPr>
          <w:sz w:val="28"/>
          <w:szCs w:val="28"/>
        </w:rPr>
        <w:t xml:space="preserve">, закладами </w:t>
      </w:r>
      <w:proofErr w:type="spellStart"/>
      <w:r w:rsidRPr="009136B7">
        <w:rPr>
          <w:sz w:val="28"/>
          <w:szCs w:val="28"/>
        </w:rPr>
        <w:t>освіти</w:t>
      </w:r>
      <w:proofErr w:type="spellEnd"/>
      <w:r w:rsidRPr="009136B7">
        <w:rPr>
          <w:sz w:val="28"/>
          <w:szCs w:val="28"/>
        </w:rPr>
        <w:t xml:space="preserve">, закладами </w:t>
      </w:r>
      <w:proofErr w:type="spellStart"/>
      <w:r w:rsidRPr="009136B7">
        <w:rPr>
          <w:sz w:val="28"/>
          <w:szCs w:val="28"/>
        </w:rPr>
        <w:t>охорони</w:t>
      </w:r>
      <w:proofErr w:type="spellEnd"/>
      <w:r w:rsidRPr="009136B7">
        <w:rPr>
          <w:sz w:val="28"/>
          <w:szCs w:val="28"/>
        </w:rPr>
        <w:t xml:space="preserve"> </w:t>
      </w:r>
      <w:proofErr w:type="spellStart"/>
      <w:r w:rsidRPr="009136B7">
        <w:rPr>
          <w:sz w:val="28"/>
          <w:szCs w:val="28"/>
        </w:rPr>
        <w:t>здоров’я</w:t>
      </w:r>
      <w:proofErr w:type="spellEnd"/>
      <w:r w:rsidRPr="009136B7">
        <w:rPr>
          <w:sz w:val="28"/>
          <w:szCs w:val="28"/>
        </w:rPr>
        <w:t>, закладами (</w:t>
      </w:r>
      <w:proofErr w:type="spellStart"/>
      <w:r w:rsidRPr="009136B7">
        <w:rPr>
          <w:sz w:val="28"/>
          <w:szCs w:val="28"/>
        </w:rPr>
        <w:t>установами</w:t>
      </w:r>
      <w:proofErr w:type="spellEnd"/>
      <w:r w:rsidRPr="009136B7">
        <w:rPr>
          <w:sz w:val="28"/>
          <w:szCs w:val="28"/>
        </w:rPr>
        <w:t xml:space="preserve">) </w:t>
      </w:r>
      <w:proofErr w:type="spellStart"/>
      <w:proofErr w:type="gramStart"/>
      <w:r w:rsidRPr="009136B7">
        <w:rPr>
          <w:sz w:val="28"/>
          <w:szCs w:val="28"/>
        </w:rPr>
        <w:t>соц</w:t>
      </w:r>
      <w:proofErr w:type="gramEnd"/>
      <w:r w:rsidRPr="009136B7">
        <w:rPr>
          <w:sz w:val="28"/>
          <w:szCs w:val="28"/>
        </w:rPr>
        <w:t>іального</w:t>
      </w:r>
      <w:proofErr w:type="spellEnd"/>
      <w:r w:rsidRPr="009136B7">
        <w:rPr>
          <w:sz w:val="28"/>
          <w:szCs w:val="28"/>
        </w:rPr>
        <w:t xml:space="preserve"> </w:t>
      </w:r>
      <w:proofErr w:type="spellStart"/>
      <w:r w:rsidRPr="009136B7">
        <w:rPr>
          <w:sz w:val="28"/>
          <w:szCs w:val="28"/>
        </w:rPr>
        <w:t>захисту</w:t>
      </w:r>
      <w:proofErr w:type="spellEnd"/>
      <w:r w:rsidRPr="009136B7">
        <w:rPr>
          <w:sz w:val="28"/>
          <w:szCs w:val="28"/>
        </w:rPr>
        <w:t xml:space="preserve"> </w:t>
      </w:r>
      <w:proofErr w:type="spellStart"/>
      <w:r w:rsidRPr="009136B7">
        <w:rPr>
          <w:sz w:val="28"/>
          <w:szCs w:val="28"/>
        </w:rPr>
        <w:t>населення</w:t>
      </w:r>
      <w:proofErr w:type="spellEnd"/>
      <w:r w:rsidRPr="009136B7">
        <w:rPr>
          <w:sz w:val="28"/>
          <w:szCs w:val="28"/>
        </w:rPr>
        <w:t xml:space="preserve">, службами у справах </w:t>
      </w:r>
      <w:proofErr w:type="spellStart"/>
      <w:r w:rsidRPr="009136B7">
        <w:rPr>
          <w:sz w:val="28"/>
          <w:szCs w:val="28"/>
        </w:rPr>
        <w:t>дітей</w:t>
      </w:r>
      <w:proofErr w:type="spellEnd"/>
      <w:r w:rsidRPr="009136B7">
        <w:rPr>
          <w:sz w:val="28"/>
          <w:szCs w:val="28"/>
        </w:rPr>
        <w:t xml:space="preserve">, </w:t>
      </w:r>
      <w:proofErr w:type="spellStart"/>
      <w:r w:rsidRPr="009136B7">
        <w:rPr>
          <w:sz w:val="28"/>
          <w:szCs w:val="28"/>
        </w:rPr>
        <w:t>громадськими</w:t>
      </w:r>
      <w:proofErr w:type="spellEnd"/>
      <w:r w:rsidRPr="009136B7">
        <w:rPr>
          <w:sz w:val="28"/>
          <w:szCs w:val="28"/>
        </w:rPr>
        <w:t xml:space="preserve"> </w:t>
      </w:r>
      <w:proofErr w:type="spellStart"/>
      <w:r w:rsidRPr="009136B7">
        <w:rPr>
          <w:sz w:val="28"/>
          <w:szCs w:val="28"/>
        </w:rPr>
        <w:t>організаціями</w:t>
      </w:r>
      <w:proofErr w:type="spellEnd"/>
      <w:r w:rsidRPr="009136B7">
        <w:rPr>
          <w:sz w:val="28"/>
          <w:szCs w:val="28"/>
        </w:rPr>
        <w:t xml:space="preserve"> </w:t>
      </w:r>
      <w:proofErr w:type="spellStart"/>
      <w:r w:rsidRPr="009136B7">
        <w:rPr>
          <w:sz w:val="28"/>
          <w:szCs w:val="28"/>
        </w:rPr>
        <w:t>тощо</w:t>
      </w:r>
      <w:proofErr w:type="spellEnd"/>
      <w:r w:rsidRPr="009136B7">
        <w:rPr>
          <w:sz w:val="28"/>
          <w:szCs w:val="28"/>
        </w:rPr>
        <w:t>;</w:t>
      </w:r>
    </w:p>
    <w:p w:rsidR="005E063F" w:rsidRPr="009136B7" w:rsidRDefault="005E063F" w:rsidP="003A6151">
      <w:pPr>
        <w:ind w:firstLine="567"/>
        <w:jc w:val="both"/>
        <w:rPr>
          <w:sz w:val="28"/>
          <w:szCs w:val="28"/>
        </w:rPr>
      </w:pPr>
      <w:bookmarkStart w:id="13" w:name="n356"/>
      <w:bookmarkEnd w:id="13"/>
      <w:r w:rsidRPr="009136B7">
        <w:rPr>
          <w:sz w:val="28"/>
          <w:szCs w:val="28"/>
        </w:rPr>
        <w:t xml:space="preserve">11) </w:t>
      </w:r>
      <w:proofErr w:type="spellStart"/>
      <w:r w:rsidRPr="009136B7">
        <w:rPr>
          <w:sz w:val="28"/>
          <w:szCs w:val="28"/>
        </w:rPr>
        <w:t>ведення</w:t>
      </w:r>
      <w:proofErr w:type="spellEnd"/>
      <w:r w:rsidRPr="009136B7">
        <w:rPr>
          <w:sz w:val="28"/>
          <w:szCs w:val="28"/>
        </w:rPr>
        <w:t xml:space="preserve"> </w:t>
      </w:r>
      <w:proofErr w:type="spellStart"/>
      <w:proofErr w:type="gramStart"/>
      <w:r w:rsidRPr="009136B7">
        <w:rPr>
          <w:sz w:val="28"/>
          <w:szCs w:val="28"/>
        </w:rPr>
        <w:t>обл</w:t>
      </w:r>
      <w:proofErr w:type="gramEnd"/>
      <w:r w:rsidRPr="009136B7">
        <w:rPr>
          <w:sz w:val="28"/>
          <w:szCs w:val="28"/>
        </w:rPr>
        <w:t>іку</w:t>
      </w:r>
      <w:proofErr w:type="spellEnd"/>
      <w:r w:rsidRPr="009136B7">
        <w:rPr>
          <w:sz w:val="28"/>
          <w:szCs w:val="28"/>
        </w:rPr>
        <w:t xml:space="preserve"> </w:t>
      </w:r>
      <w:proofErr w:type="spellStart"/>
      <w:r w:rsidRPr="009136B7">
        <w:rPr>
          <w:sz w:val="28"/>
          <w:szCs w:val="28"/>
        </w:rPr>
        <w:t>осіб</w:t>
      </w:r>
      <w:proofErr w:type="spellEnd"/>
      <w:r w:rsidRPr="009136B7">
        <w:rPr>
          <w:sz w:val="28"/>
          <w:szCs w:val="28"/>
        </w:rPr>
        <w:t xml:space="preserve">, </w:t>
      </w:r>
      <w:proofErr w:type="spellStart"/>
      <w:r w:rsidRPr="009136B7">
        <w:rPr>
          <w:sz w:val="28"/>
          <w:szCs w:val="28"/>
        </w:rPr>
        <w:t>які</w:t>
      </w:r>
      <w:proofErr w:type="spellEnd"/>
      <w:r w:rsidRPr="009136B7">
        <w:rPr>
          <w:sz w:val="28"/>
          <w:szCs w:val="28"/>
        </w:rPr>
        <w:t xml:space="preserve"> </w:t>
      </w:r>
      <w:proofErr w:type="spellStart"/>
      <w:r w:rsidRPr="009136B7">
        <w:rPr>
          <w:sz w:val="28"/>
          <w:szCs w:val="28"/>
        </w:rPr>
        <w:t>звернулися</w:t>
      </w:r>
      <w:proofErr w:type="spellEnd"/>
      <w:r w:rsidRPr="009136B7">
        <w:rPr>
          <w:sz w:val="28"/>
          <w:szCs w:val="28"/>
        </w:rPr>
        <w:t xml:space="preserve"> до ІРЦ, шляхом </w:t>
      </w:r>
      <w:proofErr w:type="spellStart"/>
      <w:r w:rsidRPr="009136B7">
        <w:rPr>
          <w:sz w:val="28"/>
          <w:szCs w:val="28"/>
        </w:rPr>
        <w:t>формування</w:t>
      </w:r>
      <w:proofErr w:type="spellEnd"/>
      <w:r w:rsidRPr="009136B7">
        <w:rPr>
          <w:sz w:val="28"/>
          <w:szCs w:val="28"/>
        </w:rPr>
        <w:t xml:space="preserve"> </w:t>
      </w:r>
      <w:proofErr w:type="spellStart"/>
      <w:r w:rsidRPr="009136B7">
        <w:rPr>
          <w:sz w:val="28"/>
          <w:szCs w:val="28"/>
        </w:rPr>
        <w:t>їх</w:t>
      </w:r>
      <w:proofErr w:type="spellEnd"/>
      <w:r w:rsidRPr="009136B7">
        <w:rPr>
          <w:sz w:val="28"/>
          <w:szCs w:val="28"/>
        </w:rPr>
        <w:t xml:space="preserve"> </w:t>
      </w:r>
      <w:proofErr w:type="spellStart"/>
      <w:r w:rsidRPr="009136B7">
        <w:rPr>
          <w:sz w:val="28"/>
          <w:szCs w:val="28"/>
        </w:rPr>
        <w:t>електронного</w:t>
      </w:r>
      <w:proofErr w:type="spellEnd"/>
      <w:r w:rsidRPr="009136B7">
        <w:rPr>
          <w:sz w:val="28"/>
          <w:szCs w:val="28"/>
        </w:rPr>
        <w:t xml:space="preserve"> </w:t>
      </w:r>
      <w:proofErr w:type="spellStart"/>
      <w:r w:rsidRPr="009136B7">
        <w:rPr>
          <w:sz w:val="28"/>
          <w:szCs w:val="28"/>
        </w:rPr>
        <w:t>переліку</w:t>
      </w:r>
      <w:proofErr w:type="spellEnd"/>
      <w:r w:rsidRPr="009136B7">
        <w:rPr>
          <w:sz w:val="28"/>
          <w:szCs w:val="28"/>
        </w:rPr>
        <w:t xml:space="preserve"> в </w:t>
      </w:r>
      <w:proofErr w:type="spellStart"/>
      <w:r w:rsidRPr="009136B7">
        <w:rPr>
          <w:sz w:val="28"/>
          <w:szCs w:val="28"/>
        </w:rPr>
        <w:t>автоматизованій</w:t>
      </w:r>
      <w:proofErr w:type="spellEnd"/>
      <w:r w:rsidRPr="009136B7">
        <w:rPr>
          <w:sz w:val="28"/>
          <w:szCs w:val="28"/>
        </w:rPr>
        <w:t xml:space="preserve"> </w:t>
      </w:r>
      <w:proofErr w:type="spellStart"/>
      <w:r w:rsidRPr="009136B7">
        <w:rPr>
          <w:sz w:val="28"/>
          <w:szCs w:val="28"/>
        </w:rPr>
        <w:t>системі</w:t>
      </w:r>
      <w:proofErr w:type="spellEnd"/>
      <w:r w:rsidRPr="009136B7">
        <w:rPr>
          <w:sz w:val="28"/>
          <w:szCs w:val="28"/>
        </w:rPr>
        <w:t xml:space="preserve"> </w:t>
      </w:r>
      <w:proofErr w:type="spellStart"/>
      <w:r w:rsidRPr="009136B7">
        <w:rPr>
          <w:sz w:val="28"/>
          <w:szCs w:val="28"/>
        </w:rPr>
        <w:t>інклюзивно-ресурсних</w:t>
      </w:r>
      <w:proofErr w:type="spellEnd"/>
      <w:r w:rsidRPr="009136B7">
        <w:rPr>
          <w:sz w:val="28"/>
          <w:szCs w:val="28"/>
        </w:rPr>
        <w:t xml:space="preserve"> </w:t>
      </w:r>
      <w:proofErr w:type="spellStart"/>
      <w:r w:rsidRPr="009136B7">
        <w:rPr>
          <w:sz w:val="28"/>
          <w:szCs w:val="28"/>
        </w:rPr>
        <w:t>центрів</w:t>
      </w:r>
      <w:proofErr w:type="spellEnd"/>
      <w:r w:rsidRPr="009136B7">
        <w:rPr>
          <w:sz w:val="28"/>
          <w:szCs w:val="28"/>
        </w:rPr>
        <w:t xml:space="preserve"> (</w:t>
      </w:r>
      <w:proofErr w:type="spellStart"/>
      <w:r w:rsidRPr="009136B7">
        <w:rPr>
          <w:sz w:val="28"/>
          <w:szCs w:val="28"/>
        </w:rPr>
        <w:t>далі</w:t>
      </w:r>
      <w:proofErr w:type="spellEnd"/>
      <w:r w:rsidRPr="009136B7">
        <w:rPr>
          <w:sz w:val="28"/>
          <w:szCs w:val="28"/>
        </w:rPr>
        <w:t xml:space="preserve"> - </w:t>
      </w:r>
      <w:r>
        <w:rPr>
          <w:sz w:val="28"/>
          <w:szCs w:val="28"/>
        </w:rPr>
        <w:t xml:space="preserve">АС </w:t>
      </w:r>
      <w:r w:rsidRPr="005F2A7F">
        <w:rPr>
          <w:sz w:val="28"/>
          <w:szCs w:val="28"/>
        </w:rPr>
        <w:t>«ІРЦ»)</w:t>
      </w:r>
      <w:r w:rsidRPr="009136B7">
        <w:rPr>
          <w:sz w:val="28"/>
          <w:szCs w:val="28"/>
        </w:rPr>
        <w:t xml:space="preserve"> за формою, </w:t>
      </w:r>
      <w:proofErr w:type="spellStart"/>
      <w:r w:rsidRPr="009136B7">
        <w:rPr>
          <w:sz w:val="28"/>
          <w:szCs w:val="28"/>
        </w:rPr>
        <w:t>визначеною</w:t>
      </w:r>
      <w:proofErr w:type="spellEnd"/>
      <w:r w:rsidRPr="009136B7">
        <w:rPr>
          <w:sz w:val="28"/>
          <w:szCs w:val="28"/>
        </w:rPr>
        <w:t> </w:t>
      </w:r>
      <w:proofErr w:type="spellStart"/>
      <w:r w:rsidR="005178D1">
        <w:fldChar w:fldCharType="begin"/>
      </w:r>
      <w:r w:rsidR="005178D1">
        <w:instrText>HYPERLINK "https://zakon.rada.gov.ua/laws/show/545-2017-%D0%BF" \l "n200"</w:instrText>
      </w:r>
      <w:r w:rsidR="005178D1">
        <w:fldChar w:fldCharType="separate"/>
      </w:r>
      <w:r w:rsidRPr="009136B7">
        <w:rPr>
          <w:sz w:val="28"/>
          <w:szCs w:val="28"/>
        </w:rPr>
        <w:t>законодавством</w:t>
      </w:r>
      <w:proofErr w:type="spellEnd"/>
      <w:r w:rsidR="005178D1">
        <w:fldChar w:fldCharType="end"/>
      </w:r>
      <w:r w:rsidRPr="009136B7">
        <w:rPr>
          <w:sz w:val="28"/>
          <w:szCs w:val="28"/>
        </w:rPr>
        <w:t>;</w:t>
      </w:r>
    </w:p>
    <w:p w:rsidR="005E063F" w:rsidRDefault="005E063F" w:rsidP="003A6151">
      <w:pPr>
        <w:ind w:firstLine="567"/>
        <w:jc w:val="both"/>
        <w:rPr>
          <w:sz w:val="28"/>
          <w:szCs w:val="28"/>
          <w:lang w:val="uk-UA"/>
        </w:rPr>
      </w:pPr>
      <w:bookmarkStart w:id="14" w:name="n357"/>
      <w:bookmarkEnd w:id="14"/>
      <w:r w:rsidRPr="009136B7">
        <w:rPr>
          <w:sz w:val="28"/>
          <w:szCs w:val="28"/>
        </w:rPr>
        <w:t xml:space="preserve">12) </w:t>
      </w:r>
      <w:proofErr w:type="spellStart"/>
      <w:proofErr w:type="gramStart"/>
      <w:r w:rsidRPr="009136B7">
        <w:rPr>
          <w:sz w:val="28"/>
          <w:szCs w:val="28"/>
        </w:rPr>
        <w:t>п</w:t>
      </w:r>
      <w:proofErr w:type="gramEnd"/>
      <w:r w:rsidRPr="009136B7">
        <w:rPr>
          <w:sz w:val="28"/>
          <w:szCs w:val="28"/>
        </w:rPr>
        <w:t>ідготовка</w:t>
      </w:r>
      <w:proofErr w:type="spellEnd"/>
      <w:r w:rsidRPr="009136B7">
        <w:rPr>
          <w:sz w:val="28"/>
          <w:szCs w:val="28"/>
        </w:rPr>
        <w:t xml:space="preserve"> </w:t>
      </w:r>
      <w:proofErr w:type="spellStart"/>
      <w:r w:rsidRPr="009136B7">
        <w:rPr>
          <w:sz w:val="28"/>
          <w:szCs w:val="28"/>
        </w:rPr>
        <w:t>звітної</w:t>
      </w:r>
      <w:proofErr w:type="spellEnd"/>
      <w:r w:rsidRPr="009136B7">
        <w:rPr>
          <w:sz w:val="28"/>
          <w:szCs w:val="28"/>
        </w:rPr>
        <w:t xml:space="preserve"> та </w:t>
      </w:r>
      <w:proofErr w:type="spellStart"/>
      <w:r w:rsidRPr="009136B7">
        <w:rPr>
          <w:sz w:val="28"/>
          <w:szCs w:val="28"/>
        </w:rPr>
        <w:t>аналітичної</w:t>
      </w:r>
      <w:proofErr w:type="spellEnd"/>
      <w:r w:rsidRPr="009136B7">
        <w:rPr>
          <w:sz w:val="28"/>
          <w:szCs w:val="28"/>
        </w:rPr>
        <w:t xml:space="preserve"> </w:t>
      </w:r>
      <w:proofErr w:type="spellStart"/>
      <w:r w:rsidRPr="009136B7">
        <w:rPr>
          <w:sz w:val="28"/>
          <w:szCs w:val="28"/>
        </w:rPr>
        <w:t>інформації</w:t>
      </w:r>
      <w:proofErr w:type="spellEnd"/>
      <w:r w:rsidRPr="009136B7">
        <w:rPr>
          <w:sz w:val="28"/>
          <w:szCs w:val="28"/>
        </w:rPr>
        <w:t xml:space="preserve"> про </w:t>
      </w:r>
      <w:proofErr w:type="spellStart"/>
      <w:r w:rsidRPr="009136B7">
        <w:rPr>
          <w:sz w:val="28"/>
          <w:szCs w:val="28"/>
        </w:rPr>
        <w:t>результати</w:t>
      </w:r>
      <w:proofErr w:type="spellEnd"/>
      <w:r w:rsidRPr="009136B7">
        <w:rPr>
          <w:sz w:val="28"/>
          <w:szCs w:val="28"/>
        </w:rPr>
        <w:t xml:space="preserve"> </w:t>
      </w:r>
      <w:proofErr w:type="spellStart"/>
      <w:r w:rsidRPr="009136B7">
        <w:rPr>
          <w:sz w:val="28"/>
          <w:szCs w:val="28"/>
        </w:rPr>
        <w:t>діяльності</w:t>
      </w:r>
      <w:proofErr w:type="spellEnd"/>
      <w:r w:rsidRPr="009136B7">
        <w:rPr>
          <w:sz w:val="28"/>
          <w:szCs w:val="28"/>
        </w:rPr>
        <w:t xml:space="preserve"> ІРЦ.</w:t>
      </w:r>
    </w:p>
    <w:p w:rsidR="009B6FE4" w:rsidRPr="009B6FE4" w:rsidRDefault="009B6FE4" w:rsidP="003A6151">
      <w:pPr>
        <w:ind w:firstLine="567"/>
        <w:jc w:val="both"/>
        <w:rPr>
          <w:sz w:val="28"/>
          <w:szCs w:val="28"/>
          <w:lang w:val="uk-UA"/>
        </w:rPr>
      </w:pPr>
      <w:r w:rsidRPr="009B6FE4">
        <w:rPr>
          <w:sz w:val="28"/>
          <w:szCs w:val="28"/>
          <w:lang w:val="uk-UA"/>
        </w:rPr>
        <w:t xml:space="preserve">Млинівський інклюзивно-ресурсний центр підключений до єдиної системи автоматизації роботи інклюзивно-ресурсних центрів України </w:t>
      </w:r>
      <w:proofErr w:type="spellStart"/>
      <w:r w:rsidRPr="009B6FE4">
        <w:rPr>
          <w:sz w:val="28"/>
          <w:szCs w:val="28"/>
        </w:rPr>
        <w:t>ircenter</w:t>
      </w:r>
      <w:proofErr w:type="spellEnd"/>
      <w:r w:rsidRPr="009B6FE4">
        <w:rPr>
          <w:sz w:val="28"/>
          <w:szCs w:val="28"/>
          <w:lang w:val="uk-UA"/>
        </w:rPr>
        <w:t>.</w:t>
      </w:r>
      <w:proofErr w:type="spellStart"/>
      <w:r w:rsidRPr="009B6FE4">
        <w:rPr>
          <w:sz w:val="28"/>
          <w:szCs w:val="28"/>
        </w:rPr>
        <w:t>gov</w:t>
      </w:r>
      <w:proofErr w:type="spellEnd"/>
      <w:r w:rsidRPr="009B6FE4">
        <w:rPr>
          <w:sz w:val="28"/>
          <w:szCs w:val="28"/>
          <w:lang w:val="uk-UA"/>
        </w:rPr>
        <w:t>.</w:t>
      </w:r>
      <w:proofErr w:type="spellStart"/>
      <w:r w:rsidRPr="009B6FE4">
        <w:rPr>
          <w:sz w:val="28"/>
          <w:szCs w:val="28"/>
        </w:rPr>
        <w:t>ua</w:t>
      </w:r>
      <w:proofErr w:type="spellEnd"/>
      <w:r w:rsidRPr="009B6FE4">
        <w:rPr>
          <w:sz w:val="28"/>
          <w:szCs w:val="28"/>
          <w:lang w:val="uk-UA"/>
        </w:rPr>
        <w:t xml:space="preserve">. Завдяки цьому батьки або законні представники дитини можуть подати заяву та відповідний пакет документів до Центру особисто через портал інклюзивної освіти, зареєструвавшись та створивши власний кабінет, що особливо стало зручним в період посилених карантинних заходів. </w:t>
      </w:r>
    </w:p>
    <w:p w:rsidR="009B6FE4" w:rsidRPr="009B6FE4" w:rsidRDefault="009B6FE4" w:rsidP="003A6151">
      <w:pPr>
        <w:ind w:firstLine="567"/>
        <w:jc w:val="both"/>
        <w:rPr>
          <w:sz w:val="28"/>
          <w:szCs w:val="28"/>
          <w:lang w:val="uk-UA"/>
        </w:rPr>
      </w:pPr>
      <w:proofErr w:type="spellStart"/>
      <w:r w:rsidRPr="009B6FE4">
        <w:rPr>
          <w:sz w:val="28"/>
          <w:szCs w:val="28"/>
        </w:rPr>
        <w:lastRenderedPageBreak/>
        <w:t>Програмне</w:t>
      </w:r>
      <w:proofErr w:type="spellEnd"/>
      <w:r w:rsidRPr="009B6FE4">
        <w:rPr>
          <w:sz w:val="28"/>
          <w:szCs w:val="28"/>
        </w:rPr>
        <w:t xml:space="preserve"> </w:t>
      </w:r>
      <w:proofErr w:type="spellStart"/>
      <w:r w:rsidRPr="009B6FE4">
        <w:rPr>
          <w:sz w:val="28"/>
          <w:szCs w:val="28"/>
        </w:rPr>
        <w:t>забезпечення</w:t>
      </w:r>
      <w:proofErr w:type="spellEnd"/>
      <w:r w:rsidRPr="009B6FE4">
        <w:rPr>
          <w:sz w:val="28"/>
          <w:szCs w:val="28"/>
        </w:rPr>
        <w:t xml:space="preserve"> </w:t>
      </w:r>
      <w:proofErr w:type="spellStart"/>
      <w:r w:rsidRPr="009B6FE4">
        <w:rPr>
          <w:sz w:val="28"/>
          <w:szCs w:val="28"/>
        </w:rPr>
        <w:t>дає</w:t>
      </w:r>
      <w:proofErr w:type="spellEnd"/>
      <w:r w:rsidRPr="009B6FE4">
        <w:rPr>
          <w:sz w:val="28"/>
          <w:szCs w:val="28"/>
        </w:rPr>
        <w:t xml:space="preserve"> </w:t>
      </w:r>
      <w:proofErr w:type="spellStart"/>
      <w:r w:rsidRPr="009B6FE4">
        <w:rPr>
          <w:sz w:val="28"/>
          <w:szCs w:val="28"/>
        </w:rPr>
        <w:t>можливість</w:t>
      </w:r>
      <w:proofErr w:type="spellEnd"/>
      <w:r w:rsidRPr="009B6FE4">
        <w:rPr>
          <w:sz w:val="28"/>
          <w:szCs w:val="28"/>
        </w:rPr>
        <w:t xml:space="preserve"> </w:t>
      </w:r>
      <w:proofErr w:type="spellStart"/>
      <w:r w:rsidRPr="009B6FE4">
        <w:rPr>
          <w:sz w:val="28"/>
          <w:szCs w:val="28"/>
        </w:rPr>
        <w:t>працівникам</w:t>
      </w:r>
      <w:proofErr w:type="spellEnd"/>
      <w:r w:rsidRPr="009B6FE4">
        <w:rPr>
          <w:sz w:val="28"/>
          <w:szCs w:val="28"/>
        </w:rPr>
        <w:t>:</w:t>
      </w:r>
    </w:p>
    <w:p w:rsidR="009B6FE4" w:rsidRPr="009B6FE4" w:rsidRDefault="009B6FE4" w:rsidP="003A6151">
      <w:pPr>
        <w:ind w:firstLine="567"/>
        <w:jc w:val="both"/>
        <w:rPr>
          <w:sz w:val="28"/>
          <w:szCs w:val="28"/>
          <w:lang w:val="uk-UA"/>
        </w:rPr>
      </w:pPr>
      <w:r w:rsidRPr="009B6FE4">
        <w:rPr>
          <w:sz w:val="28"/>
          <w:szCs w:val="28"/>
        </w:rPr>
        <w:t xml:space="preserve"> - вести </w:t>
      </w:r>
      <w:proofErr w:type="spellStart"/>
      <w:r w:rsidRPr="009B6FE4">
        <w:rPr>
          <w:sz w:val="28"/>
          <w:szCs w:val="28"/>
        </w:rPr>
        <w:t>електронний</w:t>
      </w:r>
      <w:proofErr w:type="spellEnd"/>
      <w:r w:rsidRPr="009B6FE4">
        <w:rPr>
          <w:sz w:val="28"/>
          <w:szCs w:val="28"/>
        </w:rPr>
        <w:t xml:space="preserve"> </w:t>
      </w:r>
      <w:proofErr w:type="spellStart"/>
      <w:r w:rsidRPr="009B6FE4">
        <w:rPr>
          <w:sz w:val="28"/>
          <w:szCs w:val="28"/>
        </w:rPr>
        <w:t>реє</w:t>
      </w:r>
      <w:proofErr w:type="gramStart"/>
      <w:r w:rsidRPr="009B6FE4">
        <w:rPr>
          <w:sz w:val="28"/>
          <w:szCs w:val="28"/>
        </w:rPr>
        <w:t>стр</w:t>
      </w:r>
      <w:proofErr w:type="spellEnd"/>
      <w:proofErr w:type="gramEnd"/>
      <w:r w:rsidRPr="009B6FE4">
        <w:rPr>
          <w:sz w:val="28"/>
          <w:szCs w:val="28"/>
        </w:rPr>
        <w:t xml:space="preserve"> </w:t>
      </w:r>
      <w:proofErr w:type="spellStart"/>
      <w:r w:rsidRPr="009B6FE4">
        <w:rPr>
          <w:sz w:val="28"/>
          <w:szCs w:val="28"/>
        </w:rPr>
        <w:t>заяв</w:t>
      </w:r>
      <w:proofErr w:type="spellEnd"/>
      <w:r w:rsidRPr="009B6FE4">
        <w:rPr>
          <w:sz w:val="28"/>
          <w:szCs w:val="28"/>
        </w:rPr>
        <w:t xml:space="preserve"> на </w:t>
      </w:r>
      <w:proofErr w:type="spellStart"/>
      <w:r w:rsidRPr="009B6FE4">
        <w:rPr>
          <w:sz w:val="28"/>
          <w:szCs w:val="28"/>
        </w:rPr>
        <w:t>проходження</w:t>
      </w:r>
      <w:proofErr w:type="spellEnd"/>
      <w:r w:rsidRPr="009B6FE4">
        <w:rPr>
          <w:sz w:val="28"/>
          <w:szCs w:val="28"/>
        </w:rPr>
        <w:t xml:space="preserve"> </w:t>
      </w:r>
      <w:proofErr w:type="spellStart"/>
      <w:r w:rsidRPr="009B6FE4">
        <w:rPr>
          <w:sz w:val="28"/>
          <w:szCs w:val="28"/>
        </w:rPr>
        <w:t>комплексної</w:t>
      </w:r>
      <w:proofErr w:type="spellEnd"/>
      <w:r w:rsidRPr="009B6FE4">
        <w:rPr>
          <w:sz w:val="28"/>
          <w:szCs w:val="28"/>
        </w:rPr>
        <w:t xml:space="preserve"> </w:t>
      </w:r>
      <w:proofErr w:type="spellStart"/>
      <w:r w:rsidRPr="009B6FE4">
        <w:rPr>
          <w:sz w:val="28"/>
          <w:szCs w:val="28"/>
        </w:rPr>
        <w:t>оцінки</w:t>
      </w:r>
      <w:proofErr w:type="spellEnd"/>
      <w:r w:rsidRPr="009B6FE4">
        <w:rPr>
          <w:sz w:val="28"/>
          <w:szCs w:val="28"/>
        </w:rPr>
        <w:t xml:space="preserve"> (</w:t>
      </w:r>
      <w:proofErr w:type="spellStart"/>
      <w:r w:rsidRPr="009B6FE4">
        <w:rPr>
          <w:sz w:val="28"/>
          <w:szCs w:val="28"/>
        </w:rPr>
        <w:t>далі</w:t>
      </w:r>
      <w:proofErr w:type="spellEnd"/>
      <w:r w:rsidRPr="009B6FE4">
        <w:rPr>
          <w:sz w:val="28"/>
          <w:szCs w:val="28"/>
        </w:rPr>
        <w:t xml:space="preserve"> КО), </w:t>
      </w:r>
      <w:proofErr w:type="spellStart"/>
      <w:r w:rsidRPr="009B6FE4">
        <w:rPr>
          <w:sz w:val="28"/>
          <w:szCs w:val="28"/>
        </w:rPr>
        <w:t>висновків</w:t>
      </w:r>
      <w:proofErr w:type="spellEnd"/>
      <w:r w:rsidRPr="009B6FE4">
        <w:rPr>
          <w:sz w:val="28"/>
          <w:szCs w:val="28"/>
        </w:rPr>
        <w:t xml:space="preserve">, </w:t>
      </w:r>
      <w:proofErr w:type="spellStart"/>
      <w:r w:rsidRPr="009B6FE4">
        <w:rPr>
          <w:sz w:val="28"/>
          <w:szCs w:val="28"/>
        </w:rPr>
        <w:t>облік</w:t>
      </w:r>
      <w:proofErr w:type="spellEnd"/>
      <w:r w:rsidRPr="009B6FE4">
        <w:rPr>
          <w:sz w:val="28"/>
          <w:szCs w:val="28"/>
        </w:rPr>
        <w:t xml:space="preserve"> </w:t>
      </w:r>
      <w:proofErr w:type="spellStart"/>
      <w:r w:rsidRPr="009B6FE4">
        <w:rPr>
          <w:sz w:val="28"/>
          <w:szCs w:val="28"/>
        </w:rPr>
        <w:t>дітей</w:t>
      </w:r>
      <w:proofErr w:type="spellEnd"/>
      <w:r w:rsidRPr="009B6FE4">
        <w:rPr>
          <w:sz w:val="28"/>
          <w:szCs w:val="28"/>
        </w:rPr>
        <w:t xml:space="preserve">, </w:t>
      </w:r>
      <w:proofErr w:type="spellStart"/>
      <w:r w:rsidRPr="009B6FE4">
        <w:rPr>
          <w:sz w:val="28"/>
          <w:szCs w:val="28"/>
        </w:rPr>
        <w:t>навчальних</w:t>
      </w:r>
      <w:proofErr w:type="spellEnd"/>
      <w:r w:rsidRPr="009B6FE4">
        <w:rPr>
          <w:sz w:val="28"/>
          <w:szCs w:val="28"/>
        </w:rPr>
        <w:t xml:space="preserve"> </w:t>
      </w:r>
      <w:proofErr w:type="spellStart"/>
      <w:r w:rsidRPr="009B6FE4">
        <w:rPr>
          <w:sz w:val="28"/>
          <w:szCs w:val="28"/>
        </w:rPr>
        <w:t>закладів</w:t>
      </w:r>
      <w:proofErr w:type="spellEnd"/>
      <w:r w:rsidRPr="009B6FE4">
        <w:rPr>
          <w:sz w:val="28"/>
          <w:szCs w:val="28"/>
        </w:rPr>
        <w:t xml:space="preserve">, де </w:t>
      </w:r>
      <w:proofErr w:type="spellStart"/>
      <w:r w:rsidRPr="009B6FE4">
        <w:rPr>
          <w:sz w:val="28"/>
          <w:szCs w:val="28"/>
        </w:rPr>
        <w:t>навчаються</w:t>
      </w:r>
      <w:proofErr w:type="spellEnd"/>
      <w:r w:rsidRPr="009B6FE4">
        <w:rPr>
          <w:sz w:val="28"/>
          <w:szCs w:val="28"/>
        </w:rPr>
        <w:t xml:space="preserve"> </w:t>
      </w:r>
      <w:proofErr w:type="spellStart"/>
      <w:r w:rsidRPr="009B6FE4">
        <w:rPr>
          <w:sz w:val="28"/>
          <w:szCs w:val="28"/>
        </w:rPr>
        <w:t>діти</w:t>
      </w:r>
      <w:proofErr w:type="spellEnd"/>
      <w:r w:rsidRPr="009B6FE4">
        <w:rPr>
          <w:sz w:val="28"/>
          <w:szCs w:val="28"/>
        </w:rPr>
        <w:t xml:space="preserve"> </w:t>
      </w:r>
      <w:proofErr w:type="spellStart"/>
      <w:r w:rsidRPr="009B6FE4">
        <w:rPr>
          <w:sz w:val="28"/>
          <w:szCs w:val="28"/>
        </w:rPr>
        <w:t>з</w:t>
      </w:r>
      <w:proofErr w:type="spellEnd"/>
      <w:r w:rsidRPr="009B6FE4">
        <w:rPr>
          <w:sz w:val="28"/>
          <w:szCs w:val="28"/>
        </w:rPr>
        <w:t xml:space="preserve"> ООП; </w:t>
      </w:r>
    </w:p>
    <w:p w:rsidR="009B6FE4" w:rsidRPr="009B6FE4" w:rsidRDefault="009B6FE4" w:rsidP="003A6151">
      <w:pPr>
        <w:ind w:firstLine="567"/>
        <w:jc w:val="both"/>
        <w:rPr>
          <w:sz w:val="28"/>
          <w:szCs w:val="28"/>
          <w:lang w:val="uk-UA"/>
        </w:rPr>
      </w:pPr>
      <w:r w:rsidRPr="009B6FE4">
        <w:rPr>
          <w:sz w:val="28"/>
          <w:szCs w:val="28"/>
        </w:rPr>
        <w:t xml:space="preserve">- </w:t>
      </w:r>
      <w:proofErr w:type="spellStart"/>
      <w:r w:rsidRPr="009B6FE4">
        <w:rPr>
          <w:sz w:val="28"/>
          <w:szCs w:val="28"/>
        </w:rPr>
        <w:t>вносити</w:t>
      </w:r>
      <w:proofErr w:type="spellEnd"/>
      <w:r w:rsidRPr="009B6FE4">
        <w:rPr>
          <w:sz w:val="28"/>
          <w:szCs w:val="28"/>
        </w:rPr>
        <w:t xml:space="preserve"> </w:t>
      </w:r>
      <w:proofErr w:type="spellStart"/>
      <w:r w:rsidRPr="009B6FE4">
        <w:rPr>
          <w:sz w:val="28"/>
          <w:szCs w:val="28"/>
        </w:rPr>
        <w:t>результати</w:t>
      </w:r>
      <w:proofErr w:type="spellEnd"/>
      <w:r w:rsidRPr="009B6FE4">
        <w:rPr>
          <w:sz w:val="28"/>
          <w:szCs w:val="28"/>
        </w:rPr>
        <w:t xml:space="preserve"> </w:t>
      </w:r>
      <w:proofErr w:type="spellStart"/>
      <w:r w:rsidRPr="009B6FE4">
        <w:rPr>
          <w:sz w:val="28"/>
          <w:szCs w:val="28"/>
        </w:rPr>
        <w:t>діагностики</w:t>
      </w:r>
      <w:proofErr w:type="spellEnd"/>
      <w:r w:rsidRPr="009B6FE4">
        <w:rPr>
          <w:sz w:val="28"/>
          <w:szCs w:val="28"/>
        </w:rPr>
        <w:t xml:space="preserve"> та </w:t>
      </w:r>
      <w:proofErr w:type="spellStart"/>
      <w:r w:rsidRPr="009B6FE4">
        <w:rPr>
          <w:sz w:val="28"/>
          <w:szCs w:val="28"/>
        </w:rPr>
        <w:t>автоматизовано</w:t>
      </w:r>
      <w:proofErr w:type="spellEnd"/>
      <w:r w:rsidRPr="009B6FE4">
        <w:rPr>
          <w:sz w:val="28"/>
          <w:szCs w:val="28"/>
        </w:rPr>
        <w:t xml:space="preserve"> </w:t>
      </w:r>
      <w:proofErr w:type="spellStart"/>
      <w:r w:rsidRPr="009B6FE4">
        <w:rPr>
          <w:sz w:val="28"/>
          <w:szCs w:val="28"/>
        </w:rPr>
        <w:t>формувати</w:t>
      </w:r>
      <w:proofErr w:type="spellEnd"/>
      <w:r w:rsidRPr="009B6FE4">
        <w:rPr>
          <w:sz w:val="28"/>
          <w:szCs w:val="28"/>
        </w:rPr>
        <w:t xml:space="preserve"> </w:t>
      </w:r>
      <w:proofErr w:type="spellStart"/>
      <w:r w:rsidRPr="009B6FE4">
        <w:rPr>
          <w:sz w:val="28"/>
          <w:szCs w:val="28"/>
        </w:rPr>
        <w:t>висновок</w:t>
      </w:r>
      <w:proofErr w:type="spellEnd"/>
      <w:r w:rsidRPr="009B6FE4">
        <w:rPr>
          <w:sz w:val="28"/>
          <w:szCs w:val="28"/>
        </w:rPr>
        <w:t xml:space="preserve"> КО, </w:t>
      </w:r>
      <w:proofErr w:type="spellStart"/>
      <w:r w:rsidRPr="009B6FE4">
        <w:rPr>
          <w:sz w:val="28"/>
          <w:szCs w:val="28"/>
        </w:rPr>
        <w:t>який</w:t>
      </w:r>
      <w:proofErr w:type="spellEnd"/>
      <w:r w:rsidRPr="009B6FE4">
        <w:rPr>
          <w:sz w:val="28"/>
          <w:szCs w:val="28"/>
        </w:rPr>
        <w:t xml:space="preserve"> буде </w:t>
      </w:r>
      <w:proofErr w:type="spellStart"/>
      <w:r w:rsidRPr="009B6FE4">
        <w:rPr>
          <w:sz w:val="28"/>
          <w:szCs w:val="28"/>
        </w:rPr>
        <w:t>доступний</w:t>
      </w:r>
      <w:proofErr w:type="spellEnd"/>
      <w:r w:rsidRPr="009B6FE4">
        <w:rPr>
          <w:sz w:val="28"/>
          <w:szCs w:val="28"/>
        </w:rPr>
        <w:t xml:space="preserve"> в </w:t>
      </w:r>
      <w:proofErr w:type="spellStart"/>
      <w:r w:rsidRPr="009B6FE4">
        <w:rPr>
          <w:sz w:val="28"/>
          <w:szCs w:val="28"/>
        </w:rPr>
        <w:t>електронному</w:t>
      </w:r>
      <w:proofErr w:type="spellEnd"/>
      <w:r w:rsidRPr="009B6FE4">
        <w:rPr>
          <w:sz w:val="28"/>
          <w:szCs w:val="28"/>
        </w:rPr>
        <w:t xml:space="preserve"> </w:t>
      </w:r>
      <w:proofErr w:type="spellStart"/>
      <w:r w:rsidRPr="009B6FE4">
        <w:rPr>
          <w:sz w:val="28"/>
          <w:szCs w:val="28"/>
        </w:rPr>
        <w:t>форматі</w:t>
      </w:r>
      <w:proofErr w:type="spellEnd"/>
      <w:r w:rsidRPr="009B6FE4">
        <w:rPr>
          <w:sz w:val="28"/>
          <w:szCs w:val="28"/>
        </w:rPr>
        <w:t xml:space="preserve"> на </w:t>
      </w:r>
      <w:proofErr w:type="spellStart"/>
      <w:r w:rsidRPr="009B6FE4">
        <w:rPr>
          <w:sz w:val="28"/>
          <w:szCs w:val="28"/>
        </w:rPr>
        <w:t>офіційному</w:t>
      </w:r>
      <w:proofErr w:type="spellEnd"/>
      <w:r w:rsidRPr="009B6FE4">
        <w:rPr>
          <w:sz w:val="28"/>
          <w:szCs w:val="28"/>
        </w:rPr>
        <w:t xml:space="preserve"> </w:t>
      </w:r>
      <w:proofErr w:type="spellStart"/>
      <w:r w:rsidRPr="009B6FE4">
        <w:rPr>
          <w:sz w:val="28"/>
          <w:szCs w:val="28"/>
        </w:rPr>
        <w:t>сайті</w:t>
      </w:r>
      <w:proofErr w:type="spellEnd"/>
      <w:r w:rsidRPr="009B6FE4">
        <w:rPr>
          <w:sz w:val="28"/>
          <w:szCs w:val="28"/>
        </w:rPr>
        <w:t xml:space="preserve"> ІРЦ </w:t>
      </w:r>
      <w:proofErr w:type="spellStart"/>
      <w:r w:rsidRPr="009B6FE4">
        <w:rPr>
          <w:sz w:val="28"/>
          <w:szCs w:val="28"/>
        </w:rPr>
        <w:t>України</w:t>
      </w:r>
      <w:proofErr w:type="spellEnd"/>
      <w:r w:rsidRPr="009B6FE4">
        <w:rPr>
          <w:sz w:val="28"/>
          <w:szCs w:val="28"/>
        </w:rPr>
        <w:t>;</w:t>
      </w:r>
    </w:p>
    <w:p w:rsidR="009B6FE4" w:rsidRPr="009B6FE4" w:rsidRDefault="009B6FE4" w:rsidP="003A6151">
      <w:pPr>
        <w:ind w:firstLine="567"/>
        <w:jc w:val="both"/>
        <w:rPr>
          <w:sz w:val="28"/>
          <w:szCs w:val="28"/>
          <w:lang w:val="uk-UA"/>
        </w:rPr>
      </w:pPr>
      <w:r w:rsidRPr="009B6FE4">
        <w:rPr>
          <w:sz w:val="28"/>
          <w:szCs w:val="28"/>
        </w:rPr>
        <w:t xml:space="preserve"> - </w:t>
      </w:r>
      <w:proofErr w:type="spellStart"/>
      <w:r w:rsidRPr="009B6FE4">
        <w:rPr>
          <w:sz w:val="28"/>
          <w:szCs w:val="28"/>
        </w:rPr>
        <w:t>узагальнювати</w:t>
      </w:r>
      <w:proofErr w:type="spellEnd"/>
      <w:r w:rsidRPr="009B6FE4">
        <w:rPr>
          <w:sz w:val="28"/>
          <w:szCs w:val="28"/>
        </w:rPr>
        <w:t xml:space="preserve"> </w:t>
      </w:r>
      <w:proofErr w:type="spellStart"/>
      <w:r w:rsidRPr="009B6FE4">
        <w:rPr>
          <w:sz w:val="28"/>
          <w:szCs w:val="28"/>
        </w:rPr>
        <w:t>дані</w:t>
      </w:r>
      <w:proofErr w:type="spellEnd"/>
      <w:r w:rsidRPr="009B6FE4">
        <w:rPr>
          <w:sz w:val="28"/>
          <w:szCs w:val="28"/>
        </w:rPr>
        <w:t xml:space="preserve"> для </w:t>
      </w:r>
      <w:proofErr w:type="spellStart"/>
      <w:r w:rsidRPr="009B6FE4">
        <w:rPr>
          <w:sz w:val="28"/>
          <w:szCs w:val="28"/>
        </w:rPr>
        <w:t>звітної</w:t>
      </w:r>
      <w:proofErr w:type="spellEnd"/>
      <w:r w:rsidRPr="009B6FE4">
        <w:rPr>
          <w:sz w:val="28"/>
          <w:szCs w:val="28"/>
        </w:rPr>
        <w:t xml:space="preserve"> </w:t>
      </w:r>
      <w:proofErr w:type="spellStart"/>
      <w:r w:rsidRPr="009B6FE4">
        <w:rPr>
          <w:sz w:val="28"/>
          <w:szCs w:val="28"/>
        </w:rPr>
        <w:t>інформації</w:t>
      </w:r>
      <w:proofErr w:type="spellEnd"/>
      <w:r w:rsidRPr="009B6FE4">
        <w:rPr>
          <w:sz w:val="28"/>
          <w:szCs w:val="28"/>
        </w:rPr>
        <w:t xml:space="preserve"> за </w:t>
      </w:r>
      <w:proofErr w:type="spellStart"/>
      <w:proofErr w:type="gramStart"/>
      <w:r w:rsidRPr="009B6FE4">
        <w:rPr>
          <w:sz w:val="28"/>
          <w:szCs w:val="28"/>
        </w:rPr>
        <w:t>р</w:t>
      </w:r>
      <w:proofErr w:type="gramEnd"/>
      <w:r w:rsidRPr="009B6FE4">
        <w:rPr>
          <w:sz w:val="28"/>
          <w:szCs w:val="28"/>
        </w:rPr>
        <w:t>ік</w:t>
      </w:r>
      <w:proofErr w:type="spellEnd"/>
      <w:r w:rsidRPr="009B6FE4">
        <w:rPr>
          <w:sz w:val="28"/>
          <w:szCs w:val="28"/>
        </w:rPr>
        <w:t>.</w:t>
      </w:r>
    </w:p>
    <w:p w:rsidR="005F7194" w:rsidRPr="00FF286E" w:rsidRDefault="005F7194" w:rsidP="003A6151">
      <w:pPr>
        <w:pStyle w:val="ac"/>
        <w:ind w:firstLine="567"/>
        <w:rPr>
          <w:szCs w:val="28"/>
        </w:rPr>
      </w:pPr>
      <w:r w:rsidRPr="00FF286E">
        <w:rPr>
          <w:szCs w:val="28"/>
        </w:rPr>
        <w:t xml:space="preserve">Для організації та обліку роботи відповідно до вимог діловодства </w:t>
      </w:r>
      <w:r w:rsidRPr="00FF286E">
        <w:rPr>
          <w:iCs/>
          <w:color w:val="000000"/>
          <w:szCs w:val="28"/>
        </w:rPr>
        <w:t>фахівці</w:t>
      </w:r>
      <w:r w:rsidR="005E063F">
        <w:rPr>
          <w:iCs/>
          <w:color w:val="000000"/>
          <w:szCs w:val="28"/>
        </w:rPr>
        <w:t xml:space="preserve"> (консультанти) </w:t>
      </w:r>
      <w:proofErr w:type="spellStart"/>
      <w:r w:rsidR="005E063F">
        <w:rPr>
          <w:iCs/>
          <w:color w:val="000000"/>
          <w:szCs w:val="28"/>
        </w:rPr>
        <w:t>ІРЦ</w:t>
      </w:r>
      <w:proofErr w:type="spellEnd"/>
      <w:r w:rsidRPr="00FF286E">
        <w:rPr>
          <w:iCs/>
          <w:color w:val="000000"/>
          <w:szCs w:val="28"/>
        </w:rPr>
        <w:t xml:space="preserve"> установи ведуть встановлену документацію в електронному </w:t>
      </w:r>
      <w:r w:rsidR="0098185D" w:rsidRPr="00FF286E">
        <w:rPr>
          <w:iCs/>
          <w:color w:val="000000"/>
          <w:szCs w:val="28"/>
        </w:rPr>
        <w:t xml:space="preserve">та паперовому </w:t>
      </w:r>
      <w:r w:rsidRPr="00FF286E">
        <w:rPr>
          <w:iCs/>
          <w:color w:val="000000"/>
          <w:szCs w:val="28"/>
        </w:rPr>
        <w:t>вигляді</w:t>
      </w:r>
      <w:r w:rsidR="0098185D" w:rsidRPr="00FF286E">
        <w:rPr>
          <w:iCs/>
          <w:color w:val="000000"/>
          <w:szCs w:val="28"/>
        </w:rPr>
        <w:t xml:space="preserve"> </w:t>
      </w:r>
      <w:r w:rsidRPr="00FF286E">
        <w:rPr>
          <w:iCs/>
          <w:color w:val="000000"/>
          <w:szCs w:val="28"/>
        </w:rPr>
        <w:t xml:space="preserve">(номенклатуру справ </w:t>
      </w:r>
      <w:proofErr w:type="spellStart"/>
      <w:r w:rsidR="0098185D" w:rsidRPr="00FF286E">
        <w:rPr>
          <w:iCs/>
          <w:color w:val="000000"/>
          <w:szCs w:val="28"/>
        </w:rPr>
        <w:t>Млинівського</w:t>
      </w:r>
      <w:proofErr w:type="spellEnd"/>
      <w:r w:rsidR="0098185D" w:rsidRPr="00FF286E">
        <w:rPr>
          <w:iCs/>
          <w:color w:val="000000"/>
          <w:szCs w:val="28"/>
        </w:rPr>
        <w:t xml:space="preserve"> </w:t>
      </w:r>
      <w:proofErr w:type="spellStart"/>
      <w:r w:rsidR="0098185D" w:rsidRPr="00FF286E">
        <w:rPr>
          <w:iCs/>
          <w:color w:val="000000"/>
          <w:szCs w:val="28"/>
        </w:rPr>
        <w:t>ІРЦ</w:t>
      </w:r>
      <w:proofErr w:type="spellEnd"/>
      <w:r w:rsidRPr="00FF286E">
        <w:rPr>
          <w:iCs/>
          <w:color w:val="000000"/>
          <w:szCs w:val="28"/>
        </w:rPr>
        <w:t xml:space="preserve"> </w:t>
      </w:r>
      <w:r w:rsidR="0098185D" w:rsidRPr="00FF286E">
        <w:rPr>
          <w:iCs/>
          <w:color w:val="000000"/>
          <w:szCs w:val="28"/>
        </w:rPr>
        <w:t>схвалено протоколом засідання ЕК архівного відділу Млинівсько</w:t>
      </w:r>
      <w:r w:rsidR="00FF286E" w:rsidRPr="00FF286E">
        <w:rPr>
          <w:iCs/>
          <w:color w:val="000000"/>
          <w:szCs w:val="28"/>
        </w:rPr>
        <w:t>ї РДА</w:t>
      </w:r>
      <w:r w:rsidR="0098185D" w:rsidRPr="00FF286E">
        <w:rPr>
          <w:iCs/>
          <w:color w:val="000000"/>
          <w:szCs w:val="28"/>
        </w:rPr>
        <w:t xml:space="preserve"> від 06.09.2019 №9</w:t>
      </w:r>
      <w:r w:rsidRPr="00FF286E">
        <w:rPr>
          <w:szCs w:val="28"/>
        </w:rPr>
        <w:t>)</w:t>
      </w:r>
      <w:r w:rsidR="0098185D" w:rsidRPr="00FF286E">
        <w:rPr>
          <w:szCs w:val="28"/>
        </w:rPr>
        <w:t>:</w:t>
      </w:r>
    </w:p>
    <w:p w:rsidR="00CE2BE8" w:rsidRPr="00FF286E" w:rsidRDefault="005F7194" w:rsidP="003A6151">
      <w:pPr>
        <w:pStyle w:val="ac"/>
        <w:ind w:firstLine="567"/>
        <w:rPr>
          <w:szCs w:val="28"/>
        </w:rPr>
      </w:pPr>
      <w:r w:rsidRPr="00FF286E">
        <w:rPr>
          <w:szCs w:val="28"/>
        </w:rPr>
        <w:t xml:space="preserve">річні плани роботи </w:t>
      </w:r>
      <w:r w:rsidR="00CE2BE8" w:rsidRPr="00FF286E">
        <w:rPr>
          <w:szCs w:val="28"/>
        </w:rPr>
        <w:t xml:space="preserve">Центру </w:t>
      </w:r>
      <w:r w:rsidRPr="00FF286E">
        <w:rPr>
          <w:szCs w:val="28"/>
        </w:rPr>
        <w:t xml:space="preserve">та </w:t>
      </w:r>
      <w:r w:rsidR="00CE2BE8" w:rsidRPr="00FF286E">
        <w:rPr>
          <w:szCs w:val="28"/>
        </w:rPr>
        <w:t>фахівців;</w:t>
      </w:r>
    </w:p>
    <w:p w:rsidR="005F7194" w:rsidRPr="00FF286E" w:rsidRDefault="005F7194" w:rsidP="003A6151">
      <w:pPr>
        <w:pStyle w:val="ac"/>
        <w:ind w:firstLine="567"/>
        <w:rPr>
          <w:szCs w:val="28"/>
        </w:rPr>
      </w:pPr>
      <w:r w:rsidRPr="00FF286E">
        <w:rPr>
          <w:szCs w:val="28"/>
        </w:rPr>
        <w:t>щотижневі графіки роботи установи та фахівців;</w:t>
      </w:r>
    </w:p>
    <w:p w:rsidR="005F7194" w:rsidRPr="00FF286E" w:rsidRDefault="005F7194" w:rsidP="003A6151">
      <w:pPr>
        <w:pStyle w:val="ac"/>
        <w:ind w:firstLine="567"/>
        <w:rPr>
          <w:szCs w:val="28"/>
        </w:rPr>
      </w:pPr>
      <w:r w:rsidRPr="00FF286E">
        <w:rPr>
          <w:szCs w:val="28"/>
        </w:rPr>
        <w:t xml:space="preserve">звіти фахівців про результати надання психолого-педагогічних та </w:t>
      </w:r>
      <w:proofErr w:type="spellStart"/>
      <w:r w:rsidRPr="00FF286E">
        <w:rPr>
          <w:szCs w:val="28"/>
        </w:rPr>
        <w:t>корекційно-розвиткових</w:t>
      </w:r>
      <w:proofErr w:type="spellEnd"/>
      <w:r w:rsidRPr="00FF286E">
        <w:rPr>
          <w:szCs w:val="28"/>
        </w:rPr>
        <w:t xml:space="preserve"> послуг дітям з ООП; </w:t>
      </w:r>
    </w:p>
    <w:p w:rsidR="005F7194" w:rsidRPr="00FF286E" w:rsidRDefault="005F7194" w:rsidP="003A6151">
      <w:pPr>
        <w:pStyle w:val="ac"/>
        <w:ind w:firstLine="567"/>
        <w:rPr>
          <w:szCs w:val="28"/>
        </w:rPr>
      </w:pPr>
      <w:r w:rsidRPr="00FF286E">
        <w:rPr>
          <w:szCs w:val="28"/>
        </w:rPr>
        <w:t>журнал обліку заяв;</w:t>
      </w:r>
    </w:p>
    <w:p w:rsidR="005F7194" w:rsidRPr="00FF286E" w:rsidRDefault="005F7194" w:rsidP="003A6151">
      <w:pPr>
        <w:pStyle w:val="ac"/>
        <w:ind w:firstLine="567"/>
        <w:rPr>
          <w:szCs w:val="28"/>
        </w:rPr>
      </w:pPr>
      <w:r w:rsidRPr="00FF286E">
        <w:rPr>
          <w:szCs w:val="28"/>
        </w:rPr>
        <w:t>журнал обліку висновків про комплексну оцінку;</w:t>
      </w:r>
    </w:p>
    <w:p w:rsidR="005F7194" w:rsidRPr="00FF286E" w:rsidRDefault="005F7194" w:rsidP="003A6151">
      <w:pPr>
        <w:pStyle w:val="ac"/>
        <w:ind w:firstLine="567"/>
        <w:rPr>
          <w:szCs w:val="28"/>
        </w:rPr>
      </w:pPr>
      <w:r w:rsidRPr="00FF286E">
        <w:rPr>
          <w:szCs w:val="28"/>
        </w:rPr>
        <w:t>журнал обліку консультацій;</w:t>
      </w:r>
    </w:p>
    <w:p w:rsidR="005F7194" w:rsidRPr="00FF286E" w:rsidRDefault="005F7194" w:rsidP="003A6151">
      <w:pPr>
        <w:pStyle w:val="ac"/>
        <w:ind w:firstLine="567"/>
        <w:rPr>
          <w:szCs w:val="28"/>
        </w:rPr>
      </w:pPr>
      <w:r w:rsidRPr="00FF286E">
        <w:rPr>
          <w:szCs w:val="28"/>
        </w:rPr>
        <w:t>особові справи дітей, які пройшли комплексну оцінку</w:t>
      </w:r>
      <w:r w:rsidR="00FF286E" w:rsidRPr="00FF286E">
        <w:rPr>
          <w:szCs w:val="28"/>
        </w:rPr>
        <w:t xml:space="preserve"> систематизуються в алфавітному порядку та зберігаються в центрі</w:t>
      </w:r>
      <w:r w:rsidRPr="00FF286E">
        <w:rPr>
          <w:szCs w:val="28"/>
        </w:rPr>
        <w:t>;</w:t>
      </w:r>
    </w:p>
    <w:p w:rsidR="005F7194" w:rsidRPr="00FF286E" w:rsidRDefault="005F7194" w:rsidP="003A6151">
      <w:pPr>
        <w:pStyle w:val="ac"/>
        <w:ind w:firstLine="567"/>
        <w:rPr>
          <w:szCs w:val="28"/>
        </w:rPr>
      </w:pPr>
      <w:r w:rsidRPr="00FF286E">
        <w:rPr>
          <w:szCs w:val="28"/>
        </w:rPr>
        <w:t>реєстр дітей, які пройшли комплексну психолого-педагогічну оцінку розвитку дитини та перебувають на обліку в установі;</w:t>
      </w:r>
    </w:p>
    <w:p w:rsidR="00AE3E9D" w:rsidRPr="00715057" w:rsidRDefault="005F7194" w:rsidP="003A6151">
      <w:pPr>
        <w:pStyle w:val="ac"/>
        <w:ind w:firstLine="567"/>
        <w:rPr>
          <w:szCs w:val="28"/>
        </w:rPr>
      </w:pPr>
      <w:r w:rsidRPr="00FF286E">
        <w:rPr>
          <w:szCs w:val="28"/>
        </w:rPr>
        <w:t xml:space="preserve">реєстр закладів освіти, фахівців, які надають психолого-педагогічні та </w:t>
      </w:r>
      <w:proofErr w:type="spellStart"/>
      <w:r w:rsidRPr="00FF286E">
        <w:rPr>
          <w:szCs w:val="28"/>
        </w:rPr>
        <w:t>корекційно-розвиткові</w:t>
      </w:r>
      <w:proofErr w:type="spellEnd"/>
      <w:r w:rsidRPr="00FF286E">
        <w:rPr>
          <w:szCs w:val="28"/>
        </w:rPr>
        <w:t xml:space="preserve"> послуги дітям з особливими освітніми потребами.</w:t>
      </w:r>
    </w:p>
    <w:p w:rsidR="00414C0A" w:rsidRPr="00715057" w:rsidRDefault="00414C0A" w:rsidP="003A6151">
      <w:pPr>
        <w:ind w:firstLine="567"/>
        <w:jc w:val="both"/>
        <w:rPr>
          <w:sz w:val="28"/>
          <w:szCs w:val="28"/>
          <w:highlight w:val="yellow"/>
          <w:lang w:val="uk-UA"/>
        </w:rPr>
      </w:pPr>
      <w:r w:rsidRPr="00715057">
        <w:rPr>
          <w:sz w:val="28"/>
          <w:szCs w:val="28"/>
          <w:lang w:val="uk-UA"/>
        </w:rPr>
        <w:t>Упродовж</w:t>
      </w:r>
      <w:r w:rsidR="005F7194" w:rsidRPr="00715057">
        <w:rPr>
          <w:sz w:val="28"/>
          <w:szCs w:val="28"/>
          <w:lang w:val="uk-UA"/>
        </w:rPr>
        <w:t xml:space="preserve"> 202</w:t>
      </w:r>
      <w:r w:rsidR="00CE2BE8" w:rsidRPr="00715057">
        <w:rPr>
          <w:sz w:val="28"/>
          <w:szCs w:val="28"/>
          <w:lang w:val="uk-UA"/>
        </w:rPr>
        <w:t>1 р</w:t>
      </w:r>
      <w:r w:rsidRPr="00715057">
        <w:rPr>
          <w:sz w:val="28"/>
          <w:szCs w:val="28"/>
          <w:lang w:val="uk-UA"/>
        </w:rPr>
        <w:t>о</w:t>
      </w:r>
      <w:r w:rsidR="00CE2BE8" w:rsidRPr="00715057">
        <w:rPr>
          <w:sz w:val="28"/>
          <w:szCs w:val="28"/>
          <w:lang w:val="uk-UA"/>
        </w:rPr>
        <w:t>к</w:t>
      </w:r>
      <w:r w:rsidRPr="00715057">
        <w:rPr>
          <w:sz w:val="28"/>
          <w:szCs w:val="28"/>
          <w:lang w:val="uk-UA"/>
        </w:rPr>
        <w:t>у</w:t>
      </w:r>
      <w:r w:rsidR="005A1983" w:rsidRPr="00715057">
        <w:rPr>
          <w:sz w:val="28"/>
          <w:szCs w:val="28"/>
          <w:lang w:val="uk-UA"/>
        </w:rPr>
        <w:t xml:space="preserve"> </w:t>
      </w:r>
      <w:r w:rsidRPr="00715057">
        <w:rPr>
          <w:sz w:val="28"/>
          <w:szCs w:val="28"/>
          <w:lang w:val="uk-UA"/>
        </w:rPr>
        <w:t xml:space="preserve">працівниками </w:t>
      </w:r>
      <w:proofErr w:type="spellStart"/>
      <w:r w:rsidRPr="00715057">
        <w:rPr>
          <w:sz w:val="28"/>
          <w:szCs w:val="28"/>
          <w:lang w:val="uk-UA"/>
        </w:rPr>
        <w:t>Млинівського</w:t>
      </w:r>
      <w:proofErr w:type="spellEnd"/>
      <w:r w:rsidRPr="00715057">
        <w:rPr>
          <w:sz w:val="28"/>
          <w:szCs w:val="28"/>
          <w:lang w:val="uk-UA"/>
        </w:rPr>
        <w:t xml:space="preserve"> </w:t>
      </w:r>
      <w:proofErr w:type="spellStart"/>
      <w:r w:rsidRPr="00715057">
        <w:rPr>
          <w:sz w:val="28"/>
          <w:szCs w:val="28"/>
          <w:lang w:val="uk-UA"/>
        </w:rPr>
        <w:t>ІРЦ</w:t>
      </w:r>
      <w:proofErr w:type="spellEnd"/>
      <w:r w:rsidRPr="00715057">
        <w:rPr>
          <w:sz w:val="28"/>
          <w:szCs w:val="28"/>
          <w:lang w:val="uk-UA"/>
        </w:rPr>
        <w:t xml:space="preserve"> прийнято 60 заяв від батьків (або законних представників) на проведення комплексної психолого-педагогічної оцінки розвитку дитини та проведено 56  комплексних оцінок розвитку дитини, ознайомлено батьків (законних представників) з висновком та надано рекомендації щодо подальшого навчання дітей, зокрема:</w:t>
      </w:r>
    </w:p>
    <w:p w:rsidR="00414C0A" w:rsidRPr="00715057" w:rsidRDefault="0029649C" w:rsidP="003A6151">
      <w:pPr>
        <w:ind w:firstLine="567"/>
        <w:jc w:val="both"/>
        <w:rPr>
          <w:sz w:val="28"/>
          <w:szCs w:val="28"/>
          <w:lang w:val="uk-UA"/>
        </w:rPr>
      </w:pPr>
      <w:r w:rsidRPr="00715057">
        <w:rPr>
          <w:sz w:val="28"/>
          <w:szCs w:val="28"/>
          <w:lang w:val="uk-UA"/>
        </w:rPr>
        <w:t>- 33</w:t>
      </w:r>
      <w:r w:rsidR="00414C0A" w:rsidRPr="00715057">
        <w:rPr>
          <w:sz w:val="28"/>
          <w:szCs w:val="28"/>
          <w:lang w:val="uk-UA"/>
        </w:rPr>
        <w:t xml:space="preserve"> дітей Млинівської ТГ;</w:t>
      </w:r>
    </w:p>
    <w:p w:rsidR="00414C0A" w:rsidRPr="00715057" w:rsidRDefault="00414C0A" w:rsidP="003A6151">
      <w:pPr>
        <w:ind w:firstLine="567"/>
        <w:jc w:val="both"/>
        <w:rPr>
          <w:sz w:val="28"/>
          <w:szCs w:val="28"/>
          <w:lang w:val="uk-UA"/>
        </w:rPr>
      </w:pPr>
      <w:r w:rsidRPr="00715057">
        <w:rPr>
          <w:sz w:val="28"/>
          <w:szCs w:val="28"/>
          <w:lang w:val="uk-UA"/>
        </w:rPr>
        <w:t>- 1</w:t>
      </w:r>
      <w:r w:rsidR="0029649C" w:rsidRPr="00715057">
        <w:rPr>
          <w:sz w:val="28"/>
          <w:szCs w:val="28"/>
          <w:lang w:val="uk-UA"/>
        </w:rPr>
        <w:t>1</w:t>
      </w:r>
      <w:r w:rsidRPr="00715057">
        <w:rPr>
          <w:sz w:val="28"/>
          <w:szCs w:val="28"/>
          <w:lang w:val="uk-UA"/>
        </w:rPr>
        <w:t xml:space="preserve"> дітей </w:t>
      </w:r>
      <w:proofErr w:type="spellStart"/>
      <w:r w:rsidRPr="00715057">
        <w:rPr>
          <w:sz w:val="28"/>
          <w:szCs w:val="28"/>
          <w:lang w:val="uk-UA"/>
        </w:rPr>
        <w:t>Бокіймівської</w:t>
      </w:r>
      <w:proofErr w:type="spellEnd"/>
      <w:r w:rsidRPr="00715057">
        <w:rPr>
          <w:sz w:val="28"/>
          <w:szCs w:val="28"/>
          <w:lang w:val="uk-UA"/>
        </w:rPr>
        <w:t xml:space="preserve"> ТГ;</w:t>
      </w:r>
    </w:p>
    <w:p w:rsidR="00414C0A" w:rsidRPr="00715057" w:rsidRDefault="00414C0A" w:rsidP="003A6151">
      <w:pPr>
        <w:ind w:firstLine="567"/>
        <w:jc w:val="both"/>
        <w:rPr>
          <w:sz w:val="28"/>
          <w:szCs w:val="28"/>
          <w:lang w:val="uk-UA"/>
        </w:rPr>
      </w:pPr>
      <w:r w:rsidRPr="00715057">
        <w:rPr>
          <w:sz w:val="28"/>
          <w:szCs w:val="28"/>
          <w:lang w:val="uk-UA"/>
        </w:rPr>
        <w:t xml:space="preserve">- </w:t>
      </w:r>
      <w:r w:rsidR="0029649C" w:rsidRPr="00715057">
        <w:rPr>
          <w:sz w:val="28"/>
          <w:szCs w:val="28"/>
          <w:lang w:val="uk-UA"/>
        </w:rPr>
        <w:t>6</w:t>
      </w:r>
      <w:r w:rsidRPr="00715057">
        <w:rPr>
          <w:sz w:val="28"/>
          <w:szCs w:val="28"/>
          <w:lang w:val="uk-UA"/>
        </w:rPr>
        <w:t xml:space="preserve"> дітей </w:t>
      </w:r>
      <w:proofErr w:type="spellStart"/>
      <w:r w:rsidRPr="00715057">
        <w:rPr>
          <w:sz w:val="28"/>
          <w:szCs w:val="28"/>
          <w:lang w:val="uk-UA"/>
        </w:rPr>
        <w:t>Острожецької</w:t>
      </w:r>
      <w:proofErr w:type="spellEnd"/>
      <w:r w:rsidRPr="00715057">
        <w:rPr>
          <w:sz w:val="28"/>
          <w:szCs w:val="28"/>
          <w:lang w:val="uk-UA"/>
        </w:rPr>
        <w:t xml:space="preserve"> ТГ;</w:t>
      </w:r>
    </w:p>
    <w:p w:rsidR="00414C0A" w:rsidRPr="00715057" w:rsidRDefault="00414C0A" w:rsidP="003A6151">
      <w:pPr>
        <w:ind w:firstLine="567"/>
        <w:jc w:val="both"/>
        <w:rPr>
          <w:sz w:val="28"/>
          <w:szCs w:val="28"/>
          <w:lang w:val="uk-UA"/>
        </w:rPr>
      </w:pPr>
      <w:r w:rsidRPr="00715057">
        <w:rPr>
          <w:sz w:val="28"/>
          <w:szCs w:val="28"/>
          <w:lang w:val="uk-UA"/>
        </w:rPr>
        <w:t>-</w:t>
      </w:r>
      <w:r w:rsidR="0029649C" w:rsidRPr="00715057">
        <w:rPr>
          <w:sz w:val="28"/>
          <w:szCs w:val="28"/>
          <w:lang w:val="uk-UA"/>
        </w:rPr>
        <w:t xml:space="preserve"> 3</w:t>
      </w:r>
      <w:r w:rsidRPr="00715057">
        <w:rPr>
          <w:sz w:val="28"/>
          <w:szCs w:val="28"/>
          <w:lang w:val="uk-UA"/>
        </w:rPr>
        <w:t xml:space="preserve"> дітей </w:t>
      </w:r>
      <w:proofErr w:type="spellStart"/>
      <w:r w:rsidRPr="00715057">
        <w:rPr>
          <w:sz w:val="28"/>
          <w:szCs w:val="28"/>
          <w:lang w:val="uk-UA"/>
        </w:rPr>
        <w:t>Підлозецької</w:t>
      </w:r>
      <w:proofErr w:type="spellEnd"/>
      <w:r w:rsidRPr="00715057">
        <w:rPr>
          <w:sz w:val="28"/>
          <w:szCs w:val="28"/>
          <w:lang w:val="uk-UA"/>
        </w:rPr>
        <w:t xml:space="preserve"> ТГ;</w:t>
      </w:r>
    </w:p>
    <w:p w:rsidR="00414C0A" w:rsidRPr="00715057" w:rsidRDefault="00414C0A" w:rsidP="003A6151">
      <w:pPr>
        <w:ind w:firstLine="567"/>
        <w:jc w:val="both"/>
        <w:rPr>
          <w:sz w:val="28"/>
          <w:szCs w:val="28"/>
          <w:lang w:val="uk-UA"/>
        </w:rPr>
      </w:pPr>
      <w:r w:rsidRPr="00715057">
        <w:rPr>
          <w:sz w:val="28"/>
          <w:szCs w:val="28"/>
          <w:lang w:val="uk-UA"/>
        </w:rPr>
        <w:t xml:space="preserve">- 3 дітей </w:t>
      </w:r>
      <w:proofErr w:type="spellStart"/>
      <w:r w:rsidRPr="00715057">
        <w:rPr>
          <w:sz w:val="28"/>
          <w:szCs w:val="28"/>
          <w:lang w:val="uk-UA"/>
        </w:rPr>
        <w:t>Ярославицької</w:t>
      </w:r>
      <w:proofErr w:type="spellEnd"/>
      <w:r w:rsidRPr="00715057">
        <w:rPr>
          <w:sz w:val="28"/>
          <w:szCs w:val="28"/>
          <w:lang w:val="uk-UA"/>
        </w:rPr>
        <w:t xml:space="preserve"> ТГ.</w:t>
      </w:r>
    </w:p>
    <w:p w:rsidR="004217D8" w:rsidRPr="00715057" w:rsidRDefault="005D4ABF" w:rsidP="003A6151">
      <w:pPr>
        <w:ind w:firstLine="567"/>
        <w:jc w:val="both"/>
        <w:rPr>
          <w:sz w:val="28"/>
          <w:szCs w:val="28"/>
          <w:lang w:val="uk-UA"/>
        </w:rPr>
      </w:pPr>
      <w:r w:rsidRPr="00715057">
        <w:rPr>
          <w:sz w:val="28"/>
          <w:szCs w:val="28"/>
        </w:rPr>
        <w:t>209</w:t>
      </w:r>
      <w:r w:rsidR="005F7194" w:rsidRPr="00715057">
        <w:rPr>
          <w:sz w:val="28"/>
          <w:szCs w:val="28"/>
        </w:rPr>
        <w:t xml:space="preserve"> </w:t>
      </w:r>
      <w:proofErr w:type="spellStart"/>
      <w:r w:rsidR="005F7194" w:rsidRPr="00715057">
        <w:rPr>
          <w:sz w:val="28"/>
          <w:szCs w:val="28"/>
        </w:rPr>
        <w:t>д</w:t>
      </w:r>
      <w:r w:rsidRPr="00715057">
        <w:rPr>
          <w:sz w:val="28"/>
          <w:szCs w:val="28"/>
        </w:rPr>
        <w:t>і</w:t>
      </w:r>
      <w:r w:rsidR="005F7194" w:rsidRPr="00715057">
        <w:rPr>
          <w:sz w:val="28"/>
          <w:szCs w:val="28"/>
        </w:rPr>
        <w:t>т</w:t>
      </w:r>
      <w:r w:rsidRPr="00715057">
        <w:rPr>
          <w:sz w:val="28"/>
          <w:szCs w:val="28"/>
        </w:rPr>
        <w:t>ей</w:t>
      </w:r>
      <w:proofErr w:type="spellEnd"/>
      <w:r w:rsidR="005F7194" w:rsidRPr="00715057">
        <w:rPr>
          <w:sz w:val="28"/>
          <w:szCs w:val="28"/>
        </w:rPr>
        <w:t xml:space="preserve"> </w:t>
      </w:r>
      <w:proofErr w:type="spellStart"/>
      <w:r w:rsidR="005F7194" w:rsidRPr="00715057">
        <w:rPr>
          <w:sz w:val="28"/>
          <w:szCs w:val="28"/>
        </w:rPr>
        <w:t>перебувають</w:t>
      </w:r>
      <w:proofErr w:type="spellEnd"/>
      <w:r w:rsidR="005F7194" w:rsidRPr="00715057">
        <w:rPr>
          <w:sz w:val="28"/>
          <w:szCs w:val="28"/>
        </w:rPr>
        <w:t xml:space="preserve"> на </w:t>
      </w:r>
      <w:proofErr w:type="spellStart"/>
      <w:proofErr w:type="gramStart"/>
      <w:r w:rsidR="005F7194" w:rsidRPr="00715057">
        <w:rPr>
          <w:sz w:val="28"/>
          <w:szCs w:val="28"/>
        </w:rPr>
        <w:t>обл</w:t>
      </w:r>
      <w:proofErr w:type="gramEnd"/>
      <w:r w:rsidR="005F7194" w:rsidRPr="00715057">
        <w:rPr>
          <w:sz w:val="28"/>
          <w:szCs w:val="28"/>
        </w:rPr>
        <w:t>іку</w:t>
      </w:r>
      <w:proofErr w:type="spellEnd"/>
      <w:r w:rsidR="005F7194" w:rsidRPr="00715057">
        <w:rPr>
          <w:sz w:val="28"/>
          <w:szCs w:val="28"/>
        </w:rPr>
        <w:t xml:space="preserve"> в </w:t>
      </w:r>
      <w:proofErr w:type="spellStart"/>
      <w:r w:rsidR="009B5AE5" w:rsidRPr="00715057">
        <w:rPr>
          <w:sz w:val="28"/>
          <w:szCs w:val="28"/>
        </w:rPr>
        <w:t>Центр</w:t>
      </w:r>
      <w:r w:rsidR="005F7194" w:rsidRPr="00715057">
        <w:rPr>
          <w:sz w:val="28"/>
          <w:szCs w:val="28"/>
        </w:rPr>
        <w:t>і</w:t>
      </w:r>
      <w:proofErr w:type="spellEnd"/>
      <w:r w:rsidR="00B24CD4" w:rsidRPr="00715057">
        <w:rPr>
          <w:sz w:val="28"/>
          <w:szCs w:val="28"/>
        </w:rPr>
        <w:t>.</w:t>
      </w:r>
      <w:r w:rsidR="005F7194" w:rsidRPr="00715057">
        <w:rPr>
          <w:sz w:val="28"/>
          <w:szCs w:val="28"/>
        </w:rPr>
        <w:t xml:space="preserve"> </w:t>
      </w:r>
    </w:p>
    <w:p w:rsidR="004217D8" w:rsidRPr="00715057" w:rsidRDefault="004217D8" w:rsidP="003A6151">
      <w:pPr>
        <w:ind w:firstLine="567"/>
        <w:jc w:val="both"/>
        <w:rPr>
          <w:sz w:val="28"/>
          <w:szCs w:val="28"/>
          <w:lang w:val="uk-UA"/>
        </w:rPr>
      </w:pPr>
      <w:r w:rsidRPr="00715057">
        <w:rPr>
          <w:sz w:val="28"/>
          <w:szCs w:val="28"/>
          <w:lang w:val="uk-UA"/>
        </w:rPr>
        <w:t xml:space="preserve">За результатами проведення комплексної оцінки та наданими рекомендаціями фахівців </w:t>
      </w:r>
      <w:proofErr w:type="spellStart"/>
      <w:r w:rsidR="00DD379A">
        <w:rPr>
          <w:sz w:val="28"/>
          <w:szCs w:val="28"/>
          <w:lang w:val="uk-UA"/>
        </w:rPr>
        <w:t>ІРЦ</w:t>
      </w:r>
      <w:proofErr w:type="spellEnd"/>
      <w:r w:rsidRPr="00715057">
        <w:rPr>
          <w:sz w:val="28"/>
          <w:szCs w:val="28"/>
          <w:lang w:val="uk-UA"/>
        </w:rPr>
        <w:t xml:space="preserve"> було створено </w:t>
      </w:r>
      <w:r w:rsidR="0029649C" w:rsidRPr="00715057">
        <w:rPr>
          <w:sz w:val="28"/>
          <w:szCs w:val="28"/>
          <w:lang w:val="uk-UA"/>
        </w:rPr>
        <w:t>55</w:t>
      </w:r>
      <w:r w:rsidRPr="00715057">
        <w:rPr>
          <w:sz w:val="28"/>
          <w:szCs w:val="28"/>
          <w:lang w:val="uk-UA"/>
        </w:rPr>
        <w:t xml:space="preserve"> інклюзивних клас</w:t>
      </w:r>
      <w:r w:rsidR="0029649C" w:rsidRPr="00715057">
        <w:rPr>
          <w:sz w:val="28"/>
          <w:szCs w:val="28"/>
          <w:lang w:val="uk-UA"/>
        </w:rPr>
        <w:t>ів</w:t>
      </w:r>
      <w:r w:rsidRPr="00715057">
        <w:rPr>
          <w:sz w:val="28"/>
          <w:szCs w:val="28"/>
          <w:lang w:val="uk-UA"/>
        </w:rPr>
        <w:t xml:space="preserve"> та </w:t>
      </w:r>
      <w:r w:rsidR="0029649C" w:rsidRPr="00715057">
        <w:rPr>
          <w:sz w:val="28"/>
          <w:szCs w:val="28"/>
          <w:lang w:val="uk-UA"/>
        </w:rPr>
        <w:t>7</w:t>
      </w:r>
      <w:r w:rsidRPr="00715057">
        <w:rPr>
          <w:sz w:val="28"/>
          <w:szCs w:val="28"/>
          <w:lang w:val="uk-UA"/>
        </w:rPr>
        <w:t xml:space="preserve"> інклюзивн</w:t>
      </w:r>
      <w:r w:rsidR="0029649C" w:rsidRPr="00715057">
        <w:rPr>
          <w:sz w:val="28"/>
          <w:szCs w:val="28"/>
          <w:lang w:val="uk-UA"/>
        </w:rPr>
        <w:t>их</w:t>
      </w:r>
      <w:r w:rsidRPr="00715057">
        <w:rPr>
          <w:sz w:val="28"/>
          <w:szCs w:val="28"/>
          <w:lang w:val="uk-UA"/>
        </w:rPr>
        <w:t xml:space="preserve"> груп у  закладах освіти:</w:t>
      </w:r>
    </w:p>
    <w:p w:rsidR="004217D8" w:rsidRPr="00715057" w:rsidRDefault="00E606EF" w:rsidP="003A6151">
      <w:pPr>
        <w:ind w:firstLine="567"/>
        <w:jc w:val="both"/>
        <w:rPr>
          <w:sz w:val="28"/>
          <w:szCs w:val="28"/>
          <w:lang w:val="uk-UA"/>
        </w:rPr>
      </w:pPr>
      <w:r>
        <w:rPr>
          <w:sz w:val="28"/>
          <w:szCs w:val="28"/>
          <w:lang w:val="uk-UA"/>
        </w:rPr>
        <w:t xml:space="preserve">- </w:t>
      </w:r>
      <w:proofErr w:type="spellStart"/>
      <w:r>
        <w:rPr>
          <w:sz w:val="28"/>
          <w:szCs w:val="28"/>
          <w:lang w:val="uk-UA"/>
        </w:rPr>
        <w:t>Млинівська</w:t>
      </w:r>
      <w:proofErr w:type="spellEnd"/>
      <w:r>
        <w:rPr>
          <w:sz w:val="28"/>
          <w:szCs w:val="28"/>
          <w:lang w:val="uk-UA"/>
        </w:rPr>
        <w:t xml:space="preserve"> </w:t>
      </w:r>
      <w:r w:rsidR="004217D8" w:rsidRPr="00715057">
        <w:rPr>
          <w:sz w:val="28"/>
          <w:szCs w:val="28"/>
          <w:lang w:val="uk-UA"/>
        </w:rPr>
        <w:t xml:space="preserve">ТГ для </w:t>
      </w:r>
      <w:r w:rsidR="00D566E8" w:rsidRPr="00715057">
        <w:rPr>
          <w:sz w:val="28"/>
          <w:szCs w:val="28"/>
          <w:lang w:val="uk-UA"/>
        </w:rPr>
        <w:t>20</w:t>
      </w:r>
      <w:r w:rsidR="004217D8" w:rsidRPr="00715057">
        <w:rPr>
          <w:sz w:val="28"/>
          <w:szCs w:val="28"/>
          <w:lang w:val="uk-UA"/>
        </w:rPr>
        <w:t xml:space="preserve"> </w:t>
      </w:r>
      <w:r w:rsidR="00D566E8" w:rsidRPr="00715057">
        <w:rPr>
          <w:sz w:val="28"/>
          <w:szCs w:val="28"/>
          <w:lang w:val="uk-UA"/>
        </w:rPr>
        <w:t>учнів</w:t>
      </w:r>
      <w:r w:rsidR="004217D8" w:rsidRPr="00715057">
        <w:rPr>
          <w:sz w:val="28"/>
          <w:szCs w:val="28"/>
          <w:lang w:val="uk-UA"/>
        </w:rPr>
        <w:t xml:space="preserve"> в ЗЗСО та для </w:t>
      </w:r>
      <w:r w:rsidR="0029649C" w:rsidRPr="00715057">
        <w:rPr>
          <w:sz w:val="28"/>
          <w:szCs w:val="28"/>
          <w:lang w:val="uk-UA"/>
        </w:rPr>
        <w:t>7</w:t>
      </w:r>
      <w:r w:rsidR="004217D8" w:rsidRPr="00715057">
        <w:rPr>
          <w:sz w:val="28"/>
          <w:szCs w:val="28"/>
          <w:lang w:val="uk-UA"/>
        </w:rPr>
        <w:t xml:space="preserve"> дітей в ЗДО;</w:t>
      </w:r>
    </w:p>
    <w:p w:rsidR="004217D8" w:rsidRPr="00715057" w:rsidRDefault="00E606EF" w:rsidP="003A6151">
      <w:pPr>
        <w:ind w:firstLine="567"/>
        <w:jc w:val="both"/>
        <w:rPr>
          <w:sz w:val="28"/>
          <w:szCs w:val="28"/>
          <w:lang w:val="uk-UA"/>
        </w:rPr>
      </w:pPr>
      <w:r>
        <w:rPr>
          <w:sz w:val="28"/>
          <w:szCs w:val="28"/>
          <w:lang w:val="uk-UA"/>
        </w:rPr>
        <w:t xml:space="preserve">- </w:t>
      </w:r>
      <w:proofErr w:type="spellStart"/>
      <w:r>
        <w:rPr>
          <w:sz w:val="28"/>
          <w:szCs w:val="28"/>
          <w:lang w:val="uk-UA"/>
        </w:rPr>
        <w:t>Бокіймівська</w:t>
      </w:r>
      <w:proofErr w:type="spellEnd"/>
      <w:r>
        <w:rPr>
          <w:sz w:val="28"/>
          <w:szCs w:val="28"/>
          <w:lang w:val="uk-UA"/>
        </w:rPr>
        <w:t xml:space="preserve"> </w:t>
      </w:r>
      <w:r w:rsidR="004217D8" w:rsidRPr="00715057">
        <w:rPr>
          <w:sz w:val="28"/>
          <w:szCs w:val="28"/>
          <w:lang w:val="uk-UA"/>
        </w:rPr>
        <w:t xml:space="preserve">ТГ для </w:t>
      </w:r>
      <w:r w:rsidR="00D566E8" w:rsidRPr="00715057">
        <w:rPr>
          <w:sz w:val="28"/>
          <w:szCs w:val="28"/>
          <w:lang w:val="uk-UA"/>
        </w:rPr>
        <w:t>21</w:t>
      </w:r>
      <w:r w:rsidR="004217D8" w:rsidRPr="00715057">
        <w:rPr>
          <w:sz w:val="28"/>
          <w:szCs w:val="28"/>
          <w:lang w:val="uk-UA"/>
        </w:rPr>
        <w:t xml:space="preserve"> </w:t>
      </w:r>
      <w:r w:rsidR="00D566E8" w:rsidRPr="00715057">
        <w:rPr>
          <w:sz w:val="28"/>
          <w:szCs w:val="28"/>
          <w:lang w:val="uk-UA"/>
        </w:rPr>
        <w:t>учня</w:t>
      </w:r>
      <w:r w:rsidR="004217D8" w:rsidRPr="00715057">
        <w:rPr>
          <w:sz w:val="28"/>
          <w:szCs w:val="28"/>
          <w:lang w:val="uk-UA"/>
        </w:rPr>
        <w:t xml:space="preserve"> в ЗЗСО та для 1 дитини в ЗДО;</w:t>
      </w:r>
    </w:p>
    <w:p w:rsidR="004217D8" w:rsidRPr="00715057" w:rsidRDefault="00E606EF" w:rsidP="003A6151">
      <w:pPr>
        <w:ind w:firstLine="567"/>
        <w:jc w:val="both"/>
        <w:rPr>
          <w:sz w:val="28"/>
          <w:szCs w:val="28"/>
          <w:lang w:val="uk-UA"/>
        </w:rPr>
      </w:pPr>
      <w:r>
        <w:rPr>
          <w:sz w:val="28"/>
          <w:szCs w:val="28"/>
          <w:lang w:val="uk-UA"/>
        </w:rPr>
        <w:t xml:space="preserve">- </w:t>
      </w:r>
      <w:proofErr w:type="spellStart"/>
      <w:r>
        <w:rPr>
          <w:sz w:val="28"/>
          <w:szCs w:val="28"/>
          <w:lang w:val="uk-UA"/>
        </w:rPr>
        <w:t>Остожецька</w:t>
      </w:r>
      <w:proofErr w:type="spellEnd"/>
      <w:r>
        <w:rPr>
          <w:sz w:val="28"/>
          <w:szCs w:val="28"/>
          <w:lang w:val="uk-UA"/>
        </w:rPr>
        <w:t xml:space="preserve"> </w:t>
      </w:r>
      <w:r w:rsidR="004217D8" w:rsidRPr="00715057">
        <w:rPr>
          <w:sz w:val="28"/>
          <w:szCs w:val="28"/>
          <w:lang w:val="uk-UA"/>
        </w:rPr>
        <w:t xml:space="preserve">ТГ для </w:t>
      </w:r>
      <w:r w:rsidR="00D566E8" w:rsidRPr="00715057">
        <w:rPr>
          <w:sz w:val="28"/>
          <w:szCs w:val="28"/>
          <w:lang w:val="uk-UA"/>
        </w:rPr>
        <w:t>11</w:t>
      </w:r>
      <w:r w:rsidR="004217D8" w:rsidRPr="00715057">
        <w:rPr>
          <w:sz w:val="28"/>
          <w:szCs w:val="28"/>
          <w:lang w:val="uk-UA"/>
        </w:rPr>
        <w:t xml:space="preserve"> </w:t>
      </w:r>
      <w:r w:rsidR="00D566E8" w:rsidRPr="00715057">
        <w:rPr>
          <w:sz w:val="28"/>
          <w:szCs w:val="28"/>
          <w:lang w:val="uk-UA"/>
        </w:rPr>
        <w:t>учнів</w:t>
      </w:r>
      <w:r w:rsidR="004217D8" w:rsidRPr="00715057">
        <w:rPr>
          <w:sz w:val="28"/>
          <w:szCs w:val="28"/>
          <w:lang w:val="uk-UA"/>
        </w:rPr>
        <w:t xml:space="preserve"> в ЗЗСО;</w:t>
      </w:r>
    </w:p>
    <w:p w:rsidR="004217D8" w:rsidRPr="00715057" w:rsidRDefault="00E606EF" w:rsidP="003A6151">
      <w:pPr>
        <w:ind w:firstLine="567"/>
        <w:jc w:val="both"/>
        <w:rPr>
          <w:sz w:val="28"/>
          <w:szCs w:val="28"/>
          <w:lang w:val="uk-UA"/>
        </w:rPr>
      </w:pPr>
      <w:r>
        <w:rPr>
          <w:sz w:val="28"/>
          <w:szCs w:val="28"/>
          <w:lang w:val="uk-UA"/>
        </w:rPr>
        <w:t xml:space="preserve">- </w:t>
      </w:r>
      <w:proofErr w:type="spellStart"/>
      <w:r>
        <w:rPr>
          <w:sz w:val="28"/>
          <w:szCs w:val="28"/>
          <w:lang w:val="uk-UA"/>
        </w:rPr>
        <w:t>Підлозцівська</w:t>
      </w:r>
      <w:proofErr w:type="spellEnd"/>
      <w:r>
        <w:rPr>
          <w:sz w:val="28"/>
          <w:szCs w:val="28"/>
          <w:lang w:val="uk-UA"/>
        </w:rPr>
        <w:t xml:space="preserve"> </w:t>
      </w:r>
      <w:r w:rsidR="004217D8" w:rsidRPr="00715057">
        <w:rPr>
          <w:sz w:val="28"/>
          <w:szCs w:val="28"/>
          <w:lang w:val="uk-UA"/>
        </w:rPr>
        <w:t xml:space="preserve">ТГ для </w:t>
      </w:r>
      <w:r w:rsidR="00D566E8" w:rsidRPr="00715057">
        <w:rPr>
          <w:sz w:val="28"/>
          <w:szCs w:val="28"/>
          <w:lang w:val="uk-UA"/>
        </w:rPr>
        <w:t>6</w:t>
      </w:r>
      <w:r w:rsidR="004217D8" w:rsidRPr="00715057">
        <w:rPr>
          <w:sz w:val="28"/>
          <w:szCs w:val="28"/>
          <w:lang w:val="uk-UA"/>
        </w:rPr>
        <w:t xml:space="preserve"> </w:t>
      </w:r>
      <w:r w:rsidR="00D566E8" w:rsidRPr="00715057">
        <w:rPr>
          <w:sz w:val="28"/>
          <w:szCs w:val="28"/>
          <w:lang w:val="uk-UA"/>
        </w:rPr>
        <w:t>учнів</w:t>
      </w:r>
      <w:r w:rsidR="004217D8" w:rsidRPr="00715057">
        <w:rPr>
          <w:sz w:val="28"/>
          <w:szCs w:val="28"/>
          <w:lang w:val="uk-UA"/>
        </w:rPr>
        <w:t xml:space="preserve"> в ЗЗСО</w:t>
      </w:r>
      <w:r w:rsidR="00D566E8" w:rsidRPr="00715057">
        <w:rPr>
          <w:sz w:val="28"/>
          <w:szCs w:val="28"/>
          <w:lang w:val="uk-UA"/>
        </w:rPr>
        <w:t xml:space="preserve"> та для 1 дитини в ЗДО</w:t>
      </w:r>
      <w:r w:rsidR="004217D8" w:rsidRPr="00715057">
        <w:rPr>
          <w:sz w:val="28"/>
          <w:szCs w:val="28"/>
          <w:lang w:val="uk-UA"/>
        </w:rPr>
        <w:t>;</w:t>
      </w:r>
    </w:p>
    <w:p w:rsidR="009F2785" w:rsidRDefault="00E606EF" w:rsidP="003A6151">
      <w:pPr>
        <w:ind w:firstLine="567"/>
        <w:jc w:val="both"/>
        <w:rPr>
          <w:sz w:val="28"/>
          <w:szCs w:val="28"/>
          <w:lang w:val="uk-UA"/>
        </w:rPr>
      </w:pPr>
      <w:r>
        <w:rPr>
          <w:sz w:val="28"/>
          <w:szCs w:val="28"/>
          <w:lang w:val="uk-UA"/>
        </w:rPr>
        <w:t xml:space="preserve">- </w:t>
      </w:r>
      <w:proofErr w:type="spellStart"/>
      <w:r>
        <w:rPr>
          <w:sz w:val="28"/>
          <w:szCs w:val="28"/>
          <w:lang w:val="uk-UA"/>
        </w:rPr>
        <w:t>Ярославицька</w:t>
      </w:r>
      <w:proofErr w:type="spellEnd"/>
      <w:r>
        <w:rPr>
          <w:sz w:val="28"/>
          <w:szCs w:val="28"/>
          <w:lang w:val="uk-UA"/>
        </w:rPr>
        <w:t xml:space="preserve"> </w:t>
      </w:r>
      <w:r w:rsidR="004217D8" w:rsidRPr="00715057">
        <w:rPr>
          <w:sz w:val="28"/>
          <w:szCs w:val="28"/>
          <w:lang w:val="uk-UA"/>
        </w:rPr>
        <w:t xml:space="preserve">ТГ для </w:t>
      </w:r>
      <w:r w:rsidR="00D566E8" w:rsidRPr="00715057">
        <w:rPr>
          <w:sz w:val="28"/>
          <w:szCs w:val="28"/>
          <w:lang w:val="uk-UA"/>
        </w:rPr>
        <w:t xml:space="preserve">1 учня в ЗЗСО та для </w:t>
      </w:r>
      <w:r w:rsidR="004217D8" w:rsidRPr="00715057">
        <w:rPr>
          <w:sz w:val="28"/>
          <w:szCs w:val="28"/>
          <w:lang w:val="uk-UA"/>
        </w:rPr>
        <w:t>1 дитини в ЗДО</w:t>
      </w:r>
      <w:r w:rsidR="00D566E8" w:rsidRPr="00715057">
        <w:rPr>
          <w:sz w:val="28"/>
          <w:szCs w:val="28"/>
          <w:lang w:val="uk-UA"/>
        </w:rPr>
        <w:t>.</w:t>
      </w:r>
    </w:p>
    <w:p w:rsidR="00A31A96" w:rsidRPr="00A31A96" w:rsidRDefault="00A31A96" w:rsidP="003A6151">
      <w:pPr>
        <w:ind w:firstLine="567"/>
        <w:jc w:val="both"/>
        <w:rPr>
          <w:sz w:val="28"/>
          <w:szCs w:val="28"/>
          <w:lang w:val="uk-UA"/>
        </w:rPr>
      </w:pPr>
      <w:proofErr w:type="spellStart"/>
      <w:r w:rsidRPr="00A31A96">
        <w:rPr>
          <w:sz w:val="28"/>
          <w:szCs w:val="28"/>
        </w:rPr>
        <w:lastRenderedPageBreak/>
        <w:t>Фахівці</w:t>
      </w:r>
      <w:proofErr w:type="spellEnd"/>
      <w:r w:rsidRPr="00A31A96">
        <w:rPr>
          <w:sz w:val="28"/>
          <w:szCs w:val="28"/>
        </w:rPr>
        <w:t xml:space="preserve"> </w:t>
      </w:r>
      <w:r w:rsidRPr="00A31A96">
        <w:rPr>
          <w:sz w:val="28"/>
          <w:szCs w:val="28"/>
          <w:lang w:val="uk-UA"/>
        </w:rPr>
        <w:t xml:space="preserve">(консультанти) </w:t>
      </w:r>
      <w:r w:rsidRPr="00A31A96">
        <w:rPr>
          <w:sz w:val="28"/>
          <w:szCs w:val="28"/>
        </w:rPr>
        <w:t>центру (</w:t>
      </w:r>
      <w:proofErr w:type="gramStart"/>
      <w:r w:rsidRPr="00A31A96">
        <w:rPr>
          <w:sz w:val="28"/>
          <w:szCs w:val="28"/>
        </w:rPr>
        <w:t>за</w:t>
      </w:r>
      <w:proofErr w:type="gramEnd"/>
      <w:r w:rsidRPr="00A31A96">
        <w:rPr>
          <w:sz w:val="28"/>
          <w:szCs w:val="28"/>
        </w:rPr>
        <w:t xml:space="preserve"> </w:t>
      </w:r>
      <w:proofErr w:type="gramStart"/>
      <w:r w:rsidRPr="00A31A96">
        <w:rPr>
          <w:sz w:val="28"/>
          <w:szCs w:val="28"/>
        </w:rPr>
        <w:t>запитом</w:t>
      </w:r>
      <w:proofErr w:type="gramEnd"/>
      <w:r w:rsidRPr="00A31A96">
        <w:rPr>
          <w:sz w:val="28"/>
          <w:szCs w:val="28"/>
        </w:rPr>
        <w:t xml:space="preserve">) </w:t>
      </w:r>
      <w:r w:rsidRPr="00A31A96">
        <w:rPr>
          <w:sz w:val="28"/>
          <w:szCs w:val="28"/>
          <w:lang w:val="uk-UA"/>
        </w:rPr>
        <w:t>брали</w:t>
      </w:r>
      <w:r w:rsidRPr="00A31A96">
        <w:rPr>
          <w:sz w:val="28"/>
          <w:szCs w:val="28"/>
        </w:rPr>
        <w:t xml:space="preserve"> участь в командах </w:t>
      </w:r>
      <w:proofErr w:type="spellStart"/>
      <w:r w:rsidRPr="00A31A96">
        <w:rPr>
          <w:sz w:val="28"/>
          <w:szCs w:val="28"/>
        </w:rPr>
        <w:t>психолого-педагогічного</w:t>
      </w:r>
      <w:proofErr w:type="spellEnd"/>
      <w:r w:rsidRPr="00A31A96">
        <w:rPr>
          <w:sz w:val="28"/>
          <w:szCs w:val="28"/>
        </w:rPr>
        <w:t xml:space="preserve"> </w:t>
      </w:r>
      <w:proofErr w:type="spellStart"/>
      <w:r w:rsidRPr="00A31A96">
        <w:rPr>
          <w:sz w:val="28"/>
          <w:szCs w:val="28"/>
        </w:rPr>
        <w:t>супроводу</w:t>
      </w:r>
      <w:proofErr w:type="spellEnd"/>
      <w:r w:rsidRPr="00A31A96">
        <w:rPr>
          <w:sz w:val="28"/>
          <w:szCs w:val="28"/>
        </w:rPr>
        <w:t xml:space="preserve"> </w:t>
      </w:r>
      <w:proofErr w:type="spellStart"/>
      <w:r w:rsidRPr="00A31A96">
        <w:rPr>
          <w:sz w:val="28"/>
          <w:szCs w:val="28"/>
        </w:rPr>
        <w:t>дитини</w:t>
      </w:r>
      <w:proofErr w:type="spellEnd"/>
      <w:r w:rsidRPr="00A31A96">
        <w:rPr>
          <w:sz w:val="28"/>
          <w:szCs w:val="28"/>
        </w:rPr>
        <w:t xml:space="preserve"> </w:t>
      </w:r>
      <w:proofErr w:type="spellStart"/>
      <w:r w:rsidRPr="00A31A96">
        <w:rPr>
          <w:sz w:val="28"/>
          <w:szCs w:val="28"/>
        </w:rPr>
        <w:t>з</w:t>
      </w:r>
      <w:proofErr w:type="spellEnd"/>
      <w:r w:rsidRPr="00A31A96">
        <w:rPr>
          <w:sz w:val="28"/>
          <w:szCs w:val="28"/>
        </w:rPr>
        <w:t xml:space="preserve"> </w:t>
      </w:r>
      <w:proofErr w:type="spellStart"/>
      <w:r w:rsidRPr="00A31A96">
        <w:rPr>
          <w:sz w:val="28"/>
          <w:szCs w:val="28"/>
        </w:rPr>
        <w:t>особливими</w:t>
      </w:r>
      <w:proofErr w:type="spellEnd"/>
      <w:r w:rsidRPr="00A31A96">
        <w:rPr>
          <w:sz w:val="28"/>
          <w:szCs w:val="28"/>
        </w:rPr>
        <w:t xml:space="preserve"> </w:t>
      </w:r>
      <w:proofErr w:type="spellStart"/>
      <w:r w:rsidRPr="00A31A96">
        <w:rPr>
          <w:sz w:val="28"/>
          <w:szCs w:val="28"/>
        </w:rPr>
        <w:t>освітніми</w:t>
      </w:r>
      <w:proofErr w:type="spellEnd"/>
      <w:r w:rsidRPr="00A31A96">
        <w:rPr>
          <w:sz w:val="28"/>
          <w:szCs w:val="28"/>
        </w:rPr>
        <w:t xml:space="preserve"> потребами</w:t>
      </w:r>
      <w:r w:rsidR="00E606EF">
        <w:rPr>
          <w:sz w:val="28"/>
          <w:szCs w:val="28"/>
          <w:lang w:val="uk-UA"/>
        </w:rPr>
        <w:t xml:space="preserve"> в закладах освіти</w:t>
      </w:r>
      <w:r w:rsidRPr="00A31A96">
        <w:rPr>
          <w:sz w:val="28"/>
          <w:szCs w:val="28"/>
        </w:rPr>
        <w:t xml:space="preserve">. </w:t>
      </w:r>
    </w:p>
    <w:p w:rsidR="00025A29" w:rsidRPr="00FF286E" w:rsidRDefault="00B24CD4" w:rsidP="003A6151">
      <w:pPr>
        <w:ind w:firstLine="567"/>
        <w:jc w:val="both"/>
        <w:rPr>
          <w:sz w:val="28"/>
          <w:szCs w:val="28"/>
          <w:lang w:val="uk-UA"/>
        </w:rPr>
      </w:pPr>
      <w:r>
        <w:rPr>
          <w:sz w:val="28"/>
          <w:szCs w:val="28"/>
          <w:lang w:val="uk-UA"/>
        </w:rPr>
        <w:t>Протягом</w:t>
      </w:r>
      <w:r w:rsidR="00784821" w:rsidRPr="00FF286E">
        <w:rPr>
          <w:sz w:val="28"/>
          <w:szCs w:val="28"/>
          <w:lang w:val="uk-UA"/>
        </w:rPr>
        <w:t xml:space="preserve"> 2021 року</w:t>
      </w:r>
      <w:r w:rsidR="00025A29">
        <w:rPr>
          <w:sz w:val="28"/>
          <w:szCs w:val="28"/>
          <w:lang w:val="uk-UA"/>
        </w:rPr>
        <w:t xml:space="preserve"> фахівцями (консультантами) </w:t>
      </w:r>
      <w:proofErr w:type="spellStart"/>
      <w:r w:rsidR="00025A29">
        <w:rPr>
          <w:sz w:val="28"/>
          <w:szCs w:val="28"/>
          <w:lang w:val="uk-UA"/>
        </w:rPr>
        <w:t>ІРЦ</w:t>
      </w:r>
      <w:proofErr w:type="spellEnd"/>
      <w:r w:rsidR="00784821" w:rsidRPr="00FF286E">
        <w:rPr>
          <w:sz w:val="28"/>
          <w:szCs w:val="28"/>
          <w:lang w:val="uk-UA"/>
        </w:rPr>
        <w:t xml:space="preserve"> </w:t>
      </w:r>
      <w:r w:rsidR="00025A29">
        <w:rPr>
          <w:sz w:val="28"/>
          <w:szCs w:val="28"/>
          <w:lang w:val="uk-UA"/>
        </w:rPr>
        <w:t xml:space="preserve">проведено 2089 </w:t>
      </w:r>
      <w:proofErr w:type="spellStart"/>
      <w:r w:rsidR="00025A29">
        <w:rPr>
          <w:sz w:val="28"/>
          <w:szCs w:val="28"/>
          <w:lang w:val="uk-UA"/>
        </w:rPr>
        <w:t>корекційно-розвиткових</w:t>
      </w:r>
      <w:proofErr w:type="spellEnd"/>
      <w:r w:rsidR="00025A29">
        <w:rPr>
          <w:sz w:val="28"/>
          <w:szCs w:val="28"/>
          <w:lang w:val="uk-UA"/>
        </w:rPr>
        <w:t xml:space="preserve"> занять для </w:t>
      </w:r>
      <w:r>
        <w:rPr>
          <w:sz w:val="28"/>
          <w:szCs w:val="28"/>
          <w:lang w:val="uk-UA"/>
        </w:rPr>
        <w:t>34</w:t>
      </w:r>
      <w:r w:rsidR="00784821" w:rsidRPr="00FF286E">
        <w:rPr>
          <w:sz w:val="28"/>
          <w:szCs w:val="28"/>
          <w:lang w:val="uk-UA"/>
        </w:rPr>
        <w:t xml:space="preserve"> д</w:t>
      </w:r>
      <w:r w:rsidR="00025A29">
        <w:rPr>
          <w:sz w:val="28"/>
          <w:szCs w:val="28"/>
          <w:lang w:val="uk-UA"/>
        </w:rPr>
        <w:t>ітей</w:t>
      </w:r>
      <w:r w:rsidR="00784821" w:rsidRPr="00FF286E">
        <w:rPr>
          <w:sz w:val="28"/>
          <w:szCs w:val="28"/>
          <w:lang w:val="uk-UA"/>
        </w:rPr>
        <w:t xml:space="preserve"> на базі </w:t>
      </w:r>
      <w:proofErr w:type="spellStart"/>
      <w:r w:rsidR="00784821" w:rsidRPr="00FF286E">
        <w:rPr>
          <w:sz w:val="28"/>
          <w:szCs w:val="28"/>
          <w:lang w:val="uk-UA"/>
        </w:rPr>
        <w:t>Млинівського</w:t>
      </w:r>
      <w:proofErr w:type="spellEnd"/>
      <w:r w:rsidR="00784821" w:rsidRPr="00FF286E">
        <w:rPr>
          <w:sz w:val="28"/>
          <w:szCs w:val="28"/>
          <w:lang w:val="uk-UA"/>
        </w:rPr>
        <w:t xml:space="preserve"> </w:t>
      </w:r>
      <w:proofErr w:type="spellStart"/>
      <w:r w:rsidR="00784821" w:rsidRPr="00FF286E">
        <w:rPr>
          <w:sz w:val="28"/>
          <w:szCs w:val="28"/>
          <w:lang w:val="uk-UA"/>
        </w:rPr>
        <w:t>ІРЦ</w:t>
      </w:r>
      <w:proofErr w:type="spellEnd"/>
      <w:r w:rsidR="00025A29">
        <w:rPr>
          <w:sz w:val="28"/>
          <w:szCs w:val="28"/>
          <w:lang w:val="uk-UA"/>
        </w:rPr>
        <w:t xml:space="preserve">, зокрема: </w:t>
      </w:r>
      <w:r w:rsidR="00025A29" w:rsidRPr="00025A29">
        <w:rPr>
          <w:sz w:val="28"/>
          <w:szCs w:val="28"/>
          <w:lang w:val="uk-UA"/>
        </w:rPr>
        <w:t>816 занять практичними психологами</w:t>
      </w:r>
      <w:r w:rsidR="00025A29">
        <w:rPr>
          <w:sz w:val="28"/>
          <w:szCs w:val="28"/>
          <w:lang w:val="uk-UA"/>
        </w:rPr>
        <w:t xml:space="preserve"> з розвитку пізнавальних процесів та корекції емоційно-вольової сфери; 847 занять вчителями-логопедами з розвитку та корекції мовлення; 106 – вчителем-дефектологом з формування знань, умінь і навичок; 320 - </w:t>
      </w:r>
      <w:proofErr w:type="spellStart"/>
      <w:r w:rsidR="00025A29">
        <w:rPr>
          <w:sz w:val="28"/>
          <w:szCs w:val="28"/>
          <w:lang w:val="uk-UA"/>
        </w:rPr>
        <w:t>вчителем-реабілітологом</w:t>
      </w:r>
      <w:proofErr w:type="spellEnd"/>
      <w:r w:rsidR="00025A29">
        <w:rPr>
          <w:sz w:val="28"/>
          <w:szCs w:val="28"/>
          <w:lang w:val="uk-UA"/>
        </w:rPr>
        <w:t xml:space="preserve"> з лікувальної фізкультури. </w:t>
      </w:r>
    </w:p>
    <w:p w:rsidR="00480F1C" w:rsidRPr="00FF286E" w:rsidRDefault="00A31A96" w:rsidP="003A6151">
      <w:pPr>
        <w:ind w:firstLine="567"/>
        <w:jc w:val="both"/>
        <w:rPr>
          <w:sz w:val="28"/>
          <w:szCs w:val="28"/>
          <w:lang w:val="uk-UA"/>
        </w:rPr>
      </w:pPr>
      <w:r>
        <w:rPr>
          <w:sz w:val="28"/>
          <w:szCs w:val="28"/>
          <w:lang w:val="uk-UA"/>
        </w:rPr>
        <w:t>Фахівці (консультанти)</w:t>
      </w:r>
      <w:r w:rsidR="00480F1C" w:rsidRPr="00025A29">
        <w:rPr>
          <w:sz w:val="28"/>
          <w:szCs w:val="28"/>
          <w:lang w:val="uk-UA"/>
        </w:rPr>
        <w:t xml:space="preserve"> </w:t>
      </w:r>
      <w:proofErr w:type="spellStart"/>
      <w:r w:rsidR="00480F1C" w:rsidRPr="00025A29">
        <w:rPr>
          <w:sz w:val="28"/>
          <w:szCs w:val="28"/>
          <w:lang w:val="uk-UA"/>
        </w:rPr>
        <w:t>ІРЦ</w:t>
      </w:r>
      <w:proofErr w:type="spellEnd"/>
      <w:r w:rsidR="00480F1C" w:rsidRPr="00025A29">
        <w:rPr>
          <w:sz w:val="28"/>
          <w:szCs w:val="28"/>
          <w:lang w:val="uk-UA"/>
        </w:rPr>
        <w:t xml:space="preserve"> </w:t>
      </w:r>
      <w:r>
        <w:rPr>
          <w:sz w:val="28"/>
          <w:szCs w:val="28"/>
          <w:lang w:val="uk-UA"/>
        </w:rPr>
        <w:t>надають консультації</w:t>
      </w:r>
      <w:r w:rsidR="00480F1C" w:rsidRPr="00025A29">
        <w:rPr>
          <w:sz w:val="28"/>
          <w:szCs w:val="28"/>
          <w:lang w:val="uk-UA"/>
        </w:rPr>
        <w:t xml:space="preserve"> педагогічним працівникам закладів дошкільної та загальної середньої освіти </w:t>
      </w:r>
      <w:r>
        <w:rPr>
          <w:sz w:val="28"/>
          <w:szCs w:val="28"/>
          <w:lang w:val="uk-UA"/>
        </w:rPr>
        <w:t>щодо</w:t>
      </w:r>
      <w:r w:rsidR="00480F1C" w:rsidRPr="00025A29">
        <w:rPr>
          <w:sz w:val="28"/>
          <w:szCs w:val="28"/>
          <w:lang w:val="uk-UA"/>
        </w:rPr>
        <w:t xml:space="preserve"> раннього виявлення та надання своєчасної психолого-педагогічної допомоги дітям з особливими освітніми потребами</w:t>
      </w:r>
      <w:r>
        <w:rPr>
          <w:sz w:val="28"/>
          <w:szCs w:val="28"/>
          <w:lang w:val="uk-UA"/>
        </w:rPr>
        <w:t>,</w:t>
      </w:r>
      <w:r w:rsidR="00480F1C" w:rsidRPr="00025A29">
        <w:rPr>
          <w:sz w:val="28"/>
          <w:szCs w:val="28"/>
          <w:lang w:val="uk-UA"/>
        </w:rPr>
        <w:t xml:space="preserve"> </w:t>
      </w:r>
      <w:r w:rsidR="00480F1C">
        <w:rPr>
          <w:sz w:val="28"/>
          <w:szCs w:val="28"/>
          <w:lang w:val="uk-UA"/>
        </w:rPr>
        <w:t>та їх батькам</w:t>
      </w:r>
      <w:r>
        <w:rPr>
          <w:sz w:val="28"/>
          <w:szCs w:val="28"/>
          <w:lang w:val="uk-UA"/>
        </w:rPr>
        <w:t xml:space="preserve"> </w:t>
      </w:r>
      <w:r w:rsidR="00480F1C" w:rsidRPr="00FF286E">
        <w:rPr>
          <w:spacing w:val="-1"/>
          <w:sz w:val="28"/>
          <w:szCs w:val="28"/>
          <w:lang w:val="uk-UA"/>
        </w:rPr>
        <w:t>стосовно мережі закладів дошкільної, загальної середньої, професійної (професійно-технічної) та інших закладів освіти, які забезпечують здобуття загальної середньої освіти, та зарахування до цих закладів</w:t>
      </w:r>
      <w:r>
        <w:rPr>
          <w:spacing w:val="-1"/>
          <w:sz w:val="28"/>
          <w:szCs w:val="28"/>
          <w:lang w:val="uk-UA"/>
        </w:rPr>
        <w:t xml:space="preserve">, </w:t>
      </w:r>
      <w:r w:rsidR="00480F1C" w:rsidRPr="00FF286E">
        <w:rPr>
          <w:spacing w:val="-1"/>
          <w:sz w:val="28"/>
          <w:szCs w:val="28"/>
          <w:lang w:val="uk-UA"/>
        </w:rPr>
        <w:t xml:space="preserve">формування позитивної мотивації щодо розвитку даної категорії дітей. </w:t>
      </w:r>
    </w:p>
    <w:p w:rsidR="00175ABB" w:rsidRPr="00FB2DAC" w:rsidRDefault="00480F1C" w:rsidP="003A6151">
      <w:pPr>
        <w:ind w:firstLine="567"/>
        <w:jc w:val="both"/>
        <w:rPr>
          <w:sz w:val="28"/>
          <w:szCs w:val="28"/>
          <w:lang w:val="uk-UA"/>
        </w:rPr>
      </w:pPr>
      <w:r w:rsidRPr="00FF286E">
        <w:rPr>
          <w:sz w:val="28"/>
          <w:szCs w:val="28"/>
          <w:lang w:val="uk-UA"/>
        </w:rPr>
        <w:t xml:space="preserve">Ведеться журнал обліку консультацій,  в якому </w:t>
      </w:r>
      <w:r>
        <w:rPr>
          <w:sz w:val="28"/>
          <w:szCs w:val="28"/>
          <w:lang w:val="uk-UA"/>
        </w:rPr>
        <w:t>у</w:t>
      </w:r>
      <w:r w:rsidRPr="00FF286E">
        <w:rPr>
          <w:sz w:val="28"/>
          <w:szCs w:val="28"/>
          <w:lang w:val="uk-UA"/>
        </w:rPr>
        <w:t xml:space="preserve"> 2021 ро</w:t>
      </w:r>
      <w:r>
        <w:rPr>
          <w:sz w:val="28"/>
          <w:szCs w:val="28"/>
          <w:lang w:val="uk-UA"/>
        </w:rPr>
        <w:t>ці</w:t>
      </w:r>
      <w:r w:rsidRPr="00FF286E">
        <w:rPr>
          <w:sz w:val="28"/>
          <w:szCs w:val="28"/>
          <w:lang w:val="uk-UA"/>
        </w:rPr>
        <w:t xml:space="preserve"> зареєстровано </w:t>
      </w:r>
      <w:r w:rsidRPr="00480F1C">
        <w:rPr>
          <w:sz w:val="28"/>
          <w:szCs w:val="28"/>
          <w:lang w:val="uk-UA"/>
        </w:rPr>
        <w:t>1143.</w:t>
      </w:r>
    </w:p>
    <w:p w:rsidR="00AE3E9D" w:rsidRPr="00025A29" w:rsidRDefault="00A31A96" w:rsidP="003A6151">
      <w:pPr>
        <w:ind w:firstLine="567"/>
        <w:jc w:val="both"/>
        <w:rPr>
          <w:sz w:val="28"/>
          <w:szCs w:val="28"/>
          <w:lang w:val="uk-UA"/>
        </w:rPr>
      </w:pPr>
      <w:r w:rsidRPr="00025A29">
        <w:rPr>
          <w:sz w:val="28"/>
          <w:szCs w:val="28"/>
          <w:lang w:val="uk-UA"/>
        </w:rPr>
        <w:t xml:space="preserve">Фахівці (консультанти) </w:t>
      </w:r>
      <w:proofErr w:type="spellStart"/>
      <w:r w:rsidRPr="00025A29">
        <w:rPr>
          <w:sz w:val="28"/>
          <w:szCs w:val="28"/>
          <w:lang w:val="uk-UA"/>
        </w:rPr>
        <w:t>ІРЦ</w:t>
      </w:r>
      <w:proofErr w:type="spellEnd"/>
      <w:r w:rsidRPr="00025A29">
        <w:rPr>
          <w:sz w:val="28"/>
          <w:szCs w:val="28"/>
          <w:lang w:val="uk-UA"/>
        </w:rPr>
        <w:t xml:space="preserve"> взаємодіють з педагогічними працівниками </w:t>
      </w:r>
      <w:r w:rsidR="00AE3E9D" w:rsidRPr="00025A29">
        <w:rPr>
          <w:sz w:val="28"/>
          <w:szCs w:val="28"/>
          <w:lang w:val="uk-UA"/>
        </w:rPr>
        <w:t>з</w:t>
      </w:r>
      <w:r>
        <w:rPr>
          <w:sz w:val="28"/>
          <w:szCs w:val="28"/>
          <w:lang w:val="uk-UA"/>
        </w:rPr>
        <w:t xml:space="preserve"> метою</w:t>
      </w:r>
      <w:r w:rsidR="00AE3E9D" w:rsidRPr="00025A29">
        <w:rPr>
          <w:sz w:val="28"/>
          <w:szCs w:val="28"/>
          <w:lang w:val="uk-UA"/>
        </w:rPr>
        <w:t xml:space="preserve"> підвищення </w:t>
      </w:r>
      <w:r>
        <w:rPr>
          <w:sz w:val="28"/>
          <w:szCs w:val="28"/>
          <w:lang w:val="uk-UA"/>
        </w:rPr>
        <w:t xml:space="preserve">їх </w:t>
      </w:r>
      <w:r w:rsidR="00AE3E9D" w:rsidRPr="00025A29">
        <w:rPr>
          <w:sz w:val="28"/>
          <w:szCs w:val="28"/>
          <w:lang w:val="uk-UA"/>
        </w:rPr>
        <w:t xml:space="preserve">фахової майстерності шляхом проведення: </w:t>
      </w:r>
    </w:p>
    <w:p w:rsidR="00AE3E9D" w:rsidRDefault="00AE3E9D" w:rsidP="003A6151">
      <w:pPr>
        <w:ind w:firstLine="567"/>
        <w:jc w:val="both"/>
        <w:rPr>
          <w:sz w:val="28"/>
          <w:szCs w:val="28"/>
          <w:lang w:val="uk-UA"/>
        </w:rPr>
      </w:pPr>
      <w:r w:rsidRPr="00FF286E">
        <w:rPr>
          <w:sz w:val="28"/>
          <w:szCs w:val="28"/>
          <w:lang w:val="uk-UA"/>
        </w:rPr>
        <w:t>семінар</w:t>
      </w:r>
      <w:r w:rsidR="00025A29">
        <w:rPr>
          <w:sz w:val="28"/>
          <w:szCs w:val="28"/>
          <w:lang w:val="uk-UA"/>
        </w:rPr>
        <w:t>у</w:t>
      </w:r>
      <w:r w:rsidRPr="00FF286E">
        <w:rPr>
          <w:sz w:val="28"/>
          <w:szCs w:val="28"/>
          <w:lang w:val="uk-UA"/>
        </w:rPr>
        <w:t>-практикум</w:t>
      </w:r>
      <w:r w:rsidR="00025A29">
        <w:rPr>
          <w:sz w:val="28"/>
          <w:szCs w:val="28"/>
          <w:lang w:val="uk-UA"/>
        </w:rPr>
        <w:t>у</w:t>
      </w:r>
      <w:r w:rsidRPr="00FF286E">
        <w:rPr>
          <w:sz w:val="28"/>
          <w:szCs w:val="28"/>
          <w:lang w:val="uk-UA"/>
        </w:rPr>
        <w:t xml:space="preserve"> з елементами тренінгу практичних психологів та вчителів-логопедів «Сучасні вимоги щодо організації та проведення </w:t>
      </w:r>
      <w:proofErr w:type="spellStart"/>
      <w:r w:rsidRPr="00FF286E">
        <w:rPr>
          <w:sz w:val="28"/>
          <w:szCs w:val="28"/>
          <w:lang w:val="uk-UA"/>
        </w:rPr>
        <w:t>корекційно-розвиткових</w:t>
      </w:r>
      <w:proofErr w:type="spellEnd"/>
      <w:r w:rsidRPr="00FF286E">
        <w:rPr>
          <w:sz w:val="28"/>
          <w:szCs w:val="28"/>
          <w:lang w:val="uk-UA"/>
        </w:rPr>
        <w:t xml:space="preserve"> занять з дітьми з особливими освітніми потребами» (березень, 2021 р.);</w:t>
      </w:r>
      <w:r w:rsidRPr="00AE3E9D">
        <w:rPr>
          <w:sz w:val="28"/>
          <w:szCs w:val="28"/>
          <w:lang w:val="uk-UA"/>
        </w:rPr>
        <w:t xml:space="preserve"> </w:t>
      </w:r>
    </w:p>
    <w:p w:rsidR="00AE3E9D" w:rsidRDefault="00AE3E9D" w:rsidP="003A6151">
      <w:pPr>
        <w:ind w:firstLine="567"/>
        <w:jc w:val="both"/>
        <w:rPr>
          <w:sz w:val="28"/>
          <w:szCs w:val="28"/>
          <w:lang w:val="uk-UA"/>
        </w:rPr>
      </w:pPr>
      <w:r w:rsidRPr="00FF286E">
        <w:rPr>
          <w:sz w:val="28"/>
          <w:szCs w:val="28"/>
          <w:lang w:val="uk-UA"/>
        </w:rPr>
        <w:t>семінар</w:t>
      </w:r>
      <w:r w:rsidR="00025A29">
        <w:rPr>
          <w:sz w:val="28"/>
          <w:szCs w:val="28"/>
          <w:lang w:val="uk-UA"/>
        </w:rPr>
        <w:t>у</w:t>
      </w:r>
      <w:r w:rsidRPr="00FF286E">
        <w:rPr>
          <w:sz w:val="28"/>
          <w:szCs w:val="28"/>
          <w:lang w:val="uk-UA"/>
        </w:rPr>
        <w:t>-практикум</w:t>
      </w:r>
      <w:r w:rsidR="00025A29">
        <w:rPr>
          <w:sz w:val="28"/>
          <w:szCs w:val="28"/>
          <w:lang w:val="uk-UA"/>
        </w:rPr>
        <w:t>у</w:t>
      </w:r>
      <w:r w:rsidRPr="00FF286E">
        <w:rPr>
          <w:sz w:val="28"/>
          <w:szCs w:val="28"/>
          <w:lang w:val="uk-UA"/>
        </w:rPr>
        <w:t xml:space="preserve"> вчителів-логопедів, асистентів вчителів з теми «Супровід дитини з особливими освітніми потребами в інклюзивному просторі» (березень, 2021 р.);</w:t>
      </w:r>
      <w:r w:rsidRPr="009808BB">
        <w:rPr>
          <w:sz w:val="28"/>
          <w:szCs w:val="28"/>
          <w:lang w:val="uk-UA"/>
        </w:rPr>
        <w:t xml:space="preserve"> </w:t>
      </w:r>
    </w:p>
    <w:p w:rsidR="00AE3E9D" w:rsidRPr="00FF286E" w:rsidRDefault="00AE3E9D" w:rsidP="003A6151">
      <w:pPr>
        <w:ind w:firstLine="567"/>
        <w:jc w:val="both"/>
        <w:rPr>
          <w:sz w:val="28"/>
          <w:szCs w:val="28"/>
          <w:lang w:val="uk-UA"/>
        </w:rPr>
      </w:pPr>
      <w:r w:rsidRPr="00FF286E">
        <w:rPr>
          <w:sz w:val="28"/>
          <w:szCs w:val="28"/>
          <w:lang w:val="uk-UA"/>
        </w:rPr>
        <w:t>- семінар</w:t>
      </w:r>
      <w:r w:rsidR="00025A29">
        <w:rPr>
          <w:sz w:val="28"/>
          <w:szCs w:val="28"/>
          <w:lang w:val="uk-UA"/>
        </w:rPr>
        <w:t>у</w:t>
      </w:r>
      <w:r w:rsidRPr="00FF286E">
        <w:rPr>
          <w:sz w:val="28"/>
          <w:szCs w:val="28"/>
          <w:lang w:val="uk-UA"/>
        </w:rPr>
        <w:t>-нарад</w:t>
      </w:r>
      <w:r w:rsidR="00025A29">
        <w:rPr>
          <w:sz w:val="28"/>
          <w:szCs w:val="28"/>
          <w:lang w:val="uk-UA"/>
        </w:rPr>
        <w:t>и</w:t>
      </w:r>
      <w:r w:rsidRPr="00FF286E">
        <w:rPr>
          <w:sz w:val="28"/>
          <w:szCs w:val="28"/>
          <w:lang w:val="uk-UA"/>
        </w:rPr>
        <w:t xml:space="preserve"> </w:t>
      </w:r>
      <w:r w:rsidRPr="009808BB">
        <w:rPr>
          <w:sz w:val="28"/>
          <w:szCs w:val="28"/>
          <w:lang w:val="uk-UA"/>
        </w:rPr>
        <w:t xml:space="preserve">для </w:t>
      </w:r>
      <w:r w:rsidRPr="00FF286E">
        <w:rPr>
          <w:sz w:val="28"/>
          <w:szCs w:val="28"/>
          <w:lang w:val="uk-UA"/>
        </w:rPr>
        <w:t>асистентів учителів та асистентів вихователів</w:t>
      </w:r>
      <w:r w:rsidRPr="009808BB">
        <w:rPr>
          <w:sz w:val="28"/>
          <w:szCs w:val="28"/>
          <w:lang w:val="uk-UA"/>
        </w:rPr>
        <w:t xml:space="preserve"> з питань</w:t>
      </w:r>
      <w:r w:rsidRPr="00FF286E">
        <w:rPr>
          <w:sz w:val="28"/>
          <w:szCs w:val="28"/>
          <w:lang w:val="uk-UA"/>
        </w:rPr>
        <w:t xml:space="preserve"> організації та командного супроводу інклюзивного навчання «</w:t>
      </w:r>
      <w:proofErr w:type="spellStart"/>
      <w:r w:rsidRPr="00FF286E">
        <w:rPr>
          <w:sz w:val="28"/>
          <w:szCs w:val="28"/>
          <w:lang w:val="uk-UA"/>
        </w:rPr>
        <w:t>Корекційна</w:t>
      </w:r>
      <w:proofErr w:type="spellEnd"/>
      <w:r w:rsidRPr="00FF286E">
        <w:rPr>
          <w:sz w:val="28"/>
          <w:szCs w:val="28"/>
          <w:lang w:val="uk-UA"/>
        </w:rPr>
        <w:t xml:space="preserve"> спрямованість уроку в інклюзивних класах» (вересень, 2021 р.).</w:t>
      </w:r>
    </w:p>
    <w:p w:rsidR="00AE3E9D" w:rsidRPr="005506E3" w:rsidRDefault="00AE3E9D" w:rsidP="003A6151">
      <w:pPr>
        <w:ind w:firstLine="567"/>
        <w:jc w:val="both"/>
        <w:rPr>
          <w:sz w:val="28"/>
          <w:szCs w:val="28"/>
          <w:lang w:val="uk-UA"/>
        </w:rPr>
      </w:pPr>
      <w:r w:rsidRPr="00FF286E">
        <w:rPr>
          <w:sz w:val="28"/>
          <w:szCs w:val="28"/>
          <w:lang w:val="uk-UA"/>
        </w:rPr>
        <w:t>- нарад</w:t>
      </w:r>
      <w:r w:rsidR="005506E3">
        <w:rPr>
          <w:sz w:val="28"/>
          <w:szCs w:val="28"/>
          <w:lang w:val="uk-UA"/>
        </w:rPr>
        <w:t>и</w:t>
      </w:r>
      <w:r w:rsidRPr="00FF286E">
        <w:rPr>
          <w:sz w:val="28"/>
          <w:szCs w:val="28"/>
          <w:lang w:val="uk-UA"/>
        </w:rPr>
        <w:t xml:space="preserve"> для заступників директорів та методистів, що відповідають за інклюзивне навчання в ЗЗСО та ЗДО, щодо </w:t>
      </w:r>
      <w:r>
        <w:rPr>
          <w:sz w:val="28"/>
          <w:szCs w:val="28"/>
          <w:lang w:val="uk-UA"/>
        </w:rPr>
        <w:t>визначення рівнів підтримки дітей з ООП, які охопленні навчанням в інклюзивних класах</w:t>
      </w:r>
      <w:r w:rsidR="000816A2">
        <w:rPr>
          <w:sz w:val="28"/>
          <w:szCs w:val="28"/>
          <w:lang w:val="uk-UA"/>
        </w:rPr>
        <w:t xml:space="preserve"> (групах)</w:t>
      </w:r>
      <w:r>
        <w:rPr>
          <w:sz w:val="28"/>
          <w:szCs w:val="28"/>
          <w:lang w:val="uk-UA"/>
        </w:rPr>
        <w:t xml:space="preserve"> та про участь фахівців (консультантів) </w:t>
      </w:r>
      <w:proofErr w:type="spellStart"/>
      <w:r>
        <w:rPr>
          <w:sz w:val="28"/>
          <w:szCs w:val="28"/>
          <w:lang w:val="uk-UA"/>
        </w:rPr>
        <w:t>ІРЦ</w:t>
      </w:r>
      <w:proofErr w:type="spellEnd"/>
      <w:r>
        <w:rPr>
          <w:sz w:val="28"/>
          <w:szCs w:val="28"/>
          <w:lang w:val="uk-UA"/>
        </w:rPr>
        <w:t xml:space="preserve"> в командах супроводу </w:t>
      </w:r>
      <w:r w:rsidR="001E6FAC">
        <w:rPr>
          <w:sz w:val="28"/>
          <w:szCs w:val="28"/>
          <w:lang w:val="uk-UA"/>
        </w:rPr>
        <w:t>закладів освіти</w:t>
      </w:r>
      <w:r>
        <w:rPr>
          <w:sz w:val="28"/>
          <w:szCs w:val="28"/>
          <w:lang w:val="uk-UA"/>
        </w:rPr>
        <w:t xml:space="preserve"> </w:t>
      </w:r>
      <w:r w:rsidRPr="00FF286E">
        <w:rPr>
          <w:sz w:val="28"/>
          <w:szCs w:val="28"/>
          <w:lang w:val="uk-UA"/>
        </w:rPr>
        <w:t>(</w:t>
      </w:r>
      <w:r>
        <w:rPr>
          <w:sz w:val="28"/>
          <w:szCs w:val="28"/>
          <w:lang w:val="uk-UA"/>
        </w:rPr>
        <w:t>грудень</w:t>
      </w:r>
      <w:r w:rsidRPr="00FF286E">
        <w:rPr>
          <w:sz w:val="28"/>
          <w:szCs w:val="28"/>
          <w:lang w:val="uk-UA"/>
        </w:rPr>
        <w:t>, 2021 р.)</w:t>
      </w:r>
      <w:r>
        <w:rPr>
          <w:sz w:val="28"/>
          <w:szCs w:val="28"/>
          <w:lang w:val="uk-UA"/>
        </w:rPr>
        <w:t>.</w:t>
      </w:r>
    </w:p>
    <w:p w:rsidR="00FB2DAC" w:rsidRDefault="005506E3" w:rsidP="003A6151">
      <w:pPr>
        <w:ind w:firstLine="567"/>
        <w:jc w:val="both"/>
        <w:rPr>
          <w:sz w:val="28"/>
          <w:szCs w:val="28"/>
          <w:lang w:val="uk-UA"/>
        </w:rPr>
      </w:pPr>
      <w:proofErr w:type="spellStart"/>
      <w:r w:rsidRPr="00FF286E">
        <w:rPr>
          <w:sz w:val="28"/>
          <w:szCs w:val="28"/>
        </w:rPr>
        <w:t>Фахівцями</w:t>
      </w:r>
      <w:proofErr w:type="spellEnd"/>
      <w:r w:rsidRPr="00FF286E">
        <w:rPr>
          <w:sz w:val="28"/>
          <w:szCs w:val="28"/>
          <w:lang w:val="uk-UA"/>
        </w:rPr>
        <w:t xml:space="preserve"> </w:t>
      </w:r>
      <w:proofErr w:type="spellStart"/>
      <w:r w:rsidRPr="00FF286E">
        <w:rPr>
          <w:sz w:val="28"/>
          <w:szCs w:val="28"/>
          <w:lang w:val="uk-UA"/>
        </w:rPr>
        <w:t>Млинівського</w:t>
      </w:r>
      <w:proofErr w:type="spellEnd"/>
      <w:r w:rsidRPr="00FF286E">
        <w:rPr>
          <w:sz w:val="28"/>
          <w:szCs w:val="28"/>
          <w:lang w:val="uk-UA"/>
        </w:rPr>
        <w:t xml:space="preserve"> </w:t>
      </w:r>
      <w:proofErr w:type="spellStart"/>
      <w:r w:rsidRPr="00FF286E">
        <w:rPr>
          <w:sz w:val="28"/>
          <w:szCs w:val="28"/>
          <w:lang w:val="uk-UA"/>
        </w:rPr>
        <w:t>ІРЦ</w:t>
      </w:r>
      <w:proofErr w:type="spellEnd"/>
      <w:r w:rsidRPr="00FF286E">
        <w:rPr>
          <w:sz w:val="28"/>
          <w:szCs w:val="28"/>
        </w:rPr>
        <w:t xml:space="preserve"> </w:t>
      </w:r>
      <w:proofErr w:type="spellStart"/>
      <w:r w:rsidRPr="00FF286E">
        <w:rPr>
          <w:sz w:val="28"/>
          <w:szCs w:val="28"/>
        </w:rPr>
        <w:t>нада</w:t>
      </w:r>
      <w:r>
        <w:rPr>
          <w:sz w:val="28"/>
          <w:szCs w:val="28"/>
          <w:lang w:val="uk-UA"/>
        </w:rPr>
        <w:t>валася</w:t>
      </w:r>
      <w:proofErr w:type="spellEnd"/>
      <w:r w:rsidRPr="00FF286E">
        <w:rPr>
          <w:sz w:val="28"/>
          <w:szCs w:val="28"/>
        </w:rPr>
        <w:t xml:space="preserve"> </w:t>
      </w:r>
      <w:proofErr w:type="gramStart"/>
      <w:r w:rsidRPr="00FF286E">
        <w:rPr>
          <w:sz w:val="28"/>
          <w:szCs w:val="28"/>
        </w:rPr>
        <w:t>методична</w:t>
      </w:r>
      <w:proofErr w:type="gramEnd"/>
      <w:r w:rsidRPr="00FF286E">
        <w:rPr>
          <w:sz w:val="28"/>
          <w:szCs w:val="28"/>
        </w:rPr>
        <w:t xml:space="preserve"> </w:t>
      </w:r>
      <w:proofErr w:type="spellStart"/>
      <w:r w:rsidRPr="00FF286E">
        <w:rPr>
          <w:sz w:val="28"/>
          <w:szCs w:val="28"/>
        </w:rPr>
        <w:t>допомога</w:t>
      </w:r>
      <w:proofErr w:type="spellEnd"/>
      <w:r w:rsidRPr="00FF286E">
        <w:rPr>
          <w:sz w:val="28"/>
          <w:szCs w:val="28"/>
        </w:rPr>
        <w:t xml:space="preserve"> </w:t>
      </w:r>
      <w:proofErr w:type="spellStart"/>
      <w:r w:rsidRPr="00FF286E">
        <w:rPr>
          <w:sz w:val="28"/>
          <w:szCs w:val="28"/>
        </w:rPr>
        <w:t>працівникам</w:t>
      </w:r>
      <w:proofErr w:type="spellEnd"/>
      <w:r w:rsidRPr="00FF286E">
        <w:rPr>
          <w:sz w:val="28"/>
          <w:szCs w:val="28"/>
        </w:rPr>
        <w:t xml:space="preserve"> </w:t>
      </w:r>
      <w:proofErr w:type="spellStart"/>
      <w:r w:rsidRPr="00FF286E">
        <w:rPr>
          <w:sz w:val="28"/>
          <w:szCs w:val="28"/>
        </w:rPr>
        <w:t>освітніх</w:t>
      </w:r>
      <w:proofErr w:type="spellEnd"/>
      <w:r w:rsidRPr="00FF286E">
        <w:rPr>
          <w:sz w:val="28"/>
          <w:szCs w:val="28"/>
        </w:rPr>
        <w:t xml:space="preserve"> </w:t>
      </w:r>
      <w:proofErr w:type="spellStart"/>
      <w:r w:rsidRPr="00FF286E">
        <w:rPr>
          <w:sz w:val="28"/>
          <w:szCs w:val="28"/>
        </w:rPr>
        <w:t>закладів</w:t>
      </w:r>
      <w:proofErr w:type="spellEnd"/>
      <w:r w:rsidR="00FB2DAC">
        <w:rPr>
          <w:sz w:val="28"/>
          <w:szCs w:val="28"/>
          <w:lang w:val="uk-UA"/>
        </w:rPr>
        <w:t>.</w:t>
      </w:r>
    </w:p>
    <w:p w:rsidR="005506E3" w:rsidRPr="00FB2DAC" w:rsidRDefault="005506E3" w:rsidP="003A6151">
      <w:pPr>
        <w:ind w:firstLine="567"/>
        <w:jc w:val="both"/>
        <w:rPr>
          <w:sz w:val="28"/>
          <w:szCs w:val="28"/>
          <w:lang w:val="uk-UA"/>
        </w:rPr>
      </w:pPr>
      <w:r w:rsidRPr="00FB2DAC">
        <w:rPr>
          <w:sz w:val="28"/>
          <w:szCs w:val="28"/>
          <w:lang w:val="uk-UA"/>
        </w:rPr>
        <w:t xml:space="preserve"> </w:t>
      </w:r>
      <w:r w:rsidR="00FB2DAC" w:rsidRPr="00FB2DAC">
        <w:rPr>
          <w:sz w:val="28"/>
          <w:szCs w:val="28"/>
          <w:lang w:val="uk-UA"/>
        </w:rPr>
        <w:t>З</w:t>
      </w:r>
      <w:r w:rsidRPr="00FB2DAC">
        <w:rPr>
          <w:sz w:val="28"/>
          <w:szCs w:val="28"/>
          <w:lang w:val="uk-UA"/>
        </w:rPr>
        <w:t>окрема</w:t>
      </w:r>
      <w:r w:rsidR="00FB2DAC">
        <w:rPr>
          <w:sz w:val="28"/>
          <w:szCs w:val="28"/>
          <w:lang w:val="uk-UA"/>
        </w:rPr>
        <w:t>, ф</w:t>
      </w:r>
      <w:r w:rsidRPr="00FF286E">
        <w:rPr>
          <w:sz w:val="28"/>
          <w:szCs w:val="28"/>
          <w:lang w:val="uk-UA"/>
        </w:rPr>
        <w:t xml:space="preserve">ахівцями Центру проведено моніторинг динаміки розвитку дітей з особливими освітніми потребами, які навчаються в інклюзивних групах та класах щодо виконання рекомендацій інклюзивно-ресурсного центру в закладах дошкільної та загальної середньої освіти. В процесі моніторингу надавалася методична допомога з питань організації інклюзивного середовища, створення індивідуальної програми розвитку та надання </w:t>
      </w:r>
      <w:proofErr w:type="spellStart"/>
      <w:r w:rsidRPr="00FF286E">
        <w:rPr>
          <w:sz w:val="28"/>
          <w:szCs w:val="28"/>
          <w:lang w:val="uk-UA"/>
        </w:rPr>
        <w:t>корекційно-розвиткових</w:t>
      </w:r>
      <w:proofErr w:type="spellEnd"/>
      <w:r w:rsidR="00F45044">
        <w:rPr>
          <w:sz w:val="28"/>
          <w:szCs w:val="28"/>
          <w:lang w:val="uk-UA"/>
        </w:rPr>
        <w:t xml:space="preserve"> послуг в умовах закладу освіти</w:t>
      </w:r>
      <w:r w:rsidRPr="00FF286E">
        <w:rPr>
          <w:sz w:val="28"/>
          <w:szCs w:val="28"/>
          <w:lang w:val="uk-UA"/>
        </w:rPr>
        <w:t xml:space="preserve"> (травень-червень, 2021р.)</w:t>
      </w:r>
      <w:r w:rsidR="00FB2DAC">
        <w:rPr>
          <w:sz w:val="28"/>
          <w:szCs w:val="28"/>
          <w:lang w:val="uk-UA"/>
        </w:rPr>
        <w:t>.</w:t>
      </w:r>
    </w:p>
    <w:p w:rsidR="00AE3E9D" w:rsidRPr="00FB2DAC" w:rsidRDefault="00AE3E9D" w:rsidP="003A6151">
      <w:pPr>
        <w:ind w:firstLine="567"/>
        <w:jc w:val="both"/>
        <w:rPr>
          <w:sz w:val="28"/>
          <w:szCs w:val="28"/>
          <w:lang w:val="uk-UA"/>
        </w:rPr>
      </w:pPr>
      <w:r w:rsidRPr="00FB2DAC">
        <w:rPr>
          <w:sz w:val="28"/>
          <w:szCs w:val="28"/>
          <w:lang w:val="uk-UA"/>
        </w:rPr>
        <w:lastRenderedPageBreak/>
        <w:t xml:space="preserve">З метою охоплення більшої кількості людей про діяльність центру, новини висвітлювалися на сайті та сторінці у </w:t>
      </w:r>
      <w:proofErr w:type="spellStart"/>
      <w:r w:rsidRPr="00FB2DAC">
        <w:rPr>
          <w:sz w:val="28"/>
          <w:szCs w:val="28"/>
        </w:rPr>
        <w:t>Facebook</w:t>
      </w:r>
      <w:proofErr w:type="spellEnd"/>
      <w:r w:rsidRPr="00FB2DAC">
        <w:rPr>
          <w:sz w:val="28"/>
          <w:szCs w:val="28"/>
          <w:lang w:val="uk-UA"/>
        </w:rPr>
        <w:t>.</w:t>
      </w:r>
    </w:p>
    <w:p w:rsidR="00AE110B" w:rsidRPr="00F45044" w:rsidRDefault="007F47D4" w:rsidP="003A6151">
      <w:pPr>
        <w:ind w:firstLine="567"/>
        <w:jc w:val="both"/>
        <w:rPr>
          <w:sz w:val="28"/>
          <w:szCs w:val="28"/>
        </w:rPr>
      </w:pPr>
      <w:proofErr w:type="spellStart"/>
      <w:r w:rsidRPr="00FB2DAC">
        <w:rPr>
          <w:sz w:val="28"/>
          <w:szCs w:val="28"/>
        </w:rPr>
        <w:t>Значна</w:t>
      </w:r>
      <w:proofErr w:type="spellEnd"/>
      <w:r w:rsidRPr="00FB2DAC">
        <w:rPr>
          <w:sz w:val="28"/>
          <w:szCs w:val="28"/>
        </w:rPr>
        <w:t xml:space="preserve"> </w:t>
      </w:r>
      <w:proofErr w:type="spellStart"/>
      <w:r w:rsidRPr="00FB2DAC">
        <w:rPr>
          <w:sz w:val="28"/>
          <w:szCs w:val="28"/>
        </w:rPr>
        <w:t>увага</w:t>
      </w:r>
      <w:proofErr w:type="spellEnd"/>
      <w:r w:rsidRPr="00FB2DAC">
        <w:rPr>
          <w:sz w:val="28"/>
          <w:szCs w:val="28"/>
        </w:rPr>
        <w:t xml:space="preserve"> в </w:t>
      </w:r>
      <w:proofErr w:type="spellStart"/>
      <w:r w:rsidRPr="00FB2DAC">
        <w:rPr>
          <w:sz w:val="28"/>
          <w:szCs w:val="28"/>
        </w:rPr>
        <w:t>центрі</w:t>
      </w:r>
      <w:proofErr w:type="spellEnd"/>
      <w:r w:rsidRPr="00FB2DAC">
        <w:rPr>
          <w:sz w:val="28"/>
          <w:szCs w:val="28"/>
        </w:rPr>
        <w:t xml:space="preserve"> </w:t>
      </w:r>
      <w:proofErr w:type="spellStart"/>
      <w:r w:rsidRPr="00FB2DAC">
        <w:rPr>
          <w:sz w:val="28"/>
          <w:szCs w:val="28"/>
        </w:rPr>
        <w:t>приділяється</w:t>
      </w:r>
      <w:proofErr w:type="spellEnd"/>
      <w:r w:rsidRPr="00FB2DAC">
        <w:rPr>
          <w:sz w:val="28"/>
          <w:szCs w:val="28"/>
        </w:rPr>
        <w:t xml:space="preserve"> </w:t>
      </w:r>
      <w:proofErr w:type="spellStart"/>
      <w:proofErr w:type="gramStart"/>
      <w:r w:rsidRPr="00FB2DAC">
        <w:rPr>
          <w:sz w:val="28"/>
          <w:szCs w:val="28"/>
        </w:rPr>
        <w:t>п</w:t>
      </w:r>
      <w:proofErr w:type="gramEnd"/>
      <w:r w:rsidRPr="00FB2DAC">
        <w:rPr>
          <w:sz w:val="28"/>
          <w:szCs w:val="28"/>
        </w:rPr>
        <w:t>ідвищенню</w:t>
      </w:r>
      <w:proofErr w:type="spellEnd"/>
      <w:r w:rsidRPr="00FB2DAC">
        <w:rPr>
          <w:sz w:val="28"/>
          <w:szCs w:val="28"/>
        </w:rPr>
        <w:t xml:space="preserve"> </w:t>
      </w:r>
      <w:proofErr w:type="spellStart"/>
      <w:r w:rsidRPr="00FB2DAC">
        <w:rPr>
          <w:sz w:val="28"/>
          <w:szCs w:val="28"/>
        </w:rPr>
        <w:t>професійного</w:t>
      </w:r>
      <w:proofErr w:type="spellEnd"/>
      <w:r w:rsidRPr="00FB2DAC">
        <w:rPr>
          <w:sz w:val="28"/>
          <w:szCs w:val="28"/>
        </w:rPr>
        <w:t xml:space="preserve"> </w:t>
      </w:r>
      <w:proofErr w:type="spellStart"/>
      <w:r w:rsidRPr="00FB2DAC">
        <w:rPr>
          <w:sz w:val="28"/>
          <w:szCs w:val="28"/>
        </w:rPr>
        <w:t>рівня</w:t>
      </w:r>
      <w:proofErr w:type="spellEnd"/>
      <w:r w:rsidRPr="00FB2DAC">
        <w:rPr>
          <w:sz w:val="28"/>
          <w:szCs w:val="28"/>
        </w:rPr>
        <w:t xml:space="preserve"> </w:t>
      </w:r>
      <w:proofErr w:type="spellStart"/>
      <w:r w:rsidRPr="00FB2DAC">
        <w:rPr>
          <w:sz w:val="28"/>
          <w:szCs w:val="28"/>
        </w:rPr>
        <w:t>фахівців</w:t>
      </w:r>
      <w:proofErr w:type="spellEnd"/>
      <w:r w:rsidRPr="00FB2DAC">
        <w:rPr>
          <w:sz w:val="28"/>
          <w:szCs w:val="28"/>
        </w:rPr>
        <w:t xml:space="preserve"> центру. У 202</w:t>
      </w:r>
      <w:r w:rsidR="00FB2DAC" w:rsidRPr="00FB2DAC">
        <w:rPr>
          <w:sz w:val="28"/>
          <w:szCs w:val="28"/>
          <w:lang w:val="uk-UA"/>
        </w:rPr>
        <w:t>1</w:t>
      </w:r>
      <w:r w:rsidRPr="00FB2DAC">
        <w:rPr>
          <w:sz w:val="28"/>
          <w:szCs w:val="28"/>
        </w:rPr>
        <w:t xml:space="preserve"> </w:t>
      </w:r>
      <w:proofErr w:type="spellStart"/>
      <w:r w:rsidRPr="00FB2DAC">
        <w:rPr>
          <w:sz w:val="28"/>
          <w:szCs w:val="28"/>
        </w:rPr>
        <w:t>році</w:t>
      </w:r>
      <w:proofErr w:type="spellEnd"/>
      <w:r w:rsidRPr="00FB2DAC">
        <w:rPr>
          <w:sz w:val="28"/>
          <w:szCs w:val="28"/>
        </w:rPr>
        <w:t xml:space="preserve">, </w:t>
      </w:r>
      <w:proofErr w:type="spellStart"/>
      <w:r w:rsidRPr="00FB2DAC">
        <w:rPr>
          <w:sz w:val="28"/>
          <w:szCs w:val="28"/>
        </w:rPr>
        <w:t>з</w:t>
      </w:r>
      <w:proofErr w:type="spellEnd"/>
      <w:r w:rsidRPr="00FB2DAC">
        <w:rPr>
          <w:sz w:val="28"/>
          <w:szCs w:val="28"/>
        </w:rPr>
        <w:t xml:space="preserve"> метою </w:t>
      </w:r>
      <w:proofErr w:type="spellStart"/>
      <w:r w:rsidRPr="00FB2DAC">
        <w:rPr>
          <w:sz w:val="28"/>
          <w:szCs w:val="28"/>
        </w:rPr>
        <w:t>самоосві</w:t>
      </w:r>
      <w:proofErr w:type="gramStart"/>
      <w:r w:rsidRPr="00FB2DAC">
        <w:rPr>
          <w:sz w:val="28"/>
          <w:szCs w:val="28"/>
        </w:rPr>
        <w:t>ти</w:t>
      </w:r>
      <w:proofErr w:type="spellEnd"/>
      <w:r w:rsidRPr="00FB2DAC">
        <w:rPr>
          <w:sz w:val="28"/>
          <w:szCs w:val="28"/>
        </w:rPr>
        <w:t xml:space="preserve"> </w:t>
      </w:r>
      <w:proofErr w:type="spellStart"/>
      <w:r w:rsidRPr="00FB2DAC">
        <w:rPr>
          <w:sz w:val="28"/>
          <w:szCs w:val="28"/>
        </w:rPr>
        <w:t>фах</w:t>
      </w:r>
      <w:proofErr w:type="gramEnd"/>
      <w:r w:rsidRPr="00FB2DAC">
        <w:rPr>
          <w:sz w:val="28"/>
          <w:szCs w:val="28"/>
        </w:rPr>
        <w:t>івці</w:t>
      </w:r>
      <w:proofErr w:type="spellEnd"/>
      <w:r w:rsidRPr="00FB2DAC">
        <w:rPr>
          <w:sz w:val="28"/>
          <w:szCs w:val="28"/>
        </w:rPr>
        <w:t xml:space="preserve"> та директор центру</w:t>
      </w:r>
      <w:r w:rsidR="00F45044">
        <w:rPr>
          <w:sz w:val="28"/>
          <w:szCs w:val="28"/>
          <w:lang w:val="uk-UA"/>
        </w:rPr>
        <w:t xml:space="preserve"> </w:t>
      </w:r>
      <w:r w:rsidRPr="00FB2DAC">
        <w:rPr>
          <w:sz w:val="28"/>
          <w:szCs w:val="28"/>
        </w:rPr>
        <w:t xml:space="preserve">стали </w:t>
      </w:r>
      <w:proofErr w:type="spellStart"/>
      <w:r w:rsidRPr="00FB2DAC">
        <w:rPr>
          <w:sz w:val="28"/>
          <w:szCs w:val="28"/>
        </w:rPr>
        <w:t>учасниками</w:t>
      </w:r>
      <w:proofErr w:type="spellEnd"/>
      <w:r w:rsidRPr="00FB2DAC">
        <w:rPr>
          <w:sz w:val="28"/>
          <w:szCs w:val="28"/>
        </w:rPr>
        <w:t xml:space="preserve"> </w:t>
      </w:r>
      <w:proofErr w:type="spellStart"/>
      <w:r w:rsidRPr="00FB2DAC">
        <w:rPr>
          <w:sz w:val="28"/>
          <w:szCs w:val="28"/>
        </w:rPr>
        <w:t>багатьох</w:t>
      </w:r>
      <w:proofErr w:type="spellEnd"/>
      <w:r w:rsidRPr="00FB2DAC">
        <w:rPr>
          <w:sz w:val="28"/>
          <w:szCs w:val="28"/>
        </w:rPr>
        <w:t xml:space="preserve"> </w:t>
      </w:r>
      <w:proofErr w:type="spellStart"/>
      <w:r w:rsidRPr="00FB2DAC">
        <w:rPr>
          <w:sz w:val="28"/>
          <w:szCs w:val="28"/>
        </w:rPr>
        <w:t>онлайн-семінарів</w:t>
      </w:r>
      <w:proofErr w:type="spellEnd"/>
      <w:r w:rsidRPr="00FB2DAC">
        <w:rPr>
          <w:sz w:val="28"/>
          <w:szCs w:val="28"/>
        </w:rPr>
        <w:t xml:space="preserve">, </w:t>
      </w:r>
      <w:proofErr w:type="spellStart"/>
      <w:r w:rsidRPr="00FB2DAC">
        <w:rPr>
          <w:sz w:val="28"/>
          <w:szCs w:val="28"/>
        </w:rPr>
        <w:t>вебінарів</w:t>
      </w:r>
      <w:proofErr w:type="spellEnd"/>
      <w:r w:rsidRPr="00FB2DAC">
        <w:rPr>
          <w:sz w:val="28"/>
          <w:szCs w:val="28"/>
        </w:rPr>
        <w:t xml:space="preserve">, </w:t>
      </w:r>
      <w:proofErr w:type="spellStart"/>
      <w:r w:rsidRPr="00FB2DAC">
        <w:rPr>
          <w:sz w:val="28"/>
          <w:szCs w:val="28"/>
        </w:rPr>
        <w:t>конференцій</w:t>
      </w:r>
      <w:proofErr w:type="spellEnd"/>
      <w:r w:rsidRPr="00FB2DAC">
        <w:rPr>
          <w:sz w:val="28"/>
          <w:szCs w:val="28"/>
        </w:rPr>
        <w:t xml:space="preserve"> та </w:t>
      </w:r>
      <w:proofErr w:type="spellStart"/>
      <w:r w:rsidRPr="00FB2DAC">
        <w:rPr>
          <w:sz w:val="28"/>
          <w:szCs w:val="28"/>
        </w:rPr>
        <w:t>отримали</w:t>
      </w:r>
      <w:proofErr w:type="spellEnd"/>
      <w:r w:rsidRPr="00FB2DAC">
        <w:rPr>
          <w:sz w:val="28"/>
          <w:szCs w:val="28"/>
        </w:rPr>
        <w:t xml:space="preserve"> </w:t>
      </w:r>
      <w:proofErr w:type="spellStart"/>
      <w:r w:rsidRPr="00FB2DAC">
        <w:rPr>
          <w:sz w:val="28"/>
          <w:szCs w:val="28"/>
        </w:rPr>
        <w:t>відповідні</w:t>
      </w:r>
      <w:proofErr w:type="spellEnd"/>
      <w:r w:rsidRPr="00FB2DAC">
        <w:rPr>
          <w:sz w:val="28"/>
          <w:szCs w:val="28"/>
        </w:rPr>
        <w:t xml:space="preserve"> </w:t>
      </w:r>
      <w:proofErr w:type="spellStart"/>
      <w:r w:rsidRPr="00FB2DAC">
        <w:rPr>
          <w:sz w:val="28"/>
          <w:szCs w:val="28"/>
        </w:rPr>
        <w:t>сертифікати</w:t>
      </w:r>
      <w:proofErr w:type="spellEnd"/>
      <w:r w:rsidRPr="00FB2DAC">
        <w:rPr>
          <w:sz w:val="28"/>
          <w:szCs w:val="28"/>
        </w:rPr>
        <w:t>.</w:t>
      </w:r>
    </w:p>
    <w:p w:rsidR="00AE110B" w:rsidRPr="001871E3" w:rsidRDefault="00F45044" w:rsidP="003A6151">
      <w:pPr>
        <w:ind w:firstLine="567"/>
        <w:jc w:val="both"/>
        <w:rPr>
          <w:sz w:val="28"/>
          <w:szCs w:val="28"/>
          <w:lang w:val="uk-UA"/>
        </w:rPr>
      </w:pPr>
      <w:r>
        <w:rPr>
          <w:iCs/>
          <w:color w:val="333333"/>
          <w:sz w:val="28"/>
          <w:szCs w:val="28"/>
          <w:lang w:val="uk-UA"/>
        </w:rPr>
        <w:t xml:space="preserve">Поряд </w:t>
      </w:r>
      <w:r w:rsidRPr="001871E3">
        <w:rPr>
          <w:iCs/>
          <w:sz w:val="28"/>
          <w:szCs w:val="28"/>
          <w:lang w:val="uk-UA"/>
        </w:rPr>
        <w:t xml:space="preserve">з усіма здобутками </w:t>
      </w:r>
      <w:r w:rsidR="00AE110B" w:rsidRPr="001871E3">
        <w:rPr>
          <w:iCs/>
          <w:sz w:val="28"/>
          <w:szCs w:val="28"/>
          <w:lang w:val="uk-UA"/>
        </w:rPr>
        <w:t>зібран</w:t>
      </w:r>
      <w:r w:rsidRPr="001871E3">
        <w:rPr>
          <w:iCs/>
          <w:sz w:val="28"/>
          <w:szCs w:val="28"/>
          <w:lang w:val="uk-UA"/>
        </w:rPr>
        <w:t>ими</w:t>
      </w:r>
      <w:r w:rsidR="00AE110B" w:rsidRPr="001871E3">
        <w:rPr>
          <w:iCs/>
          <w:sz w:val="28"/>
          <w:szCs w:val="28"/>
          <w:lang w:val="uk-UA"/>
        </w:rPr>
        <w:t xml:space="preserve"> за </w:t>
      </w:r>
      <w:r w:rsidRPr="001871E3">
        <w:rPr>
          <w:iCs/>
          <w:sz w:val="28"/>
          <w:szCs w:val="28"/>
          <w:lang w:val="uk-UA"/>
        </w:rPr>
        <w:t>3</w:t>
      </w:r>
      <w:r w:rsidR="00AE110B" w:rsidRPr="001871E3">
        <w:rPr>
          <w:iCs/>
          <w:sz w:val="28"/>
          <w:szCs w:val="28"/>
          <w:lang w:val="uk-UA"/>
        </w:rPr>
        <w:t xml:space="preserve"> роки </w:t>
      </w:r>
      <w:proofErr w:type="spellStart"/>
      <w:r w:rsidR="00AE110B" w:rsidRPr="001871E3">
        <w:rPr>
          <w:iCs/>
          <w:sz w:val="28"/>
          <w:szCs w:val="28"/>
          <w:lang w:val="uk-UA"/>
        </w:rPr>
        <w:t>функціонуванння</w:t>
      </w:r>
      <w:proofErr w:type="spellEnd"/>
      <w:r w:rsidR="00AE110B" w:rsidRPr="001871E3">
        <w:rPr>
          <w:iCs/>
          <w:sz w:val="28"/>
          <w:szCs w:val="28"/>
          <w:lang w:val="uk-UA"/>
        </w:rPr>
        <w:t xml:space="preserve"> </w:t>
      </w:r>
      <w:proofErr w:type="spellStart"/>
      <w:r w:rsidR="00AE110B" w:rsidRPr="001871E3">
        <w:rPr>
          <w:iCs/>
          <w:sz w:val="28"/>
          <w:szCs w:val="28"/>
          <w:lang w:val="uk-UA"/>
        </w:rPr>
        <w:t>ІРЦ</w:t>
      </w:r>
      <w:proofErr w:type="spellEnd"/>
      <w:r w:rsidR="00AE110B" w:rsidRPr="001871E3">
        <w:rPr>
          <w:iCs/>
          <w:sz w:val="28"/>
          <w:szCs w:val="28"/>
          <w:lang w:val="uk-UA"/>
        </w:rPr>
        <w:t>, все ж є потреба у придбанні</w:t>
      </w:r>
      <w:r w:rsidRPr="001871E3">
        <w:rPr>
          <w:iCs/>
          <w:sz w:val="28"/>
          <w:szCs w:val="28"/>
          <w:lang w:val="uk-UA"/>
        </w:rPr>
        <w:t xml:space="preserve"> </w:t>
      </w:r>
      <w:r w:rsidRPr="001871E3">
        <w:rPr>
          <w:sz w:val="28"/>
          <w:szCs w:val="28"/>
          <w:lang w:val="uk-UA"/>
        </w:rPr>
        <w:t xml:space="preserve">інтерактивного обладнання (інтерактивна підлога, інтерактивний стіл), спеціалізованих комп’ютерних програм, реабілітаційного обладнання в кабінет ЛФК, </w:t>
      </w:r>
      <w:r w:rsidR="00AE110B" w:rsidRPr="001871E3">
        <w:rPr>
          <w:iCs/>
          <w:sz w:val="28"/>
          <w:szCs w:val="28"/>
          <w:lang w:val="uk-UA"/>
        </w:rPr>
        <w:t xml:space="preserve">створення сенсорної кімнати, необхідної для роботи з дітьми  з розладами </w:t>
      </w:r>
      <w:proofErr w:type="spellStart"/>
      <w:r w:rsidR="00AE110B" w:rsidRPr="001871E3">
        <w:rPr>
          <w:iCs/>
          <w:sz w:val="28"/>
          <w:szCs w:val="28"/>
          <w:lang w:val="uk-UA"/>
        </w:rPr>
        <w:t>аутистичного</w:t>
      </w:r>
      <w:proofErr w:type="spellEnd"/>
      <w:r w:rsidR="00AE110B" w:rsidRPr="001871E3">
        <w:rPr>
          <w:iCs/>
          <w:sz w:val="28"/>
          <w:szCs w:val="28"/>
          <w:lang w:val="uk-UA"/>
        </w:rPr>
        <w:t xml:space="preserve"> спектру, </w:t>
      </w:r>
      <w:proofErr w:type="spellStart"/>
      <w:r w:rsidR="00AE110B" w:rsidRPr="001871E3">
        <w:rPr>
          <w:iCs/>
          <w:sz w:val="28"/>
          <w:szCs w:val="28"/>
          <w:lang w:val="uk-UA"/>
        </w:rPr>
        <w:t>гіперактивністю</w:t>
      </w:r>
      <w:proofErr w:type="spellEnd"/>
      <w:r w:rsidR="00AE110B" w:rsidRPr="001871E3">
        <w:rPr>
          <w:iCs/>
          <w:sz w:val="28"/>
          <w:szCs w:val="28"/>
          <w:lang w:val="uk-UA"/>
        </w:rPr>
        <w:t>, порушенням дефіциту уваги (РДУГ), інтелектуальними порушеннями</w:t>
      </w:r>
      <w:r w:rsidRPr="001871E3">
        <w:rPr>
          <w:iCs/>
          <w:sz w:val="28"/>
          <w:szCs w:val="28"/>
          <w:lang w:val="uk-UA"/>
        </w:rPr>
        <w:t xml:space="preserve"> та в </w:t>
      </w:r>
      <w:r w:rsidRPr="001871E3">
        <w:rPr>
          <w:sz w:val="28"/>
          <w:szCs w:val="28"/>
          <w:lang w:val="uk-UA"/>
        </w:rPr>
        <w:t xml:space="preserve">облаштуванні вбиральні відповідно до вимог </w:t>
      </w:r>
      <w:proofErr w:type="spellStart"/>
      <w:r w:rsidRPr="001871E3">
        <w:rPr>
          <w:sz w:val="28"/>
          <w:szCs w:val="28"/>
          <w:lang w:val="uk-UA"/>
        </w:rPr>
        <w:t>ДСанПіН</w:t>
      </w:r>
      <w:proofErr w:type="spellEnd"/>
      <w:r w:rsidRPr="001871E3">
        <w:rPr>
          <w:sz w:val="28"/>
          <w:szCs w:val="28"/>
          <w:lang w:val="uk-UA"/>
        </w:rPr>
        <w:t xml:space="preserve"> та ДБН.</w:t>
      </w:r>
    </w:p>
    <w:p w:rsidR="00AE110B" w:rsidRPr="001871E3" w:rsidRDefault="00AE110B" w:rsidP="003A6151">
      <w:pPr>
        <w:shd w:val="clear" w:color="auto" w:fill="FFFFFF"/>
        <w:spacing w:after="150"/>
        <w:ind w:firstLine="567"/>
        <w:jc w:val="both"/>
        <w:rPr>
          <w:sz w:val="28"/>
          <w:szCs w:val="28"/>
          <w:lang w:val="uk-UA"/>
        </w:rPr>
      </w:pPr>
      <w:r w:rsidRPr="001871E3">
        <w:rPr>
          <w:iCs/>
          <w:sz w:val="28"/>
          <w:szCs w:val="28"/>
          <w:lang w:val="uk-UA"/>
        </w:rPr>
        <w:t>На закінчення,</w:t>
      </w:r>
      <w:r w:rsidRPr="001871E3">
        <w:rPr>
          <w:iCs/>
          <w:sz w:val="28"/>
          <w:szCs w:val="28"/>
        </w:rPr>
        <w:t> </w:t>
      </w:r>
      <w:r w:rsidRPr="001871E3">
        <w:rPr>
          <w:iCs/>
          <w:sz w:val="28"/>
          <w:szCs w:val="28"/>
          <w:lang w:val="uk-UA"/>
        </w:rPr>
        <w:t xml:space="preserve"> дозвольте подякувати всім, хто причетний до спільної діяльності нашого  центру, хто не байдуже ставиться до проблем та викликів інклюзивної освіти  та розуміє важливість та своєчасність </w:t>
      </w:r>
      <w:proofErr w:type="spellStart"/>
      <w:r w:rsidRPr="001871E3">
        <w:rPr>
          <w:iCs/>
          <w:sz w:val="28"/>
          <w:szCs w:val="28"/>
          <w:lang w:val="uk-UA"/>
        </w:rPr>
        <w:t>корекційної</w:t>
      </w:r>
      <w:proofErr w:type="spellEnd"/>
      <w:r w:rsidRPr="001871E3">
        <w:rPr>
          <w:iCs/>
          <w:sz w:val="28"/>
          <w:szCs w:val="28"/>
          <w:lang w:val="uk-UA"/>
        </w:rPr>
        <w:t xml:space="preserve"> допомоги дітям з ООП.</w:t>
      </w:r>
    </w:p>
    <w:p w:rsidR="00F7400B" w:rsidRDefault="00F7400B" w:rsidP="003A6151">
      <w:pPr>
        <w:ind w:firstLine="567"/>
        <w:jc w:val="both"/>
        <w:rPr>
          <w:sz w:val="28"/>
          <w:szCs w:val="28"/>
          <w:lang w:val="uk-UA"/>
        </w:rPr>
      </w:pPr>
    </w:p>
    <w:p w:rsidR="003A6151" w:rsidRPr="001871E3" w:rsidRDefault="003A6151" w:rsidP="003A6151">
      <w:pPr>
        <w:ind w:firstLine="567"/>
        <w:jc w:val="both"/>
        <w:rPr>
          <w:sz w:val="28"/>
          <w:szCs w:val="28"/>
          <w:lang w:val="uk-UA"/>
        </w:rPr>
      </w:pPr>
    </w:p>
    <w:p w:rsidR="00B54095" w:rsidRPr="001871E3" w:rsidRDefault="00351855" w:rsidP="003A6151">
      <w:pPr>
        <w:jc w:val="both"/>
        <w:rPr>
          <w:sz w:val="27"/>
          <w:szCs w:val="27"/>
          <w:lang w:val="uk-UA"/>
        </w:rPr>
      </w:pPr>
      <w:r w:rsidRPr="001871E3">
        <w:rPr>
          <w:sz w:val="28"/>
          <w:szCs w:val="28"/>
          <w:lang w:val="uk-UA"/>
        </w:rPr>
        <w:t xml:space="preserve">Директор                                          </w:t>
      </w:r>
      <w:r w:rsidR="003A6151">
        <w:rPr>
          <w:sz w:val="28"/>
          <w:szCs w:val="28"/>
          <w:lang w:val="uk-UA"/>
        </w:rPr>
        <w:tab/>
      </w:r>
      <w:r w:rsidR="003A6151">
        <w:rPr>
          <w:sz w:val="28"/>
          <w:szCs w:val="28"/>
          <w:lang w:val="uk-UA"/>
        </w:rPr>
        <w:tab/>
      </w:r>
      <w:r w:rsidR="003A6151">
        <w:rPr>
          <w:sz w:val="28"/>
          <w:szCs w:val="28"/>
          <w:lang w:val="uk-UA"/>
        </w:rPr>
        <w:tab/>
      </w:r>
      <w:r w:rsidRPr="001871E3">
        <w:rPr>
          <w:sz w:val="28"/>
          <w:szCs w:val="28"/>
          <w:lang w:val="uk-UA"/>
        </w:rPr>
        <w:t xml:space="preserve">         Лілія  </w:t>
      </w:r>
      <w:proofErr w:type="spellStart"/>
      <w:r w:rsidRPr="001871E3">
        <w:rPr>
          <w:sz w:val="28"/>
          <w:szCs w:val="28"/>
          <w:lang w:val="uk-UA"/>
        </w:rPr>
        <w:t>ЛУК’ЯНЧУК</w:t>
      </w:r>
      <w:proofErr w:type="spellEnd"/>
    </w:p>
    <w:p w:rsidR="00016C81" w:rsidRPr="001871E3" w:rsidRDefault="00016C81" w:rsidP="003A6151">
      <w:pPr>
        <w:ind w:firstLine="567"/>
        <w:jc w:val="both"/>
        <w:rPr>
          <w:lang w:val="uk-UA"/>
        </w:rPr>
      </w:pPr>
    </w:p>
    <w:p w:rsidR="00ED718D" w:rsidRDefault="00ED718D" w:rsidP="003A6151">
      <w:pPr>
        <w:ind w:firstLine="567"/>
        <w:jc w:val="both"/>
        <w:rPr>
          <w:lang w:val="uk-UA"/>
        </w:rPr>
      </w:pPr>
    </w:p>
    <w:p w:rsidR="00ED718D" w:rsidRDefault="00ED718D" w:rsidP="003A6151">
      <w:pPr>
        <w:ind w:firstLine="567"/>
        <w:jc w:val="both"/>
        <w:rPr>
          <w:lang w:val="uk-UA"/>
        </w:rPr>
      </w:pPr>
    </w:p>
    <w:p w:rsidR="00ED718D" w:rsidRDefault="00ED718D" w:rsidP="003A6151">
      <w:pPr>
        <w:ind w:firstLine="567"/>
        <w:jc w:val="both"/>
        <w:rPr>
          <w:lang w:val="uk-UA"/>
        </w:rPr>
      </w:pPr>
    </w:p>
    <w:p w:rsidR="00ED718D" w:rsidRDefault="00ED718D" w:rsidP="003A6151">
      <w:pPr>
        <w:ind w:firstLine="567"/>
        <w:jc w:val="both"/>
        <w:rPr>
          <w:lang w:val="uk-UA"/>
        </w:rPr>
      </w:pPr>
    </w:p>
    <w:p w:rsidR="00ED718D" w:rsidRDefault="00ED718D" w:rsidP="003A6151">
      <w:pPr>
        <w:ind w:firstLine="567"/>
        <w:jc w:val="both"/>
        <w:rPr>
          <w:lang w:val="uk-UA"/>
        </w:rPr>
      </w:pPr>
    </w:p>
    <w:p w:rsidR="00ED718D" w:rsidRDefault="00ED718D" w:rsidP="003A6151">
      <w:pPr>
        <w:ind w:firstLine="567"/>
        <w:jc w:val="both"/>
        <w:rPr>
          <w:lang w:val="uk-UA"/>
        </w:rPr>
      </w:pPr>
    </w:p>
    <w:p w:rsidR="00ED718D" w:rsidRDefault="00ED718D" w:rsidP="00B24CD4">
      <w:pPr>
        <w:spacing w:line="276" w:lineRule="auto"/>
        <w:rPr>
          <w:lang w:val="uk-UA"/>
        </w:rPr>
        <w:sectPr w:rsidR="00ED718D" w:rsidSect="003A6151">
          <w:headerReference w:type="default" r:id="rId17"/>
          <w:pgSz w:w="11906" w:h="16838"/>
          <w:pgMar w:top="1134" w:right="567" w:bottom="1134" w:left="1701" w:header="709" w:footer="709" w:gutter="0"/>
          <w:cols w:space="708"/>
          <w:titlePg/>
          <w:docGrid w:linePitch="360"/>
        </w:sectPr>
      </w:pPr>
    </w:p>
    <w:p w:rsidR="003A6151" w:rsidRPr="003A6151" w:rsidRDefault="00552580" w:rsidP="003A6151">
      <w:pPr>
        <w:tabs>
          <w:tab w:val="left" w:pos="8080"/>
        </w:tabs>
        <w:spacing w:line="276" w:lineRule="auto"/>
        <w:ind w:left="10490"/>
        <w:jc w:val="both"/>
        <w:rPr>
          <w:sz w:val="24"/>
          <w:szCs w:val="24"/>
          <w:lang w:val="uk-UA"/>
        </w:rPr>
      </w:pPr>
      <w:r>
        <w:rPr>
          <w:lang w:val="uk-UA"/>
        </w:rPr>
        <w:lastRenderedPageBreak/>
        <w:tab/>
      </w:r>
      <w:r w:rsidR="003A6151" w:rsidRPr="003A6151">
        <w:rPr>
          <w:sz w:val="24"/>
          <w:szCs w:val="24"/>
          <w:lang w:val="uk-UA"/>
        </w:rPr>
        <w:t xml:space="preserve">Додаток </w:t>
      </w:r>
    </w:p>
    <w:p w:rsidR="003A6151" w:rsidRDefault="003A6151" w:rsidP="003A6151">
      <w:pPr>
        <w:tabs>
          <w:tab w:val="left" w:pos="8080"/>
        </w:tabs>
        <w:spacing w:line="276" w:lineRule="auto"/>
        <w:ind w:left="10490"/>
        <w:jc w:val="both"/>
        <w:rPr>
          <w:sz w:val="24"/>
          <w:szCs w:val="24"/>
          <w:lang w:val="uk-UA"/>
        </w:rPr>
      </w:pPr>
      <w:r w:rsidRPr="003A6151">
        <w:rPr>
          <w:sz w:val="24"/>
          <w:szCs w:val="24"/>
          <w:lang w:val="uk-UA"/>
        </w:rPr>
        <w:t xml:space="preserve">до звіту про діяльність </w:t>
      </w:r>
    </w:p>
    <w:p w:rsidR="003A6151" w:rsidRDefault="003A6151" w:rsidP="003A6151">
      <w:pPr>
        <w:tabs>
          <w:tab w:val="left" w:pos="8080"/>
        </w:tabs>
        <w:spacing w:line="276" w:lineRule="auto"/>
        <w:ind w:left="10490"/>
        <w:jc w:val="both"/>
        <w:rPr>
          <w:lang w:val="uk-UA"/>
        </w:rPr>
      </w:pPr>
      <w:proofErr w:type="spellStart"/>
      <w:r>
        <w:rPr>
          <w:sz w:val="24"/>
          <w:szCs w:val="24"/>
          <w:lang w:val="uk-UA"/>
        </w:rPr>
        <w:t>КУ</w:t>
      </w:r>
      <w:proofErr w:type="spellEnd"/>
      <w:r>
        <w:rPr>
          <w:sz w:val="24"/>
          <w:szCs w:val="24"/>
          <w:lang w:val="uk-UA"/>
        </w:rPr>
        <w:t xml:space="preserve"> «</w:t>
      </w:r>
      <w:proofErr w:type="spellStart"/>
      <w:r>
        <w:rPr>
          <w:sz w:val="24"/>
          <w:szCs w:val="24"/>
          <w:lang w:val="uk-UA"/>
        </w:rPr>
        <w:t>Млинівсьткий</w:t>
      </w:r>
      <w:proofErr w:type="spellEnd"/>
      <w:r>
        <w:rPr>
          <w:sz w:val="24"/>
          <w:szCs w:val="24"/>
          <w:lang w:val="uk-UA"/>
        </w:rPr>
        <w:t xml:space="preserve"> </w:t>
      </w:r>
      <w:proofErr w:type="spellStart"/>
      <w:r>
        <w:rPr>
          <w:sz w:val="24"/>
          <w:szCs w:val="24"/>
          <w:lang w:val="uk-UA"/>
        </w:rPr>
        <w:t>ІРЦ</w:t>
      </w:r>
      <w:proofErr w:type="spellEnd"/>
      <w:r>
        <w:rPr>
          <w:sz w:val="24"/>
          <w:szCs w:val="24"/>
          <w:lang w:val="uk-UA"/>
        </w:rPr>
        <w:t>» за 2021 рік</w:t>
      </w:r>
      <w:r w:rsidR="00552580" w:rsidRPr="003A6151">
        <w:rPr>
          <w:sz w:val="24"/>
          <w:szCs w:val="24"/>
          <w:lang w:val="uk-UA"/>
        </w:rPr>
        <w:tab/>
      </w:r>
      <w:r w:rsidR="00552580" w:rsidRPr="003A6151">
        <w:rPr>
          <w:sz w:val="24"/>
          <w:szCs w:val="24"/>
          <w:lang w:val="uk-UA"/>
        </w:rPr>
        <w:tab/>
      </w:r>
      <w:r w:rsidR="00552580">
        <w:rPr>
          <w:lang w:val="uk-UA"/>
        </w:rPr>
        <w:tab/>
      </w:r>
      <w:r w:rsidR="00552580">
        <w:rPr>
          <w:lang w:val="uk-UA"/>
        </w:rPr>
        <w:tab/>
      </w:r>
      <w:r w:rsidR="00552580">
        <w:rPr>
          <w:lang w:val="uk-UA"/>
        </w:rPr>
        <w:tab/>
      </w:r>
      <w:r w:rsidR="00552580">
        <w:rPr>
          <w:lang w:val="uk-UA"/>
        </w:rPr>
        <w:tab/>
      </w:r>
      <w:r w:rsidR="00552580">
        <w:rPr>
          <w:lang w:val="uk-UA"/>
        </w:rPr>
        <w:tab/>
      </w:r>
      <w:r w:rsidR="00552580">
        <w:rPr>
          <w:lang w:val="uk-UA"/>
        </w:rPr>
        <w:tab/>
      </w:r>
      <w:r w:rsidR="00552580">
        <w:rPr>
          <w:lang w:val="uk-UA"/>
        </w:rPr>
        <w:tab/>
      </w:r>
      <w:r w:rsidR="00552580">
        <w:rPr>
          <w:lang w:val="uk-UA"/>
        </w:rPr>
        <w:tab/>
      </w:r>
      <w:r w:rsidR="00552580">
        <w:rPr>
          <w:lang w:val="uk-UA"/>
        </w:rPr>
        <w:tab/>
      </w:r>
      <w:r w:rsidR="00552580">
        <w:rPr>
          <w:lang w:val="uk-UA"/>
        </w:rPr>
        <w:tab/>
      </w:r>
      <w:r>
        <w:rPr>
          <w:lang w:val="uk-UA"/>
        </w:rPr>
        <w:t xml:space="preserve"> </w:t>
      </w:r>
    </w:p>
    <w:p w:rsidR="00ED718D" w:rsidRPr="00ED718D" w:rsidRDefault="00ED718D" w:rsidP="00ED718D">
      <w:pPr>
        <w:jc w:val="center"/>
        <w:rPr>
          <w:b/>
          <w:sz w:val="28"/>
          <w:szCs w:val="28"/>
          <w:lang w:val="uk-UA"/>
        </w:rPr>
      </w:pPr>
      <w:r w:rsidRPr="00ED718D">
        <w:rPr>
          <w:b/>
          <w:sz w:val="28"/>
          <w:szCs w:val="28"/>
          <w:lang w:val="uk-UA"/>
        </w:rPr>
        <w:t>Аналіз фінансування у 2021 році</w:t>
      </w:r>
    </w:p>
    <w:p w:rsidR="00ED718D" w:rsidRPr="00ED718D" w:rsidRDefault="00ED718D" w:rsidP="00ED718D">
      <w:pPr>
        <w:jc w:val="center"/>
        <w:rPr>
          <w:b/>
          <w:sz w:val="28"/>
          <w:szCs w:val="28"/>
          <w:lang w:val="uk-UA"/>
        </w:rPr>
      </w:pPr>
      <w:r w:rsidRPr="00ED718D">
        <w:rPr>
          <w:b/>
          <w:sz w:val="28"/>
          <w:szCs w:val="28"/>
          <w:lang w:val="uk-UA"/>
        </w:rPr>
        <w:t xml:space="preserve"> комунальної установи «Млинівський інклюзивно-ресурсний центр» Млинівської селищної ради Рівненської області</w:t>
      </w:r>
    </w:p>
    <w:p w:rsidR="00ED718D" w:rsidRPr="00ED718D" w:rsidRDefault="00ED718D" w:rsidP="00ED718D">
      <w:pPr>
        <w:jc w:val="center"/>
        <w:rPr>
          <w:b/>
          <w:sz w:val="28"/>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1984"/>
        <w:gridCol w:w="709"/>
        <w:gridCol w:w="1559"/>
        <w:gridCol w:w="1985"/>
        <w:gridCol w:w="1984"/>
        <w:gridCol w:w="1985"/>
        <w:gridCol w:w="1842"/>
        <w:gridCol w:w="2127"/>
      </w:tblGrid>
      <w:tr w:rsidR="00ED718D" w:rsidRPr="00075014" w:rsidTr="006734A8">
        <w:tc>
          <w:tcPr>
            <w:tcW w:w="534" w:type="dxa"/>
          </w:tcPr>
          <w:p w:rsidR="00ED718D" w:rsidRPr="00075014" w:rsidRDefault="00ED718D" w:rsidP="006734A8">
            <w:pPr>
              <w:jc w:val="center"/>
              <w:rPr>
                <w:sz w:val="28"/>
                <w:szCs w:val="28"/>
              </w:rPr>
            </w:pPr>
            <w:r>
              <w:rPr>
                <w:sz w:val="28"/>
                <w:szCs w:val="28"/>
              </w:rPr>
              <w:t xml:space="preserve">№ </w:t>
            </w:r>
            <w:proofErr w:type="spellStart"/>
            <w:r>
              <w:rPr>
                <w:sz w:val="28"/>
                <w:szCs w:val="28"/>
              </w:rPr>
              <w:t>з</w:t>
            </w:r>
            <w:proofErr w:type="spellEnd"/>
            <w:r>
              <w:rPr>
                <w:sz w:val="28"/>
                <w:szCs w:val="28"/>
              </w:rPr>
              <w:t>/</w:t>
            </w:r>
            <w:proofErr w:type="spellStart"/>
            <w:proofErr w:type="gramStart"/>
            <w:r>
              <w:rPr>
                <w:sz w:val="28"/>
                <w:szCs w:val="28"/>
              </w:rPr>
              <w:t>п</w:t>
            </w:r>
            <w:proofErr w:type="spellEnd"/>
            <w:proofErr w:type="gramEnd"/>
          </w:p>
        </w:tc>
        <w:tc>
          <w:tcPr>
            <w:tcW w:w="1984" w:type="dxa"/>
          </w:tcPr>
          <w:p w:rsidR="00ED718D" w:rsidRPr="00075014" w:rsidRDefault="00ED718D" w:rsidP="006734A8">
            <w:pPr>
              <w:jc w:val="center"/>
              <w:rPr>
                <w:sz w:val="28"/>
                <w:szCs w:val="28"/>
              </w:rPr>
            </w:pPr>
            <w:proofErr w:type="spellStart"/>
            <w:r w:rsidRPr="00075014">
              <w:rPr>
                <w:sz w:val="28"/>
                <w:szCs w:val="28"/>
              </w:rPr>
              <w:t>Назва</w:t>
            </w:r>
            <w:proofErr w:type="spellEnd"/>
            <w:r w:rsidRPr="00075014">
              <w:rPr>
                <w:sz w:val="28"/>
                <w:szCs w:val="28"/>
              </w:rPr>
              <w:t xml:space="preserve"> ОТГ, район</w:t>
            </w:r>
          </w:p>
        </w:tc>
        <w:tc>
          <w:tcPr>
            <w:tcW w:w="709" w:type="dxa"/>
          </w:tcPr>
          <w:p w:rsidR="00ED718D" w:rsidRPr="00075014" w:rsidRDefault="00ED718D" w:rsidP="006734A8">
            <w:pPr>
              <w:jc w:val="center"/>
              <w:rPr>
                <w:sz w:val="28"/>
                <w:szCs w:val="28"/>
              </w:rPr>
            </w:pPr>
          </w:p>
          <w:p w:rsidR="00ED718D" w:rsidRPr="00075014" w:rsidRDefault="00ED718D" w:rsidP="006734A8">
            <w:pPr>
              <w:jc w:val="center"/>
              <w:rPr>
                <w:sz w:val="28"/>
                <w:szCs w:val="28"/>
              </w:rPr>
            </w:pPr>
          </w:p>
          <w:p w:rsidR="00ED718D" w:rsidRPr="00075014" w:rsidRDefault="00ED718D" w:rsidP="006734A8">
            <w:pPr>
              <w:jc w:val="center"/>
              <w:rPr>
                <w:sz w:val="28"/>
                <w:szCs w:val="28"/>
              </w:rPr>
            </w:pPr>
            <w:r w:rsidRPr="00075014">
              <w:rPr>
                <w:sz w:val="28"/>
                <w:szCs w:val="28"/>
              </w:rPr>
              <w:t>%</w:t>
            </w:r>
          </w:p>
        </w:tc>
        <w:tc>
          <w:tcPr>
            <w:tcW w:w="1559" w:type="dxa"/>
          </w:tcPr>
          <w:p w:rsidR="00ED718D" w:rsidRDefault="00ED718D" w:rsidP="006734A8">
            <w:pPr>
              <w:jc w:val="center"/>
              <w:rPr>
                <w:sz w:val="28"/>
                <w:szCs w:val="28"/>
              </w:rPr>
            </w:pPr>
            <w:r w:rsidRPr="00075014">
              <w:rPr>
                <w:sz w:val="28"/>
                <w:szCs w:val="28"/>
              </w:rPr>
              <w:t xml:space="preserve"> + </w:t>
            </w:r>
            <w:proofErr w:type="spellStart"/>
            <w:r w:rsidRPr="00075014">
              <w:rPr>
                <w:sz w:val="28"/>
                <w:szCs w:val="28"/>
              </w:rPr>
              <w:t>або</w:t>
            </w:r>
            <w:proofErr w:type="spellEnd"/>
            <w:r w:rsidRPr="00075014">
              <w:rPr>
                <w:sz w:val="28"/>
                <w:szCs w:val="28"/>
              </w:rPr>
              <w:t xml:space="preserve"> – до %, </w:t>
            </w:r>
            <w:proofErr w:type="spellStart"/>
            <w:r>
              <w:rPr>
                <w:sz w:val="28"/>
                <w:szCs w:val="28"/>
              </w:rPr>
              <w:t>грн</w:t>
            </w:r>
            <w:proofErr w:type="spellEnd"/>
            <w:r>
              <w:rPr>
                <w:sz w:val="28"/>
                <w:szCs w:val="28"/>
              </w:rPr>
              <w:t>.</w:t>
            </w:r>
          </w:p>
          <w:p w:rsidR="00ED718D" w:rsidRPr="00075014" w:rsidRDefault="00ED718D" w:rsidP="006734A8">
            <w:pPr>
              <w:jc w:val="center"/>
              <w:rPr>
                <w:sz w:val="28"/>
                <w:szCs w:val="28"/>
              </w:rPr>
            </w:pPr>
            <w:r>
              <w:rPr>
                <w:sz w:val="28"/>
                <w:szCs w:val="28"/>
              </w:rPr>
              <w:t>станом на 01.01.2021</w:t>
            </w:r>
          </w:p>
        </w:tc>
        <w:tc>
          <w:tcPr>
            <w:tcW w:w="1985" w:type="dxa"/>
          </w:tcPr>
          <w:p w:rsidR="00ED718D" w:rsidRPr="00075014" w:rsidRDefault="00ED718D" w:rsidP="006734A8">
            <w:pPr>
              <w:jc w:val="center"/>
              <w:rPr>
                <w:sz w:val="28"/>
                <w:szCs w:val="28"/>
              </w:rPr>
            </w:pPr>
            <w:r w:rsidRPr="00075014">
              <w:rPr>
                <w:sz w:val="28"/>
                <w:szCs w:val="28"/>
              </w:rPr>
              <w:t xml:space="preserve">Сума за угодою, </w:t>
            </w:r>
            <w:proofErr w:type="spellStart"/>
            <w:r w:rsidRPr="00075014">
              <w:rPr>
                <w:sz w:val="28"/>
                <w:szCs w:val="28"/>
              </w:rPr>
              <w:t>грн</w:t>
            </w:r>
            <w:proofErr w:type="spellEnd"/>
            <w:r w:rsidRPr="00075014">
              <w:rPr>
                <w:sz w:val="28"/>
                <w:szCs w:val="28"/>
              </w:rPr>
              <w:t xml:space="preserve"> (план по </w:t>
            </w:r>
            <w:proofErr w:type="spellStart"/>
            <w:r w:rsidRPr="00075014">
              <w:rPr>
                <w:sz w:val="28"/>
                <w:szCs w:val="28"/>
              </w:rPr>
              <w:t>кошторису</w:t>
            </w:r>
            <w:proofErr w:type="spellEnd"/>
            <w:r w:rsidRPr="00075014">
              <w:rPr>
                <w:sz w:val="28"/>
                <w:szCs w:val="28"/>
              </w:rPr>
              <w:t>)</w:t>
            </w:r>
          </w:p>
        </w:tc>
        <w:tc>
          <w:tcPr>
            <w:tcW w:w="1984" w:type="dxa"/>
          </w:tcPr>
          <w:p w:rsidR="00ED718D" w:rsidRPr="00075014" w:rsidRDefault="00ED718D" w:rsidP="006734A8">
            <w:pPr>
              <w:jc w:val="center"/>
              <w:rPr>
                <w:sz w:val="28"/>
                <w:szCs w:val="28"/>
              </w:rPr>
            </w:pPr>
            <w:proofErr w:type="spellStart"/>
            <w:r w:rsidRPr="00075014">
              <w:rPr>
                <w:sz w:val="28"/>
                <w:szCs w:val="28"/>
              </w:rPr>
              <w:t>Фактично</w:t>
            </w:r>
            <w:proofErr w:type="spellEnd"/>
            <w:r w:rsidRPr="00075014">
              <w:rPr>
                <w:sz w:val="28"/>
                <w:szCs w:val="28"/>
              </w:rPr>
              <w:t xml:space="preserve"> </w:t>
            </w:r>
            <w:proofErr w:type="spellStart"/>
            <w:r w:rsidRPr="00075014">
              <w:rPr>
                <w:sz w:val="28"/>
                <w:szCs w:val="28"/>
              </w:rPr>
              <w:t>перераховано</w:t>
            </w:r>
            <w:proofErr w:type="spellEnd"/>
            <w:r w:rsidRPr="00075014">
              <w:rPr>
                <w:sz w:val="28"/>
                <w:szCs w:val="28"/>
              </w:rPr>
              <w:t xml:space="preserve"> </w:t>
            </w:r>
            <w:r>
              <w:rPr>
                <w:sz w:val="28"/>
                <w:szCs w:val="28"/>
              </w:rPr>
              <w:t xml:space="preserve">на </w:t>
            </w:r>
            <w:proofErr w:type="spellStart"/>
            <w:r>
              <w:rPr>
                <w:sz w:val="28"/>
                <w:szCs w:val="28"/>
              </w:rPr>
              <w:t>утримання</w:t>
            </w:r>
            <w:proofErr w:type="spellEnd"/>
            <w:r>
              <w:rPr>
                <w:sz w:val="28"/>
                <w:szCs w:val="28"/>
              </w:rPr>
              <w:t xml:space="preserve"> у 2021</w:t>
            </w:r>
            <w:r w:rsidRPr="00075014">
              <w:rPr>
                <w:sz w:val="28"/>
                <w:szCs w:val="28"/>
              </w:rPr>
              <w:t xml:space="preserve">, </w:t>
            </w:r>
            <w:proofErr w:type="spellStart"/>
            <w:r w:rsidRPr="00075014">
              <w:rPr>
                <w:sz w:val="28"/>
                <w:szCs w:val="28"/>
              </w:rPr>
              <w:t>грн</w:t>
            </w:r>
            <w:proofErr w:type="spellEnd"/>
            <w:r w:rsidRPr="00075014">
              <w:rPr>
                <w:sz w:val="28"/>
                <w:szCs w:val="28"/>
              </w:rPr>
              <w:t xml:space="preserve"> </w:t>
            </w:r>
          </w:p>
        </w:tc>
        <w:tc>
          <w:tcPr>
            <w:tcW w:w="1985" w:type="dxa"/>
          </w:tcPr>
          <w:p w:rsidR="00ED718D" w:rsidRPr="00075014" w:rsidRDefault="00ED718D" w:rsidP="006734A8">
            <w:pPr>
              <w:jc w:val="center"/>
              <w:rPr>
                <w:sz w:val="28"/>
                <w:szCs w:val="28"/>
              </w:rPr>
            </w:pPr>
            <w:r w:rsidRPr="00075014">
              <w:rPr>
                <w:sz w:val="28"/>
                <w:szCs w:val="28"/>
              </w:rPr>
              <w:t>%</w:t>
            </w:r>
            <w:r>
              <w:rPr>
                <w:sz w:val="28"/>
                <w:szCs w:val="28"/>
              </w:rPr>
              <w:t xml:space="preserve"> </w:t>
            </w:r>
            <w:proofErr w:type="spellStart"/>
            <w:r>
              <w:rPr>
                <w:sz w:val="28"/>
                <w:szCs w:val="28"/>
              </w:rPr>
              <w:t>необхід</w:t>
            </w:r>
            <w:r w:rsidRPr="00075014">
              <w:rPr>
                <w:sz w:val="28"/>
                <w:szCs w:val="28"/>
              </w:rPr>
              <w:t>н</w:t>
            </w:r>
            <w:r>
              <w:rPr>
                <w:sz w:val="28"/>
                <w:szCs w:val="28"/>
              </w:rPr>
              <w:t>ого</w:t>
            </w:r>
            <w:proofErr w:type="spellEnd"/>
            <w:r w:rsidRPr="00075014">
              <w:rPr>
                <w:sz w:val="28"/>
                <w:szCs w:val="28"/>
              </w:rPr>
              <w:t xml:space="preserve"> </w:t>
            </w:r>
            <w:proofErr w:type="spellStart"/>
            <w:r w:rsidRPr="00075014">
              <w:rPr>
                <w:sz w:val="28"/>
                <w:szCs w:val="28"/>
              </w:rPr>
              <w:t>фінансування</w:t>
            </w:r>
            <w:proofErr w:type="spellEnd"/>
            <w:r w:rsidRPr="00075014">
              <w:rPr>
                <w:sz w:val="28"/>
                <w:szCs w:val="28"/>
              </w:rPr>
              <w:t xml:space="preserve"> </w:t>
            </w:r>
            <w:proofErr w:type="spellStart"/>
            <w:r w:rsidRPr="00075014">
              <w:rPr>
                <w:sz w:val="28"/>
                <w:szCs w:val="28"/>
              </w:rPr>
              <w:t>від</w:t>
            </w:r>
            <w:proofErr w:type="spellEnd"/>
            <w:r w:rsidRPr="00075014">
              <w:rPr>
                <w:sz w:val="28"/>
                <w:szCs w:val="28"/>
              </w:rPr>
              <w:t xml:space="preserve"> факту, </w:t>
            </w:r>
            <w:proofErr w:type="spellStart"/>
            <w:r>
              <w:rPr>
                <w:sz w:val="28"/>
                <w:szCs w:val="28"/>
              </w:rPr>
              <w:t>грн</w:t>
            </w:r>
            <w:proofErr w:type="spellEnd"/>
            <w:r>
              <w:rPr>
                <w:sz w:val="28"/>
                <w:szCs w:val="28"/>
              </w:rPr>
              <w:t xml:space="preserve">. на 2021 </w:t>
            </w:r>
            <w:proofErr w:type="spellStart"/>
            <w:proofErr w:type="gramStart"/>
            <w:r>
              <w:rPr>
                <w:sz w:val="28"/>
                <w:szCs w:val="28"/>
              </w:rPr>
              <w:t>р</w:t>
            </w:r>
            <w:proofErr w:type="spellEnd"/>
            <w:proofErr w:type="gramEnd"/>
          </w:p>
        </w:tc>
        <w:tc>
          <w:tcPr>
            <w:tcW w:w="1842" w:type="dxa"/>
          </w:tcPr>
          <w:p w:rsidR="00ED718D" w:rsidRPr="00075014" w:rsidRDefault="00ED718D" w:rsidP="006734A8">
            <w:pPr>
              <w:jc w:val="center"/>
              <w:rPr>
                <w:sz w:val="28"/>
                <w:szCs w:val="28"/>
              </w:rPr>
            </w:pPr>
            <w:proofErr w:type="gramStart"/>
            <w:r>
              <w:rPr>
                <w:sz w:val="28"/>
                <w:szCs w:val="28"/>
              </w:rPr>
              <w:t>На</w:t>
            </w:r>
            <w:proofErr w:type="gramEnd"/>
            <w:r>
              <w:rPr>
                <w:sz w:val="28"/>
                <w:szCs w:val="28"/>
              </w:rPr>
              <w:t xml:space="preserve"> </w:t>
            </w:r>
            <w:proofErr w:type="spellStart"/>
            <w:r>
              <w:rPr>
                <w:sz w:val="28"/>
                <w:szCs w:val="28"/>
              </w:rPr>
              <w:t>кінець</w:t>
            </w:r>
            <w:proofErr w:type="spellEnd"/>
            <w:r>
              <w:rPr>
                <w:sz w:val="28"/>
                <w:szCs w:val="28"/>
              </w:rPr>
              <w:t xml:space="preserve"> 2021 року</w:t>
            </w:r>
          </w:p>
        </w:tc>
        <w:tc>
          <w:tcPr>
            <w:tcW w:w="2127" w:type="dxa"/>
          </w:tcPr>
          <w:p w:rsidR="00ED718D" w:rsidRPr="00075014" w:rsidRDefault="00ED718D" w:rsidP="006734A8">
            <w:pPr>
              <w:jc w:val="center"/>
              <w:rPr>
                <w:sz w:val="28"/>
                <w:szCs w:val="28"/>
              </w:rPr>
            </w:pPr>
            <w:proofErr w:type="spellStart"/>
            <w:r>
              <w:rPr>
                <w:sz w:val="28"/>
                <w:szCs w:val="28"/>
              </w:rPr>
              <w:t>Загальні</w:t>
            </w:r>
            <w:proofErr w:type="spellEnd"/>
            <w:r>
              <w:rPr>
                <w:sz w:val="28"/>
                <w:szCs w:val="28"/>
              </w:rPr>
              <w:t xml:space="preserve"> </w:t>
            </w:r>
            <w:proofErr w:type="spellStart"/>
            <w:proofErr w:type="gramStart"/>
            <w:r>
              <w:rPr>
                <w:sz w:val="28"/>
                <w:szCs w:val="28"/>
              </w:rPr>
              <w:t>дан</w:t>
            </w:r>
            <w:proofErr w:type="gramEnd"/>
            <w:r>
              <w:rPr>
                <w:sz w:val="28"/>
                <w:szCs w:val="28"/>
              </w:rPr>
              <w:t>і</w:t>
            </w:r>
            <w:proofErr w:type="spellEnd"/>
            <w:r>
              <w:rPr>
                <w:sz w:val="28"/>
                <w:szCs w:val="28"/>
              </w:rPr>
              <w:t xml:space="preserve"> на </w:t>
            </w:r>
            <w:proofErr w:type="spellStart"/>
            <w:r>
              <w:rPr>
                <w:sz w:val="28"/>
                <w:szCs w:val="28"/>
              </w:rPr>
              <w:t>кінець</w:t>
            </w:r>
            <w:proofErr w:type="spellEnd"/>
            <w:r>
              <w:rPr>
                <w:sz w:val="28"/>
                <w:szCs w:val="28"/>
              </w:rPr>
              <w:t xml:space="preserve"> 2021 року</w:t>
            </w:r>
          </w:p>
        </w:tc>
      </w:tr>
      <w:tr w:rsidR="00ED718D" w:rsidRPr="00075014" w:rsidTr="006734A8">
        <w:tc>
          <w:tcPr>
            <w:tcW w:w="534" w:type="dxa"/>
          </w:tcPr>
          <w:p w:rsidR="00ED718D" w:rsidRPr="00075014" w:rsidRDefault="00ED718D" w:rsidP="006734A8">
            <w:pPr>
              <w:jc w:val="center"/>
              <w:rPr>
                <w:sz w:val="28"/>
                <w:szCs w:val="28"/>
              </w:rPr>
            </w:pPr>
            <w:r w:rsidRPr="00075014">
              <w:rPr>
                <w:sz w:val="28"/>
                <w:szCs w:val="28"/>
              </w:rPr>
              <w:t>1</w:t>
            </w:r>
          </w:p>
        </w:tc>
        <w:tc>
          <w:tcPr>
            <w:tcW w:w="1984" w:type="dxa"/>
          </w:tcPr>
          <w:p w:rsidR="00ED718D" w:rsidRPr="00075014" w:rsidRDefault="00ED718D" w:rsidP="006734A8">
            <w:pPr>
              <w:jc w:val="center"/>
              <w:rPr>
                <w:sz w:val="28"/>
                <w:szCs w:val="28"/>
              </w:rPr>
            </w:pPr>
            <w:proofErr w:type="spellStart"/>
            <w:r w:rsidRPr="00075014">
              <w:rPr>
                <w:sz w:val="28"/>
                <w:szCs w:val="28"/>
              </w:rPr>
              <w:t>Млинівська</w:t>
            </w:r>
            <w:proofErr w:type="spellEnd"/>
          </w:p>
        </w:tc>
        <w:tc>
          <w:tcPr>
            <w:tcW w:w="709" w:type="dxa"/>
          </w:tcPr>
          <w:p w:rsidR="00ED718D" w:rsidRPr="00075014" w:rsidRDefault="00ED718D" w:rsidP="006734A8">
            <w:pPr>
              <w:jc w:val="center"/>
              <w:rPr>
                <w:sz w:val="28"/>
                <w:szCs w:val="28"/>
              </w:rPr>
            </w:pPr>
            <w:r>
              <w:rPr>
                <w:sz w:val="28"/>
                <w:szCs w:val="28"/>
              </w:rPr>
              <w:t>51</w:t>
            </w:r>
          </w:p>
        </w:tc>
        <w:tc>
          <w:tcPr>
            <w:tcW w:w="1559" w:type="dxa"/>
          </w:tcPr>
          <w:p w:rsidR="00ED718D" w:rsidRPr="00AF1528" w:rsidRDefault="00ED718D" w:rsidP="006734A8">
            <w:pPr>
              <w:jc w:val="center"/>
              <w:rPr>
                <w:sz w:val="28"/>
                <w:szCs w:val="28"/>
              </w:rPr>
            </w:pPr>
            <w:r w:rsidRPr="00AF1528">
              <w:rPr>
                <w:sz w:val="28"/>
                <w:szCs w:val="28"/>
              </w:rPr>
              <w:t>+8</w:t>
            </w:r>
            <w:r>
              <w:rPr>
                <w:sz w:val="28"/>
                <w:szCs w:val="28"/>
              </w:rPr>
              <w:t> </w:t>
            </w:r>
            <w:r w:rsidRPr="00AF1528">
              <w:rPr>
                <w:sz w:val="28"/>
                <w:szCs w:val="28"/>
              </w:rPr>
              <w:t>281</w:t>
            </w:r>
            <w:r>
              <w:rPr>
                <w:sz w:val="28"/>
                <w:szCs w:val="28"/>
              </w:rPr>
              <w:t>,0</w:t>
            </w:r>
          </w:p>
          <w:p w:rsidR="00ED718D" w:rsidRPr="00075014" w:rsidRDefault="00ED718D" w:rsidP="006734A8">
            <w:pPr>
              <w:rPr>
                <w:sz w:val="28"/>
                <w:szCs w:val="28"/>
              </w:rPr>
            </w:pPr>
            <w:r>
              <w:rPr>
                <w:sz w:val="28"/>
                <w:szCs w:val="28"/>
              </w:rPr>
              <w:t xml:space="preserve"> </w:t>
            </w:r>
          </w:p>
        </w:tc>
        <w:tc>
          <w:tcPr>
            <w:tcW w:w="1985" w:type="dxa"/>
          </w:tcPr>
          <w:p w:rsidR="00ED718D" w:rsidRPr="00075014" w:rsidRDefault="00ED718D" w:rsidP="006734A8">
            <w:pPr>
              <w:jc w:val="center"/>
              <w:rPr>
                <w:sz w:val="28"/>
                <w:szCs w:val="28"/>
              </w:rPr>
            </w:pPr>
            <w:r>
              <w:rPr>
                <w:sz w:val="28"/>
                <w:szCs w:val="28"/>
              </w:rPr>
              <w:t>69 650,0</w:t>
            </w:r>
          </w:p>
        </w:tc>
        <w:tc>
          <w:tcPr>
            <w:tcW w:w="1984" w:type="dxa"/>
          </w:tcPr>
          <w:p w:rsidR="00ED718D" w:rsidRPr="00075014" w:rsidRDefault="00ED718D" w:rsidP="006734A8">
            <w:pPr>
              <w:jc w:val="center"/>
              <w:rPr>
                <w:sz w:val="28"/>
                <w:szCs w:val="28"/>
              </w:rPr>
            </w:pPr>
            <w:r>
              <w:rPr>
                <w:sz w:val="28"/>
                <w:szCs w:val="28"/>
              </w:rPr>
              <w:t>173 684,0</w:t>
            </w:r>
          </w:p>
        </w:tc>
        <w:tc>
          <w:tcPr>
            <w:tcW w:w="1985" w:type="dxa"/>
          </w:tcPr>
          <w:p w:rsidR="00ED718D" w:rsidRDefault="00ED718D" w:rsidP="006734A8">
            <w:pPr>
              <w:jc w:val="center"/>
              <w:rPr>
                <w:sz w:val="28"/>
                <w:szCs w:val="28"/>
              </w:rPr>
            </w:pPr>
            <w:r>
              <w:rPr>
                <w:sz w:val="28"/>
                <w:szCs w:val="28"/>
              </w:rPr>
              <w:t>126 488,0</w:t>
            </w:r>
          </w:p>
          <w:p w:rsidR="00ED718D" w:rsidRPr="00075014" w:rsidRDefault="00ED718D" w:rsidP="006734A8">
            <w:pPr>
              <w:jc w:val="center"/>
              <w:rPr>
                <w:sz w:val="28"/>
                <w:szCs w:val="28"/>
              </w:rPr>
            </w:pPr>
            <w:r>
              <w:rPr>
                <w:sz w:val="28"/>
                <w:szCs w:val="28"/>
              </w:rPr>
              <w:t>-8 281,0</w:t>
            </w:r>
          </w:p>
        </w:tc>
        <w:tc>
          <w:tcPr>
            <w:tcW w:w="1842" w:type="dxa"/>
          </w:tcPr>
          <w:p w:rsidR="00ED718D" w:rsidRPr="00075014" w:rsidRDefault="00ED718D" w:rsidP="006734A8">
            <w:pPr>
              <w:ind w:left="-108"/>
              <w:jc w:val="center"/>
              <w:rPr>
                <w:sz w:val="28"/>
                <w:szCs w:val="28"/>
              </w:rPr>
            </w:pPr>
            <w:r>
              <w:rPr>
                <w:sz w:val="28"/>
                <w:szCs w:val="28"/>
              </w:rPr>
              <w:t>118 207,0</w:t>
            </w:r>
          </w:p>
        </w:tc>
        <w:tc>
          <w:tcPr>
            <w:tcW w:w="2127" w:type="dxa"/>
          </w:tcPr>
          <w:p w:rsidR="00ED718D" w:rsidRDefault="00ED718D" w:rsidP="006734A8">
            <w:pPr>
              <w:jc w:val="center"/>
              <w:rPr>
                <w:sz w:val="28"/>
                <w:szCs w:val="28"/>
              </w:rPr>
            </w:pPr>
            <w:r>
              <w:rPr>
                <w:sz w:val="28"/>
                <w:szCs w:val="28"/>
              </w:rPr>
              <w:t>+55 477,0-</w:t>
            </w:r>
          </w:p>
          <w:p w:rsidR="00ED718D" w:rsidRDefault="00ED718D" w:rsidP="006734A8">
            <w:pPr>
              <w:jc w:val="center"/>
              <w:rPr>
                <w:sz w:val="28"/>
                <w:szCs w:val="28"/>
              </w:rPr>
            </w:pPr>
            <w:r>
              <w:rPr>
                <w:sz w:val="28"/>
                <w:szCs w:val="28"/>
              </w:rPr>
              <w:t>переплата</w:t>
            </w:r>
          </w:p>
        </w:tc>
      </w:tr>
      <w:tr w:rsidR="00ED718D" w:rsidRPr="00075014" w:rsidTr="006734A8">
        <w:tc>
          <w:tcPr>
            <w:tcW w:w="534" w:type="dxa"/>
          </w:tcPr>
          <w:p w:rsidR="00ED718D" w:rsidRPr="00075014" w:rsidRDefault="00ED718D" w:rsidP="006734A8">
            <w:pPr>
              <w:jc w:val="center"/>
              <w:rPr>
                <w:sz w:val="28"/>
                <w:szCs w:val="28"/>
              </w:rPr>
            </w:pPr>
            <w:r w:rsidRPr="00075014">
              <w:rPr>
                <w:sz w:val="28"/>
                <w:szCs w:val="28"/>
              </w:rPr>
              <w:t>2</w:t>
            </w:r>
          </w:p>
        </w:tc>
        <w:tc>
          <w:tcPr>
            <w:tcW w:w="1984" w:type="dxa"/>
          </w:tcPr>
          <w:p w:rsidR="00ED718D" w:rsidRPr="00075014" w:rsidRDefault="00ED718D" w:rsidP="006734A8">
            <w:pPr>
              <w:jc w:val="center"/>
              <w:rPr>
                <w:sz w:val="28"/>
                <w:szCs w:val="28"/>
              </w:rPr>
            </w:pPr>
            <w:proofErr w:type="spellStart"/>
            <w:r w:rsidRPr="00075014">
              <w:rPr>
                <w:sz w:val="28"/>
                <w:szCs w:val="28"/>
              </w:rPr>
              <w:t>Бокіймівська</w:t>
            </w:r>
            <w:proofErr w:type="spellEnd"/>
            <w:r w:rsidRPr="00075014">
              <w:rPr>
                <w:sz w:val="28"/>
                <w:szCs w:val="28"/>
              </w:rPr>
              <w:t xml:space="preserve"> </w:t>
            </w:r>
          </w:p>
        </w:tc>
        <w:tc>
          <w:tcPr>
            <w:tcW w:w="709" w:type="dxa"/>
          </w:tcPr>
          <w:p w:rsidR="00ED718D" w:rsidRPr="00075014" w:rsidRDefault="00ED718D" w:rsidP="006734A8">
            <w:pPr>
              <w:jc w:val="center"/>
              <w:rPr>
                <w:sz w:val="28"/>
                <w:szCs w:val="28"/>
              </w:rPr>
            </w:pPr>
            <w:r w:rsidRPr="00075014">
              <w:rPr>
                <w:sz w:val="28"/>
                <w:szCs w:val="28"/>
              </w:rPr>
              <w:t>15</w:t>
            </w:r>
          </w:p>
        </w:tc>
        <w:tc>
          <w:tcPr>
            <w:tcW w:w="1559" w:type="dxa"/>
          </w:tcPr>
          <w:p w:rsidR="00ED718D" w:rsidRPr="00075014" w:rsidRDefault="00ED718D" w:rsidP="006734A8">
            <w:pPr>
              <w:pStyle w:val="a6"/>
              <w:ind w:left="40"/>
            </w:pPr>
            <w:r>
              <w:rPr>
                <w:sz w:val="28"/>
                <w:szCs w:val="28"/>
              </w:rPr>
              <w:t>– 31 410,0</w:t>
            </w:r>
          </w:p>
        </w:tc>
        <w:tc>
          <w:tcPr>
            <w:tcW w:w="1985" w:type="dxa"/>
          </w:tcPr>
          <w:p w:rsidR="00ED718D" w:rsidRPr="00075014" w:rsidRDefault="00ED718D" w:rsidP="006734A8">
            <w:pPr>
              <w:jc w:val="center"/>
              <w:rPr>
                <w:sz w:val="28"/>
                <w:szCs w:val="28"/>
              </w:rPr>
            </w:pPr>
            <w:r>
              <w:rPr>
                <w:sz w:val="28"/>
                <w:szCs w:val="28"/>
              </w:rPr>
              <w:t>54 331,0</w:t>
            </w:r>
          </w:p>
        </w:tc>
        <w:tc>
          <w:tcPr>
            <w:tcW w:w="1984" w:type="dxa"/>
          </w:tcPr>
          <w:p w:rsidR="00ED718D" w:rsidRDefault="00ED718D" w:rsidP="006734A8">
            <w:pPr>
              <w:jc w:val="center"/>
              <w:rPr>
                <w:sz w:val="28"/>
                <w:szCs w:val="28"/>
              </w:rPr>
            </w:pPr>
            <w:r>
              <w:rPr>
                <w:sz w:val="28"/>
                <w:szCs w:val="28"/>
              </w:rPr>
              <w:t>54 331,0</w:t>
            </w:r>
          </w:p>
          <w:p w:rsidR="00ED718D" w:rsidRPr="00075014" w:rsidRDefault="00ED718D" w:rsidP="006734A8">
            <w:pPr>
              <w:jc w:val="center"/>
              <w:rPr>
                <w:sz w:val="28"/>
                <w:szCs w:val="28"/>
              </w:rPr>
            </w:pPr>
          </w:p>
        </w:tc>
        <w:tc>
          <w:tcPr>
            <w:tcW w:w="1985" w:type="dxa"/>
          </w:tcPr>
          <w:p w:rsidR="00ED718D" w:rsidRDefault="00ED718D" w:rsidP="006734A8">
            <w:pPr>
              <w:pStyle w:val="a6"/>
              <w:ind w:left="40"/>
              <w:jc w:val="center"/>
              <w:rPr>
                <w:sz w:val="28"/>
                <w:szCs w:val="28"/>
              </w:rPr>
            </w:pPr>
            <w:r>
              <w:rPr>
                <w:sz w:val="28"/>
                <w:szCs w:val="28"/>
              </w:rPr>
              <w:t>37 202,0</w:t>
            </w:r>
          </w:p>
          <w:p w:rsidR="00ED718D" w:rsidRPr="00CF0E0A" w:rsidRDefault="00ED718D" w:rsidP="006734A8">
            <w:pPr>
              <w:pStyle w:val="a6"/>
              <w:ind w:left="40"/>
              <w:jc w:val="center"/>
              <w:rPr>
                <w:sz w:val="28"/>
                <w:szCs w:val="28"/>
              </w:rPr>
            </w:pPr>
            <w:r>
              <w:rPr>
                <w:sz w:val="28"/>
                <w:szCs w:val="28"/>
              </w:rPr>
              <w:t>+31 410,0</w:t>
            </w:r>
          </w:p>
        </w:tc>
        <w:tc>
          <w:tcPr>
            <w:tcW w:w="1842" w:type="dxa"/>
          </w:tcPr>
          <w:p w:rsidR="00ED718D" w:rsidRPr="00FC4ED4" w:rsidRDefault="00ED718D" w:rsidP="006734A8">
            <w:pPr>
              <w:pStyle w:val="a6"/>
              <w:ind w:left="-108"/>
              <w:jc w:val="center"/>
              <w:rPr>
                <w:sz w:val="28"/>
                <w:szCs w:val="28"/>
              </w:rPr>
            </w:pPr>
            <w:r>
              <w:rPr>
                <w:sz w:val="28"/>
                <w:szCs w:val="28"/>
              </w:rPr>
              <w:t>68 612,0</w:t>
            </w:r>
          </w:p>
        </w:tc>
        <w:tc>
          <w:tcPr>
            <w:tcW w:w="2127" w:type="dxa"/>
          </w:tcPr>
          <w:p w:rsidR="00ED718D" w:rsidRDefault="00ED718D" w:rsidP="006734A8">
            <w:pPr>
              <w:jc w:val="center"/>
              <w:rPr>
                <w:sz w:val="28"/>
                <w:szCs w:val="28"/>
              </w:rPr>
            </w:pPr>
            <w:r>
              <w:rPr>
                <w:sz w:val="28"/>
                <w:szCs w:val="28"/>
              </w:rPr>
              <w:t>-14 281,0-</w:t>
            </w:r>
          </w:p>
          <w:p w:rsidR="00ED718D" w:rsidRDefault="00ED718D" w:rsidP="006734A8">
            <w:pPr>
              <w:jc w:val="center"/>
              <w:rPr>
                <w:sz w:val="28"/>
                <w:szCs w:val="28"/>
              </w:rPr>
            </w:pPr>
            <w:r>
              <w:rPr>
                <w:sz w:val="28"/>
                <w:szCs w:val="28"/>
              </w:rPr>
              <w:t>борг</w:t>
            </w:r>
          </w:p>
        </w:tc>
      </w:tr>
      <w:tr w:rsidR="00ED718D" w:rsidRPr="00075014" w:rsidTr="006734A8">
        <w:tc>
          <w:tcPr>
            <w:tcW w:w="534" w:type="dxa"/>
          </w:tcPr>
          <w:p w:rsidR="00ED718D" w:rsidRPr="00075014" w:rsidRDefault="00ED718D" w:rsidP="006734A8">
            <w:pPr>
              <w:jc w:val="center"/>
              <w:rPr>
                <w:sz w:val="28"/>
                <w:szCs w:val="28"/>
              </w:rPr>
            </w:pPr>
            <w:r w:rsidRPr="00075014">
              <w:rPr>
                <w:sz w:val="28"/>
                <w:szCs w:val="28"/>
              </w:rPr>
              <w:t>3</w:t>
            </w:r>
          </w:p>
        </w:tc>
        <w:tc>
          <w:tcPr>
            <w:tcW w:w="1984" w:type="dxa"/>
          </w:tcPr>
          <w:p w:rsidR="00ED718D" w:rsidRPr="00075014" w:rsidRDefault="00ED718D" w:rsidP="006734A8">
            <w:pPr>
              <w:jc w:val="center"/>
              <w:rPr>
                <w:sz w:val="28"/>
                <w:szCs w:val="28"/>
              </w:rPr>
            </w:pPr>
            <w:proofErr w:type="spellStart"/>
            <w:r w:rsidRPr="00075014">
              <w:rPr>
                <w:sz w:val="28"/>
                <w:szCs w:val="28"/>
              </w:rPr>
              <w:t>Острожецька</w:t>
            </w:r>
            <w:proofErr w:type="spellEnd"/>
            <w:r w:rsidRPr="00075014">
              <w:rPr>
                <w:sz w:val="28"/>
                <w:szCs w:val="28"/>
              </w:rPr>
              <w:t xml:space="preserve"> </w:t>
            </w:r>
          </w:p>
        </w:tc>
        <w:tc>
          <w:tcPr>
            <w:tcW w:w="709" w:type="dxa"/>
          </w:tcPr>
          <w:p w:rsidR="00ED718D" w:rsidRPr="00075014" w:rsidRDefault="00ED718D" w:rsidP="006734A8">
            <w:pPr>
              <w:jc w:val="center"/>
              <w:rPr>
                <w:sz w:val="28"/>
                <w:szCs w:val="28"/>
              </w:rPr>
            </w:pPr>
            <w:r>
              <w:rPr>
                <w:sz w:val="28"/>
                <w:szCs w:val="28"/>
              </w:rPr>
              <w:t>20</w:t>
            </w:r>
          </w:p>
        </w:tc>
        <w:tc>
          <w:tcPr>
            <w:tcW w:w="1559" w:type="dxa"/>
          </w:tcPr>
          <w:p w:rsidR="00ED718D" w:rsidRPr="00075014" w:rsidRDefault="00ED718D" w:rsidP="006734A8">
            <w:pPr>
              <w:rPr>
                <w:sz w:val="28"/>
                <w:szCs w:val="28"/>
              </w:rPr>
            </w:pPr>
            <w:r w:rsidRPr="00075014">
              <w:rPr>
                <w:sz w:val="28"/>
                <w:szCs w:val="28"/>
              </w:rPr>
              <w:t xml:space="preserve"> + </w:t>
            </w:r>
            <w:r>
              <w:rPr>
                <w:sz w:val="28"/>
                <w:szCs w:val="28"/>
              </w:rPr>
              <w:t>13 721,0</w:t>
            </w:r>
          </w:p>
        </w:tc>
        <w:tc>
          <w:tcPr>
            <w:tcW w:w="1985" w:type="dxa"/>
          </w:tcPr>
          <w:p w:rsidR="00ED718D" w:rsidRPr="00075014" w:rsidRDefault="00ED718D" w:rsidP="006734A8">
            <w:pPr>
              <w:jc w:val="center"/>
              <w:rPr>
                <w:sz w:val="28"/>
                <w:szCs w:val="28"/>
              </w:rPr>
            </w:pPr>
            <w:r>
              <w:rPr>
                <w:sz w:val="28"/>
                <w:szCs w:val="28"/>
              </w:rPr>
              <w:t>16 840,0</w:t>
            </w:r>
          </w:p>
        </w:tc>
        <w:tc>
          <w:tcPr>
            <w:tcW w:w="1984" w:type="dxa"/>
          </w:tcPr>
          <w:p w:rsidR="00ED718D" w:rsidRDefault="00ED718D" w:rsidP="006734A8">
            <w:pPr>
              <w:jc w:val="center"/>
              <w:rPr>
                <w:sz w:val="28"/>
                <w:szCs w:val="28"/>
              </w:rPr>
            </w:pPr>
            <w:r>
              <w:rPr>
                <w:sz w:val="28"/>
                <w:szCs w:val="28"/>
              </w:rPr>
              <w:t>-</w:t>
            </w:r>
          </w:p>
          <w:p w:rsidR="00ED718D" w:rsidRPr="00075014" w:rsidRDefault="00ED718D" w:rsidP="006734A8">
            <w:pPr>
              <w:jc w:val="center"/>
              <w:rPr>
                <w:sz w:val="28"/>
                <w:szCs w:val="28"/>
              </w:rPr>
            </w:pPr>
          </w:p>
        </w:tc>
        <w:tc>
          <w:tcPr>
            <w:tcW w:w="1985" w:type="dxa"/>
          </w:tcPr>
          <w:p w:rsidR="00ED718D" w:rsidRDefault="00ED718D" w:rsidP="006734A8">
            <w:pPr>
              <w:jc w:val="center"/>
              <w:rPr>
                <w:sz w:val="28"/>
                <w:szCs w:val="28"/>
              </w:rPr>
            </w:pPr>
            <w:r>
              <w:rPr>
                <w:sz w:val="28"/>
                <w:szCs w:val="28"/>
              </w:rPr>
              <w:t>49 603,0</w:t>
            </w:r>
          </w:p>
          <w:p w:rsidR="00ED718D" w:rsidRPr="00CF0E0A" w:rsidRDefault="00ED718D" w:rsidP="006734A8">
            <w:pPr>
              <w:jc w:val="center"/>
              <w:rPr>
                <w:sz w:val="28"/>
                <w:szCs w:val="28"/>
              </w:rPr>
            </w:pPr>
            <w:r>
              <w:rPr>
                <w:sz w:val="28"/>
                <w:szCs w:val="28"/>
              </w:rPr>
              <w:t>-13 721,0</w:t>
            </w:r>
          </w:p>
        </w:tc>
        <w:tc>
          <w:tcPr>
            <w:tcW w:w="1842" w:type="dxa"/>
          </w:tcPr>
          <w:p w:rsidR="00ED718D" w:rsidRPr="00FC4ED4" w:rsidRDefault="00ED718D" w:rsidP="006734A8">
            <w:pPr>
              <w:pStyle w:val="a6"/>
              <w:ind w:left="-108"/>
              <w:jc w:val="center"/>
              <w:rPr>
                <w:sz w:val="28"/>
                <w:szCs w:val="28"/>
              </w:rPr>
            </w:pPr>
            <w:r>
              <w:rPr>
                <w:sz w:val="28"/>
                <w:szCs w:val="28"/>
              </w:rPr>
              <w:t>35 882,0</w:t>
            </w:r>
          </w:p>
        </w:tc>
        <w:tc>
          <w:tcPr>
            <w:tcW w:w="2127" w:type="dxa"/>
          </w:tcPr>
          <w:p w:rsidR="00ED718D" w:rsidRDefault="00ED718D" w:rsidP="006734A8">
            <w:pPr>
              <w:jc w:val="center"/>
              <w:rPr>
                <w:sz w:val="28"/>
                <w:szCs w:val="28"/>
              </w:rPr>
            </w:pPr>
            <w:r>
              <w:rPr>
                <w:sz w:val="28"/>
                <w:szCs w:val="28"/>
              </w:rPr>
              <w:t>-35 882,0-</w:t>
            </w:r>
          </w:p>
          <w:p w:rsidR="00ED718D" w:rsidRDefault="00ED718D" w:rsidP="006734A8">
            <w:pPr>
              <w:jc w:val="center"/>
              <w:rPr>
                <w:sz w:val="28"/>
                <w:szCs w:val="28"/>
              </w:rPr>
            </w:pPr>
            <w:r>
              <w:rPr>
                <w:sz w:val="28"/>
                <w:szCs w:val="28"/>
              </w:rPr>
              <w:t>борг</w:t>
            </w:r>
          </w:p>
        </w:tc>
      </w:tr>
      <w:tr w:rsidR="00ED718D" w:rsidRPr="00075014" w:rsidTr="006734A8">
        <w:tc>
          <w:tcPr>
            <w:tcW w:w="534" w:type="dxa"/>
          </w:tcPr>
          <w:p w:rsidR="00ED718D" w:rsidRPr="00075014" w:rsidRDefault="00ED718D" w:rsidP="006734A8">
            <w:pPr>
              <w:jc w:val="center"/>
              <w:rPr>
                <w:sz w:val="28"/>
                <w:szCs w:val="28"/>
              </w:rPr>
            </w:pPr>
            <w:r w:rsidRPr="00075014">
              <w:rPr>
                <w:sz w:val="28"/>
                <w:szCs w:val="28"/>
              </w:rPr>
              <w:t>4</w:t>
            </w:r>
          </w:p>
        </w:tc>
        <w:tc>
          <w:tcPr>
            <w:tcW w:w="1984" w:type="dxa"/>
          </w:tcPr>
          <w:p w:rsidR="00ED718D" w:rsidRPr="00075014" w:rsidRDefault="00ED718D" w:rsidP="006734A8">
            <w:pPr>
              <w:jc w:val="center"/>
              <w:rPr>
                <w:sz w:val="28"/>
                <w:szCs w:val="28"/>
              </w:rPr>
            </w:pPr>
            <w:proofErr w:type="spellStart"/>
            <w:proofErr w:type="gramStart"/>
            <w:r>
              <w:rPr>
                <w:sz w:val="28"/>
                <w:szCs w:val="28"/>
              </w:rPr>
              <w:t>П</w:t>
            </w:r>
            <w:proofErr w:type="gramEnd"/>
            <w:r>
              <w:rPr>
                <w:sz w:val="28"/>
                <w:szCs w:val="28"/>
              </w:rPr>
              <w:t>ідлозцівська</w:t>
            </w:r>
            <w:proofErr w:type="spellEnd"/>
          </w:p>
        </w:tc>
        <w:tc>
          <w:tcPr>
            <w:tcW w:w="709" w:type="dxa"/>
          </w:tcPr>
          <w:p w:rsidR="00ED718D" w:rsidRPr="00075014" w:rsidRDefault="00ED718D" w:rsidP="006734A8">
            <w:pPr>
              <w:jc w:val="center"/>
              <w:rPr>
                <w:sz w:val="28"/>
                <w:szCs w:val="28"/>
              </w:rPr>
            </w:pPr>
            <w:r w:rsidRPr="00075014">
              <w:rPr>
                <w:sz w:val="28"/>
                <w:szCs w:val="28"/>
              </w:rPr>
              <w:t>7</w:t>
            </w:r>
          </w:p>
        </w:tc>
        <w:tc>
          <w:tcPr>
            <w:tcW w:w="1559" w:type="dxa"/>
          </w:tcPr>
          <w:p w:rsidR="00ED718D" w:rsidRPr="00E7086B" w:rsidRDefault="00ED718D" w:rsidP="006734A8">
            <w:pPr>
              <w:rPr>
                <w:sz w:val="28"/>
                <w:szCs w:val="28"/>
              </w:rPr>
            </w:pPr>
            <w:r>
              <w:rPr>
                <w:sz w:val="28"/>
                <w:szCs w:val="28"/>
              </w:rPr>
              <w:t>–12 324,0</w:t>
            </w:r>
          </w:p>
        </w:tc>
        <w:tc>
          <w:tcPr>
            <w:tcW w:w="1985" w:type="dxa"/>
          </w:tcPr>
          <w:p w:rsidR="00ED718D" w:rsidRPr="00075014" w:rsidRDefault="00ED718D" w:rsidP="006734A8">
            <w:pPr>
              <w:jc w:val="center"/>
              <w:rPr>
                <w:sz w:val="28"/>
                <w:szCs w:val="28"/>
              </w:rPr>
            </w:pPr>
            <w:r>
              <w:rPr>
                <w:sz w:val="28"/>
                <w:szCs w:val="28"/>
              </w:rPr>
              <w:t>23 020,0</w:t>
            </w:r>
          </w:p>
        </w:tc>
        <w:tc>
          <w:tcPr>
            <w:tcW w:w="1984" w:type="dxa"/>
          </w:tcPr>
          <w:p w:rsidR="00ED718D" w:rsidRDefault="00ED718D" w:rsidP="006734A8">
            <w:pPr>
              <w:jc w:val="center"/>
              <w:rPr>
                <w:sz w:val="28"/>
                <w:szCs w:val="28"/>
              </w:rPr>
            </w:pPr>
            <w:r>
              <w:rPr>
                <w:sz w:val="28"/>
                <w:szCs w:val="28"/>
              </w:rPr>
              <w:t>20 000,0</w:t>
            </w:r>
          </w:p>
          <w:p w:rsidR="00ED718D" w:rsidRPr="00075014" w:rsidRDefault="00ED718D" w:rsidP="006734A8">
            <w:pPr>
              <w:jc w:val="center"/>
              <w:rPr>
                <w:sz w:val="28"/>
                <w:szCs w:val="28"/>
              </w:rPr>
            </w:pPr>
          </w:p>
        </w:tc>
        <w:tc>
          <w:tcPr>
            <w:tcW w:w="1985" w:type="dxa"/>
          </w:tcPr>
          <w:p w:rsidR="00ED718D" w:rsidRDefault="00ED718D" w:rsidP="006734A8">
            <w:pPr>
              <w:pStyle w:val="a6"/>
              <w:ind w:left="34"/>
              <w:jc w:val="center"/>
              <w:rPr>
                <w:sz w:val="28"/>
                <w:szCs w:val="28"/>
              </w:rPr>
            </w:pPr>
            <w:r>
              <w:rPr>
                <w:sz w:val="28"/>
                <w:szCs w:val="28"/>
              </w:rPr>
              <w:t>17 361,0</w:t>
            </w:r>
          </w:p>
          <w:p w:rsidR="00ED718D" w:rsidRPr="00FC4ED4" w:rsidRDefault="00ED718D" w:rsidP="006734A8">
            <w:pPr>
              <w:pStyle w:val="a6"/>
              <w:ind w:left="34"/>
              <w:jc w:val="center"/>
              <w:rPr>
                <w:sz w:val="28"/>
                <w:szCs w:val="28"/>
              </w:rPr>
            </w:pPr>
            <w:r>
              <w:rPr>
                <w:sz w:val="28"/>
                <w:szCs w:val="28"/>
              </w:rPr>
              <w:t>+12 324,0</w:t>
            </w:r>
          </w:p>
        </w:tc>
        <w:tc>
          <w:tcPr>
            <w:tcW w:w="1842" w:type="dxa"/>
          </w:tcPr>
          <w:p w:rsidR="00ED718D" w:rsidRPr="00FC4ED4" w:rsidRDefault="00ED718D" w:rsidP="006734A8">
            <w:pPr>
              <w:pStyle w:val="a6"/>
              <w:ind w:left="-108"/>
              <w:jc w:val="center"/>
              <w:rPr>
                <w:sz w:val="28"/>
                <w:szCs w:val="28"/>
              </w:rPr>
            </w:pPr>
            <w:r>
              <w:rPr>
                <w:sz w:val="28"/>
                <w:szCs w:val="28"/>
              </w:rPr>
              <w:t>29 685,0</w:t>
            </w:r>
          </w:p>
        </w:tc>
        <w:tc>
          <w:tcPr>
            <w:tcW w:w="2127" w:type="dxa"/>
          </w:tcPr>
          <w:p w:rsidR="00ED718D" w:rsidRDefault="00ED718D" w:rsidP="006734A8">
            <w:pPr>
              <w:pStyle w:val="a6"/>
              <w:ind w:left="34"/>
              <w:jc w:val="center"/>
              <w:rPr>
                <w:sz w:val="28"/>
                <w:szCs w:val="28"/>
              </w:rPr>
            </w:pPr>
            <w:r>
              <w:rPr>
                <w:sz w:val="28"/>
                <w:szCs w:val="28"/>
              </w:rPr>
              <w:t>-9 685,0-</w:t>
            </w:r>
          </w:p>
          <w:p w:rsidR="00ED718D" w:rsidRDefault="00ED718D" w:rsidP="006734A8">
            <w:pPr>
              <w:pStyle w:val="a6"/>
              <w:ind w:left="34"/>
              <w:jc w:val="center"/>
              <w:rPr>
                <w:sz w:val="28"/>
                <w:szCs w:val="28"/>
              </w:rPr>
            </w:pPr>
            <w:r>
              <w:rPr>
                <w:sz w:val="28"/>
                <w:szCs w:val="28"/>
              </w:rPr>
              <w:t>борг</w:t>
            </w:r>
          </w:p>
        </w:tc>
      </w:tr>
      <w:tr w:rsidR="00ED718D" w:rsidRPr="00075014" w:rsidTr="006734A8">
        <w:trPr>
          <w:trHeight w:val="191"/>
        </w:trPr>
        <w:tc>
          <w:tcPr>
            <w:tcW w:w="534" w:type="dxa"/>
          </w:tcPr>
          <w:p w:rsidR="00ED718D" w:rsidRPr="00075014" w:rsidRDefault="00ED718D" w:rsidP="006734A8">
            <w:pPr>
              <w:jc w:val="center"/>
              <w:rPr>
                <w:sz w:val="28"/>
                <w:szCs w:val="28"/>
              </w:rPr>
            </w:pPr>
            <w:r w:rsidRPr="00075014">
              <w:rPr>
                <w:sz w:val="28"/>
                <w:szCs w:val="28"/>
              </w:rPr>
              <w:t>5</w:t>
            </w:r>
          </w:p>
        </w:tc>
        <w:tc>
          <w:tcPr>
            <w:tcW w:w="1984" w:type="dxa"/>
          </w:tcPr>
          <w:p w:rsidR="00ED718D" w:rsidRPr="00075014" w:rsidRDefault="00ED718D" w:rsidP="006734A8">
            <w:pPr>
              <w:jc w:val="center"/>
              <w:rPr>
                <w:sz w:val="28"/>
                <w:szCs w:val="28"/>
              </w:rPr>
            </w:pPr>
            <w:proofErr w:type="spellStart"/>
            <w:r w:rsidRPr="00075014">
              <w:rPr>
                <w:sz w:val="28"/>
                <w:szCs w:val="28"/>
              </w:rPr>
              <w:t>Ярославицька</w:t>
            </w:r>
            <w:proofErr w:type="spellEnd"/>
            <w:r w:rsidRPr="00075014">
              <w:rPr>
                <w:sz w:val="28"/>
                <w:szCs w:val="28"/>
              </w:rPr>
              <w:t xml:space="preserve"> </w:t>
            </w:r>
          </w:p>
        </w:tc>
        <w:tc>
          <w:tcPr>
            <w:tcW w:w="709" w:type="dxa"/>
          </w:tcPr>
          <w:p w:rsidR="00ED718D" w:rsidRPr="00075014" w:rsidRDefault="00ED718D" w:rsidP="006734A8">
            <w:pPr>
              <w:jc w:val="center"/>
              <w:rPr>
                <w:sz w:val="28"/>
                <w:szCs w:val="28"/>
              </w:rPr>
            </w:pPr>
            <w:r>
              <w:rPr>
                <w:sz w:val="28"/>
                <w:szCs w:val="28"/>
              </w:rPr>
              <w:t>7</w:t>
            </w:r>
          </w:p>
        </w:tc>
        <w:tc>
          <w:tcPr>
            <w:tcW w:w="1559" w:type="dxa"/>
          </w:tcPr>
          <w:p w:rsidR="00ED718D" w:rsidRPr="00075014" w:rsidRDefault="00ED718D" w:rsidP="006734A8">
            <w:pPr>
              <w:rPr>
                <w:sz w:val="28"/>
                <w:szCs w:val="28"/>
              </w:rPr>
            </w:pPr>
            <w:r>
              <w:rPr>
                <w:sz w:val="28"/>
                <w:szCs w:val="28"/>
              </w:rPr>
              <w:t>+ 21 732,0</w:t>
            </w:r>
          </w:p>
        </w:tc>
        <w:tc>
          <w:tcPr>
            <w:tcW w:w="1985" w:type="dxa"/>
          </w:tcPr>
          <w:p w:rsidR="00ED718D" w:rsidRPr="00075014" w:rsidRDefault="00ED718D" w:rsidP="006734A8">
            <w:pPr>
              <w:jc w:val="center"/>
              <w:rPr>
                <w:sz w:val="28"/>
                <w:szCs w:val="28"/>
              </w:rPr>
            </w:pPr>
            <w:r>
              <w:rPr>
                <w:sz w:val="28"/>
                <w:szCs w:val="28"/>
              </w:rPr>
              <w:t>-11 036,0</w:t>
            </w:r>
          </w:p>
        </w:tc>
        <w:tc>
          <w:tcPr>
            <w:tcW w:w="1984" w:type="dxa"/>
          </w:tcPr>
          <w:p w:rsidR="00ED718D" w:rsidRDefault="00ED718D" w:rsidP="006734A8">
            <w:pPr>
              <w:jc w:val="center"/>
              <w:rPr>
                <w:sz w:val="28"/>
                <w:szCs w:val="28"/>
              </w:rPr>
            </w:pPr>
            <w:r>
              <w:rPr>
                <w:sz w:val="28"/>
                <w:szCs w:val="28"/>
              </w:rPr>
              <w:t>-</w:t>
            </w:r>
          </w:p>
          <w:p w:rsidR="00ED718D" w:rsidRPr="00075014" w:rsidRDefault="00ED718D" w:rsidP="006734A8">
            <w:pPr>
              <w:jc w:val="center"/>
              <w:rPr>
                <w:sz w:val="28"/>
                <w:szCs w:val="28"/>
              </w:rPr>
            </w:pPr>
          </w:p>
        </w:tc>
        <w:tc>
          <w:tcPr>
            <w:tcW w:w="1985" w:type="dxa"/>
          </w:tcPr>
          <w:p w:rsidR="00ED718D" w:rsidRDefault="00ED718D" w:rsidP="006734A8">
            <w:pPr>
              <w:jc w:val="center"/>
              <w:rPr>
                <w:sz w:val="28"/>
                <w:szCs w:val="28"/>
              </w:rPr>
            </w:pPr>
            <w:r>
              <w:rPr>
                <w:sz w:val="28"/>
                <w:szCs w:val="28"/>
              </w:rPr>
              <w:t>17 361,0</w:t>
            </w:r>
          </w:p>
          <w:p w:rsidR="00ED718D" w:rsidRPr="00CF0E0A" w:rsidRDefault="00ED718D" w:rsidP="006734A8">
            <w:pPr>
              <w:jc w:val="center"/>
              <w:rPr>
                <w:sz w:val="28"/>
                <w:szCs w:val="28"/>
              </w:rPr>
            </w:pPr>
            <w:r>
              <w:rPr>
                <w:sz w:val="28"/>
                <w:szCs w:val="28"/>
              </w:rPr>
              <w:t>-21 732,0</w:t>
            </w:r>
          </w:p>
        </w:tc>
        <w:tc>
          <w:tcPr>
            <w:tcW w:w="1842" w:type="dxa"/>
          </w:tcPr>
          <w:p w:rsidR="00ED718D" w:rsidRPr="00DB4835" w:rsidRDefault="00ED718D" w:rsidP="006734A8">
            <w:pPr>
              <w:jc w:val="center"/>
              <w:rPr>
                <w:sz w:val="28"/>
                <w:szCs w:val="28"/>
              </w:rPr>
            </w:pPr>
            <w:r>
              <w:rPr>
                <w:sz w:val="28"/>
                <w:szCs w:val="28"/>
              </w:rPr>
              <w:t>-4 371,0</w:t>
            </w:r>
          </w:p>
        </w:tc>
        <w:tc>
          <w:tcPr>
            <w:tcW w:w="2127" w:type="dxa"/>
          </w:tcPr>
          <w:p w:rsidR="00ED718D" w:rsidRDefault="00ED718D" w:rsidP="006734A8">
            <w:pPr>
              <w:jc w:val="center"/>
              <w:rPr>
                <w:sz w:val="28"/>
                <w:szCs w:val="28"/>
              </w:rPr>
            </w:pPr>
            <w:r>
              <w:rPr>
                <w:sz w:val="28"/>
                <w:szCs w:val="28"/>
              </w:rPr>
              <w:t>-4 371,0-</w:t>
            </w:r>
          </w:p>
          <w:p w:rsidR="00ED718D" w:rsidRDefault="00ED718D" w:rsidP="006734A8">
            <w:pPr>
              <w:jc w:val="center"/>
              <w:rPr>
                <w:sz w:val="28"/>
                <w:szCs w:val="28"/>
              </w:rPr>
            </w:pPr>
            <w:r>
              <w:rPr>
                <w:sz w:val="28"/>
                <w:szCs w:val="28"/>
              </w:rPr>
              <w:t>переплата</w:t>
            </w:r>
          </w:p>
        </w:tc>
      </w:tr>
      <w:tr w:rsidR="00ED718D" w:rsidRPr="00075014" w:rsidTr="006734A8">
        <w:trPr>
          <w:cantSplit/>
          <w:trHeight w:val="503"/>
        </w:trPr>
        <w:tc>
          <w:tcPr>
            <w:tcW w:w="2518" w:type="dxa"/>
            <w:gridSpan w:val="2"/>
          </w:tcPr>
          <w:p w:rsidR="00ED718D" w:rsidRPr="00075014" w:rsidRDefault="00ED718D" w:rsidP="006734A8">
            <w:pPr>
              <w:jc w:val="center"/>
              <w:rPr>
                <w:b/>
                <w:sz w:val="28"/>
                <w:szCs w:val="28"/>
              </w:rPr>
            </w:pPr>
            <w:proofErr w:type="spellStart"/>
            <w:r w:rsidRPr="00075014">
              <w:rPr>
                <w:b/>
                <w:sz w:val="28"/>
                <w:szCs w:val="28"/>
              </w:rPr>
              <w:t>Всього</w:t>
            </w:r>
            <w:proofErr w:type="spellEnd"/>
          </w:p>
        </w:tc>
        <w:tc>
          <w:tcPr>
            <w:tcW w:w="709" w:type="dxa"/>
          </w:tcPr>
          <w:p w:rsidR="00ED718D" w:rsidRPr="00075014" w:rsidRDefault="00ED718D" w:rsidP="006734A8">
            <w:pPr>
              <w:jc w:val="center"/>
              <w:rPr>
                <w:b/>
                <w:sz w:val="28"/>
                <w:szCs w:val="28"/>
              </w:rPr>
            </w:pPr>
          </w:p>
        </w:tc>
        <w:tc>
          <w:tcPr>
            <w:tcW w:w="1559" w:type="dxa"/>
          </w:tcPr>
          <w:p w:rsidR="00ED718D" w:rsidRPr="00075014" w:rsidRDefault="00ED718D" w:rsidP="006734A8">
            <w:pPr>
              <w:jc w:val="center"/>
              <w:rPr>
                <w:b/>
                <w:sz w:val="28"/>
                <w:szCs w:val="28"/>
              </w:rPr>
            </w:pPr>
          </w:p>
        </w:tc>
        <w:tc>
          <w:tcPr>
            <w:tcW w:w="1985" w:type="dxa"/>
          </w:tcPr>
          <w:p w:rsidR="00ED718D" w:rsidRPr="00075014" w:rsidRDefault="00ED718D" w:rsidP="006734A8">
            <w:pPr>
              <w:jc w:val="center"/>
              <w:rPr>
                <w:b/>
                <w:sz w:val="28"/>
                <w:szCs w:val="28"/>
              </w:rPr>
            </w:pPr>
            <w:r>
              <w:rPr>
                <w:b/>
                <w:sz w:val="28"/>
                <w:szCs w:val="28"/>
              </w:rPr>
              <w:t>152 805,0</w:t>
            </w:r>
          </w:p>
        </w:tc>
        <w:tc>
          <w:tcPr>
            <w:tcW w:w="1984" w:type="dxa"/>
          </w:tcPr>
          <w:p w:rsidR="00ED718D" w:rsidRPr="00075014" w:rsidRDefault="00ED718D" w:rsidP="006734A8">
            <w:pPr>
              <w:jc w:val="center"/>
              <w:rPr>
                <w:b/>
                <w:sz w:val="28"/>
                <w:szCs w:val="28"/>
              </w:rPr>
            </w:pPr>
            <w:r>
              <w:rPr>
                <w:b/>
                <w:sz w:val="28"/>
                <w:szCs w:val="28"/>
              </w:rPr>
              <w:t>248 015,0</w:t>
            </w:r>
          </w:p>
        </w:tc>
        <w:tc>
          <w:tcPr>
            <w:tcW w:w="1985" w:type="dxa"/>
          </w:tcPr>
          <w:p w:rsidR="00ED718D" w:rsidRPr="00CF0E0A" w:rsidRDefault="00ED718D" w:rsidP="006734A8">
            <w:pPr>
              <w:jc w:val="center"/>
              <w:rPr>
                <w:b/>
                <w:sz w:val="28"/>
                <w:szCs w:val="28"/>
              </w:rPr>
            </w:pPr>
            <w:r>
              <w:rPr>
                <w:b/>
                <w:sz w:val="28"/>
                <w:szCs w:val="28"/>
              </w:rPr>
              <w:t>248 015,0</w:t>
            </w:r>
          </w:p>
        </w:tc>
        <w:tc>
          <w:tcPr>
            <w:tcW w:w="1842" w:type="dxa"/>
          </w:tcPr>
          <w:p w:rsidR="00ED718D" w:rsidRPr="00075014" w:rsidRDefault="00ED718D" w:rsidP="006734A8">
            <w:pPr>
              <w:ind w:left="-108"/>
              <w:jc w:val="center"/>
              <w:rPr>
                <w:b/>
                <w:sz w:val="28"/>
                <w:szCs w:val="28"/>
              </w:rPr>
            </w:pPr>
            <w:r>
              <w:rPr>
                <w:b/>
                <w:sz w:val="28"/>
                <w:szCs w:val="28"/>
              </w:rPr>
              <w:t>248 015</w:t>
            </w:r>
            <w:r>
              <w:rPr>
                <w:sz w:val="28"/>
                <w:szCs w:val="28"/>
              </w:rPr>
              <w:t>,0</w:t>
            </w:r>
          </w:p>
        </w:tc>
        <w:tc>
          <w:tcPr>
            <w:tcW w:w="2127" w:type="dxa"/>
          </w:tcPr>
          <w:p w:rsidR="00ED718D" w:rsidRDefault="00ED718D" w:rsidP="006734A8">
            <w:pPr>
              <w:jc w:val="center"/>
              <w:rPr>
                <w:b/>
                <w:sz w:val="28"/>
                <w:szCs w:val="28"/>
              </w:rPr>
            </w:pPr>
          </w:p>
        </w:tc>
      </w:tr>
    </w:tbl>
    <w:p w:rsidR="003A6151" w:rsidRDefault="003A6151" w:rsidP="00ED718D">
      <w:pPr>
        <w:rPr>
          <w:b/>
          <w:sz w:val="28"/>
          <w:szCs w:val="28"/>
          <w:lang w:val="uk-UA"/>
        </w:rPr>
      </w:pPr>
    </w:p>
    <w:p w:rsidR="003A6151" w:rsidRDefault="00ED718D" w:rsidP="00ED718D">
      <w:pPr>
        <w:rPr>
          <w:sz w:val="28"/>
          <w:szCs w:val="28"/>
          <w:lang w:val="uk-UA"/>
        </w:rPr>
      </w:pPr>
      <w:proofErr w:type="spellStart"/>
      <w:r w:rsidRPr="00ED03E3">
        <w:rPr>
          <w:b/>
          <w:sz w:val="28"/>
          <w:szCs w:val="28"/>
        </w:rPr>
        <w:t>Крім</w:t>
      </w:r>
      <w:proofErr w:type="spellEnd"/>
      <w:r w:rsidRPr="00ED03E3">
        <w:rPr>
          <w:b/>
          <w:sz w:val="28"/>
          <w:szCs w:val="28"/>
        </w:rPr>
        <w:t xml:space="preserve"> того  20</w:t>
      </w:r>
      <w:r>
        <w:rPr>
          <w:b/>
          <w:sz w:val="28"/>
          <w:szCs w:val="28"/>
        </w:rPr>
        <w:t>21</w:t>
      </w:r>
      <w:r w:rsidRPr="00ED03E3">
        <w:rPr>
          <w:b/>
          <w:sz w:val="28"/>
          <w:szCs w:val="28"/>
        </w:rPr>
        <w:t xml:space="preserve"> </w:t>
      </w:r>
      <w:proofErr w:type="spellStart"/>
      <w:r w:rsidRPr="00ED03E3">
        <w:rPr>
          <w:b/>
          <w:sz w:val="28"/>
          <w:szCs w:val="28"/>
        </w:rPr>
        <w:t>році</w:t>
      </w:r>
      <w:proofErr w:type="spellEnd"/>
      <w:r w:rsidRPr="00ED03E3">
        <w:rPr>
          <w:b/>
          <w:sz w:val="28"/>
          <w:szCs w:val="28"/>
        </w:rPr>
        <w:t xml:space="preserve"> </w:t>
      </w:r>
      <w:proofErr w:type="spellStart"/>
      <w:r w:rsidRPr="00ED03E3">
        <w:rPr>
          <w:b/>
          <w:sz w:val="28"/>
          <w:szCs w:val="28"/>
        </w:rPr>
        <w:t>надано</w:t>
      </w:r>
      <w:proofErr w:type="spellEnd"/>
      <w:r w:rsidRPr="00ED03E3">
        <w:rPr>
          <w:b/>
          <w:sz w:val="28"/>
          <w:szCs w:val="28"/>
        </w:rPr>
        <w:t xml:space="preserve"> </w:t>
      </w:r>
      <w:proofErr w:type="spellStart"/>
      <w:r w:rsidRPr="00ED03E3">
        <w:rPr>
          <w:b/>
          <w:sz w:val="28"/>
          <w:szCs w:val="28"/>
        </w:rPr>
        <w:t>субвенцію</w:t>
      </w:r>
      <w:proofErr w:type="spellEnd"/>
      <w:r w:rsidRPr="00ED03E3">
        <w:rPr>
          <w:b/>
          <w:sz w:val="28"/>
          <w:szCs w:val="28"/>
        </w:rPr>
        <w:t xml:space="preserve"> на зарплату </w:t>
      </w:r>
      <w:proofErr w:type="spellStart"/>
      <w:r w:rsidRPr="00ED03E3">
        <w:rPr>
          <w:b/>
          <w:sz w:val="28"/>
          <w:szCs w:val="28"/>
        </w:rPr>
        <w:t>педагогічних</w:t>
      </w:r>
      <w:proofErr w:type="spellEnd"/>
      <w:r w:rsidRPr="00ED03E3">
        <w:rPr>
          <w:b/>
          <w:sz w:val="28"/>
          <w:szCs w:val="28"/>
        </w:rPr>
        <w:t xml:space="preserve"> </w:t>
      </w:r>
      <w:proofErr w:type="spellStart"/>
      <w:r w:rsidRPr="00ED03E3">
        <w:rPr>
          <w:b/>
          <w:sz w:val="28"/>
          <w:szCs w:val="28"/>
        </w:rPr>
        <w:t>працівників</w:t>
      </w:r>
      <w:proofErr w:type="spellEnd"/>
      <w:r w:rsidRPr="00ED03E3">
        <w:rPr>
          <w:b/>
          <w:sz w:val="28"/>
          <w:szCs w:val="28"/>
        </w:rPr>
        <w:t xml:space="preserve"> ІРЦ в </w:t>
      </w:r>
      <w:proofErr w:type="spellStart"/>
      <w:r w:rsidRPr="00ED03E3">
        <w:rPr>
          <w:b/>
          <w:sz w:val="28"/>
          <w:szCs w:val="28"/>
        </w:rPr>
        <w:t>сумі</w:t>
      </w:r>
      <w:proofErr w:type="spellEnd"/>
      <w:r w:rsidRPr="00ED03E3">
        <w:rPr>
          <w:b/>
          <w:sz w:val="28"/>
          <w:szCs w:val="28"/>
        </w:rPr>
        <w:t xml:space="preserve"> </w:t>
      </w:r>
      <w:r>
        <w:rPr>
          <w:b/>
          <w:sz w:val="28"/>
          <w:szCs w:val="28"/>
        </w:rPr>
        <w:t xml:space="preserve">  1 249 361 </w:t>
      </w:r>
      <w:proofErr w:type="spellStart"/>
      <w:r w:rsidRPr="00ED03E3">
        <w:rPr>
          <w:b/>
          <w:sz w:val="28"/>
          <w:szCs w:val="28"/>
        </w:rPr>
        <w:t>грн</w:t>
      </w:r>
      <w:proofErr w:type="spellEnd"/>
      <w:r w:rsidRPr="00ED03E3">
        <w:rPr>
          <w:b/>
          <w:sz w:val="28"/>
          <w:szCs w:val="28"/>
        </w:rPr>
        <w:t xml:space="preserve">.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929"/>
        <w:gridCol w:w="4929"/>
      </w:tblGrid>
      <w:tr w:rsidR="003A6151" w:rsidTr="003A6151">
        <w:tc>
          <w:tcPr>
            <w:tcW w:w="4928" w:type="dxa"/>
          </w:tcPr>
          <w:p w:rsidR="003A6151" w:rsidRDefault="003A6151" w:rsidP="003A6151">
            <w:pPr>
              <w:rPr>
                <w:sz w:val="28"/>
                <w:szCs w:val="28"/>
              </w:rPr>
            </w:pPr>
            <w:r>
              <w:rPr>
                <w:sz w:val="28"/>
                <w:szCs w:val="28"/>
              </w:rPr>
              <w:t>Зарплата (</w:t>
            </w:r>
            <w:proofErr w:type="spellStart"/>
            <w:r>
              <w:rPr>
                <w:sz w:val="28"/>
                <w:szCs w:val="28"/>
              </w:rPr>
              <w:t>діловод</w:t>
            </w:r>
            <w:proofErr w:type="spellEnd"/>
            <w:r>
              <w:rPr>
                <w:sz w:val="28"/>
                <w:szCs w:val="28"/>
              </w:rPr>
              <w:t>) – 78 872,41;</w:t>
            </w:r>
          </w:p>
          <w:p w:rsidR="003A6151" w:rsidRDefault="003A6151" w:rsidP="003A6151">
            <w:pPr>
              <w:rPr>
                <w:sz w:val="28"/>
                <w:szCs w:val="28"/>
              </w:rPr>
            </w:pPr>
            <w:proofErr w:type="spellStart"/>
            <w:r>
              <w:rPr>
                <w:sz w:val="28"/>
                <w:szCs w:val="28"/>
              </w:rPr>
              <w:t>Медогляд</w:t>
            </w:r>
            <w:proofErr w:type="spellEnd"/>
            <w:r>
              <w:rPr>
                <w:sz w:val="28"/>
                <w:szCs w:val="28"/>
              </w:rPr>
              <w:t xml:space="preserve"> -1 893,93;</w:t>
            </w:r>
          </w:p>
          <w:p w:rsidR="003A6151" w:rsidRDefault="003A6151" w:rsidP="003A6151">
            <w:pPr>
              <w:rPr>
                <w:sz w:val="28"/>
                <w:szCs w:val="28"/>
              </w:rPr>
            </w:pPr>
            <w:r>
              <w:rPr>
                <w:sz w:val="28"/>
                <w:szCs w:val="28"/>
              </w:rPr>
              <w:t xml:space="preserve">Перезарядка </w:t>
            </w:r>
            <w:proofErr w:type="spellStart"/>
            <w:r>
              <w:rPr>
                <w:sz w:val="28"/>
                <w:szCs w:val="28"/>
              </w:rPr>
              <w:t>вогнегасника</w:t>
            </w:r>
            <w:proofErr w:type="spellEnd"/>
            <w:r>
              <w:rPr>
                <w:sz w:val="28"/>
                <w:szCs w:val="28"/>
              </w:rPr>
              <w:t xml:space="preserve"> – 153,0;</w:t>
            </w:r>
          </w:p>
          <w:p w:rsidR="003A6151" w:rsidRDefault="003A6151" w:rsidP="003A6151">
            <w:pPr>
              <w:rPr>
                <w:sz w:val="28"/>
                <w:szCs w:val="28"/>
              </w:rPr>
            </w:pPr>
            <w:proofErr w:type="spellStart"/>
            <w:r>
              <w:rPr>
                <w:sz w:val="28"/>
                <w:szCs w:val="28"/>
              </w:rPr>
              <w:t>Придбання</w:t>
            </w:r>
            <w:proofErr w:type="spellEnd"/>
            <w:r>
              <w:rPr>
                <w:sz w:val="28"/>
                <w:szCs w:val="28"/>
              </w:rPr>
              <w:t xml:space="preserve"> – 59 469,98;</w:t>
            </w:r>
          </w:p>
          <w:p w:rsidR="003A6151" w:rsidRDefault="003A6151" w:rsidP="00ED718D">
            <w:pPr>
              <w:rPr>
                <w:sz w:val="28"/>
                <w:szCs w:val="28"/>
                <w:lang w:val="uk-UA"/>
              </w:rPr>
            </w:pPr>
          </w:p>
        </w:tc>
        <w:tc>
          <w:tcPr>
            <w:tcW w:w="4929" w:type="dxa"/>
          </w:tcPr>
          <w:p w:rsidR="003A6151" w:rsidRDefault="003A6151" w:rsidP="003A6151">
            <w:pPr>
              <w:rPr>
                <w:sz w:val="28"/>
                <w:szCs w:val="28"/>
              </w:rPr>
            </w:pPr>
            <w:proofErr w:type="spellStart"/>
            <w:r>
              <w:rPr>
                <w:sz w:val="28"/>
                <w:szCs w:val="28"/>
              </w:rPr>
              <w:t>Поточний</w:t>
            </w:r>
            <w:proofErr w:type="spellEnd"/>
            <w:r>
              <w:rPr>
                <w:sz w:val="28"/>
                <w:szCs w:val="28"/>
              </w:rPr>
              <w:t xml:space="preserve"> ремонт – 92 608,0;</w:t>
            </w:r>
          </w:p>
          <w:p w:rsidR="003A6151" w:rsidRDefault="003A6151" w:rsidP="003A6151">
            <w:pPr>
              <w:rPr>
                <w:sz w:val="28"/>
                <w:szCs w:val="28"/>
              </w:rPr>
            </w:pPr>
            <w:proofErr w:type="spellStart"/>
            <w:r>
              <w:rPr>
                <w:sz w:val="28"/>
                <w:szCs w:val="28"/>
              </w:rPr>
              <w:t>Відрядні</w:t>
            </w:r>
            <w:proofErr w:type="spellEnd"/>
            <w:r>
              <w:rPr>
                <w:sz w:val="28"/>
                <w:szCs w:val="28"/>
              </w:rPr>
              <w:t xml:space="preserve"> – 1 056,0;</w:t>
            </w:r>
          </w:p>
          <w:p w:rsidR="003A6151" w:rsidRDefault="003A6151" w:rsidP="003A6151">
            <w:pPr>
              <w:rPr>
                <w:sz w:val="28"/>
                <w:szCs w:val="28"/>
              </w:rPr>
            </w:pPr>
            <w:proofErr w:type="spellStart"/>
            <w:r>
              <w:rPr>
                <w:sz w:val="28"/>
                <w:szCs w:val="28"/>
              </w:rPr>
              <w:t>Навчання</w:t>
            </w:r>
            <w:proofErr w:type="spellEnd"/>
            <w:r>
              <w:rPr>
                <w:sz w:val="28"/>
                <w:szCs w:val="28"/>
              </w:rPr>
              <w:t xml:space="preserve"> по </w:t>
            </w:r>
            <w:proofErr w:type="spellStart"/>
            <w:r>
              <w:rPr>
                <w:sz w:val="28"/>
                <w:szCs w:val="28"/>
              </w:rPr>
              <w:t>ц.з</w:t>
            </w:r>
            <w:proofErr w:type="spellEnd"/>
            <w:r>
              <w:rPr>
                <w:sz w:val="28"/>
                <w:szCs w:val="28"/>
              </w:rPr>
              <w:t>. -  700,0;</w:t>
            </w:r>
          </w:p>
          <w:p w:rsidR="003A6151" w:rsidRDefault="003A6151" w:rsidP="003A6151">
            <w:pPr>
              <w:rPr>
                <w:sz w:val="28"/>
                <w:szCs w:val="28"/>
              </w:rPr>
            </w:pPr>
            <w:r>
              <w:rPr>
                <w:sz w:val="28"/>
                <w:szCs w:val="28"/>
              </w:rPr>
              <w:t>Вода – 392,36;</w:t>
            </w:r>
          </w:p>
          <w:p w:rsidR="003A6151" w:rsidRDefault="003A6151" w:rsidP="00ED718D">
            <w:pPr>
              <w:rPr>
                <w:sz w:val="28"/>
                <w:szCs w:val="28"/>
                <w:lang w:val="uk-UA"/>
              </w:rPr>
            </w:pPr>
          </w:p>
        </w:tc>
        <w:tc>
          <w:tcPr>
            <w:tcW w:w="4929" w:type="dxa"/>
          </w:tcPr>
          <w:p w:rsidR="003A6151" w:rsidRDefault="003A6151" w:rsidP="003A6151">
            <w:pPr>
              <w:rPr>
                <w:sz w:val="28"/>
                <w:szCs w:val="28"/>
              </w:rPr>
            </w:pPr>
            <w:proofErr w:type="spellStart"/>
            <w:r>
              <w:rPr>
                <w:sz w:val="28"/>
                <w:szCs w:val="28"/>
              </w:rPr>
              <w:t>Електроенергія</w:t>
            </w:r>
            <w:proofErr w:type="spellEnd"/>
            <w:r>
              <w:rPr>
                <w:sz w:val="28"/>
                <w:szCs w:val="28"/>
              </w:rPr>
              <w:t xml:space="preserve"> – 2 288,41;</w:t>
            </w:r>
          </w:p>
          <w:p w:rsidR="003A6151" w:rsidRDefault="003A6151" w:rsidP="003A6151">
            <w:pPr>
              <w:rPr>
                <w:sz w:val="28"/>
                <w:szCs w:val="28"/>
              </w:rPr>
            </w:pPr>
            <w:r>
              <w:rPr>
                <w:sz w:val="28"/>
                <w:szCs w:val="28"/>
              </w:rPr>
              <w:t>Газ – 10 580,91;</w:t>
            </w:r>
          </w:p>
          <w:p w:rsidR="003A6151" w:rsidRPr="006335E5" w:rsidRDefault="003A6151" w:rsidP="003A6151">
            <w:pPr>
              <w:rPr>
                <w:b/>
                <w:sz w:val="28"/>
                <w:szCs w:val="28"/>
              </w:rPr>
            </w:pPr>
            <w:r w:rsidRPr="009C6E67">
              <w:rPr>
                <w:b/>
                <w:sz w:val="28"/>
                <w:szCs w:val="28"/>
              </w:rPr>
              <w:t>ВСЬОГО: 248</w:t>
            </w:r>
            <w:r>
              <w:rPr>
                <w:b/>
                <w:sz w:val="28"/>
                <w:szCs w:val="28"/>
              </w:rPr>
              <w:t> 015,0</w:t>
            </w:r>
          </w:p>
          <w:p w:rsidR="003A6151" w:rsidRDefault="003A6151" w:rsidP="00ED718D">
            <w:pPr>
              <w:rPr>
                <w:sz w:val="28"/>
                <w:szCs w:val="28"/>
                <w:lang w:val="uk-UA"/>
              </w:rPr>
            </w:pPr>
          </w:p>
        </w:tc>
      </w:tr>
    </w:tbl>
    <w:p w:rsidR="003A6151" w:rsidRDefault="003A6151" w:rsidP="00ED718D">
      <w:pPr>
        <w:rPr>
          <w:sz w:val="28"/>
          <w:szCs w:val="28"/>
          <w:lang w:val="uk-UA"/>
        </w:rPr>
      </w:pPr>
    </w:p>
    <w:p w:rsidR="003A6151" w:rsidRPr="00FF286E" w:rsidRDefault="003A6151">
      <w:pPr>
        <w:spacing w:line="276" w:lineRule="auto"/>
        <w:rPr>
          <w:lang w:val="uk-UA"/>
        </w:rPr>
      </w:pPr>
    </w:p>
    <w:sectPr w:rsidR="003A6151" w:rsidRPr="00FF286E" w:rsidSect="00ED718D">
      <w:pgSz w:w="16838" w:h="11906" w:orient="landscape"/>
      <w:pgMar w:top="709" w:right="1134"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4AC" w:rsidRDefault="003004AC" w:rsidP="001871E3">
      <w:r>
        <w:separator/>
      </w:r>
    </w:p>
  </w:endnote>
  <w:endnote w:type="continuationSeparator" w:id="0">
    <w:p w:rsidR="003004AC" w:rsidRDefault="003004AC" w:rsidP="001871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Journal">
    <w:altName w:val="Arial"/>
    <w:charset w:val="00"/>
    <w:family w:val="swiss"/>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4AC" w:rsidRDefault="003004AC" w:rsidP="001871E3">
      <w:r>
        <w:separator/>
      </w:r>
    </w:p>
  </w:footnote>
  <w:footnote w:type="continuationSeparator" w:id="0">
    <w:p w:rsidR="003004AC" w:rsidRDefault="003004AC" w:rsidP="001871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23346"/>
      <w:docPartObj>
        <w:docPartGallery w:val="Page Numbers (Top of Page)"/>
        <w:docPartUnique/>
      </w:docPartObj>
    </w:sdtPr>
    <w:sdtContent>
      <w:p w:rsidR="001871E3" w:rsidRDefault="005178D1">
        <w:pPr>
          <w:pStyle w:val="ae"/>
          <w:jc w:val="center"/>
        </w:pPr>
        <w:fldSimple w:instr=" PAGE   \* MERGEFORMAT ">
          <w:r w:rsidR="001125DF">
            <w:rPr>
              <w:noProof/>
            </w:rPr>
            <w:t>2</w:t>
          </w:r>
        </w:fldSimple>
      </w:p>
    </w:sdtContent>
  </w:sdt>
  <w:p w:rsidR="001871E3" w:rsidRDefault="001871E3">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76101"/>
    <w:multiLevelType w:val="hybridMultilevel"/>
    <w:tmpl w:val="F322E9D4"/>
    <w:lvl w:ilvl="0" w:tplc="36C6A6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8356D49"/>
    <w:multiLevelType w:val="multilevel"/>
    <w:tmpl w:val="6E8A10AA"/>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eastAsiaTheme="minorEastAsia" w:hint="default"/>
        <w:color w:val="auto"/>
      </w:rPr>
    </w:lvl>
    <w:lvl w:ilvl="2">
      <w:start w:val="2"/>
      <w:numFmt w:val="decimal"/>
      <w:isLgl/>
      <w:lvlText w:val="%1.%2.%3."/>
      <w:lvlJc w:val="left"/>
      <w:pPr>
        <w:ind w:left="720" w:hanging="720"/>
      </w:pPr>
      <w:rPr>
        <w:rFonts w:eastAsiaTheme="minorEastAsia" w:hint="default"/>
        <w:color w:val="auto"/>
      </w:rPr>
    </w:lvl>
    <w:lvl w:ilvl="3">
      <w:start w:val="1"/>
      <w:numFmt w:val="decimal"/>
      <w:isLgl/>
      <w:lvlText w:val="%1.%2.%3.%4."/>
      <w:lvlJc w:val="left"/>
      <w:pPr>
        <w:ind w:left="1440" w:hanging="1080"/>
      </w:pPr>
      <w:rPr>
        <w:rFonts w:eastAsiaTheme="minorEastAsia" w:hint="default"/>
        <w:color w:val="auto"/>
      </w:rPr>
    </w:lvl>
    <w:lvl w:ilvl="4">
      <w:start w:val="1"/>
      <w:numFmt w:val="decimal"/>
      <w:isLgl/>
      <w:lvlText w:val="%1.%2.%3.%4.%5."/>
      <w:lvlJc w:val="left"/>
      <w:pPr>
        <w:ind w:left="1440" w:hanging="1080"/>
      </w:pPr>
      <w:rPr>
        <w:rFonts w:eastAsiaTheme="minorEastAsia" w:hint="default"/>
        <w:color w:val="auto"/>
      </w:rPr>
    </w:lvl>
    <w:lvl w:ilvl="5">
      <w:start w:val="1"/>
      <w:numFmt w:val="decimal"/>
      <w:isLgl/>
      <w:lvlText w:val="%1.%2.%3.%4.%5.%6."/>
      <w:lvlJc w:val="left"/>
      <w:pPr>
        <w:ind w:left="1800" w:hanging="1440"/>
      </w:pPr>
      <w:rPr>
        <w:rFonts w:eastAsiaTheme="minorEastAsia" w:hint="default"/>
        <w:color w:val="auto"/>
      </w:rPr>
    </w:lvl>
    <w:lvl w:ilvl="6">
      <w:start w:val="1"/>
      <w:numFmt w:val="decimal"/>
      <w:isLgl/>
      <w:lvlText w:val="%1.%2.%3.%4.%5.%6.%7."/>
      <w:lvlJc w:val="left"/>
      <w:pPr>
        <w:ind w:left="2160" w:hanging="1800"/>
      </w:pPr>
      <w:rPr>
        <w:rFonts w:eastAsiaTheme="minorEastAsia" w:hint="default"/>
        <w:color w:val="auto"/>
      </w:rPr>
    </w:lvl>
    <w:lvl w:ilvl="7">
      <w:start w:val="1"/>
      <w:numFmt w:val="decimal"/>
      <w:isLgl/>
      <w:lvlText w:val="%1.%2.%3.%4.%5.%6.%7.%8."/>
      <w:lvlJc w:val="left"/>
      <w:pPr>
        <w:ind w:left="2160" w:hanging="1800"/>
      </w:pPr>
      <w:rPr>
        <w:rFonts w:eastAsiaTheme="minorEastAsia" w:hint="default"/>
        <w:color w:val="auto"/>
      </w:rPr>
    </w:lvl>
    <w:lvl w:ilvl="8">
      <w:start w:val="1"/>
      <w:numFmt w:val="decimal"/>
      <w:isLgl/>
      <w:lvlText w:val="%1.%2.%3.%4.%5.%6.%7.%8.%9."/>
      <w:lvlJc w:val="left"/>
      <w:pPr>
        <w:ind w:left="2520" w:hanging="2160"/>
      </w:pPr>
      <w:rPr>
        <w:rFonts w:eastAsiaTheme="minorEastAsia" w:hint="default"/>
        <w:color w:val="auto"/>
      </w:rPr>
    </w:lvl>
  </w:abstractNum>
  <w:abstractNum w:abstractNumId="2">
    <w:nsid w:val="41397714"/>
    <w:multiLevelType w:val="hybridMultilevel"/>
    <w:tmpl w:val="58A4F494"/>
    <w:lvl w:ilvl="0" w:tplc="893E7EFE">
      <w:start w:val="362"/>
      <w:numFmt w:val="bullet"/>
      <w:lvlText w:val="-"/>
      <w:lvlJc w:val="left"/>
      <w:pPr>
        <w:ind w:left="390" w:hanging="360"/>
      </w:pPr>
      <w:rPr>
        <w:rFonts w:ascii="Times New Roman" w:eastAsia="Times New Roman" w:hAnsi="Times New Roman" w:cs="Times New Roman" w:hint="default"/>
        <w:b w:val="0"/>
        <w:color w:val="000000"/>
        <w:sz w:val="20"/>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3">
    <w:nsid w:val="769C04F5"/>
    <w:multiLevelType w:val="multilevel"/>
    <w:tmpl w:val="C6786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D354C8"/>
    <w:multiLevelType w:val="hybridMultilevel"/>
    <w:tmpl w:val="BDB41D2A"/>
    <w:lvl w:ilvl="0" w:tplc="8F2AE206">
      <w:start w:val="816"/>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B54095"/>
    <w:rsid w:val="00016C81"/>
    <w:rsid w:val="00025A29"/>
    <w:rsid w:val="000473AE"/>
    <w:rsid w:val="0007488A"/>
    <w:rsid w:val="000816A2"/>
    <w:rsid w:val="000D7977"/>
    <w:rsid w:val="001125DF"/>
    <w:rsid w:val="001158E1"/>
    <w:rsid w:val="00134782"/>
    <w:rsid w:val="001724B0"/>
    <w:rsid w:val="001729F9"/>
    <w:rsid w:val="00175ABB"/>
    <w:rsid w:val="0018058E"/>
    <w:rsid w:val="00183274"/>
    <w:rsid w:val="00183787"/>
    <w:rsid w:val="001871E3"/>
    <w:rsid w:val="001A4CF0"/>
    <w:rsid w:val="001C3C21"/>
    <w:rsid w:val="001E4A35"/>
    <w:rsid w:val="001E6FAC"/>
    <w:rsid w:val="002147E1"/>
    <w:rsid w:val="00223C3A"/>
    <w:rsid w:val="00292E66"/>
    <w:rsid w:val="00294B56"/>
    <w:rsid w:val="0029649C"/>
    <w:rsid w:val="002A3A3E"/>
    <w:rsid w:val="002A4679"/>
    <w:rsid w:val="002A6859"/>
    <w:rsid w:val="002D55E3"/>
    <w:rsid w:val="002D7FDE"/>
    <w:rsid w:val="002F3159"/>
    <w:rsid w:val="003004AC"/>
    <w:rsid w:val="003373DE"/>
    <w:rsid w:val="00340999"/>
    <w:rsid w:val="00351855"/>
    <w:rsid w:val="003606D8"/>
    <w:rsid w:val="00364CF3"/>
    <w:rsid w:val="003A6151"/>
    <w:rsid w:val="003B096C"/>
    <w:rsid w:val="003B0EDB"/>
    <w:rsid w:val="003B5593"/>
    <w:rsid w:val="004016DE"/>
    <w:rsid w:val="00414706"/>
    <w:rsid w:val="00414C0A"/>
    <w:rsid w:val="004217D8"/>
    <w:rsid w:val="00422A90"/>
    <w:rsid w:val="00424C00"/>
    <w:rsid w:val="00433B6C"/>
    <w:rsid w:val="0045309F"/>
    <w:rsid w:val="00475835"/>
    <w:rsid w:val="00480F1C"/>
    <w:rsid w:val="004C4D15"/>
    <w:rsid w:val="004C6E87"/>
    <w:rsid w:val="00502548"/>
    <w:rsid w:val="005178D1"/>
    <w:rsid w:val="00530345"/>
    <w:rsid w:val="005506E3"/>
    <w:rsid w:val="00550C5B"/>
    <w:rsid w:val="00552580"/>
    <w:rsid w:val="00564696"/>
    <w:rsid w:val="00582FEA"/>
    <w:rsid w:val="005A1983"/>
    <w:rsid w:val="005B104B"/>
    <w:rsid w:val="005B1248"/>
    <w:rsid w:val="005B5DFC"/>
    <w:rsid w:val="005C1986"/>
    <w:rsid w:val="005D4ABF"/>
    <w:rsid w:val="005E063F"/>
    <w:rsid w:val="005E28B3"/>
    <w:rsid w:val="005E68A0"/>
    <w:rsid w:val="005F5111"/>
    <w:rsid w:val="005F7194"/>
    <w:rsid w:val="00620167"/>
    <w:rsid w:val="00641833"/>
    <w:rsid w:val="006734A8"/>
    <w:rsid w:val="00676A1F"/>
    <w:rsid w:val="006A6FEB"/>
    <w:rsid w:val="006B54C1"/>
    <w:rsid w:val="006B643D"/>
    <w:rsid w:val="006D539C"/>
    <w:rsid w:val="00712618"/>
    <w:rsid w:val="00715057"/>
    <w:rsid w:val="00730F8E"/>
    <w:rsid w:val="00737DC8"/>
    <w:rsid w:val="0075354F"/>
    <w:rsid w:val="007820E4"/>
    <w:rsid w:val="00784821"/>
    <w:rsid w:val="007A022C"/>
    <w:rsid w:val="007C056E"/>
    <w:rsid w:val="007D49AA"/>
    <w:rsid w:val="007F47D4"/>
    <w:rsid w:val="00812FD2"/>
    <w:rsid w:val="0081556A"/>
    <w:rsid w:val="00870F5F"/>
    <w:rsid w:val="008A250B"/>
    <w:rsid w:val="008E571A"/>
    <w:rsid w:val="008E7ABD"/>
    <w:rsid w:val="008F5AEC"/>
    <w:rsid w:val="008F7A83"/>
    <w:rsid w:val="00905C06"/>
    <w:rsid w:val="00975507"/>
    <w:rsid w:val="009808BB"/>
    <w:rsid w:val="0098185D"/>
    <w:rsid w:val="009B5AE5"/>
    <w:rsid w:val="009B6FE4"/>
    <w:rsid w:val="009C5638"/>
    <w:rsid w:val="009F2785"/>
    <w:rsid w:val="00A137FB"/>
    <w:rsid w:val="00A31A96"/>
    <w:rsid w:val="00A75F55"/>
    <w:rsid w:val="00A9262B"/>
    <w:rsid w:val="00AA4312"/>
    <w:rsid w:val="00AB612F"/>
    <w:rsid w:val="00AD356B"/>
    <w:rsid w:val="00AE110B"/>
    <w:rsid w:val="00AE3E9D"/>
    <w:rsid w:val="00B1734F"/>
    <w:rsid w:val="00B24CD4"/>
    <w:rsid w:val="00B24F78"/>
    <w:rsid w:val="00B50083"/>
    <w:rsid w:val="00B52086"/>
    <w:rsid w:val="00B528B0"/>
    <w:rsid w:val="00B54095"/>
    <w:rsid w:val="00B54512"/>
    <w:rsid w:val="00B64C05"/>
    <w:rsid w:val="00B82261"/>
    <w:rsid w:val="00BA24C4"/>
    <w:rsid w:val="00BC377D"/>
    <w:rsid w:val="00BC7E77"/>
    <w:rsid w:val="00BD579F"/>
    <w:rsid w:val="00BD6B35"/>
    <w:rsid w:val="00BE54B0"/>
    <w:rsid w:val="00C61B7E"/>
    <w:rsid w:val="00C90980"/>
    <w:rsid w:val="00CB046C"/>
    <w:rsid w:val="00CB2585"/>
    <w:rsid w:val="00CB781A"/>
    <w:rsid w:val="00CC7390"/>
    <w:rsid w:val="00CD45F4"/>
    <w:rsid w:val="00CE2BE8"/>
    <w:rsid w:val="00D0376A"/>
    <w:rsid w:val="00D13A50"/>
    <w:rsid w:val="00D42FA5"/>
    <w:rsid w:val="00D44337"/>
    <w:rsid w:val="00D444D7"/>
    <w:rsid w:val="00D448E7"/>
    <w:rsid w:val="00D50203"/>
    <w:rsid w:val="00D566E8"/>
    <w:rsid w:val="00D6468D"/>
    <w:rsid w:val="00D75EFC"/>
    <w:rsid w:val="00DC0F81"/>
    <w:rsid w:val="00DD379A"/>
    <w:rsid w:val="00DE682E"/>
    <w:rsid w:val="00E07C15"/>
    <w:rsid w:val="00E11832"/>
    <w:rsid w:val="00E15603"/>
    <w:rsid w:val="00E251CC"/>
    <w:rsid w:val="00E3049F"/>
    <w:rsid w:val="00E423D7"/>
    <w:rsid w:val="00E604FC"/>
    <w:rsid w:val="00E606EF"/>
    <w:rsid w:val="00E64DEB"/>
    <w:rsid w:val="00E74C6A"/>
    <w:rsid w:val="00E91FCA"/>
    <w:rsid w:val="00EC5BA1"/>
    <w:rsid w:val="00ED718D"/>
    <w:rsid w:val="00EE3B42"/>
    <w:rsid w:val="00EF4D5A"/>
    <w:rsid w:val="00F200C2"/>
    <w:rsid w:val="00F45044"/>
    <w:rsid w:val="00F52DB3"/>
    <w:rsid w:val="00F7400B"/>
    <w:rsid w:val="00F7602B"/>
    <w:rsid w:val="00FB2DAC"/>
    <w:rsid w:val="00FD1333"/>
    <w:rsid w:val="00FF286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095"/>
    <w:pPr>
      <w:spacing w:after="0" w:line="240" w:lineRule="auto"/>
    </w:pPr>
    <w:rPr>
      <w:rFonts w:ascii="Times New Roman" w:eastAsia="Times New Roman" w:hAnsi="Times New Roman" w:cs="Times New Roman"/>
      <w:sz w:val="20"/>
      <w:szCs w:val="20"/>
      <w:lang w:val="ru-RU" w:eastAsia="ru-RU"/>
    </w:rPr>
  </w:style>
  <w:style w:type="paragraph" w:styleId="4">
    <w:name w:val="heading 4"/>
    <w:basedOn w:val="a"/>
    <w:next w:val="a"/>
    <w:link w:val="40"/>
    <w:uiPriority w:val="9"/>
    <w:semiHidden/>
    <w:unhideWhenUsed/>
    <w:qFormat/>
    <w:rsid w:val="00870F5F"/>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qFormat/>
    <w:rsid w:val="00B54095"/>
    <w:pPr>
      <w:keepNext/>
      <w:ind w:right="-57"/>
      <w:jc w:val="center"/>
      <w:outlineLvl w:val="4"/>
    </w:pPr>
    <w:rPr>
      <w:b/>
      <w:sz w:val="24"/>
      <w:lang w:val="uk-UA"/>
    </w:rPr>
  </w:style>
  <w:style w:type="paragraph" w:styleId="6">
    <w:name w:val="heading 6"/>
    <w:basedOn w:val="a"/>
    <w:next w:val="a"/>
    <w:link w:val="60"/>
    <w:qFormat/>
    <w:rsid w:val="00B54095"/>
    <w:pPr>
      <w:keepNext/>
      <w:ind w:left="-57" w:right="-57"/>
      <w:jc w:val="center"/>
      <w:outlineLvl w:val="5"/>
    </w:pPr>
    <w:rPr>
      <w:rFonts w:ascii="Journal" w:hAnsi="Journal"/>
      <w:b/>
      <w:sz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B54095"/>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B54095"/>
    <w:rPr>
      <w:rFonts w:ascii="Journal" w:eastAsia="Times New Roman" w:hAnsi="Journal" w:cs="Times New Roman"/>
      <w:b/>
      <w:sz w:val="24"/>
      <w:szCs w:val="20"/>
      <w:lang w:eastAsia="ru-RU"/>
    </w:rPr>
  </w:style>
  <w:style w:type="character" w:styleId="a3">
    <w:name w:val="Hyperlink"/>
    <w:uiPriority w:val="99"/>
    <w:unhideWhenUsed/>
    <w:rsid w:val="00B54095"/>
    <w:rPr>
      <w:color w:val="0000FF"/>
      <w:u w:val="single"/>
    </w:rPr>
  </w:style>
  <w:style w:type="paragraph" w:styleId="a4">
    <w:name w:val="No Spacing"/>
    <w:link w:val="a5"/>
    <w:uiPriority w:val="1"/>
    <w:qFormat/>
    <w:rsid w:val="00B54095"/>
    <w:pPr>
      <w:spacing w:after="0" w:line="240" w:lineRule="auto"/>
    </w:pPr>
  </w:style>
  <w:style w:type="paragraph" w:styleId="a6">
    <w:name w:val="List Paragraph"/>
    <w:basedOn w:val="a"/>
    <w:uiPriority w:val="99"/>
    <w:qFormat/>
    <w:rsid w:val="00B54095"/>
    <w:pPr>
      <w:ind w:left="720"/>
      <w:contextualSpacing/>
    </w:pPr>
  </w:style>
  <w:style w:type="character" w:customStyle="1" w:styleId="a5">
    <w:name w:val="Без интервала Знак"/>
    <w:basedOn w:val="a0"/>
    <w:link w:val="a4"/>
    <w:uiPriority w:val="1"/>
    <w:rsid w:val="00B54095"/>
  </w:style>
  <w:style w:type="paragraph" w:styleId="a7">
    <w:name w:val="Balloon Text"/>
    <w:basedOn w:val="a"/>
    <w:link w:val="a8"/>
    <w:uiPriority w:val="99"/>
    <w:semiHidden/>
    <w:unhideWhenUsed/>
    <w:rsid w:val="00F200C2"/>
    <w:rPr>
      <w:rFonts w:ascii="Segoe UI" w:hAnsi="Segoe UI" w:cs="Segoe UI"/>
      <w:sz w:val="18"/>
      <w:szCs w:val="18"/>
    </w:rPr>
  </w:style>
  <w:style w:type="character" w:customStyle="1" w:styleId="a8">
    <w:name w:val="Текст выноски Знак"/>
    <w:basedOn w:val="a0"/>
    <w:link w:val="a7"/>
    <w:uiPriority w:val="99"/>
    <w:semiHidden/>
    <w:rsid w:val="00F200C2"/>
    <w:rPr>
      <w:rFonts w:ascii="Segoe UI" w:eastAsia="Times New Roman" w:hAnsi="Segoe UI" w:cs="Segoe UI"/>
      <w:sz w:val="18"/>
      <w:szCs w:val="18"/>
      <w:lang w:val="ru-RU" w:eastAsia="ru-RU"/>
    </w:rPr>
  </w:style>
  <w:style w:type="character" w:customStyle="1" w:styleId="docdata">
    <w:name w:val="docdata"/>
    <w:aliases w:val="docy,v5,1602,baiaagaaboqcaaadewqaaawjbaaaaaaaaaaaaaaaaaaaaaaaaaaaaaaaaaaaaaaaaaaaaaaaaaaaaaaaaaaaaaaaaaaaaaaaaaaaaaaaaaaaaaaaaaaaaaaaaaaaaaaaaaaaaaaaaaaaaaaaaaaaaaaaaaaaaaaaaaaaaaaaaaaaaaaaaaaaaaaaaaaaaaaaaaaaaaaaaaaaaaaaaaaaaaaaaaaaaaaaaaaaaaaa"/>
    <w:basedOn w:val="a0"/>
    <w:rsid w:val="007820E4"/>
  </w:style>
  <w:style w:type="paragraph" w:customStyle="1" w:styleId="1993">
    <w:name w:val="1993"/>
    <w:aliases w:val="baiaagaaboqcaaadagyaaauqbgaaaaaaaaaaaaaaaaaaaaaaaaaaaaaaaaaaaaaaaaaaaaaaaaaaaaaaaaaaaaaaaaaaaaaaaaaaaaaaaaaaaaaaaaaaaaaaaaaaaaaaaaaaaaaaaaaaaaaaaaaaaaaaaaaaaaaaaaaaaaaaaaaaaaaaaaaaaaaaaaaaaaaaaaaaaaaaaaaaaaaaaaaaaaaaaaaaaaaaaaaaaaaa"/>
    <w:basedOn w:val="a"/>
    <w:rsid w:val="005B5DFC"/>
    <w:pPr>
      <w:spacing w:before="100" w:beforeAutospacing="1" w:after="100" w:afterAutospacing="1"/>
    </w:pPr>
    <w:rPr>
      <w:sz w:val="24"/>
      <w:szCs w:val="24"/>
    </w:rPr>
  </w:style>
  <w:style w:type="paragraph" w:styleId="a9">
    <w:name w:val="Normal (Web)"/>
    <w:basedOn w:val="a"/>
    <w:uiPriority w:val="99"/>
    <w:unhideWhenUsed/>
    <w:rsid w:val="005B5DFC"/>
    <w:pPr>
      <w:spacing w:before="100" w:beforeAutospacing="1" w:after="100" w:afterAutospacing="1"/>
    </w:pPr>
    <w:rPr>
      <w:sz w:val="24"/>
      <w:szCs w:val="24"/>
    </w:rPr>
  </w:style>
  <w:style w:type="character" w:customStyle="1" w:styleId="40">
    <w:name w:val="Заголовок 4 Знак"/>
    <w:basedOn w:val="a0"/>
    <w:link w:val="4"/>
    <w:uiPriority w:val="9"/>
    <w:semiHidden/>
    <w:rsid w:val="00870F5F"/>
    <w:rPr>
      <w:rFonts w:asciiTheme="majorHAnsi" w:eastAsiaTheme="majorEastAsia" w:hAnsiTheme="majorHAnsi" w:cstheme="majorBidi"/>
      <w:b/>
      <w:bCs/>
      <w:i/>
      <w:iCs/>
      <w:color w:val="5B9BD5" w:themeColor="accent1"/>
      <w:sz w:val="20"/>
      <w:szCs w:val="20"/>
      <w:lang w:val="ru-RU" w:eastAsia="ru-RU"/>
    </w:rPr>
  </w:style>
  <w:style w:type="paragraph" w:customStyle="1" w:styleId="aa">
    <w:name w:val="Основний текст"/>
    <w:basedOn w:val="a"/>
    <w:rsid w:val="00870F5F"/>
    <w:pPr>
      <w:suppressAutoHyphens/>
      <w:spacing w:line="182" w:lineRule="auto"/>
      <w:jc w:val="both"/>
    </w:pPr>
    <w:rPr>
      <w:sz w:val="28"/>
      <w:szCs w:val="28"/>
      <w:lang w:val="uk-UA" w:eastAsia="zh-CN"/>
    </w:rPr>
  </w:style>
  <w:style w:type="table" w:styleId="ab">
    <w:name w:val="Table Grid"/>
    <w:basedOn w:val="a1"/>
    <w:uiPriority w:val="59"/>
    <w:rsid w:val="00B64C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ody Text"/>
    <w:basedOn w:val="a"/>
    <w:link w:val="ad"/>
    <w:unhideWhenUsed/>
    <w:rsid w:val="005F7194"/>
    <w:pPr>
      <w:jc w:val="both"/>
    </w:pPr>
    <w:rPr>
      <w:sz w:val="28"/>
      <w:szCs w:val="24"/>
      <w:lang w:val="uk-UA"/>
    </w:rPr>
  </w:style>
  <w:style w:type="character" w:customStyle="1" w:styleId="ad">
    <w:name w:val="Основной текст Знак"/>
    <w:basedOn w:val="a0"/>
    <w:link w:val="ac"/>
    <w:rsid w:val="005F7194"/>
    <w:rPr>
      <w:rFonts w:ascii="Times New Roman" w:eastAsia="Times New Roman" w:hAnsi="Times New Roman" w:cs="Times New Roman"/>
      <w:sz w:val="28"/>
      <w:szCs w:val="24"/>
      <w:lang w:eastAsia="ru-RU"/>
    </w:rPr>
  </w:style>
  <w:style w:type="paragraph" w:customStyle="1" w:styleId="Default">
    <w:name w:val="Default"/>
    <w:rsid w:val="004217D8"/>
    <w:pPr>
      <w:autoSpaceDE w:val="0"/>
      <w:autoSpaceDN w:val="0"/>
      <w:adjustRightInd w:val="0"/>
      <w:spacing w:after="0" w:line="240" w:lineRule="auto"/>
    </w:pPr>
    <w:rPr>
      <w:rFonts w:ascii="Times New Roman" w:eastAsia="Calibri" w:hAnsi="Times New Roman" w:cs="Times New Roman"/>
      <w:color w:val="000000"/>
      <w:sz w:val="24"/>
      <w:szCs w:val="24"/>
      <w:lang w:eastAsia="uk-UA"/>
    </w:rPr>
  </w:style>
  <w:style w:type="character" w:customStyle="1" w:styleId="51">
    <w:name w:val="Основной текст (5)"/>
    <w:rsid w:val="001871E3"/>
    <w:rPr>
      <w:rFonts w:ascii="Times New Roman" w:hAnsi="Times New Roman" w:cs="Times New Roman" w:hint="default"/>
      <w:spacing w:val="0"/>
      <w:sz w:val="26"/>
    </w:rPr>
  </w:style>
  <w:style w:type="paragraph" w:styleId="ae">
    <w:name w:val="header"/>
    <w:basedOn w:val="a"/>
    <w:link w:val="af"/>
    <w:uiPriority w:val="99"/>
    <w:unhideWhenUsed/>
    <w:rsid w:val="001871E3"/>
    <w:pPr>
      <w:tabs>
        <w:tab w:val="center" w:pos="4819"/>
        <w:tab w:val="right" w:pos="9639"/>
      </w:tabs>
    </w:pPr>
  </w:style>
  <w:style w:type="character" w:customStyle="1" w:styleId="af">
    <w:name w:val="Верхний колонтитул Знак"/>
    <w:basedOn w:val="a0"/>
    <w:link w:val="ae"/>
    <w:uiPriority w:val="99"/>
    <w:rsid w:val="001871E3"/>
    <w:rPr>
      <w:rFonts w:ascii="Times New Roman" w:eastAsia="Times New Roman" w:hAnsi="Times New Roman" w:cs="Times New Roman"/>
      <w:sz w:val="20"/>
      <w:szCs w:val="20"/>
      <w:lang w:val="ru-RU" w:eastAsia="ru-RU"/>
    </w:rPr>
  </w:style>
  <w:style w:type="paragraph" w:styleId="af0">
    <w:name w:val="footer"/>
    <w:basedOn w:val="a"/>
    <w:link w:val="af1"/>
    <w:uiPriority w:val="99"/>
    <w:semiHidden/>
    <w:unhideWhenUsed/>
    <w:rsid w:val="001871E3"/>
    <w:pPr>
      <w:tabs>
        <w:tab w:val="center" w:pos="4819"/>
        <w:tab w:val="right" w:pos="9639"/>
      </w:tabs>
    </w:pPr>
  </w:style>
  <w:style w:type="character" w:customStyle="1" w:styleId="af1">
    <w:name w:val="Нижний колонтитул Знак"/>
    <w:basedOn w:val="a0"/>
    <w:link w:val="af0"/>
    <w:uiPriority w:val="99"/>
    <w:semiHidden/>
    <w:rsid w:val="001871E3"/>
    <w:rPr>
      <w:rFonts w:ascii="Times New Roman" w:eastAsia="Times New Roman" w:hAnsi="Times New Roman" w:cs="Times New Roman"/>
      <w:sz w:val="20"/>
      <w:szCs w:val="20"/>
      <w:lang w:val="ru-RU" w:eastAsia="ru-RU"/>
    </w:rPr>
  </w:style>
</w:styles>
</file>

<file path=word/webSettings.xml><?xml version="1.0" encoding="utf-8"?>
<w:webSettings xmlns:r="http://schemas.openxmlformats.org/officeDocument/2006/relationships" xmlns:w="http://schemas.openxmlformats.org/wordprocessingml/2006/main">
  <w:divs>
    <w:div w:id="1402024613">
      <w:bodyDiv w:val="1"/>
      <w:marLeft w:val="0"/>
      <w:marRight w:val="0"/>
      <w:marTop w:val="0"/>
      <w:marBottom w:val="0"/>
      <w:divBdr>
        <w:top w:val="none" w:sz="0" w:space="0" w:color="auto"/>
        <w:left w:val="none" w:sz="0" w:space="0" w:color="auto"/>
        <w:bottom w:val="none" w:sz="0" w:space="0" w:color="auto"/>
        <w:right w:val="none" w:sz="0" w:space="0" w:color="auto"/>
      </w:divBdr>
    </w:div>
    <w:div w:id="184897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hyperlink" Target="https://zakon.rada.gov.ua/laws/show/2745-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103/98-%D0%B2%D1%8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zakon.rada.gov.ua/laws/show/617-2018-%D0%B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463-20" TargetMode="External"/><Relationship Id="rId5" Type="http://schemas.openxmlformats.org/officeDocument/2006/relationships/webSettings" Target="webSettings.xml"/><Relationship Id="rId15" Type="http://schemas.openxmlformats.org/officeDocument/2006/relationships/hyperlink" Target="https://zakon.rada.gov.ua/laws/show/2628-14" TargetMode="External"/><Relationship Id="rId10" Type="http://schemas.openxmlformats.org/officeDocument/2006/relationships/hyperlink" Target="https://zakon.rada.gov.ua/laws/show/1060-1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995_g71" TargetMode="External"/><Relationship Id="rId14" Type="http://schemas.openxmlformats.org/officeDocument/2006/relationships/hyperlink" Target="https://zakon.rada.gov.ua/laws/show/1556-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FE339-7CBB-4B02-890E-3B2138786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10469</Words>
  <Characters>5968</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Ковальчук</dc:creator>
  <cp:lastModifiedBy>secretar</cp:lastModifiedBy>
  <cp:revision>6</cp:revision>
  <cp:lastPrinted>2022-06-10T09:46:00Z</cp:lastPrinted>
  <dcterms:created xsi:type="dcterms:W3CDTF">2022-05-23T07:54:00Z</dcterms:created>
  <dcterms:modified xsi:type="dcterms:W3CDTF">2022-06-20T09:34:00Z</dcterms:modified>
</cp:coreProperties>
</file>