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8274E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0E2EA9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                гр. Панасюку П.М</w:t>
      </w:r>
      <w:r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143EFE">
        <w:rPr>
          <w:sz w:val="28"/>
          <w:szCs w:val="28"/>
          <w:lang w:val="uk-UA"/>
        </w:rPr>
        <w:t xml:space="preserve"> Панасюка Петра Мироновича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43EFE">
        <w:rPr>
          <w:sz w:val="28"/>
          <w:szCs w:val="28"/>
          <w:lang w:val="uk-UA"/>
        </w:rPr>
        <w:t>14</w:t>
      </w:r>
      <w:r w:rsidR="00205061">
        <w:rPr>
          <w:sz w:val="28"/>
          <w:szCs w:val="28"/>
          <w:lang w:val="uk-UA"/>
        </w:rPr>
        <w:t>.0</w:t>
      </w:r>
      <w:r w:rsidR="00143EFE">
        <w:rPr>
          <w:sz w:val="28"/>
          <w:szCs w:val="28"/>
          <w:lang w:val="uk-UA"/>
        </w:rPr>
        <w:t>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43EFE" w:rsidRDefault="00294AA0" w:rsidP="006221F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земельних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ок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43EFE" w:rsidRPr="00143EFE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143EFE" w:rsidRPr="00143EFE">
        <w:rPr>
          <w:sz w:val="28"/>
          <w:szCs w:val="28"/>
          <w:lang w:val="uk-UA"/>
        </w:rPr>
        <w:t>Рівнеприватзем</w:t>
      </w:r>
      <w:proofErr w:type="spellEnd"/>
      <w:r w:rsidR="00143EFE" w:rsidRPr="00143EFE">
        <w:rPr>
          <w:sz w:val="28"/>
          <w:szCs w:val="28"/>
          <w:lang w:val="uk-UA"/>
        </w:rPr>
        <w:t>»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143EFE">
        <w:rPr>
          <w:sz w:val="28"/>
          <w:szCs w:val="28"/>
          <w:lang w:val="uk-UA"/>
        </w:rPr>
        <w:t>5623887100:01:001</w:t>
      </w:r>
      <w:r w:rsidR="00D8274E">
        <w:rPr>
          <w:sz w:val="28"/>
          <w:szCs w:val="28"/>
          <w:lang w:val="uk-UA"/>
        </w:rPr>
        <w:t>:1</w:t>
      </w:r>
      <w:r w:rsidR="00143EFE">
        <w:rPr>
          <w:sz w:val="28"/>
          <w:szCs w:val="28"/>
          <w:lang w:val="uk-UA"/>
        </w:rPr>
        <w:t>0174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143EFE">
        <w:rPr>
          <w:sz w:val="28"/>
          <w:szCs w:val="28"/>
          <w:lang w:val="uk-UA"/>
        </w:rPr>
        <w:t xml:space="preserve">   </w:t>
      </w:r>
      <w:r w:rsidR="000106A8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>перебували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43EFE">
        <w:rPr>
          <w:sz w:val="28"/>
          <w:szCs w:val="28"/>
          <w:lang w:val="uk-UA"/>
        </w:rPr>
        <w:t xml:space="preserve">   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</w:p>
    <w:p w:rsidR="001C66AD" w:rsidRDefault="00D8274E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спадкодавця Панасюка Мирона Тимофійовича </w:t>
      </w:r>
      <w:r>
        <w:rPr>
          <w:sz w:val="28"/>
          <w:szCs w:val="28"/>
          <w:lang w:val="uk-UA"/>
        </w:rPr>
        <w:t xml:space="preserve">відповідно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</w:t>
      </w:r>
      <w:r w:rsidR="00143EFE">
        <w:rPr>
          <w:sz w:val="28"/>
          <w:szCs w:val="28"/>
          <w:lang w:val="uk-UA"/>
        </w:rPr>
        <w:t xml:space="preserve"> Підгаєцької сільської ради від 27</w:t>
      </w:r>
      <w:r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2.1999 № </w:t>
      </w:r>
      <w:r w:rsidR="00143EFE">
        <w:rPr>
          <w:sz w:val="28"/>
          <w:szCs w:val="28"/>
          <w:lang w:val="uk-UA"/>
        </w:rPr>
        <w:t>38/1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F92CF7" w:rsidRDefault="006221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143EFE">
        <w:rPr>
          <w:sz w:val="28"/>
          <w:szCs w:val="28"/>
          <w:lang w:val="uk-UA"/>
        </w:rPr>
        <w:t xml:space="preserve">. </w:t>
      </w:r>
      <w:proofErr w:type="spellStart"/>
      <w:r w:rsidR="00143EFE">
        <w:rPr>
          <w:sz w:val="28"/>
          <w:szCs w:val="28"/>
          <w:lang w:val="uk-UA"/>
        </w:rPr>
        <w:t>Ужинець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143EFE">
        <w:rPr>
          <w:sz w:val="28"/>
          <w:szCs w:val="28"/>
          <w:lang w:val="uk-UA"/>
        </w:rPr>
        <w:t>Шевченка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>15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>Панасюку Петру Мироновичу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221FA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5B0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9B37-64EA-425F-A3FD-414272EC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2024-07-09T10:52:00Z</cp:lastPrinted>
  <dcterms:created xsi:type="dcterms:W3CDTF">2024-04-24T09:31:00Z</dcterms:created>
  <dcterms:modified xsi:type="dcterms:W3CDTF">2024-07-09T10:52:00Z</dcterms:modified>
</cp:coreProperties>
</file>