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8C0D6" w14:textId="77777777" w:rsidR="004F0A21" w:rsidRDefault="004F0A21" w:rsidP="004F0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color w:val="000000"/>
          <w:lang w:val="uk-UA"/>
        </w:rPr>
        <w:t xml:space="preserve">                                                                </w:t>
      </w:r>
      <w:r w:rsidRPr="00D31AFE">
        <w:rPr>
          <w:rFonts w:ascii="Academy" w:hAnsi="Academy" w:cs="Academy"/>
          <w:i/>
          <w:color w:val="000000"/>
          <w:lang w:val="uk-UA"/>
        </w:rPr>
        <w:t xml:space="preserve"> </w:t>
      </w:r>
      <w:r>
        <w:rPr>
          <w:rFonts w:ascii="Academy" w:hAnsi="Academy" w:cs="Academy"/>
          <w:color w:val="000000"/>
          <w:lang w:val="uk-UA"/>
        </w:rPr>
        <w:t xml:space="preserve">       </w:t>
      </w: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 wp14:anchorId="57A78666" wp14:editId="50DBE69F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cademy" w:hAnsi="Academy" w:cs="Academy"/>
          <w:color w:val="000000"/>
          <w:lang w:val="uk-UA"/>
        </w:rPr>
        <w:t xml:space="preserve">                                      </w:t>
      </w:r>
    </w:p>
    <w:p w14:paraId="671A96E6" w14:textId="77777777" w:rsidR="004F0A21" w:rsidRDefault="004F0A21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14:paraId="021BE880" w14:textId="77777777" w:rsidR="004F0A21" w:rsidRDefault="004F0A21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14:paraId="03B31C0B" w14:textId="774A0B37" w:rsidR="004F0A21" w:rsidRDefault="004F0A21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14:paraId="0947858E" w14:textId="7DE344D6" w:rsidR="004F0A21" w:rsidRDefault="004F0A21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(60 сесія 8 скликання)</w:t>
      </w:r>
    </w:p>
    <w:p w14:paraId="17DB3B7F" w14:textId="77777777" w:rsidR="004F0A21" w:rsidRDefault="004F0A21" w:rsidP="004F0A2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14:paraId="50863415" w14:textId="77777777" w:rsidR="004F0A21" w:rsidRDefault="004F0A21" w:rsidP="004F0A21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14:paraId="4788DE5F" w14:textId="77777777" w:rsidR="004F0A21" w:rsidRDefault="004F0A21" w:rsidP="004F0A21">
      <w:pPr>
        <w:jc w:val="center"/>
        <w:rPr>
          <w:bCs/>
          <w:color w:val="000000"/>
          <w:sz w:val="28"/>
          <w:szCs w:val="28"/>
          <w:lang w:val="uk-UA"/>
        </w:rPr>
      </w:pPr>
    </w:p>
    <w:p w14:paraId="68C7CD0F" w14:textId="616AEAD8" w:rsidR="004F0A21" w:rsidRDefault="004F0A21" w:rsidP="004F0A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№ _________</w:t>
      </w:r>
    </w:p>
    <w:p w14:paraId="54129D87" w14:textId="77777777" w:rsidR="004F0A21" w:rsidRDefault="004F0A21" w:rsidP="004F0A21">
      <w:pPr>
        <w:tabs>
          <w:tab w:val="left" w:pos="5315"/>
        </w:tabs>
        <w:rPr>
          <w:b/>
          <w:bCs/>
          <w:color w:val="000000"/>
          <w:lang w:val="uk-UA"/>
        </w:rPr>
      </w:pPr>
    </w:p>
    <w:p w14:paraId="69321F27" w14:textId="77777777" w:rsidR="004F0A21" w:rsidRDefault="004F0A21" w:rsidP="004F0A21">
      <w:pPr>
        <w:tabs>
          <w:tab w:val="left" w:pos="5315"/>
        </w:tabs>
        <w:rPr>
          <w:b/>
          <w:bCs/>
          <w:color w:val="000000"/>
          <w:lang w:val="uk-UA"/>
        </w:rPr>
      </w:pPr>
    </w:p>
    <w:p w14:paraId="42E21693" w14:textId="004D0750" w:rsidR="004F0A21" w:rsidRDefault="004F0A21" w:rsidP="004F0A21">
      <w:pPr>
        <w:ind w:right="4649"/>
        <w:rPr>
          <w:color w:val="000000"/>
          <w:sz w:val="28"/>
          <w:szCs w:val="28"/>
          <w:lang w:val="uk-UA"/>
        </w:rPr>
      </w:pPr>
      <w:bookmarkStart w:id="0" w:name="_Hlk173914159"/>
      <w:r>
        <w:rPr>
          <w:color w:val="000000"/>
          <w:sz w:val="28"/>
          <w:szCs w:val="28"/>
          <w:lang w:val="uk-UA"/>
        </w:rPr>
        <w:t>Про внесення змін до рішення Млинівської селищної ради від 08.05.2019 № 2910 «Про надання дозволу н</w:t>
      </w:r>
      <w:r w:rsidRPr="00402CB5">
        <w:rPr>
          <w:color w:val="000000"/>
          <w:sz w:val="28"/>
          <w:szCs w:val="28"/>
          <w:lang w:val="uk-UA"/>
        </w:rPr>
        <w:t xml:space="preserve">а </w:t>
      </w:r>
      <w:r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</w:t>
      </w:r>
    </w:p>
    <w:p w14:paraId="7688E575" w14:textId="12D4B204" w:rsidR="004F0A21" w:rsidRDefault="004F0A21" w:rsidP="004F0A21">
      <w:pPr>
        <w:ind w:right="464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Кошелюку</w:t>
      </w:r>
      <w:proofErr w:type="spellEnd"/>
      <w:r>
        <w:rPr>
          <w:color w:val="000000"/>
          <w:sz w:val="28"/>
          <w:szCs w:val="28"/>
          <w:lang w:val="uk-UA"/>
        </w:rPr>
        <w:t xml:space="preserve"> І.А. на території </w:t>
      </w:r>
      <w:proofErr w:type="spellStart"/>
      <w:r>
        <w:rPr>
          <w:color w:val="000000"/>
          <w:sz w:val="28"/>
          <w:szCs w:val="28"/>
          <w:lang w:val="uk-UA"/>
        </w:rPr>
        <w:t>Пугачівського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округу»</w:t>
      </w:r>
    </w:p>
    <w:bookmarkEnd w:id="0"/>
    <w:p w14:paraId="04BE0911" w14:textId="77777777" w:rsidR="004F0A21" w:rsidRDefault="004F0A21" w:rsidP="004F0A21">
      <w:pPr>
        <w:ind w:right="4649"/>
        <w:rPr>
          <w:color w:val="000000"/>
          <w:sz w:val="28"/>
          <w:szCs w:val="28"/>
          <w:lang w:val="uk-UA"/>
        </w:rPr>
      </w:pPr>
    </w:p>
    <w:p w14:paraId="7CD7B475" w14:textId="77777777" w:rsidR="004F0A21" w:rsidRDefault="004F0A21" w:rsidP="004F0A2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6765BECF" w14:textId="33335B7C" w:rsidR="004F0A21" w:rsidRDefault="004F0A21" w:rsidP="004F0A21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AE2C0A">
        <w:rPr>
          <w:color w:val="000000"/>
          <w:sz w:val="28"/>
          <w:szCs w:val="28"/>
          <w:lang w:val="uk-UA"/>
        </w:rPr>
        <w:t>Кошелюка</w:t>
      </w:r>
      <w:proofErr w:type="spellEnd"/>
      <w:r w:rsidR="00AE2C0A">
        <w:rPr>
          <w:color w:val="000000"/>
          <w:sz w:val="28"/>
          <w:szCs w:val="28"/>
          <w:lang w:val="uk-UA"/>
        </w:rPr>
        <w:t xml:space="preserve"> Ігоря Андрійовича</w:t>
      </w:r>
      <w:r>
        <w:rPr>
          <w:color w:val="000000"/>
          <w:sz w:val="28"/>
          <w:szCs w:val="28"/>
          <w:lang w:val="uk-UA"/>
        </w:rPr>
        <w:t xml:space="preserve"> від </w:t>
      </w:r>
      <w:r w:rsidR="00AE2C0A">
        <w:rPr>
          <w:color w:val="000000"/>
          <w:sz w:val="28"/>
          <w:szCs w:val="28"/>
          <w:lang w:val="uk-UA"/>
        </w:rPr>
        <w:t>07</w:t>
      </w:r>
      <w:r>
        <w:rPr>
          <w:color w:val="000000"/>
          <w:sz w:val="28"/>
          <w:szCs w:val="28"/>
          <w:lang w:val="uk-UA"/>
        </w:rPr>
        <w:t>.0</w:t>
      </w:r>
      <w:r w:rsidR="00AE2C0A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 xml:space="preserve">.2024 про </w:t>
      </w:r>
      <w:r w:rsidR="00AE2C0A">
        <w:rPr>
          <w:color w:val="000000"/>
          <w:sz w:val="28"/>
          <w:szCs w:val="28"/>
          <w:lang w:val="uk-UA"/>
        </w:rPr>
        <w:t xml:space="preserve">внесення змін до рішення Млинівської селищної ради від 08.05.2019 № 2910 «Про </w:t>
      </w:r>
      <w:r>
        <w:rPr>
          <w:color w:val="000000"/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AE2C0A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06655F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6655F">
        <w:rPr>
          <w:color w:val="000000"/>
          <w:sz w:val="28"/>
          <w:szCs w:val="28"/>
          <w:lang w:val="uk-UA"/>
        </w:rPr>
        <w:t>Кошелюку</w:t>
      </w:r>
      <w:proofErr w:type="spellEnd"/>
      <w:r w:rsidR="0006655F">
        <w:rPr>
          <w:color w:val="000000"/>
          <w:sz w:val="28"/>
          <w:szCs w:val="28"/>
          <w:lang w:val="uk-UA"/>
        </w:rPr>
        <w:t xml:space="preserve"> І.А. </w:t>
      </w:r>
      <w:r w:rsidR="00AE2C0A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AE2C0A">
        <w:rPr>
          <w:color w:val="000000"/>
          <w:sz w:val="28"/>
          <w:szCs w:val="28"/>
          <w:lang w:val="uk-UA"/>
        </w:rPr>
        <w:t>Пугачівського</w:t>
      </w:r>
      <w:proofErr w:type="spellEnd"/>
      <w:r w:rsidR="00AE2C0A">
        <w:rPr>
          <w:color w:val="000000"/>
          <w:sz w:val="28"/>
          <w:szCs w:val="28"/>
          <w:lang w:val="uk-UA"/>
        </w:rPr>
        <w:t xml:space="preserve"> старостинського округу» </w:t>
      </w:r>
      <w:r>
        <w:rPr>
          <w:color w:val="000000"/>
          <w:sz w:val="28"/>
          <w:szCs w:val="28"/>
          <w:lang w:val="uk-UA"/>
        </w:rPr>
        <w:t>згідно сертифіката  на  право  на земельну частку (пай) серії РВ № 00</w:t>
      </w:r>
      <w:r w:rsidR="00836332">
        <w:rPr>
          <w:color w:val="000000"/>
          <w:sz w:val="28"/>
          <w:szCs w:val="28"/>
          <w:lang w:val="uk-UA"/>
        </w:rPr>
        <w:t>6844</w:t>
      </w:r>
      <w:r w:rsidR="007E3A71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на землях реформованого колективного </w:t>
      </w:r>
      <w:r w:rsidR="00836332">
        <w:rPr>
          <w:color w:val="000000"/>
          <w:sz w:val="28"/>
          <w:szCs w:val="28"/>
          <w:lang w:val="uk-UA"/>
        </w:rPr>
        <w:t>сільськогосподарського підприємства</w:t>
      </w:r>
      <w:r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836332">
        <w:rPr>
          <w:color w:val="000000"/>
          <w:sz w:val="28"/>
          <w:szCs w:val="28"/>
          <w:lang w:val="uk-UA"/>
        </w:rPr>
        <w:t>Пугачівське</w:t>
      </w:r>
      <w:proofErr w:type="spellEnd"/>
      <w:r>
        <w:rPr>
          <w:color w:val="000000"/>
          <w:sz w:val="28"/>
          <w:szCs w:val="28"/>
          <w:lang w:val="uk-UA"/>
        </w:rPr>
        <w:t xml:space="preserve">» на території </w:t>
      </w:r>
      <w:proofErr w:type="spellStart"/>
      <w:r w:rsidR="00836332">
        <w:rPr>
          <w:color w:val="000000"/>
          <w:sz w:val="28"/>
          <w:szCs w:val="28"/>
          <w:lang w:val="uk-UA"/>
        </w:rPr>
        <w:t>Пугач</w:t>
      </w:r>
      <w:r>
        <w:rPr>
          <w:color w:val="000000"/>
          <w:sz w:val="28"/>
          <w:szCs w:val="28"/>
          <w:lang w:val="uk-UA"/>
        </w:rPr>
        <w:t>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 26, статтею 59 Закону України «Про місцеве самоврядування в Україні», статтями 2, 3, 5 Закону України «Про порядок виділення в натурі (на місцевості) земельних ділянок власникам земельних часток (паїв)», статтями 12, 22, 81, 118, 122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14:paraId="606FD785" w14:textId="3DABE45B" w:rsidR="007A47D7" w:rsidRDefault="007A47D7" w:rsidP="004F0A21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14:paraId="06644523" w14:textId="77777777" w:rsidR="007A47D7" w:rsidRDefault="007A47D7" w:rsidP="004F0A21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14:paraId="211DF675" w14:textId="54497C50" w:rsidR="007A47D7" w:rsidRDefault="007A47D7" w:rsidP="004F0A21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</w:p>
    <w:p w14:paraId="3BB7FE57" w14:textId="150F4B67" w:rsidR="007A47D7" w:rsidRDefault="007E3A71" w:rsidP="007E3A71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14:paraId="06CC74C8" w14:textId="77777777" w:rsidR="007E3A71" w:rsidRDefault="007E3A71" w:rsidP="007E3A71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</w:p>
    <w:p w14:paraId="409F7C17" w14:textId="1EBC17B4" w:rsidR="004F0A21" w:rsidRDefault="004F0A21" w:rsidP="007A47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14:paraId="41685EDD" w14:textId="77777777" w:rsidR="004F0A21" w:rsidRPr="00D31AFE" w:rsidRDefault="004F0A21" w:rsidP="004F0A21">
      <w:pPr>
        <w:tabs>
          <w:tab w:val="num" w:pos="0"/>
        </w:tabs>
        <w:ind w:firstLine="708"/>
        <w:jc w:val="both"/>
        <w:rPr>
          <w:color w:val="000000"/>
          <w:sz w:val="28"/>
          <w:szCs w:val="28"/>
          <w:lang w:val="uk-UA"/>
        </w:rPr>
      </w:pPr>
    </w:p>
    <w:p w14:paraId="28BC6708" w14:textId="7C4A74B9" w:rsidR="007A47D7" w:rsidRDefault="007A47D7" w:rsidP="007A47D7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before="0" w:after="0"/>
        <w:ind w:left="0"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Внести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 рішення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Млинівської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селищної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ради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 </w:t>
      </w:r>
      <w:r w:rsidR="006132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08.05.2019 № 2910 «</w:t>
      </w: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>
        <w:rPr>
          <w:sz w:val="28"/>
          <w:szCs w:val="28"/>
          <w:lang w:val="uk-UA"/>
        </w:rPr>
        <w:t>Кошелюку</w:t>
      </w:r>
      <w:proofErr w:type="spellEnd"/>
      <w:r>
        <w:rPr>
          <w:sz w:val="28"/>
          <w:szCs w:val="28"/>
          <w:lang w:val="uk-UA"/>
        </w:rPr>
        <w:t xml:space="preserve"> І</w:t>
      </w:r>
      <w:r w:rsidR="007E3A7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7E3A7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Пугачівського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округу»</w:t>
      </w:r>
      <w:r w:rsidRPr="00882412">
        <w:rPr>
          <w:color w:val="000000" w:themeColor="text1"/>
          <w:sz w:val="28"/>
          <w:szCs w:val="28"/>
          <w:lang w:val="uk-UA"/>
        </w:rPr>
        <w:t xml:space="preserve"> наступні зміни:</w:t>
      </w:r>
    </w:p>
    <w:p w14:paraId="5EC97798" w14:textId="77777777" w:rsidR="007A47D7" w:rsidRPr="00250FF4" w:rsidRDefault="007A47D7" w:rsidP="007A47D7">
      <w:pPr>
        <w:pStyle w:val="a3"/>
        <w:shd w:val="clear" w:color="auto" w:fill="FFFFFF"/>
        <w:tabs>
          <w:tab w:val="left" w:pos="0"/>
          <w:tab w:val="left" w:pos="993"/>
        </w:tabs>
        <w:spacing w:before="0" w:after="0"/>
        <w:ind w:left="708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пункт 1 викласти в такій редакції:</w:t>
      </w:r>
    </w:p>
    <w:p w14:paraId="521BF8E8" w14:textId="5B12353E" w:rsidR="007A47D7" w:rsidRPr="00291C5E" w:rsidRDefault="007A47D7" w:rsidP="007A47D7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after="0"/>
        <w:ind w:left="0" w:firstLine="85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«1.</w:t>
      </w:r>
      <w:r w:rsidRPr="00202EF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6132A3">
        <w:rPr>
          <w:color w:val="000000"/>
          <w:sz w:val="28"/>
          <w:szCs w:val="28"/>
          <w:lang w:val="uk-UA"/>
        </w:rPr>
        <w:t>Кошелюку</w:t>
      </w:r>
      <w:proofErr w:type="spellEnd"/>
      <w:r w:rsidR="006132A3">
        <w:rPr>
          <w:color w:val="000000"/>
          <w:sz w:val="28"/>
          <w:szCs w:val="28"/>
          <w:lang w:val="uk-UA"/>
        </w:rPr>
        <w:t xml:space="preserve"> Ігорю Андрійовичу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</w:t>
      </w:r>
      <w:r w:rsidR="00291C5E">
        <w:rPr>
          <w:color w:val="000000"/>
          <w:sz w:val="28"/>
          <w:szCs w:val="28"/>
          <w:lang w:val="uk-UA"/>
        </w:rPr>
        <w:t>их</w:t>
      </w:r>
      <w:r>
        <w:rPr>
          <w:color w:val="000000"/>
          <w:sz w:val="28"/>
          <w:szCs w:val="28"/>
          <w:lang w:val="uk-UA"/>
        </w:rPr>
        <w:t xml:space="preserve">   ділян</w:t>
      </w:r>
      <w:r w:rsidR="00291C5E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  в   натурі  (на місцевості) орієнтовною </w:t>
      </w:r>
      <w:r w:rsidRPr="00291C5E">
        <w:rPr>
          <w:color w:val="000000"/>
          <w:sz w:val="28"/>
          <w:szCs w:val="28"/>
          <w:lang w:val="uk-UA"/>
        </w:rPr>
        <w:t xml:space="preserve">площею </w:t>
      </w:r>
      <w:r w:rsidR="0006655F">
        <w:rPr>
          <w:color w:val="000000"/>
          <w:sz w:val="28"/>
          <w:szCs w:val="28"/>
          <w:lang w:val="uk-UA"/>
        </w:rPr>
        <w:t>4,51</w:t>
      </w:r>
      <w:r w:rsidRPr="00291C5E">
        <w:rPr>
          <w:color w:val="000000"/>
          <w:sz w:val="28"/>
          <w:szCs w:val="28"/>
          <w:lang w:val="uk-UA"/>
        </w:rPr>
        <w:t xml:space="preserve"> га, в тому числі: рілля площею </w:t>
      </w:r>
      <w:r w:rsidR="0006655F">
        <w:rPr>
          <w:color w:val="000000"/>
          <w:sz w:val="28"/>
          <w:szCs w:val="28"/>
          <w:lang w:val="uk-UA"/>
        </w:rPr>
        <w:t>4</w:t>
      </w:r>
      <w:r w:rsidR="00D30DF9">
        <w:rPr>
          <w:color w:val="000000"/>
          <w:sz w:val="28"/>
          <w:szCs w:val="28"/>
          <w:lang w:val="uk-UA"/>
        </w:rPr>
        <w:t>,</w:t>
      </w:r>
      <w:bookmarkStart w:id="1" w:name="_GoBack"/>
      <w:bookmarkEnd w:id="1"/>
      <w:r w:rsidR="0006655F">
        <w:rPr>
          <w:color w:val="000000"/>
          <w:sz w:val="28"/>
          <w:szCs w:val="28"/>
          <w:lang w:val="uk-UA"/>
        </w:rPr>
        <w:t>21</w:t>
      </w:r>
      <w:r w:rsidRPr="00291C5E">
        <w:rPr>
          <w:color w:val="000000"/>
          <w:sz w:val="28"/>
          <w:szCs w:val="28"/>
          <w:lang w:val="uk-UA"/>
        </w:rPr>
        <w:t xml:space="preserve"> га (масив № </w:t>
      </w:r>
      <w:r w:rsidR="0006655F">
        <w:rPr>
          <w:color w:val="000000"/>
          <w:sz w:val="28"/>
          <w:szCs w:val="28"/>
          <w:lang w:val="uk-UA"/>
        </w:rPr>
        <w:t>28</w:t>
      </w:r>
      <w:r w:rsidRPr="00291C5E">
        <w:rPr>
          <w:color w:val="000000"/>
          <w:sz w:val="28"/>
          <w:szCs w:val="28"/>
          <w:lang w:val="uk-UA"/>
        </w:rPr>
        <w:t xml:space="preserve">, ділянка № </w:t>
      </w:r>
      <w:r w:rsidR="0006655F">
        <w:rPr>
          <w:color w:val="000000"/>
          <w:sz w:val="28"/>
          <w:szCs w:val="28"/>
          <w:lang w:val="uk-UA"/>
        </w:rPr>
        <w:t>45</w:t>
      </w:r>
      <w:r w:rsidRPr="00291C5E">
        <w:rPr>
          <w:color w:val="000000"/>
          <w:sz w:val="28"/>
          <w:szCs w:val="28"/>
          <w:lang w:val="uk-UA"/>
        </w:rPr>
        <w:t>), сіножаті площею 0,</w:t>
      </w:r>
      <w:r w:rsidR="0006655F">
        <w:rPr>
          <w:color w:val="000000"/>
          <w:sz w:val="28"/>
          <w:szCs w:val="28"/>
          <w:lang w:val="uk-UA"/>
        </w:rPr>
        <w:t>30</w:t>
      </w:r>
      <w:r w:rsidRPr="00291C5E">
        <w:rPr>
          <w:color w:val="000000"/>
          <w:sz w:val="28"/>
          <w:szCs w:val="28"/>
          <w:lang w:val="uk-UA"/>
        </w:rPr>
        <w:t xml:space="preserve"> га (масив № </w:t>
      </w:r>
      <w:r w:rsidR="0006655F">
        <w:rPr>
          <w:color w:val="000000"/>
          <w:sz w:val="28"/>
          <w:szCs w:val="28"/>
          <w:lang w:val="uk-UA"/>
        </w:rPr>
        <w:t>42</w:t>
      </w:r>
      <w:r w:rsidRPr="00291C5E">
        <w:rPr>
          <w:color w:val="000000"/>
          <w:sz w:val="28"/>
          <w:szCs w:val="28"/>
          <w:lang w:val="uk-UA"/>
        </w:rPr>
        <w:t xml:space="preserve">, ділянка № </w:t>
      </w:r>
      <w:r w:rsidR="0006655F">
        <w:rPr>
          <w:color w:val="000000"/>
          <w:sz w:val="28"/>
          <w:szCs w:val="28"/>
          <w:lang w:val="uk-UA"/>
        </w:rPr>
        <w:t>1</w:t>
      </w:r>
      <w:r w:rsidRPr="00291C5E">
        <w:rPr>
          <w:color w:val="000000"/>
          <w:sz w:val="28"/>
          <w:szCs w:val="28"/>
          <w:lang w:val="uk-UA"/>
        </w:rPr>
        <w:t xml:space="preserve">) для ведення особистого селянського господарства на землях </w:t>
      </w:r>
      <w:r w:rsidR="0006655F">
        <w:rPr>
          <w:color w:val="000000"/>
          <w:sz w:val="28"/>
          <w:szCs w:val="28"/>
          <w:lang w:val="uk-UA"/>
        </w:rPr>
        <w:t xml:space="preserve">реформованого </w:t>
      </w:r>
      <w:r w:rsidRPr="00291C5E">
        <w:rPr>
          <w:color w:val="000000"/>
          <w:sz w:val="28"/>
          <w:szCs w:val="28"/>
          <w:lang w:val="uk-UA"/>
        </w:rPr>
        <w:t>колективного сільськогосподарського підприємства «</w:t>
      </w:r>
      <w:proofErr w:type="spellStart"/>
      <w:r w:rsidR="006132A3" w:rsidRPr="00291C5E">
        <w:rPr>
          <w:color w:val="000000"/>
          <w:sz w:val="28"/>
          <w:szCs w:val="28"/>
          <w:lang w:val="uk-UA"/>
        </w:rPr>
        <w:t>Пугачівське</w:t>
      </w:r>
      <w:proofErr w:type="spellEnd"/>
      <w:r w:rsidRPr="00291C5E">
        <w:rPr>
          <w:color w:val="000000"/>
          <w:sz w:val="28"/>
          <w:szCs w:val="28"/>
          <w:lang w:val="uk-UA"/>
        </w:rPr>
        <w:t xml:space="preserve">» на території </w:t>
      </w:r>
      <w:proofErr w:type="spellStart"/>
      <w:r w:rsidR="006132A3" w:rsidRPr="00291C5E">
        <w:rPr>
          <w:color w:val="000000"/>
          <w:sz w:val="28"/>
          <w:szCs w:val="28"/>
          <w:lang w:val="uk-UA"/>
        </w:rPr>
        <w:t>Пугач</w:t>
      </w:r>
      <w:r w:rsidRPr="00291C5E">
        <w:rPr>
          <w:color w:val="000000"/>
          <w:sz w:val="28"/>
          <w:szCs w:val="28"/>
          <w:lang w:val="uk-UA"/>
        </w:rPr>
        <w:t>івського</w:t>
      </w:r>
      <w:proofErr w:type="spellEnd"/>
      <w:r w:rsidRPr="00291C5E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Pr="00291C5E">
        <w:rPr>
          <w:sz w:val="28"/>
          <w:szCs w:val="28"/>
          <w:lang w:val="uk-UA"/>
        </w:rPr>
        <w:t>».</w:t>
      </w:r>
    </w:p>
    <w:p w14:paraId="338863BD" w14:textId="12671AD0" w:rsidR="007A47D7" w:rsidRDefault="007A47D7" w:rsidP="007A47D7">
      <w:pPr>
        <w:pStyle w:val="a3"/>
        <w:shd w:val="clear" w:color="auto" w:fill="FFFFFF"/>
        <w:spacing w:before="0" w:after="0"/>
        <w:contextualSpacing/>
        <w:jc w:val="both"/>
        <w:rPr>
          <w:sz w:val="28"/>
          <w:szCs w:val="28"/>
          <w:lang w:val="uk-UA"/>
        </w:rPr>
      </w:pPr>
    </w:p>
    <w:p w14:paraId="09D89595" w14:textId="4E77E1F7" w:rsidR="007A47D7" w:rsidRPr="007A47D7" w:rsidRDefault="007A47D7" w:rsidP="007A47D7">
      <w:pPr>
        <w:pStyle w:val="a4"/>
        <w:tabs>
          <w:tab w:val="num" w:pos="0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</w:t>
      </w:r>
      <w:r w:rsidRPr="007A47D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соціально–економічного розвитку, земельних ресурсів і охорони </w:t>
      </w:r>
      <w:proofErr w:type="spellStart"/>
      <w:r w:rsidRPr="007A47D7">
        <w:rPr>
          <w:color w:val="000000"/>
          <w:sz w:val="28"/>
          <w:szCs w:val="28"/>
        </w:rPr>
        <w:t>навколишнього</w:t>
      </w:r>
      <w:proofErr w:type="spellEnd"/>
      <w:r w:rsidRPr="007A47D7">
        <w:rPr>
          <w:color w:val="000000"/>
          <w:sz w:val="28"/>
          <w:szCs w:val="28"/>
        </w:rPr>
        <w:t xml:space="preserve"> </w:t>
      </w:r>
      <w:proofErr w:type="spellStart"/>
      <w:r w:rsidRPr="007A47D7">
        <w:rPr>
          <w:color w:val="000000"/>
          <w:sz w:val="28"/>
          <w:szCs w:val="28"/>
        </w:rPr>
        <w:t>середовища</w:t>
      </w:r>
      <w:proofErr w:type="spellEnd"/>
      <w:r w:rsidRPr="007A47D7">
        <w:rPr>
          <w:color w:val="000000"/>
          <w:sz w:val="28"/>
          <w:szCs w:val="28"/>
        </w:rPr>
        <w:t>.</w:t>
      </w:r>
    </w:p>
    <w:p w14:paraId="187C462D" w14:textId="77777777" w:rsidR="007A47D7" w:rsidRDefault="007A47D7" w:rsidP="007A47D7">
      <w:pPr>
        <w:pStyle w:val="a3"/>
        <w:shd w:val="clear" w:color="auto" w:fill="FFFFFF"/>
        <w:spacing w:before="0" w:after="0"/>
        <w:contextualSpacing/>
        <w:jc w:val="both"/>
        <w:rPr>
          <w:sz w:val="28"/>
          <w:szCs w:val="28"/>
          <w:lang w:val="uk-UA"/>
        </w:rPr>
      </w:pPr>
    </w:p>
    <w:p w14:paraId="565F2001" w14:textId="1A5BA287" w:rsidR="007A47D7" w:rsidRDefault="007A47D7" w:rsidP="007A47D7">
      <w:pPr>
        <w:pStyle w:val="a3"/>
        <w:shd w:val="clear" w:color="auto" w:fill="FFFFFF"/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14:paraId="4876D88E" w14:textId="77777777" w:rsidR="007A47D7" w:rsidRPr="004B32E0" w:rsidRDefault="007A47D7" w:rsidP="007A47D7">
      <w:pPr>
        <w:pStyle w:val="a3"/>
        <w:shd w:val="clear" w:color="auto" w:fill="FFFFFF"/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14:paraId="2D373502" w14:textId="23FA6A28" w:rsidR="00F82DE7" w:rsidRDefault="007A47D7" w:rsidP="00741FA0">
      <w:pPr>
        <w:ind w:right="-1"/>
        <w:jc w:val="both"/>
      </w:pPr>
      <w:r>
        <w:rPr>
          <w:color w:val="000000"/>
          <w:sz w:val="28"/>
          <w:szCs w:val="28"/>
          <w:lang w:val="uk-UA"/>
        </w:rPr>
        <w:t>Сел</w:t>
      </w:r>
      <w:r w:rsidR="004F0A21">
        <w:rPr>
          <w:color w:val="000000"/>
          <w:sz w:val="28"/>
          <w:szCs w:val="28"/>
          <w:lang w:val="uk-UA"/>
        </w:rPr>
        <w:t>ищний голова                                                                        Д. Л</w:t>
      </w:r>
      <w:r w:rsidR="00741FA0">
        <w:rPr>
          <w:color w:val="000000"/>
          <w:sz w:val="28"/>
          <w:szCs w:val="28"/>
          <w:lang w:val="uk-UA"/>
        </w:rPr>
        <w:t>ЕВИЦЬКИЙ</w:t>
      </w:r>
    </w:p>
    <w:sectPr w:rsidR="00F82DE7" w:rsidSect="007A47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83C9A"/>
    <w:multiLevelType w:val="hybridMultilevel"/>
    <w:tmpl w:val="5C54A07E"/>
    <w:lvl w:ilvl="0" w:tplc="502E871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DE7"/>
    <w:rsid w:val="0006655F"/>
    <w:rsid w:val="00291C5E"/>
    <w:rsid w:val="004F0A21"/>
    <w:rsid w:val="006132A3"/>
    <w:rsid w:val="00741FA0"/>
    <w:rsid w:val="00751B9B"/>
    <w:rsid w:val="007A47D7"/>
    <w:rsid w:val="007E3A71"/>
    <w:rsid w:val="00836332"/>
    <w:rsid w:val="00AE2C0A"/>
    <w:rsid w:val="00CC43AE"/>
    <w:rsid w:val="00D30DF9"/>
    <w:rsid w:val="00F1404B"/>
    <w:rsid w:val="00F8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4D5C"/>
  <w15:chartTrackingRefBased/>
  <w15:docId w15:val="{47CC5C27-C310-4E3D-B8EE-93FC4392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A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A21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7A4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NadiyTkachuk</dc:creator>
  <cp:keywords/>
  <dc:description/>
  <cp:lastModifiedBy>NadiyTkachuk</cp:lastModifiedBy>
  <cp:revision>8</cp:revision>
  <cp:lastPrinted>2024-08-08T08:38:00Z</cp:lastPrinted>
  <dcterms:created xsi:type="dcterms:W3CDTF">2024-08-07T06:54:00Z</dcterms:created>
  <dcterms:modified xsi:type="dcterms:W3CDTF">2024-08-08T08:39:00Z</dcterms:modified>
</cp:coreProperties>
</file>