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0" cy="610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838F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60266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1F71D5" w:rsidRPr="008B64A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C23AEB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8E277D">
        <w:rPr>
          <w:bCs/>
          <w:sz w:val="28"/>
          <w:szCs w:val="28"/>
          <w:lang w:val="uk-UA"/>
        </w:rPr>
        <w:t xml:space="preserve"> 20</w:t>
      </w:r>
      <w:r w:rsidR="008D39B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_______</w:t>
      </w:r>
      <w:r w:rsidR="00FE0B61">
        <w:rPr>
          <w:bCs/>
          <w:sz w:val="28"/>
          <w:szCs w:val="28"/>
          <w:lang w:val="uk-UA"/>
        </w:rPr>
        <w:t>___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EF0B65" w:rsidRDefault="001F71D5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734CF2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8D39B0">
        <w:rPr>
          <w:color w:val="000000"/>
          <w:sz w:val="28"/>
          <w:szCs w:val="28"/>
          <w:lang w:val="uk-UA"/>
        </w:rPr>
        <w:t>Давидю</w:t>
      </w:r>
      <w:r w:rsidR="00090B69">
        <w:rPr>
          <w:color w:val="000000"/>
          <w:sz w:val="28"/>
          <w:szCs w:val="28"/>
          <w:lang w:val="uk-UA"/>
        </w:rPr>
        <w:t xml:space="preserve">ку </w:t>
      </w:r>
      <w:r w:rsidR="008D39B0">
        <w:rPr>
          <w:color w:val="000000"/>
          <w:sz w:val="28"/>
          <w:szCs w:val="28"/>
          <w:lang w:val="uk-UA"/>
        </w:rPr>
        <w:t>А</w:t>
      </w:r>
      <w:r w:rsidR="00090B69">
        <w:rPr>
          <w:color w:val="000000"/>
          <w:sz w:val="28"/>
          <w:szCs w:val="28"/>
          <w:lang w:val="uk-UA"/>
        </w:rPr>
        <w:t>.</w:t>
      </w:r>
      <w:r w:rsidR="008D39B0">
        <w:rPr>
          <w:color w:val="000000"/>
          <w:sz w:val="28"/>
          <w:szCs w:val="28"/>
          <w:lang w:val="uk-UA"/>
        </w:rPr>
        <w:t>П</w:t>
      </w:r>
      <w:r w:rsidR="00090B69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r w:rsidR="008D39B0">
        <w:rPr>
          <w:color w:val="000000"/>
          <w:sz w:val="28"/>
          <w:szCs w:val="28"/>
          <w:lang w:val="uk-UA"/>
        </w:rPr>
        <w:t>Пугачі</w:t>
      </w:r>
      <w:r w:rsidR="00090B69">
        <w:rPr>
          <w:color w:val="000000"/>
          <w:sz w:val="28"/>
          <w:szCs w:val="28"/>
          <w:lang w:val="uk-UA"/>
        </w:rPr>
        <w:t>вського</w:t>
      </w:r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EF0B65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contextualSpacing/>
        <w:rPr>
          <w:color w:val="000000"/>
          <w:sz w:val="28"/>
          <w:szCs w:val="28"/>
          <w:lang w:val="uk-UA"/>
        </w:rPr>
      </w:pPr>
    </w:p>
    <w:p w:rsidR="004D5A9E" w:rsidRDefault="001F71D5" w:rsidP="00160266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8D39B0">
        <w:rPr>
          <w:color w:val="000000"/>
          <w:sz w:val="28"/>
          <w:szCs w:val="28"/>
          <w:lang w:val="uk-UA"/>
        </w:rPr>
        <w:t>Шапак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8D39B0">
        <w:rPr>
          <w:color w:val="000000"/>
          <w:sz w:val="28"/>
          <w:szCs w:val="28"/>
          <w:lang w:val="uk-UA"/>
        </w:rPr>
        <w:t>Лідії</w:t>
      </w:r>
      <w:r w:rsidR="00090B69">
        <w:rPr>
          <w:color w:val="000000"/>
          <w:sz w:val="28"/>
          <w:szCs w:val="28"/>
          <w:lang w:val="uk-UA"/>
        </w:rPr>
        <w:t xml:space="preserve"> П</w:t>
      </w:r>
      <w:r w:rsidR="008D39B0">
        <w:rPr>
          <w:color w:val="000000"/>
          <w:sz w:val="28"/>
          <w:szCs w:val="28"/>
          <w:lang w:val="uk-UA"/>
        </w:rPr>
        <w:t>илип</w:t>
      </w:r>
      <w:r w:rsidR="00090B69">
        <w:rPr>
          <w:color w:val="000000"/>
          <w:sz w:val="28"/>
          <w:szCs w:val="28"/>
          <w:lang w:val="uk-UA"/>
        </w:rPr>
        <w:t>івни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8D39B0">
        <w:rPr>
          <w:color w:val="000000"/>
          <w:sz w:val="28"/>
          <w:szCs w:val="28"/>
          <w:lang w:val="uk-UA"/>
        </w:rPr>
        <w:t>09</w:t>
      </w:r>
      <w:r w:rsidR="00926405">
        <w:rPr>
          <w:color w:val="000000"/>
          <w:sz w:val="28"/>
          <w:szCs w:val="28"/>
          <w:lang w:val="uk-UA"/>
        </w:rPr>
        <w:t>.</w:t>
      </w:r>
      <w:r w:rsidR="008D39B0">
        <w:rPr>
          <w:color w:val="000000"/>
          <w:sz w:val="28"/>
          <w:szCs w:val="28"/>
          <w:lang w:val="uk-UA"/>
        </w:rPr>
        <w:t>10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 w:rsidR="0001068F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01068F">
        <w:rPr>
          <w:color w:val="000000"/>
          <w:sz w:val="28"/>
          <w:szCs w:val="28"/>
          <w:lang w:val="uk-UA"/>
        </w:rPr>
        <w:t xml:space="preserve">що діє </w:t>
      </w:r>
      <w:r w:rsidR="00090B69">
        <w:rPr>
          <w:color w:val="000000"/>
          <w:sz w:val="28"/>
          <w:szCs w:val="28"/>
          <w:lang w:val="uk-UA"/>
        </w:rPr>
        <w:t xml:space="preserve">по довіреності </w:t>
      </w:r>
      <w:r w:rsidR="00833F40">
        <w:rPr>
          <w:color w:val="000000"/>
          <w:sz w:val="28"/>
          <w:szCs w:val="28"/>
          <w:lang w:val="uk-UA"/>
        </w:rPr>
        <w:t>гр.</w:t>
      </w:r>
      <w:r w:rsidR="008D39B0">
        <w:rPr>
          <w:color w:val="000000"/>
          <w:sz w:val="28"/>
          <w:szCs w:val="28"/>
          <w:lang w:val="uk-UA"/>
        </w:rPr>
        <w:t xml:space="preserve"> Давидюка Анатолія Павловича</w:t>
      </w:r>
      <w:r w:rsidR="0001068F">
        <w:rPr>
          <w:color w:val="000000"/>
          <w:sz w:val="28"/>
          <w:szCs w:val="28"/>
          <w:lang w:val="uk-UA"/>
        </w:rPr>
        <w:t>,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</w:t>
      </w:r>
      <w:r w:rsidR="00F34DB6">
        <w:rPr>
          <w:color w:val="000000"/>
          <w:sz w:val="28"/>
          <w:szCs w:val="28"/>
          <w:lang w:val="uk-UA"/>
        </w:rPr>
        <w:t>а</w:t>
      </w:r>
      <w:r w:rsidR="00C23AEB">
        <w:rPr>
          <w:color w:val="000000"/>
          <w:sz w:val="28"/>
          <w:szCs w:val="28"/>
          <w:lang w:val="uk-UA"/>
        </w:rPr>
        <w:t xml:space="preserve"> на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право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на земел</w:t>
      </w:r>
      <w:r w:rsidR="00734CF2">
        <w:rPr>
          <w:color w:val="000000"/>
          <w:sz w:val="28"/>
          <w:szCs w:val="28"/>
          <w:lang w:val="uk-UA"/>
        </w:rPr>
        <w:t xml:space="preserve">ьну частку (пай) </w:t>
      </w:r>
      <w:r w:rsidR="00D92707">
        <w:rPr>
          <w:color w:val="000000"/>
          <w:sz w:val="28"/>
          <w:szCs w:val="28"/>
          <w:lang w:val="uk-UA"/>
        </w:rPr>
        <w:t xml:space="preserve">серія </w:t>
      </w:r>
      <w:r w:rsidR="00734CF2">
        <w:rPr>
          <w:color w:val="000000"/>
          <w:sz w:val="28"/>
          <w:szCs w:val="28"/>
          <w:lang w:val="uk-UA"/>
        </w:rPr>
        <w:t xml:space="preserve">РВ </w:t>
      </w:r>
      <w:r w:rsidR="00090B69">
        <w:rPr>
          <w:color w:val="000000"/>
          <w:sz w:val="28"/>
          <w:szCs w:val="28"/>
          <w:lang w:val="uk-UA"/>
        </w:rPr>
        <w:t>№ 006</w:t>
      </w:r>
      <w:r w:rsidR="008D39B0">
        <w:rPr>
          <w:color w:val="000000"/>
          <w:sz w:val="28"/>
          <w:szCs w:val="28"/>
          <w:lang w:val="uk-UA"/>
        </w:rPr>
        <w:t>8356</w:t>
      </w:r>
      <w:r w:rsidR="00090B69">
        <w:rPr>
          <w:color w:val="000000"/>
          <w:sz w:val="28"/>
          <w:szCs w:val="28"/>
          <w:lang w:val="uk-UA"/>
        </w:rPr>
        <w:t xml:space="preserve"> від </w:t>
      </w:r>
      <w:r w:rsidR="008D39B0">
        <w:rPr>
          <w:color w:val="000000"/>
          <w:sz w:val="28"/>
          <w:szCs w:val="28"/>
          <w:lang w:val="uk-UA"/>
        </w:rPr>
        <w:t>14</w:t>
      </w:r>
      <w:r w:rsidR="00C23AEB">
        <w:rPr>
          <w:color w:val="000000"/>
          <w:sz w:val="28"/>
          <w:szCs w:val="28"/>
          <w:lang w:val="uk-UA"/>
        </w:rPr>
        <w:t>.</w:t>
      </w:r>
      <w:r w:rsidR="00090B69">
        <w:rPr>
          <w:color w:val="000000"/>
          <w:sz w:val="28"/>
          <w:szCs w:val="28"/>
          <w:lang w:val="uk-UA"/>
        </w:rPr>
        <w:t>10</w:t>
      </w:r>
      <w:r w:rsidR="00C23AEB">
        <w:rPr>
          <w:color w:val="000000"/>
          <w:sz w:val="28"/>
          <w:szCs w:val="28"/>
          <w:lang w:val="uk-UA"/>
        </w:rPr>
        <w:t>.</w:t>
      </w:r>
      <w:r w:rsidR="00734CF2">
        <w:rPr>
          <w:color w:val="000000"/>
          <w:sz w:val="28"/>
          <w:szCs w:val="28"/>
          <w:lang w:val="uk-UA"/>
        </w:rPr>
        <w:t>1996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</w:t>
      </w:r>
      <w:r w:rsidR="008B64AF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 xml:space="preserve">сільськогосподарського підприємства </w:t>
      </w:r>
      <w:r w:rsidR="00D429E2">
        <w:rPr>
          <w:color w:val="000000"/>
          <w:sz w:val="28"/>
          <w:szCs w:val="28"/>
          <w:lang w:val="uk-UA"/>
        </w:rPr>
        <w:t>«</w:t>
      </w:r>
      <w:r w:rsidR="008D39B0">
        <w:rPr>
          <w:color w:val="000000"/>
          <w:sz w:val="28"/>
          <w:szCs w:val="28"/>
          <w:lang w:val="uk-UA"/>
        </w:rPr>
        <w:t>Пугачівське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r w:rsidR="008D39B0">
        <w:rPr>
          <w:color w:val="000000"/>
          <w:sz w:val="28"/>
          <w:szCs w:val="28"/>
          <w:lang w:val="uk-UA"/>
        </w:rPr>
        <w:t>Пугачі</w:t>
      </w:r>
      <w:r w:rsidR="00240D68">
        <w:rPr>
          <w:color w:val="000000"/>
          <w:sz w:val="28"/>
          <w:szCs w:val="28"/>
          <w:lang w:val="uk-UA"/>
        </w:rPr>
        <w:t>вського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</w:t>
      </w:r>
      <w:r w:rsidR="008B1146">
        <w:rPr>
          <w:color w:val="000000"/>
          <w:sz w:val="28"/>
          <w:szCs w:val="28"/>
          <w:lang w:val="uk-UA"/>
        </w:rPr>
        <w:t xml:space="preserve">22, 81. </w:t>
      </w:r>
      <w:r>
        <w:rPr>
          <w:color w:val="000000"/>
          <w:sz w:val="28"/>
          <w:szCs w:val="28"/>
          <w:lang w:val="uk-UA"/>
        </w:rPr>
        <w:t>118, 12</w:t>
      </w:r>
      <w:r w:rsidR="008B114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8B1146" w:rsidRDefault="001F71D5" w:rsidP="008B114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8D39B0">
        <w:rPr>
          <w:color w:val="000000"/>
          <w:sz w:val="28"/>
          <w:szCs w:val="28"/>
          <w:lang w:val="uk-UA"/>
        </w:rPr>
        <w:t>Давидюку Анатолію Павловичу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 xml:space="preserve">землеустрою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щодо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встановлення </w:t>
      </w:r>
      <w:r w:rsidR="00240D68">
        <w:rPr>
          <w:color w:val="000000"/>
          <w:sz w:val="28"/>
          <w:szCs w:val="28"/>
          <w:lang w:val="uk-UA"/>
        </w:rPr>
        <w:t xml:space="preserve">  (відновлення)</w:t>
      </w:r>
      <w:r w:rsidR="00F03F03">
        <w:rPr>
          <w:color w:val="000000"/>
          <w:sz w:val="28"/>
          <w:szCs w:val="28"/>
          <w:lang w:val="uk-UA"/>
        </w:rPr>
        <w:t xml:space="preserve">  меж</w:t>
      </w:r>
    </w:p>
    <w:p w:rsidR="00240D68" w:rsidRDefault="00F03F03" w:rsidP="00240D68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земельних</w:t>
      </w:r>
      <w:r w:rsidRPr="00C23AEB">
        <w:rPr>
          <w:color w:val="000000"/>
          <w:sz w:val="28"/>
          <w:szCs w:val="28"/>
          <w:lang w:val="uk-UA"/>
        </w:rPr>
        <w:t xml:space="preserve"> </w:t>
      </w:r>
      <w:r w:rsidR="0016026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ділян</w:t>
      </w:r>
      <w:r>
        <w:rPr>
          <w:color w:val="000000"/>
          <w:sz w:val="28"/>
          <w:szCs w:val="28"/>
          <w:lang w:val="uk-UA"/>
        </w:rPr>
        <w:t>о</w:t>
      </w:r>
      <w:r w:rsidRPr="00C23AEB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натурі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 (на місце</w:t>
      </w:r>
      <w:r>
        <w:rPr>
          <w:color w:val="000000"/>
          <w:sz w:val="28"/>
          <w:szCs w:val="28"/>
          <w:lang w:val="uk-UA"/>
        </w:rPr>
        <w:t xml:space="preserve">вості) </w:t>
      </w:r>
      <w:r w:rsidR="00160266">
        <w:rPr>
          <w:color w:val="000000"/>
          <w:sz w:val="28"/>
          <w:szCs w:val="28"/>
          <w:lang w:val="uk-UA"/>
        </w:rPr>
        <w:t>орієнтовною</w:t>
      </w:r>
      <w:bookmarkStart w:id="0" w:name="_GoBack"/>
      <w:bookmarkEnd w:id="0"/>
      <w:r w:rsidRPr="00C23AEB">
        <w:rPr>
          <w:color w:val="000000"/>
          <w:sz w:val="28"/>
          <w:szCs w:val="28"/>
          <w:lang w:val="uk-UA"/>
        </w:rPr>
        <w:t xml:space="preserve"> </w:t>
      </w:r>
      <w:r w:rsidRPr="00027488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</w:t>
      </w:r>
      <w:r w:rsidR="008D39B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</w:t>
      </w:r>
      <w:r w:rsidR="008D39B0">
        <w:rPr>
          <w:sz w:val="28"/>
          <w:szCs w:val="28"/>
          <w:lang w:val="uk-UA"/>
        </w:rPr>
        <w:t>20</w:t>
      </w:r>
      <w:r w:rsidRPr="00A401A9">
        <w:rPr>
          <w:sz w:val="28"/>
          <w:szCs w:val="28"/>
          <w:lang w:val="uk-UA"/>
        </w:rPr>
        <w:t xml:space="preserve"> га</w:t>
      </w:r>
      <w:r w:rsidRPr="00027488"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в  тому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A401A9" w:rsidRDefault="00240D68" w:rsidP="008B1146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числі: рілля площею </w:t>
      </w:r>
      <w:r w:rsidR="008D39B0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,</w:t>
      </w:r>
      <w:r w:rsidR="008D39B0">
        <w:rPr>
          <w:color w:val="000000"/>
          <w:sz w:val="28"/>
          <w:szCs w:val="28"/>
          <w:lang w:val="uk-UA"/>
        </w:rPr>
        <w:t>98</w:t>
      </w:r>
      <w:r w:rsidR="00A401A9">
        <w:rPr>
          <w:color w:val="000000"/>
          <w:sz w:val="28"/>
          <w:szCs w:val="28"/>
          <w:lang w:val="uk-UA"/>
        </w:rPr>
        <w:t xml:space="preserve"> га</w:t>
      </w:r>
      <w:r w:rsidR="00734CF2" w:rsidRPr="00A401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(масив № </w:t>
      </w:r>
      <w:r w:rsidR="008D39B0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8D39B0">
        <w:rPr>
          <w:color w:val="000000"/>
          <w:sz w:val="28"/>
          <w:szCs w:val="28"/>
          <w:lang w:val="uk-UA"/>
        </w:rPr>
        <w:t>а</w:t>
      </w:r>
      <w:r w:rsidR="00A401A9">
        <w:rPr>
          <w:color w:val="000000"/>
          <w:sz w:val="28"/>
          <w:szCs w:val="28"/>
          <w:lang w:val="uk-UA"/>
        </w:rPr>
        <w:t xml:space="preserve"> № 1</w:t>
      </w:r>
      <w:r w:rsidR="008D39B0">
        <w:rPr>
          <w:color w:val="000000"/>
          <w:sz w:val="28"/>
          <w:szCs w:val="28"/>
          <w:lang w:val="uk-UA"/>
        </w:rPr>
        <w:t>2</w:t>
      </w:r>
      <w:r w:rsidR="004D5A9E" w:rsidRPr="00A401A9">
        <w:rPr>
          <w:color w:val="000000"/>
          <w:sz w:val="28"/>
          <w:szCs w:val="28"/>
          <w:lang w:val="uk-UA"/>
        </w:rPr>
        <w:t>)</w:t>
      </w:r>
      <w:r w:rsidR="009C2A7E" w:rsidRPr="00A401A9">
        <w:rPr>
          <w:color w:val="000000"/>
          <w:sz w:val="28"/>
          <w:szCs w:val="28"/>
          <w:lang w:val="uk-UA"/>
        </w:rPr>
        <w:t>,</w:t>
      </w:r>
      <w:r w:rsidR="00A401A9">
        <w:rPr>
          <w:color w:val="000000"/>
          <w:sz w:val="28"/>
          <w:szCs w:val="28"/>
          <w:lang w:val="uk-UA"/>
        </w:rPr>
        <w:t xml:space="preserve"> </w:t>
      </w:r>
      <w:r w:rsidR="008D39B0">
        <w:rPr>
          <w:color w:val="000000"/>
          <w:sz w:val="28"/>
          <w:szCs w:val="28"/>
          <w:lang w:val="uk-UA"/>
        </w:rPr>
        <w:t>сіножаті</w:t>
      </w:r>
      <w:r w:rsidR="00A401A9">
        <w:rPr>
          <w:color w:val="000000"/>
          <w:sz w:val="28"/>
          <w:szCs w:val="28"/>
          <w:lang w:val="uk-UA"/>
        </w:rPr>
        <w:t xml:space="preserve"> площею 0,2</w:t>
      </w:r>
      <w:r w:rsidR="008D39B0">
        <w:rPr>
          <w:color w:val="000000"/>
          <w:sz w:val="28"/>
          <w:szCs w:val="28"/>
          <w:lang w:val="uk-UA"/>
        </w:rPr>
        <w:t>2</w:t>
      </w:r>
      <w:r w:rsidR="00A50CC9" w:rsidRPr="00A401A9">
        <w:rPr>
          <w:color w:val="000000"/>
          <w:sz w:val="28"/>
          <w:szCs w:val="28"/>
          <w:lang w:val="uk-UA"/>
        </w:rPr>
        <w:t xml:space="preserve"> га (масив №</w:t>
      </w:r>
      <w:r>
        <w:rPr>
          <w:color w:val="000000"/>
          <w:sz w:val="28"/>
          <w:szCs w:val="28"/>
          <w:lang w:val="uk-UA"/>
        </w:rPr>
        <w:t xml:space="preserve"> </w:t>
      </w:r>
      <w:r w:rsidR="008D39B0">
        <w:rPr>
          <w:color w:val="000000"/>
          <w:sz w:val="28"/>
          <w:szCs w:val="28"/>
          <w:lang w:val="uk-UA"/>
        </w:rPr>
        <w:t>39</w:t>
      </w:r>
      <w:r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8D39B0">
        <w:rPr>
          <w:color w:val="000000"/>
          <w:sz w:val="28"/>
          <w:szCs w:val="28"/>
          <w:lang w:val="uk-UA"/>
        </w:rPr>
        <w:t>а</w:t>
      </w:r>
      <w:r w:rsidR="00A50CC9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 w:themeColor="text1"/>
          <w:sz w:val="28"/>
          <w:szCs w:val="28"/>
          <w:lang w:val="uk-UA"/>
        </w:rPr>
        <w:t xml:space="preserve">№ </w:t>
      </w:r>
      <w:r w:rsidR="008D39B0">
        <w:rPr>
          <w:color w:val="000000" w:themeColor="text1"/>
          <w:sz w:val="28"/>
          <w:szCs w:val="28"/>
          <w:lang w:val="uk-UA"/>
        </w:rPr>
        <w:t>64</w:t>
      </w:r>
      <w:r w:rsidR="009C2A7E" w:rsidRPr="00A401A9">
        <w:rPr>
          <w:color w:val="000000"/>
          <w:sz w:val="28"/>
          <w:szCs w:val="28"/>
          <w:lang w:val="uk-UA"/>
        </w:rPr>
        <w:t>)</w:t>
      </w:r>
      <w:r w:rsidR="00D067A1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A401A9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A401A9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реформованого</w:t>
      </w:r>
      <w:r w:rsidR="002F5722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 xml:space="preserve">колективного </w:t>
      </w:r>
      <w:r>
        <w:rPr>
          <w:color w:val="000000"/>
          <w:sz w:val="28"/>
          <w:szCs w:val="28"/>
          <w:lang w:val="uk-UA"/>
        </w:rPr>
        <w:t>сільськогосподарського підприємства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D429E2" w:rsidRPr="00A401A9">
        <w:rPr>
          <w:color w:val="000000"/>
          <w:sz w:val="28"/>
          <w:szCs w:val="28"/>
          <w:lang w:val="uk-UA"/>
        </w:rPr>
        <w:t>«</w:t>
      </w:r>
      <w:r w:rsidR="0014547A">
        <w:rPr>
          <w:color w:val="000000"/>
          <w:sz w:val="28"/>
          <w:szCs w:val="28"/>
          <w:lang w:val="uk-UA"/>
        </w:rPr>
        <w:t>Пугачівське</w:t>
      </w:r>
      <w:r w:rsidR="00830F60" w:rsidRPr="00A401A9">
        <w:rPr>
          <w:color w:val="000000"/>
          <w:sz w:val="28"/>
          <w:szCs w:val="28"/>
          <w:lang w:val="uk-UA"/>
        </w:rPr>
        <w:t xml:space="preserve">» </w:t>
      </w:r>
      <w:r w:rsidR="001F71D5" w:rsidRPr="00A401A9">
        <w:rPr>
          <w:color w:val="000000"/>
          <w:sz w:val="28"/>
          <w:szCs w:val="28"/>
          <w:lang w:val="uk-UA"/>
        </w:rPr>
        <w:t>на території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14547A">
        <w:rPr>
          <w:color w:val="000000"/>
          <w:sz w:val="28"/>
          <w:szCs w:val="28"/>
          <w:lang w:val="uk-UA"/>
        </w:rPr>
        <w:t>Пугачі</w:t>
      </w:r>
      <w:r>
        <w:rPr>
          <w:color w:val="000000"/>
          <w:sz w:val="28"/>
          <w:szCs w:val="28"/>
          <w:lang w:val="uk-UA"/>
        </w:rPr>
        <w:t>вського</w:t>
      </w:r>
      <w:r w:rsidR="001F71D5" w:rsidRPr="00A401A9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60266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14547A">
        <w:rPr>
          <w:color w:val="000000"/>
          <w:sz w:val="28"/>
          <w:szCs w:val="28"/>
          <w:lang w:val="uk-UA"/>
        </w:rPr>
        <w:t>Давидюку Анатолію Павловичу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r>
        <w:rPr>
          <w:color w:val="000000"/>
          <w:sz w:val="28"/>
          <w:szCs w:val="28"/>
        </w:rPr>
        <w:t>навколишнього середовища.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</w:t>
      </w:r>
      <w:r w:rsidR="00160266">
        <w:rPr>
          <w:color w:val="000000"/>
          <w:sz w:val="28"/>
          <w:szCs w:val="28"/>
          <w:lang w:val="uk-UA"/>
        </w:rPr>
        <w:t xml:space="preserve">   </w:t>
      </w:r>
      <w:r w:rsidR="00230F02">
        <w:rPr>
          <w:color w:val="000000"/>
          <w:sz w:val="28"/>
          <w:szCs w:val="28"/>
          <w:lang w:val="uk-UA"/>
        </w:rPr>
        <w:t>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F03F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91D47" w:rsidRDefault="00D91D47" w:rsidP="00D067A1">
      <w:r>
        <w:separator/>
      </w:r>
    </w:p>
  </w:endnote>
  <w:endnote w:type="continuationSeparator" w:id="0">
    <w:p w:rsidR="00D91D47" w:rsidRDefault="00D91D47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91D47" w:rsidRDefault="00D91D47" w:rsidP="00D067A1">
      <w:r>
        <w:separator/>
      </w:r>
    </w:p>
  </w:footnote>
  <w:footnote w:type="continuationSeparator" w:id="0">
    <w:p w:rsidR="00D91D47" w:rsidRDefault="00D91D47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0B"/>
    <w:rsid w:val="00002D1C"/>
    <w:rsid w:val="00004072"/>
    <w:rsid w:val="0001068F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0B69"/>
    <w:rsid w:val="000921EA"/>
    <w:rsid w:val="00093174"/>
    <w:rsid w:val="000A614C"/>
    <w:rsid w:val="000C58E7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4547A"/>
    <w:rsid w:val="00151086"/>
    <w:rsid w:val="0016026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26ED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0D68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E5064"/>
    <w:rsid w:val="002E5740"/>
    <w:rsid w:val="002F2873"/>
    <w:rsid w:val="002F38C5"/>
    <w:rsid w:val="002F510A"/>
    <w:rsid w:val="002F5722"/>
    <w:rsid w:val="003232A4"/>
    <w:rsid w:val="00336499"/>
    <w:rsid w:val="00381764"/>
    <w:rsid w:val="00381C3F"/>
    <w:rsid w:val="003905CF"/>
    <w:rsid w:val="00392312"/>
    <w:rsid w:val="003A2E18"/>
    <w:rsid w:val="003B307A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97835"/>
    <w:rsid w:val="005A29E3"/>
    <w:rsid w:val="005E2447"/>
    <w:rsid w:val="005F16AE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30B"/>
    <w:rsid w:val="006D4D69"/>
    <w:rsid w:val="006E0F8B"/>
    <w:rsid w:val="006E6AF3"/>
    <w:rsid w:val="006E6EF4"/>
    <w:rsid w:val="006F3D71"/>
    <w:rsid w:val="006F531D"/>
    <w:rsid w:val="00713DC8"/>
    <w:rsid w:val="00716E28"/>
    <w:rsid w:val="00732203"/>
    <w:rsid w:val="00734CF2"/>
    <w:rsid w:val="00750B70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3906"/>
    <w:rsid w:val="00833F40"/>
    <w:rsid w:val="00836163"/>
    <w:rsid w:val="0084078E"/>
    <w:rsid w:val="0084718D"/>
    <w:rsid w:val="008517F8"/>
    <w:rsid w:val="0085376B"/>
    <w:rsid w:val="0085680F"/>
    <w:rsid w:val="008B1146"/>
    <w:rsid w:val="008B64AF"/>
    <w:rsid w:val="008D39B0"/>
    <w:rsid w:val="008D77B8"/>
    <w:rsid w:val="008E277D"/>
    <w:rsid w:val="008E798B"/>
    <w:rsid w:val="00902BBD"/>
    <w:rsid w:val="00926405"/>
    <w:rsid w:val="00935215"/>
    <w:rsid w:val="009373B7"/>
    <w:rsid w:val="00955925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358"/>
    <w:rsid w:val="00A401A9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3525"/>
    <w:rsid w:val="00AB517D"/>
    <w:rsid w:val="00AD1692"/>
    <w:rsid w:val="00AD4A84"/>
    <w:rsid w:val="00AF7CD3"/>
    <w:rsid w:val="00B11D3F"/>
    <w:rsid w:val="00B12AB7"/>
    <w:rsid w:val="00B427AB"/>
    <w:rsid w:val="00B46859"/>
    <w:rsid w:val="00B50441"/>
    <w:rsid w:val="00B50714"/>
    <w:rsid w:val="00B57683"/>
    <w:rsid w:val="00B74386"/>
    <w:rsid w:val="00B82CE5"/>
    <w:rsid w:val="00BC6024"/>
    <w:rsid w:val="00BD7706"/>
    <w:rsid w:val="00BE5B15"/>
    <w:rsid w:val="00C0492C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91D47"/>
    <w:rsid w:val="00D92707"/>
    <w:rsid w:val="00D955C3"/>
    <w:rsid w:val="00DC2DB4"/>
    <w:rsid w:val="00DC7407"/>
    <w:rsid w:val="00DD6E8D"/>
    <w:rsid w:val="00E10E09"/>
    <w:rsid w:val="00E5575A"/>
    <w:rsid w:val="00E838F8"/>
    <w:rsid w:val="00E8393E"/>
    <w:rsid w:val="00E87194"/>
    <w:rsid w:val="00EA0797"/>
    <w:rsid w:val="00EB784D"/>
    <w:rsid w:val="00EC5577"/>
    <w:rsid w:val="00ED132D"/>
    <w:rsid w:val="00EF0B65"/>
    <w:rsid w:val="00EF2CF0"/>
    <w:rsid w:val="00EF6C5A"/>
    <w:rsid w:val="00EF7353"/>
    <w:rsid w:val="00F0220A"/>
    <w:rsid w:val="00F03F03"/>
    <w:rsid w:val="00F10500"/>
    <w:rsid w:val="00F149E7"/>
    <w:rsid w:val="00F164A7"/>
    <w:rsid w:val="00F175D5"/>
    <w:rsid w:val="00F27463"/>
    <w:rsid w:val="00F27BA7"/>
    <w:rsid w:val="00F34DB6"/>
    <w:rsid w:val="00F37E8D"/>
    <w:rsid w:val="00F47818"/>
    <w:rsid w:val="00F539CC"/>
    <w:rsid w:val="00F72A97"/>
    <w:rsid w:val="00F85700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90C1E1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A42F4-D1BB-4678-BE86-70820BE5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1714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14</cp:revision>
  <cp:lastPrinted>2024-08-28T09:22:00Z</cp:lastPrinted>
  <dcterms:created xsi:type="dcterms:W3CDTF">2024-08-20T09:16:00Z</dcterms:created>
  <dcterms:modified xsi:type="dcterms:W3CDTF">2024-10-14T09:06:00Z</dcterms:modified>
</cp:coreProperties>
</file>