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0810" w:rsidRDefault="00FF0810" w:rsidP="00FF08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  <w:t xml:space="preserve">           </w:t>
      </w: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810" w:rsidRDefault="00FF0810" w:rsidP="00FF0810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FF0810" w:rsidRDefault="00FF0810" w:rsidP="00FF0810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FF0810" w:rsidRDefault="00A328EF" w:rsidP="00091823">
      <w:pPr>
        <w:tabs>
          <w:tab w:val="left" w:pos="5315"/>
        </w:tabs>
        <w:ind w:right="-1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42D9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55CD9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 w:rsidR="00FF081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FF0810" w:rsidRDefault="00FF0810" w:rsidP="00FF0810">
      <w:pPr>
        <w:jc w:val="both"/>
        <w:rPr>
          <w:bCs/>
          <w:sz w:val="28"/>
          <w:szCs w:val="28"/>
          <w:lang w:val="uk-UA"/>
        </w:rPr>
      </w:pPr>
    </w:p>
    <w:p w:rsidR="00FF0810" w:rsidRDefault="00FF0810" w:rsidP="00FF081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</w:t>
      </w:r>
      <w:r w:rsidR="00842D9B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 xml:space="preserve">____ 20 ____ року                          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07573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_______</w:t>
      </w:r>
      <w:r w:rsidR="00842D9B">
        <w:rPr>
          <w:bCs/>
          <w:sz w:val="28"/>
          <w:szCs w:val="28"/>
          <w:lang w:val="uk-UA"/>
        </w:rPr>
        <w:t>__</w:t>
      </w:r>
    </w:p>
    <w:p w:rsidR="00FF0810" w:rsidRPr="00A328EF" w:rsidRDefault="00FF0810" w:rsidP="00FF0810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36"/>
          <w:szCs w:val="36"/>
          <w:lang w:val="uk-UA"/>
        </w:rPr>
        <w:t xml:space="preserve"> </w:t>
      </w:r>
    </w:p>
    <w:p w:rsidR="00FF0810" w:rsidRPr="00A328EF" w:rsidRDefault="00FF0810" w:rsidP="00FF0810">
      <w:pPr>
        <w:jc w:val="both"/>
        <w:rPr>
          <w:sz w:val="28"/>
          <w:szCs w:val="28"/>
          <w:lang w:val="uk-UA"/>
        </w:rPr>
      </w:pPr>
    </w:p>
    <w:p w:rsidR="00FF0810" w:rsidRDefault="00FF0810" w:rsidP="000965B8">
      <w:pPr>
        <w:tabs>
          <w:tab w:val="left" w:pos="4678"/>
          <w:tab w:val="left" w:pos="4962"/>
        </w:tabs>
        <w:ind w:right="4761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розроблення проекту землеустрою щодо відведення   земельної </w:t>
      </w:r>
      <w:r w:rsidR="0057095E">
        <w:rPr>
          <w:sz w:val="28"/>
          <w:szCs w:val="28"/>
          <w:lang w:val="uk-UA"/>
        </w:rPr>
        <w:t xml:space="preserve"> ділянки в оренду </w:t>
      </w:r>
      <w:r w:rsidR="00411EAD">
        <w:rPr>
          <w:sz w:val="28"/>
          <w:szCs w:val="28"/>
          <w:lang w:val="uk-UA"/>
        </w:rPr>
        <w:t>строк</w:t>
      </w:r>
      <w:r w:rsidR="0057095E">
        <w:rPr>
          <w:sz w:val="28"/>
          <w:szCs w:val="28"/>
          <w:lang w:val="uk-UA"/>
        </w:rPr>
        <w:t>ом на 25</w:t>
      </w:r>
      <w:r>
        <w:rPr>
          <w:sz w:val="28"/>
          <w:szCs w:val="28"/>
          <w:lang w:val="uk-UA"/>
        </w:rPr>
        <w:t xml:space="preserve"> (</w:t>
      </w:r>
      <w:r w:rsidR="0057095E">
        <w:rPr>
          <w:sz w:val="28"/>
          <w:szCs w:val="28"/>
          <w:lang w:val="uk-UA"/>
        </w:rPr>
        <w:t>двадцять п</w:t>
      </w:r>
      <w:r>
        <w:rPr>
          <w:sz w:val="28"/>
          <w:szCs w:val="28"/>
          <w:lang w:val="uk-UA"/>
        </w:rPr>
        <w:t>’ять</w:t>
      </w:r>
      <w:r w:rsidR="00A328EF">
        <w:rPr>
          <w:sz w:val="28"/>
          <w:szCs w:val="28"/>
          <w:lang w:val="uk-UA"/>
        </w:rPr>
        <w:t>) років для городництва</w:t>
      </w:r>
      <w:r w:rsidR="00091823">
        <w:rPr>
          <w:sz w:val="28"/>
          <w:szCs w:val="28"/>
          <w:lang w:val="uk-UA"/>
        </w:rPr>
        <w:t xml:space="preserve"> </w:t>
      </w:r>
      <w:r w:rsidR="00A328EF">
        <w:rPr>
          <w:sz w:val="28"/>
          <w:szCs w:val="28"/>
          <w:lang w:val="uk-UA"/>
        </w:rPr>
        <w:t>гр. Шевчуку А.М</w:t>
      </w:r>
      <w:r>
        <w:rPr>
          <w:sz w:val="28"/>
          <w:szCs w:val="28"/>
          <w:lang w:val="uk-UA"/>
        </w:rPr>
        <w:t>.</w:t>
      </w:r>
    </w:p>
    <w:p w:rsidR="00FF0810" w:rsidRDefault="00FF0810" w:rsidP="000965B8">
      <w:pPr>
        <w:ind w:right="4960"/>
        <w:contextualSpacing/>
        <w:rPr>
          <w:sz w:val="28"/>
          <w:szCs w:val="28"/>
          <w:lang w:val="uk-UA"/>
        </w:rPr>
      </w:pPr>
    </w:p>
    <w:p w:rsidR="00A328EF" w:rsidRDefault="00A328EF" w:rsidP="00A328EF">
      <w:pPr>
        <w:ind w:right="4960"/>
        <w:contextualSpacing/>
        <w:rPr>
          <w:sz w:val="28"/>
          <w:szCs w:val="28"/>
          <w:lang w:val="uk-UA"/>
        </w:rPr>
      </w:pPr>
    </w:p>
    <w:p w:rsidR="00FF0810" w:rsidRDefault="00FF0810" w:rsidP="00A328EF">
      <w:pPr>
        <w:ind w:right="-1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</w:t>
      </w:r>
      <w:r w:rsidR="00A328EF">
        <w:rPr>
          <w:sz w:val="28"/>
          <w:szCs w:val="28"/>
          <w:lang w:val="uk-UA"/>
        </w:rPr>
        <w:t>р. Шевчука Андрія Миколайовича від 29.10</w:t>
      </w:r>
      <w:r>
        <w:rPr>
          <w:sz w:val="28"/>
          <w:szCs w:val="28"/>
          <w:lang w:val="uk-UA"/>
        </w:rPr>
        <w:t>.202</w:t>
      </w:r>
      <w:r w:rsidR="0057095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відведення земельної ділянки в оренду </w:t>
      </w:r>
      <w:r w:rsidR="00411EAD">
        <w:rPr>
          <w:sz w:val="28"/>
          <w:szCs w:val="28"/>
          <w:lang w:val="uk-UA"/>
        </w:rPr>
        <w:t>строк</w:t>
      </w:r>
      <w:r>
        <w:rPr>
          <w:sz w:val="28"/>
          <w:szCs w:val="28"/>
          <w:lang w:val="uk-UA"/>
        </w:rPr>
        <w:t xml:space="preserve">ом на </w:t>
      </w:r>
      <w:r w:rsidR="0057095E">
        <w:rPr>
          <w:sz w:val="28"/>
          <w:szCs w:val="28"/>
          <w:lang w:val="uk-UA"/>
        </w:rPr>
        <w:t xml:space="preserve">25 (двадцять п’ять) </w:t>
      </w:r>
      <w:r>
        <w:rPr>
          <w:sz w:val="28"/>
          <w:szCs w:val="28"/>
          <w:lang w:val="uk-UA"/>
        </w:rPr>
        <w:t>років для городництва, керуючись пункт</w:t>
      </w:r>
      <w:r w:rsidR="00A328EF">
        <w:rPr>
          <w:sz w:val="28"/>
          <w:szCs w:val="28"/>
          <w:lang w:val="uk-UA"/>
        </w:rPr>
        <w:t>ом 34 частини першої статті 26,</w:t>
      </w:r>
      <w:r w:rsidR="000757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статтею 59 Закону України «Про міс</w:t>
      </w:r>
      <w:r w:rsidR="00A328EF">
        <w:rPr>
          <w:sz w:val="28"/>
          <w:szCs w:val="28"/>
          <w:lang w:val="uk-UA"/>
        </w:rPr>
        <w:t>цеве самоврядування в Україні»,</w:t>
      </w:r>
      <w:r w:rsidR="000757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статтями 12, </w:t>
      </w:r>
      <w:r w:rsidR="005A07CB">
        <w:rPr>
          <w:sz w:val="28"/>
          <w:szCs w:val="28"/>
          <w:lang w:val="uk-UA"/>
        </w:rPr>
        <w:t xml:space="preserve">36, 93, </w:t>
      </w:r>
      <w:r>
        <w:rPr>
          <w:sz w:val="28"/>
          <w:szCs w:val="28"/>
          <w:lang w:val="uk-UA"/>
        </w:rPr>
        <w:t xml:space="preserve">124 Земельного кодексу України, за погодженням з </w:t>
      </w:r>
      <w:r>
        <w:rPr>
          <w:sz w:val="28"/>
          <w:szCs w:val="28"/>
          <w:shd w:val="clear" w:color="auto" w:fill="FFFFFF"/>
          <w:lang w:val="uk-UA"/>
        </w:rPr>
        <w:t>постійною</w:t>
      </w:r>
      <w:r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середовища, Млинівська селищна рада </w:t>
      </w:r>
    </w:p>
    <w:p w:rsidR="00FF0810" w:rsidRDefault="00FF0810" w:rsidP="00A328EF">
      <w:pPr>
        <w:ind w:right="-1"/>
        <w:jc w:val="both"/>
        <w:rPr>
          <w:sz w:val="28"/>
          <w:szCs w:val="28"/>
          <w:lang w:val="uk-UA"/>
        </w:rPr>
      </w:pPr>
    </w:p>
    <w:p w:rsidR="00FF0810" w:rsidRDefault="00FF0810" w:rsidP="00A328EF">
      <w:pPr>
        <w:ind w:right="-1"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FF0810" w:rsidRDefault="00FF0810" w:rsidP="00A328EF">
      <w:pPr>
        <w:suppressAutoHyphens w:val="0"/>
        <w:ind w:right="-1"/>
        <w:jc w:val="both"/>
        <w:rPr>
          <w:sz w:val="28"/>
          <w:szCs w:val="28"/>
          <w:lang w:val="uk-UA"/>
        </w:rPr>
      </w:pPr>
    </w:p>
    <w:p w:rsidR="00FF0810" w:rsidRDefault="00FF0810" w:rsidP="00A328EF">
      <w:pPr>
        <w:pStyle w:val="a4"/>
        <w:tabs>
          <w:tab w:val="left" w:pos="1418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гр. </w:t>
      </w:r>
      <w:r w:rsidR="00A328EF">
        <w:rPr>
          <w:sz w:val="28"/>
          <w:szCs w:val="28"/>
          <w:lang w:val="uk-UA"/>
        </w:rPr>
        <w:t>Шевчуку Андрію Миколайовичу</w:t>
      </w:r>
      <w:r>
        <w:rPr>
          <w:sz w:val="28"/>
          <w:szCs w:val="28"/>
          <w:lang w:val="uk-UA"/>
        </w:rPr>
        <w:t xml:space="preserve"> дозвіл на розроблення проекту землеустрою щодо відведення земельної ділянки в оренду </w:t>
      </w:r>
      <w:r w:rsidR="00411EAD">
        <w:rPr>
          <w:sz w:val="28"/>
          <w:szCs w:val="28"/>
          <w:lang w:val="uk-UA"/>
        </w:rPr>
        <w:t>строк</w:t>
      </w:r>
      <w:r>
        <w:rPr>
          <w:sz w:val="28"/>
          <w:szCs w:val="28"/>
          <w:lang w:val="uk-UA"/>
        </w:rPr>
        <w:t xml:space="preserve">ом на </w:t>
      </w:r>
      <w:r w:rsidR="0057095E">
        <w:rPr>
          <w:sz w:val="28"/>
          <w:szCs w:val="28"/>
          <w:lang w:val="uk-UA"/>
        </w:rPr>
        <w:t xml:space="preserve">25 (двадцять п’ять) </w:t>
      </w:r>
      <w:r w:rsidR="00A328EF">
        <w:rPr>
          <w:sz w:val="28"/>
          <w:szCs w:val="28"/>
          <w:lang w:val="uk-UA"/>
        </w:rPr>
        <w:t>років орієнтовною площею 0,22</w:t>
      </w:r>
      <w:r>
        <w:rPr>
          <w:sz w:val="28"/>
          <w:szCs w:val="28"/>
          <w:lang w:val="uk-UA"/>
        </w:rPr>
        <w:t xml:space="preserve"> га для городництва  за рахунок земель запасу сільськогосподарського призначення. </w:t>
      </w:r>
    </w:p>
    <w:p w:rsidR="00FF0810" w:rsidRDefault="00FF0810" w:rsidP="00A328EF">
      <w:pPr>
        <w:pStyle w:val="a4"/>
        <w:tabs>
          <w:tab w:val="left" w:pos="1418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Земельна ділянка розташована </w:t>
      </w:r>
      <w:r w:rsidR="005A07CB">
        <w:rPr>
          <w:sz w:val="28"/>
          <w:szCs w:val="28"/>
          <w:lang w:val="uk-UA"/>
        </w:rPr>
        <w:t xml:space="preserve">в с. Підгайці </w:t>
      </w:r>
      <w:r>
        <w:rPr>
          <w:sz w:val="28"/>
          <w:szCs w:val="28"/>
          <w:lang w:val="uk-UA"/>
        </w:rPr>
        <w:t>на території</w:t>
      </w:r>
      <w:r w:rsidR="00A328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 селищної ради.</w:t>
      </w:r>
    </w:p>
    <w:p w:rsidR="00FF0810" w:rsidRDefault="00FF0810" w:rsidP="00A328EF">
      <w:pPr>
        <w:pStyle w:val="a4"/>
        <w:tabs>
          <w:tab w:val="left" w:pos="1418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</w:p>
    <w:p w:rsidR="0057095E" w:rsidRDefault="00FF0810" w:rsidP="00A328EF">
      <w:pPr>
        <w:pStyle w:val="a3"/>
        <w:shd w:val="clear" w:color="auto" w:fill="FFFFFF"/>
        <w:spacing w:before="0" w:beforeAutospacing="0" w:after="0" w:afterAutospacing="0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Рекомендувати гр. </w:t>
      </w:r>
      <w:r w:rsidR="005A07CB">
        <w:rPr>
          <w:sz w:val="28"/>
          <w:szCs w:val="28"/>
          <w:lang w:val="uk-UA"/>
        </w:rPr>
        <w:t>Шевчуку Андрію Миколайовичу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</w:t>
      </w:r>
      <w:r w:rsidR="00A328EF">
        <w:rPr>
          <w:color w:val="000000" w:themeColor="text1"/>
          <w:sz w:val="28"/>
          <w:szCs w:val="28"/>
          <w:lang w:val="uk-UA"/>
        </w:rPr>
        <w:t xml:space="preserve"> комплексу землевпорядних робіт.</w:t>
      </w:r>
    </w:p>
    <w:p w:rsidR="00FF0810" w:rsidRDefault="00FF0810" w:rsidP="00A328EF">
      <w:pPr>
        <w:pStyle w:val="a3"/>
        <w:shd w:val="clear" w:color="auto" w:fill="FFFFFF"/>
        <w:spacing w:before="0" w:beforeAutospacing="0" w:after="0" w:afterAutospacing="0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Виготовлений проект землеустрою щодо відведення земельної ділянки надати до Млинівської селищної ради для подальшого розгляду та затвердження селищною радою.</w:t>
      </w:r>
    </w:p>
    <w:p w:rsidR="00FF0810" w:rsidRDefault="00FF0810" w:rsidP="00A328EF">
      <w:pPr>
        <w:pStyle w:val="a3"/>
        <w:shd w:val="clear" w:color="auto" w:fill="FFFFFF"/>
        <w:spacing w:before="0" w:beforeAutospacing="0" w:after="0" w:afterAutospacing="0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A328EF" w:rsidRDefault="00A328EF" w:rsidP="00A328EF">
      <w:pPr>
        <w:pStyle w:val="a3"/>
        <w:shd w:val="clear" w:color="auto" w:fill="FFFFFF"/>
        <w:spacing w:before="0" w:beforeAutospacing="0" w:after="0" w:afterAutospacing="0"/>
        <w:ind w:right="-1" w:firstLine="567"/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A328EF" w:rsidRDefault="00A328EF" w:rsidP="00A328EF">
      <w:pPr>
        <w:pStyle w:val="a3"/>
        <w:shd w:val="clear" w:color="auto" w:fill="FFFFFF"/>
        <w:spacing w:before="0" w:beforeAutospacing="0" w:after="0" w:afterAutospacing="0"/>
        <w:ind w:right="-1" w:firstLine="567"/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FF0810" w:rsidRDefault="00FF0810" w:rsidP="00A328EF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даного рішення покласти на </w:t>
      </w:r>
      <w:r>
        <w:rPr>
          <w:sz w:val="28"/>
          <w:szCs w:val="28"/>
          <w:shd w:val="clear" w:color="auto" w:fill="FFFFFF"/>
          <w:lang w:val="uk-UA"/>
        </w:rPr>
        <w:t>постійну</w:t>
      </w:r>
      <w:r>
        <w:rPr>
          <w:sz w:val="28"/>
          <w:szCs w:val="28"/>
          <w:lang w:val="uk-UA"/>
        </w:rPr>
        <w:t xml:space="preserve"> комісію з питань містобудування, будівництва, земельних відносин та охорони навколишнього середовища.</w:t>
      </w:r>
    </w:p>
    <w:p w:rsidR="00FF0810" w:rsidRDefault="00FF0810" w:rsidP="00A328EF">
      <w:pPr>
        <w:ind w:left="7200" w:right="-1"/>
        <w:jc w:val="center"/>
        <w:rPr>
          <w:b/>
          <w:bCs/>
          <w:sz w:val="28"/>
          <w:szCs w:val="28"/>
          <w:lang w:val="uk-UA"/>
        </w:rPr>
      </w:pPr>
    </w:p>
    <w:p w:rsidR="00FF0810" w:rsidRDefault="00FF0810" w:rsidP="00A328EF">
      <w:pPr>
        <w:ind w:right="-1"/>
        <w:jc w:val="both"/>
        <w:rPr>
          <w:b/>
          <w:bCs/>
          <w:sz w:val="28"/>
          <w:szCs w:val="28"/>
          <w:lang w:val="uk-UA"/>
        </w:rPr>
      </w:pPr>
    </w:p>
    <w:p w:rsidR="00FF0810" w:rsidRDefault="00FF0810" w:rsidP="00A328EF">
      <w:pPr>
        <w:ind w:right="-1"/>
        <w:jc w:val="both"/>
        <w:rPr>
          <w:b/>
          <w:bCs/>
          <w:sz w:val="28"/>
          <w:szCs w:val="28"/>
          <w:lang w:val="uk-UA"/>
        </w:rPr>
      </w:pPr>
    </w:p>
    <w:p w:rsidR="00FF0810" w:rsidRDefault="00FF0810" w:rsidP="00FF0810">
      <w:pPr>
        <w:ind w:right="-143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  <w:lang w:val="uk-UA"/>
        </w:rPr>
        <w:t xml:space="preserve">   Дмитро ЛЕВИЦЬКИЙ</w:t>
      </w:r>
    </w:p>
    <w:p w:rsidR="00FF0810" w:rsidRDefault="00FF0810" w:rsidP="00FF0810">
      <w:pPr>
        <w:ind w:right="-143"/>
        <w:rPr>
          <w:sz w:val="28"/>
          <w:szCs w:val="28"/>
          <w:lang w:val="uk-UA"/>
        </w:rPr>
      </w:pPr>
    </w:p>
    <w:p w:rsidR="00FF0810" w:rsidRDefault="00FF0810" w:rsidP="00FF0810">
      <w:pPr>
        <w:ind w:right="-143"/>
      </w:pPr>
    </w:p>
    <w:p w:rsidR="00C22A82" w:rsidRDefault="00C22A82"/>
    <w:sectPr w:rsidR="00C22A82" w:rsidSect="00A328E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8F0"/>
    <w:rsid w:val="0007573D"/>
    <w:rsid w:val="00091823"/>
    <w:rsid w:val="000965B8"/>
    <w:rsid w:val="00263BFD"/>
    <w:rsid w:val="00411EAD"/>
    <w:rsid w:val="0057095E"/>
    <w:rsid w:val="005A07CB"/>
    <w:rsid w:val="005D5E30"/>
    <w:rsid w:val="007F18F0"/>
    <w:rsid w:val="00842D9B"/>
    <w:rsid w:val="00992C57"/>
    <w:rsid w:val="00A328EF"/>
    <w:rsid w:val="00C22A82"/>
    <w:rsid w:val="00E55CD9"/>
    <w:rsid w:val="00FF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9CBB"/>
  <w15:chartTrackingRefBased/>
  <w15:docId w15:val="{FBF33A5D-AC94-40C0-8BE4-C148D2BEE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8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081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FF0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1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NadiyTkachuk</cp:lastModifiedBy>
  <cp:revision>12</cp:revision>
  <cp:lastPrinted>2024-11-18T14:40:00Z</cp:lastPrinted>
  <dcterms:created xsi:type="dcterms:W3CDTF">2024-10-30T08:23:00Z</dcterms:created>
  <dcterms:modified xsi:type="dcterms:W3CDTF">2024-12-05T14:29:00Z</dcterms:modified>
</cp:coreProperties>
</file>