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D1369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6750C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96D7F" w:rsidRDefault="00A96D7F" w:rsidP="004A6590">
      <w:pPr>
        <w:jc w:val="both"/>
        <w:rPr>
          <w:bCs/>
          <w:sz w:val="28"/>
          <w:szCs w:val="28"/>
          <w:lang w:val="uk-UA"/>
        </w:rPr>
      </w:pPr>
    </w:p>
    <w:p w:rsidR="006F55A9" w:rsidRPr="00961986" w:rsidRDefault="007D1369" w:rsidP="004A6590">
      <w:pPr>
        <w:jc w:val="both"/>
        <w:rPr>
          <w:bCs/>
          <w:sz w:val="28"/>
          <w:szCs w:val="28"/>
        </w:rPr>
      </w:pPr>
      <w:r w:rsidRPr="00961986">
        <w:rPr>
          <w:bCs/>
          <w:sz w:val="28"/>
          <w:szCs w:val="28"/>
        </w:rPr>
        <w:t>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 w:rsidRPr="00961986">
        <w:rPr>
          <w:bCs/>
          <w:sz w:val="28"/>
          <w:szCs w:val="28"/>
        </w:rPr>
        <w:t>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717EDC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</w:t>
      </w:r>
      <w:r w:rsidR="00717EDC">
        <w:rPr>
          <w:b/>
          <w:bCs/>
          <w:sz w:val="28"/>
          <w:szCs w:val="28"/>
          <w:lang w:val="uk-UA"/>
        </w:rPr>
        <w:t xml:space="preserve">    </w:t>
      </w:r>
      <w:r w:rsidR="00AB703E">
        <w:rPr>
          <w:bCs/>
          <w:sz w:val="28"/>
          <w:szCs w:val="28"/>
          <w:lang w:val="uk-UA"/>
        </w:rPr>
        <w:t xml:space="preserve">№ </w:t>
      </w:r>
      <w:r w:rsidRPr="00961986">
        <w:rPr>
          <w:bCs/>
          <w:sz w:val="28"/>
          <w:szCs w:val="28"/>
        </w:rPr>
        <w:t>______</w:t>
      </w:r>
    </w:p>
    <w:p w:rsidR="00D06696" w:rsidRDefault="00D06696" w:rsidP="004A6590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EC007C" w:rsidRDefault="00EC007C" w:rsidP="004A6590">
      <w:pPr>
        <w:tabs>
          <w:tab w:val="left" w:pos="127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E0C72">
        <w:rPr>
          <w:sz w:val="28"/>
          <w:szCs w:val="28"/>
          <w:lang w:val="uk-UA"/>
        </w:rPr>
        <w:t>поновлення</w:t>
      </w:r>
      <w:r w:rsidRPr="00EC007C">
        <w:rPr>
          <w:sz w:val="28"/>
          <w:szCs w:val="28"/>
          <w:lang w:val="uk-UA"/>
        </w:rPr>
        <w:t xml:space="preserve"> договору</w:t>
      </w:r>
      <w:r w:rsidR="001E0C72">
        <w:rPr>
          <w:sz w:val="28"/>
          <w:szCs w:val="28"/>
          <w:lang w:val="uk-UA"/>
        </w:rPr>
        <w:t xml:space="preserve"> оренди</w:t>
      </w:r>
    </w:p>
    <w:p w:rsidR="00EC007C" w:rsidRDefault="001E0C72" w:rsidP="004A6590">
      <w:pPr>
        <w:tabs>
          <w:tab w:val="left" w:pos="127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 водного фонду</w:t>
      </w:r>
      <w:r w:rsidR="00EC007C" w:rsidRPr="00EC007C">
        <w:rPr>
          <w:sz w:val="28"/>
          <w:szCs w:val="28"/>
          <w:lang w:val="uk-UA"/>
        </w:rPr>
        <w:t xml:space="preserve"> на території </w:t>
      </w:r>
    </w:p>
    <w:p w:rsidR="00EC007C" w:rsidRDefault="007D1369" w:rsidP="004A6590">
      <w:pPr>
        <w:tabs>
          <w:tab w:val="left" w:pos="127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Малодорогостаї</w:t>
      </w:r>
      <w:r w:rsidR="00EC007C" w:rsidRPr="00EC007C">
        <w:rPr>
          <w:sz w:val="28"/>
          <w:szCs w:val="28"/>
          <w:lang w:val="uk-UA"/>
        </w:rPr>
        <w:t xml:space="preserve">вського старостинського </w:t>
      </w:r>
    </w:p>
    <w:p w:rsidR="00EC007C" w:rsidRPr="00EC007C" w:rsidRDefault="00EC007C" w:rsidP="004A6590">
      <w:pPr>
        <w:tabs>
          <w:tab w:val="left" w:pos="1276"/>
        </w:tabs>
        <w:ind w:right="-1"/>
        <w:jc w:val="both"/>
        <w:rPr>
          <w:b/>
          <w:sz w:val="28"/>
          <w:lang w:val="uk-UA"/>
        </w:rPr>
      </w:pPr>
      <w:r w:rsidRPr="00EC007C">
        <w:rPr>
          <w:sz w:val="28"/>
          <w:szCs w:val="28"/>
          <w:lang w:val="uk-UA"/>
        </w:rPr>
        <w:t xml:space="preserve">округу </w:t>
      </w:r>
      <w:r w:rsidR="001E0C72">
        <w:rPr>
          <w:sz w:val="28"/>
          <w:szCs w:val="28"/>
          <w:lang w:val="uk-UA"/>
        </w:rPr>
        <w:t>ПП Пальонку М.А</w:t>
      </w:r>
      <w:r w:rsidR="007D1369">
        <w:rPr>
          <w:sz w:val="28"/>
          <w:szCs w:val="28"/>
          <w:lang w:val="uk-UA"/>
        </w:rPr>
        <w:t>.</w:t>
      </w:r>
    </w:p>
    <w:p w:rsidR="00270EB9" w:rsidRDefault="00270EB9" w:rsidP="004A6590">
      <w:pPr>
        <w:ind w:right="4535"/>
        <w:jc w:val="both"/>
        <w:rPr>
          <w:color w:val="222222"/>
          <w:sz w:val="28"/>
          <w:szCs w:val="28"/>
          <w:lang w:val="uk-UA"/>
        </w:rPr>
      </w:pPr>
    </w:p>
    <w:p w:rsidR="00EC007C" w:rsidRDefault="00EC007C" w:rsidP="004A6590">
      <w:pPr>
        <w:jc w:val="both"/>
        <w:rPr>
          <w:sz w:val="28"/>
          <w:szCs w:val="28"/>
          <w:lang w:val="uk-UA"/>
        </w:rPr>
      </w:pPr>
    </w:p>
    <w:p w:rsidR="00D06696" w:rsidRPr="007401B2" w:rsidRDefault="0055207E" w:rsidP="004A65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заяву </w:t>
      </w:r>
      <w:r w:rsidR="001E0C72">
        <w:rPr>
          <w:sz w:val="28"/>
          <w:szCs w:val="28"/>
          <w:lang w:val="uk-UA"/>
        </w:rPr>
        <w:t>приватного підприємця Пальонка Миколи Андрійовича</w:t>
      </w:r>
      <w:r w:rsidR="00E42757">
        <w:rPr>
          <w:sz w:val="28"/>
          <w:szCs w:val="28"/>
          <w:lang w:val="uk-UA"/>
        </w:rPr>
        <w:t xml:space="preserve"> </w:t>
      </w:r>
      <w:r w:rsidR="004E0A38">
        <w:rPr>
          <w:sz w:val="28"/>
          <w:szCs w:val="28"/>
          <w:lang w:val="uk-UA"/>
        </w:rPr>
        <w:t>від 1</w:t>
      </w:r>
      <w:r w:rsidR="001E0C72">
        <w:rPr>
          <w:sz w:val="28"/>
          <w:szCs w:val="28"/>
          <w:lang w:val="uk-UA"/>
        </w:rPr>
        <w:t>4</w:t>
      </w:r>
      <w:r w:rsidR="004E0A38">
        <w:rPr>
          <w:sz w:val="28"/>
          <w:szCs w:val="28"/>
          <w:lang w:val="uk-UA"/>
        </w:rPr>
        <w:t>.0</w:t>
      </w:r>
      <w:r w:rsidR="001E0C72">
        <w:rPr>
          <w:sz w:val="28"/>
          <w:szCs w:val="28"/>
          <w:lang w:val="uk-UA"/>
        </w:rPr>
        <w:t>1</w:t>
      </w:r>
      <w:r w:rsidR="004E0A38">
        <w:rPr>
          <w:sz w:val="28"/>
          <w:szCs w:val="28"/>
          <w:lang w:val="uk-UA"/>
        </w:rPr>
        <w:t>.202</w:t>
      </w:r>
      <w:r w:rsidR="001E0C72">
        <w:rPr>
          <w:sz w:val="28"/>
          <w:szCs w:val="28"/>
          <w:lang w:val="uk-UA"/>
        </w:rPr>
        <w:t>5</w:t>
      </w:r>
      <w:r w:rsidR="004E0A38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про внесення змін до </w:t>
      </w:r>
      <w:r w:rsidR="004A4743">
        <w:rPr>
          <w:sz w:val="28"/>
          <w:szCs w:val="28"/>
          <w:lang w:val="uk-UA"/>
        </w:rPr>
        <w:t xml:space="preserve">договору </w:t>
      </w:r>
      <w:r w:rsidR="007D1369">
        <w:rPr>
          <w:sz w:val="28"/>
          <w:szCs w:val="28"/>
          <w:lang w:val="uk-UA"/>
        </w:rPr>
        <w:t>оренди зем</w:t>
      </w:r>
      <w:r w:rsidR="00E6750C">
        <w:rPr>
          <w:sz w:val="28"/>
          <w:szCs w:val="28"/>
          <w:lang w:val="uk-UA"/>
        </w:rPr>
        <w:t>ель водного фонду</w:t>
      </w:r>
      <w:r w:rsidR="00DC5CB1">
        <w:rPr>
          <w:sz w:val="28"/>
          <w:szCs w:val="28"/>
          <w:lang w:val="uk-UA"/>
        </w:rPr>
        <w:t xml:space="preserve"> шляхом укладання Додаткової угоди до Договору оренди зем</w:t>
      </w:r>
      <w:r w:rsidR="001E0C72">
        <w:rPr>
          <w:sz w:val="28"/>
          <w:szCs w:val="28"/>
          <w:lang w:val="uk-UA"/>
        </w:rPr>
        <w:t>ель водного фонду</w:t>
      </w:r>
      <w:r w:rsidR="00DC5CB1">
        <w:rPr>
          <w:sz w:val="28"/>
          <w:szCs w:val="28"/>
          <w:lang w:val="uk-UA"/>
        </w:rPr>
        <w:t xml:space="preserve"> від </w:t>
      </w:r>
      <w:r w:rsidR="007D1369">
        <w:rPr>
          <w:sz w:val="28"/>
          <w:szCs w:val="28"/>
          <w:lang w:val="uk-UA"/>
        </w:rPr>
        <w:t>1</w:t>
      </w:r>
      <w:r w:rsidR="001E0C72">
        <w:rPr>
          <w:sz w:val="28"/>
          <w:szCs w:val="28"/>
          <w:lang w:val="uk-UA"/>
        </w:rPr>
        <w:t>5</w:t>
      </w:r>
      <w:r w:rsidR="007D1369">
        <w:rPr>
          <w:sz w:val="28"/>
          <w:szCs w:val="28"/>
          <w:lang w:val="uk-UA"/>
        </w:rPr>
        <w:t>.0</w:t>
      </w:r>
      <w:r w:rsidR="001E0C72">
        <w:rPr>
          <w:sz w:val="28"/>
          <w:szCs w:val="28"/>
          <w:lang w:val="uk-UA"/>
        </w:rPr>
        <w:t>3</w:t>
      </w:r>
      <w:r w:rsidR="007D1369">
        <w:rPr>
          <w:sz w:val="28"/>
          <w:szCs w:val="28"/>
          <w:lang w:val="uk-UA"/>
        </w:rPr>
        <w:t>.20</w:t>
      </w:r>
      <w:r w:rsidR="001E0C72">
        <w:rPr>
          <w:sz w:val="28"/>
          <w:szCs w:val="28"/>
          <w:lang w:val="uk-UA"/>
        </w:rPr>
        <w:t>05</w:t>
      </w:r>
      <w:r w:rsidR="00D06696">
        <w:rPr>
          <w:sz w:val="28"/>
          <w:szCs w:val="28"/>
          <w:lang w:val="uk-UA"/>
        </w:rPr>
        <w:t xml:space="preserve"> для </w:t>
      </w:r>
      <w:r w:rsidR="00214DB4">
        <w:rPr>
          <w:sz w:val="28"/>
          <w:szCs w:val="28"/>
          <w:lang w:val="uk-UA"/>
        </w:rPr>
        <w:t>рибо</w:t>
      </w:r>
      <w:r w:rsidR="001E0C72">
        <w:rPr>
          <w:sz w:val="28"/>
          <w:szCs w:val="28"/>
          <w:lang w:val="uk-UA"/>
        </w:rPr>
        <w:t>господарських потреб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>Малодорогостаї</w:t>
      </w:r>
      <w:r w:rsidR="002558C1">
        <w:rPr>
          <w:sz w:val="28"/>
          <w:szCs w:val="28"/>
          <w:lang w:val="uk-UA"/>
        </w:rPr>
        <w:t xml:space="preserve">вського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4A659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BF4FAD" w:rsidRPr="00164ED8" w:rsidRDefault="00164ED8" w:rsidP="00164ED8">
      <w:pPr>
        <w:jc w:val="both"/>
        <w:rPr>
          <w:sz w:val="28"/>
          <w:szCs w:val="28"/>
          <w:lang w:val="uk-UA"/>
        </w:rPr>
      </w:pPr>
      <w:r w:rsidRPr="00164ED8">
        <w:rPr>
          <w:sz w:val="28"/>
          <w:szCs w:val="28"/>
          <w:lang w:val="uk-UA"/>
        </w:rPr>
        <w:t xml:space="preserve">      1. </w:t>
      </w:r>
      <w:r w:rsidR="002558C1" w:rsidRPr="00164ED8">
        <w:rPr>
          <w:sz w:val="28"/>
          <w:szCs w:val="28"/>
          <w:lang w:val="uk-UA"/>
        </w:rPr>
        <w:t xml:space="preserve">Вступити </w:t>
      </w:r>
      <w:r w:rsidR="00162C75" w:rsidRPr="00164ED8">
        <w:rPr>
          <w:sz w:val="28"/>
          <w:szCs w:val="28"/>
          <w:lang w:val="uk-UA"/>
        </w:rPr>
        <w:t xml:space="preserve">в договірні відносини з </w:t>
      </w:r>
      <w:r w:rsidR="001E0C72">
        <w:rPr>
          <w:sz w:val="28"/>
          <w:szCs w:val="28"/>
          <w:lang w:val="uk-UA"/>
        </w:rPr>
        <w:t>приватним підприємцем Пальонком Миколою Андрійовичем</w:t>
      </w:r>
      <w:r w:rsidR="00DC5CB1" w:rsidRPr="00164ED8">
        <w:rPr>
          <w:sz w:val="28"/>
          <w:szCs w:val="28"/>
          <w:lang w:val="uk-UA"/>
        </w:rPr>
        <w:t xml:space="preserve"> шляхом заміни орендодавця</w:t>
      </w:r>
      <w:r w:rsidR="0089549F" w:rsidRPr="00164ED8">
        <w:rPr>
          <w:sz w:val="28"/>
          <w:szCs w:val="28"/>
          <w:lang w:val="uk-UA"/>
        </w:rPr>
        <w:t xml:space="preserve"> «</w:t>
      </w:r>
      <w:r w:rsidR="007D1369" w:rsidRPr="00164ED8">
        <w:rPr>
          <w:sz w:val="28"/>
          <w:szCs w:val="28"/>
          <w:lang w:val="uk-UA"/>
        </w:rPr>
        <w:t>Млинівська район</w:t>
      </w:r>
      <w:r w:rsidRPr="00164ED8">
        <w:rPr>
          <w:sz w:val="28"/>
          <w:szCs w:val="28"/>
          <w:lang w:val="uk-UA"/>
        </w:rPr>
        <w:t>н</w:t>
      </w:r>
      <w:r w:rsidR="007D1369" w:rsidRPr="00164ED8">
        <w:rPr>
          <w:sz w:val="28"/>
          <w:szCs w:val="28"/>
          <w:lang w:val="uk-UA"/>
        </w:rPr>
        <w:t>а</w:t>
      </w:r>
      <w:r w:rsidR="002558C1" w:rsidRPr="00164ED8">
        <w:rPr>
          <w:sz w:val="28"/>
          <w:szCs w:val="28"/>
          <w:lang w:val="uk-UA"/>
        </w:rPr>
        <w:t xml:space="preserve"> державна адміністрація» </w:t>
      </w:r>
      <w:r w:rsidR="0089549F" w:rsidRPr="00164ED8">
        <w:rPr>
          <w:sz w:val="28"/>
          <w:szCs w:val="28"/>
          <w:lang w:val="uk-UA"/>
        </w:rPr>
        <w:t>орендодавцем «Млинівська селищна рада Дуб</w:t>
      </w:r>
      <w:r w:rsidR="00BF4FAD" w:rsidRPr="00164ED8">
        <w:rPr>
          <w:sz w:val="28"/>
          <w:szCs w:val="28"/>
          <w:lang w:val="uk-UA"/>
        </w:rPr>
        <w:t>енського</w:t>
      </w:r>
      <w:r w:rsidR="0089549F" w:rsidRPr="00164ED8">
        <w:rPr>
          <w:sz w:val="28"/>
          <w:szCs w:val="28"/>
          <w:lang w:val="uk-UA"/>
        </w:rPr>
        <w:t xml:space="preserve"> району Рівненської області»</w:t>
      </w:r>
      <w:r w:rsidR="0002220F" w:rsidRPr="00164ED8">
        <w:rPr>
          <w:sz w:val="28"/>
          <w:szCs w:val="28"/>
          <w:lang w:val="uk-UA"/>
        </w:rPr>
        <w:t xml:space="preserve"> в</w:t>
      </w:r>
      <w:r w:rsidR="00493FE3">
        <w:rPr>
          <w:sz w:val="28"/>
          <w:szCs w:val="28"/>
          <w:lang w:val="uk-UA"/>
        </w:rPr>
        <w:t xml:space="preserve"> </w:t>
      </w:r>
      <w:r w:rsidR="00BF4FAD" w:rsidRPr="00164ED8">
        <w:rPr>
          <w:sz w:val="28"/>
          <w:szCs w:val="28"/>
          <w:lang w:val="uk-UA"/>
        </w:rPr>
        <w:t xml:space="preserve">договорі оренди </w:t>
      </w:r>
      <w:r w:rsidR="00214DB4" w:rsidRPr="00164ED8">
        <w:rPr>
          <w:sz w:val="28"/>
          <w:szCs w:val="28"/>
          <w:lang w:val="uk-UA"/>
        </w:rPr>
        <w:t>зем</w:t>
      </w:r>
      <w:r w:rsidR="00493FE3">
        <w:rPr>
          <w:sz w:val="28"/>
          <w:szCs w:val="28"/>
          <w:lang w:val="uk-UA"/>
        </w:rPr>
        <w:t>ель</w:t>
      </w:r>
      <w:r w:rsidR="00E6750C">
        <w:rPr>
          <w:sz w:val="28"/>
          <w:szCs w:val="28"/>
          <w:lang w:val="uk-UA"/>
        </w:rPr>
        <w:t xml:space="preserve"> водного фонду</w:t>
      </w:r>
      <w:r w:rsidR="00BF4FAD" w:rsidRPr="00164ED8">
        <w:rPr>
          <w:sz w:val="28"/>
          <w:szCs w:val="28"/>
          <w:lang w:val="uk-UA"/>
        </w:rPr>
        <w:t xml:space="preserve"> </w:t>
      </w:r>
      <w:r w:rsidR="00493FE3">
        <w:rPr>
          <w:sz w:val="28"/>
          <w:szCs w:val="28"/>
          <w:lang w:val="uk-UA"/>
        </w:rPr>
        <w:t xml:space="preserve">загальною </w:t>
      </w:r>
      <w:r w:rsidR="00BF4FAD" w:rsidRPr="00164ED8">
        <w:rPr>
          <w:sz w:val="28"/>
          <w:szCs w:val="28"/>
          <w:lang w:val="uk-UA"/>
        </w:rPr>
        <w:t>площею</w:t>
      </w:r>
      <w:r w:rsidR="002558C1" w:rsidRPr="00164ED8">
        <w:rPr>
          <w:sz w:val="28"/>
          <w:szCs w:val="28"/>
          <w:lang w:val="uk-UA"/>
        </w:rPr>
        <w:t xml:space="preserve"> </w:t>
      </w:r>
      <w:r w:rsidR="00493FE3">
        <w:rPr>
          <w:sz w:val="28"/>
          <w:szCs w:val="28"/>
          <w:lang w:val="uk-UA"/>
        </w:rPr>
        <w:t xml:space="preserve">25.11 </w:t>
      </w:r>
      <w:r w:rsidR="00BF4FAD" w:rsidRPr="00164ED8">
        <w:rPr>
          <w:sz w:val="28"/>
          <w:szCs w:val="28"/>
          <w:lang w:val="uk-UA"/>
        </w:rPr>
        <w:t>га</w:t>
      </w:r>
      <w:r w:rsidR="00493FE3">
        <w:rPr>
          <w:sz w:val="28"/>
          <w:szCs w:val="28"/>
          <w:lang w:val="uk-UA"/>
        </w:rPr>
        <w:t xml:space="preserve"> </w:t>
      </w:r>
      <w:r w:rsidR="00CB6EAB" w:rsidRPr="00164ED8">
        <w:rPr>
          <w:sz w:val="28"/>
          <w:szCs w:val="28"/>
          <w:lang w:val="uk-UA"/>
        </w:rPr>
        <w:t>зареєстрованого</w:t>
      </w:r>
      <w:r w:rsidR="00BF4FAD" w:rsidRPr="00164ED8">
        <w:rPr>
          <w:sz w:val="28"/>
          <w:szCs w:val="28"/>
          <w:lang w:val="uk-UA"/>
        </w:rPr>
        <w:t xml:space="preserve"> </w:t>
      </w:r>
      <w:r w:rsidR="007D1369" w:rsidRPr="00164ED8">
        <w:rPr>
          <w:sz w:val="28"/>
          <w:szCs w:val="28"/>
          <w:lang w:val="uk-UA"/>
        </w:rPr>
        <w:t>1</w:t>
      </w:r>
      <w:r w:rsidR="00493FE3">
        <w:rPr>
          <w:sz w:val="28"/>
          <w:szCs w:val="28"/>
          <w:lang w:val="uk-UA"/>
        </w:rPr>
        <w:t>5</w:t>
      </w:r>
      <w:r w:rsidR="007D1369" w:rsidRPr="00164ED8">
        <w:rPr>
          <w:sz w:val="28"/>
          <w:szCs w:val="28"/>
          <w:lang w:val="uk-UA"/>
        </w:rPr>
        <w:t>.0</w:t>
      </w:r>
      <w:r w:rsidR="00493FE3">
        <w:rPr>
          <w:sz w:val="28"/>
          <w:szCs w:val="28"/>
          <w:lang w:val="uk-UA"/>
        </w:rPr>
        <w:t>3</w:t>
      </w:r>
      <w:r w:rsidR="007D1369" w:rsidRPr="00164ED8">
        <w:rPr>
          <w:sz w:val="28"/>
          <w:szCs w:val="28"/>
          <w:lang w:val="uk-UA"/>
        </w:rPr>
        <w:t>.20</w:t>
      </w:r>
      <w:r w:rsidR="00493FE3">
        <w:rPr>
          <w:sz w:val="28"/>
          <w:szCs w:val="28"/>
          <w:lang w:val="uk-UA"/>
        </w:rPr>
        <w:t>05 № 1</w:t>
      </w:r>
      <w:r w:rsidR="00BF4FAD" w:rsidRPr="00164ED8">
        <w:rPr>
          <w:sz w:val="28"/>
          <w:szCs w:val="28"/>
          <w:lang w:val="uk-UA"/>
        </w:rPr>
        <w:t>.</w:t>
      </w:r>
    </w:p>
    <w:p w:rsidR="00BA6052" w:rsidRDefault="00BA6052" w:rsidP="00164ED8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675"/>
        <w:jc w:val="both"/>
        <w:rPr>
          <w:sz w:val="28"/>
          <w:szCs w:val="28"/>
          <w:lang w:val="uk-UA"/>
        </w:rPr>
      </w:pPr>
    </w:p>
    <w:p w:rsidR="00C07D6B" w:rsidRDefault="00164ED8" w:rsidP="00164ED8">
      <w:pPr>
        <w:pStyle w:val="Style7"/>
        <w:widowControl/>
        <w:tabs>
          <w:tab w:val="left" w:pos="0"/>
          <w:tab w:val="left" w:pos="725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AC67FD">
        <w:rPr>
          <w:sz w:val="28"/>
          <w:szCs w:val="28"/>
          <w:lang w:val="uk-UA"/>
        </w:rPr>
        <w:t>Внести зміни до</w:t>
      </w:r>
      <w:r w:rsidR="00BA6052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 xml:space="preserve">договору оренди </w:t>
      </w:r>
      <w:r w:rsidR="00E26E80">
        <w:rPr>
          <w:sz w:val="28"/>
          <w:szCs w:val="28"/>
          <w:lang w:val="uk-UA"/>
        </w:rPr>
        <w:t>зем</w:t>
      </w:r>
      <w:r w:rsidR="00E6750C">
        <w:rPr>
          <w:sz w:val="28"/>
          <w:szCs w:val="28"/>
          <w:lang w:val="uk-UA"/>
        </w:rPr>
        <w:t>ель водного фонду загальною</w:t>
      </w:r>
      <w:r w:rsidR="00CB6EAB" w:rsidRPr="002558C1">
        <w:rPr>
          <w:sz w:val="28"/>
          <w:szCs w:val="28"/>
          <w:lang w:val="uk-UA"/>
        </w:rPr>
        <w:t xml:space="preserve"> площею</w:t>
      </w:r>
      <w:r w:rsidR="00CB6EAB">
        <w:rPr>
          <w:sz w:val="28"/>
          <w:szCs w:val="28"/>
          <w:lang w:val="uk-UA"/>
        </w:rPr>
        <w:t xml:space="preserve"> </w:t>
      </w:r>
      <w:r w:rsidR="00E6750C">
        <w:rPr>
          <w:sz w:val="28"/>
          <w:szCs w:val="28"/>
          <w:lang w:val="uk-UA"/>
        </w:rPr>
        <w:t>25,11</w:t>
      </w:r>
      <w:r w:rsidR="00CB6EAB" w:rsidRPr="002558C1">
        <w:rPr>
          <w:sz w:val="28"/>
          <w:szCs w:val="28"/>
          <w:lang w:val="uk-UA"/>
        </w:rPr>
        <w:t xml:space="preserve"> га</w:t>
      </w:r>
      <w:r w:rsidR="006006F4">
        <w:rPr>
          <w:sz w:val="28"/>
          <w:szCs w:val="28"/>
          <w:lang w:val="uk-UA"/>
        </w:rPr>
        <w:t>, виклавши</w:t>
      </w:r>
      <w:r w:rsidR="00C07D6B">
        <w:rPr>
          <w:sz w:val="28"/>
          <w:szCs w:val="28"/>
          <w:lang w:val="uk-UA"/>
        </w:rPr>
        <w:t>:</w:t>
      </w:r>
    </w:p>
    <w:p w:rsidR="005D2A5C" w:rsidRDefault="005D2A5C" w:rsidP="004A6590">
      <w:pPr>
        <w:pStyle w:val="Style7"/>
        <w:widowControl/>
        <w:tabs>
          <w:tab w:val="left" w:pos="0"/>
          <w:tab w:val="left" w:pos="725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Назву </w:t>
      </w:r>
      <w:r w:rsidR="006006F4">
        <w:rPr>
          <w:sz w:val="28"/>
          <w:szCs w:val="28"/>
          <w:lang w:val="uk-UA"/>
        </w:rPr>
        <w:t>договору</w:t>
      </w:r>
      <w:r>
        <w:rPr>
          <w:sz w:val="28"/>
          <w:szCs w:val="28"/>
          <w:lang w:val="uk-UA"/>
        </w:rPr>
        <w:t xml:space="preserve"> в редакції</w:t>
      </w:r>
      <w:r w:rsidR="006006F4">
        <w:rPr>
          <w:sz w:val="28"/>
          <w:szCs w:val="28"/>
          <w:lang w:val="uk-UA"/>
        </w:rPr>
        <w:t>:</w:t>
      </w:r>
    </w:p>
    <w:p w:rsidR="00E26E80" w:rsidRPr="0079400D" w:rsidRDefault="005D2A5C" w:rsidP="0079400D">
      <w:pPr>
        <w:pStyle w:val="Style7"/>
        <w:widowControl/>
        <w:tabs>
          <w:tab w:val="left" w:pos="0"/>
          <w:tab w:val="left" w:pos="725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«Договір оренди землі </w:t>
      </w:r>
      <w:r w:rsidR="00771EA1">
        <w:rPr>
          <w:sz w:val="28"/>
          <w:szCs w:val="28"/>
          <w:lang w:val="uk-UA"/>
        </w:rPr>
        <w:t>в комплексі з розташованим на ній  водним  об’єктом</w:t>
      </w:r>
      <w:r>
        <w:rPr>
          <w:sz w:val="28"/>
          <w:szCs w:val="28"/>
          <w:lang w:val="uk-UA"/>
        </w:rPr>
        <w:t>»</w:t>
      </w:r>
    </w:p>
    <w:p w:rsidR="00E26E80" w:rsidRDefault="00E26E80" w:rsidP="00E26E80">
      <w:pPr>
        <w:pStyle w:val="Style7"/>
        <w:widowControl/>
        <w:tabs>
          <w:tab w:val="left" w:pos="0"/>
          <w:tab w:val="left" w:pos="725"/>
        </w:tabs>
        <w:spacing w:line="317" w:lineRule="exact"/>
        <w:ind w:left="675"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26E80" w:rsidRDefault="00E26E80" w:rsidP="00E26E80">
      <w:pPr>
        <w:pStyle w:val="Style7"/>
        <w:widowControl/>
        <w:tabs>
          <w:tab w:val="left" w:pos="0"/>
          <w:tab w:val="left" w:pos="725"/>
        </w:tabs>
        <w:spacing w:line="317" w:lineRule="exact"/>
        <w:ind w:left="675" w:firstLine="0"/>
        <w:jc w:val="center"/>
        <w:rPr>
          <w:sz w:val="28"/>
          <w:szCs w:val="28"/>
          <w:lang w:val="uk-UA"/>
        </w:rPr>
      </w:pPr>
    </w:p>
    <w:p w:rsidR="00AC67FD" w:rsidRPr="00961986" w:rsidRDefault="00C07D6B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E26E80">
        <w:rPr>
          <w:sz w:val="28"/>
          <w:szCs w:val="28"/>
          <w:lang w:val="uk-UA"/>
        </w:rPr>
        <w:t xml:space="preserve"> пункт 1</w:t>
      </w:r>
      <w:r w:rsidR="00AC67FD">
        <w:rPr>
          <w:sz w:val="28"/>
          <w:szCs w:val="28"/>
          <w:lang w:val="uk-UA"/>
        </w:rPr>
        <w:t xml:space="preserve"> Договору в редакції:</w:t>
      </w:r>
    </w:p>
    <w:p w:rsidR="00961986" w:rsidRDefault="00961986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 w:rsidRPr="006D5397">
        <w:rPr>
          <w:sz w:val="28"/>
          <w:szCs w:val="28"/>
        </w:rPr>
        <w:tab/>
      </w:r>
      <w:r>
        <w:rPr>
          <w:sz w:val="28"/>
          <w:szCs w:val="28"/>
          <w:lang w:val="uk-UA"/>
        </w:rPr>
        <w:t>«1. Орендодавець надає, а орендар приймає у строкове платне користування водний об’єкт для рибогосподарських потреб ставок</w:t>
      </w:r>
      <w:r w:rsidR="00E6750C">
        <w:rPr>
          <w:sz w:val="28"/>
          <w:szCs w:val="28"/>
          <w:lang w:val="uk-UA"/>
        </w:rPr>
        <w:t xml:space="preserve"> загальною</w:t>
      </w:r>
      <w:r>
        <w:rPr>
          <w:sz w:val="28"/>
          <w:szCs w:val="28"/>
          <w:lang w:val="uk-UA"/>
        </w:rPr>
        <w:t xml:space="preserve"> площею </w:t>
      </w:r>
      <w:r w:rsidR="00E6750C">
        <w:rPr>
          <w:sz w:val="28"/>
          <w:szCs w:val="28"/>
          <w:lang w:val="uk-UA"/>
        </w:rPr>
        <w:t>25,11</w:t>
      </w:r>
      <w:r>
        <w:rPr>
          <w:sz w:val="28"/>
          <w:szCs w:val="28"/>
          <w:lang w:val="uk-UA"/>
        </w:rPr>
        <w:t xml:space="preserve"> га, розташований</w:t>
      </w:r>
      <w:r w:rsidR="00162C75">
        <w:rPr>
          <w:sz w:val="28"/>
          <w:szCs w:val="28"/>
          <w:lang w:val="uk-UA"/>
        </w:rPr>
        <w:t xml:space="preserve"> за межами населених пунктів</w:t>
      </w:r>
      <w:r>
        <w:rPr>
          <w:sz w:val="28"/>
          <w:szCs w:val="28"/>
          <w:lang w:val="uk-UA"/>
        </w:rPr>
        <w:t xml:space="preserve"> на території Малодорогостаївського старостинського округу Дубенського району Рівненської області»;</w:t>
      </w:r>
    </w:p>
    <w:p w:rsidR="00961986" w:rsidRDefault="009A3400" w:rsidP="004A6590">
      <w:pPr>
        <w:pStyle w:val="Style7"/>
        <w:widowControl/>
        <w:numPr>
          <w:ilvl w:val="0"/>
          <w:numId w:val="7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61986">
        <w:rPr>
          <w:sz w:val="28"/>
          <w:szCs w:val="28"/>
          <w:lang w:val="uk-UA"/>
        </w:rPr>
        <w:t>ункт  2 Договору в редакції:</w:t>
      </w:r>
    </w:p>
    <w:p w:rsidR="00961986" w:rsidRDefault="00C60915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72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«2. Об’</w:t>
      </w:r>
      <w:r w:rsidR="006D5397">
        <w:rPr>
          <w:sz w:val="28"/>
          <w:szCs w:val="28"/>
          <w:lang w:val="uk-UA"/>
        </w:rPr>
        <w:t>єктом оренди за цим договором є:</w:t>
      </w:r>
    </w:p>
    <w:p w:rsidR="006D5397" w:rsidRDefault="006D5397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вода (водний простір) </w:t>
      </w:r>
      <w:r w:rsidR="000C7C9D">
        <w:rPr>
          <w:sz w:val="28"/>
          <w:szCs w:val="28"/>
          <w:lang w:val="uk-UA"/>
        </w:rPr>
        <w:t>водн</w:t>
      </w:r>
      <w:r w:rsidR="006006F4">
        <w:rPr>
          <w:sz w:val="28"/>
          <w:szCs w:val="28"/>
          <w:lang w:val="uk-UA"/>
        </w:rPr>
        <w:t>ого об’єкта 19</w:t>
      </w:r>
      <w:r w:rsidR="00C0485E">
        <w:rPr>
          <w:sz w:val="28"/>
          <w:szCs w:val="28"/>
          <w:lang w:val="uk-UA"/>
        </w:rPr>
        <w:t>8,0</w:t>
      </w:r>
      <w:r w:rsidR="006006F4">
        <w:rPr>
          <w:sz w:val="28"/>
          <w:szCs w:val="28"/>
          <w:lang w:val="uk-UA"/>
        </w:rPr>
        <w:t xml:space="preserve"> тис. м</w:t>
      </w:r>
      <w:r w:rsidR="00C0485E">
        <w:rPr>
          <w:sz w:val="28"/>
          <w:szCs w:val="28"/>
          <w:lang w:val="uk-UA"/>
        </w:rPr>
        <w:t>. куб.</w:t>
      </w:r>
      <w:r w:rsidR="006006F4">
        <w:rPr>
          <w:sz w:val="28"/>
          <w:szCs w:val="28"/>
          <w:lang w:val="uk-UA"/>
        </w:rPr>
        <w:t xml:space="preserve">; </w:t>
      </w:r>
      <w:r w:rsidR="00C0485E">
        <w:rPr>
          <w:sz w:val="28"/>
          <w:szCs w:val="28"/>
          <w:lang w:val="uk-UA"/>
        </w:rPr>
        <w:t>15,40</w:t>
      </w:r>
      <w:r w:rsidR="006006F4">
        <w:rPr>
          <w:sz w:val="28"/>
          <w:szCs w:val="28"/>
          <w:lang w:val="uk-UA"/>
        </w:rPr>
        <w:t xml:space="preserve"> га</w:t>
      </w:r>
      <w:r w:rsidR="000C7C9D">
        <w:rPr>
          <w:sz w:val="28"/>
          <w:szCs w:val="28"/>
          <w:lang w:val="uk-UA"/>
        </w:rPr>
        <w:t>,</w:t>
      </w:r>
    </w:p>
    <w:p w:rsidR="000C7C9D" w:rsidRDefault="000C7C9D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C0485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C0485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під водним об’єктом</w:t>
      </w:r>
      <w:r w:rsidR="00C0485E">
        <w:rPr>
          <w:sz w:val="28"/>
          <w:szCs w:val="28"/>
          <w:lang w:val="uk-UA"/>
        </w:rPr>
        <w:t xml:space="preserve"> загальною площею</w:t>
      </w:r>
      <w:r>
        <w:rPr>
          <w:sz w:val="28"/>
          <w:szCs w:val="28"/>
          <w:lang w:val="uk-UA"/>
        </w:rPr>
        <w:t xml:space="preserve"> </w:t>
      </w:r>
      <w:r w:rsidR="00C0485E">
        <w:rPr>
          <w:sz w:val="28"/>
          <w:szCs w:val="28"/>
          <w:lang w:val="uk-UA"/>
        </w:rPr>
        <w:t>25,11</w:t>
      </w:r>
      <w:r w:rsidR="003F6741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 xml:space="preserve"> га,</w:t>
      </w:r>
      <w:r w:rsidR="00C0485E">
        <w:rPr>
          <w:sz w:val="28"/>
          <w:szCs w:val="28"/>
          <w:lang w:val="uk-UA"/>
        </w:rPr>
        <w:t xml:space="preserve"> в тому числі: площею 24,7938 га (</w:t>
      </w:r>
      <w:r>
        <w:rPr>
          <w:sz w:val="28"/>
          <w:szCs w:val="28"/>
          <w:lang w:val="uk-UA"/>
        </w:rPr>
        <w:t>кадастровий номер 5623884900:07:03</w:t>
      </w:r>
      <w:r w:rsidR="00C0485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</w:t>
      </w:r>
      <w:r w:rsidR="00C0485E">
        <w:rPr>
          <w:sz w:val="28"/>
          <w:szCs w:val="28"/>
          <w:lang w:val="uk-UA"/>
        </w:rPr>
        <w:t>04)</w:t>
      </w:r>
      <w:r>
        <w:rPr>
          <w:sz w:val="28"/>
          <w:szCs w:val="28"/>
          <w:lang w:val="uk-UA"/>
        </w:rPr>
        <w:t xml:space="preserve"> (далі – земельна ділянка</w:t>
      </w:r>
      <w:r w:rsidR="00C0485E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)</w:t>
      </w:r>
      <w:r w:rsidR="00C0485E">
        <w:rPr>
          <w:sz w:val="28"/>
          <w:szCs w:val="28"/>
          <w:lang w:val="uk-UA"/>
        </w:rPr>
        <w:t>, площею 0,3203 га (кадастровий номер 5623884900:07:03</w:t>
      </w:r>
      <w:r w:rsidR="00FA652F">
        <w:rPr>
          <w:sz w:val="28"/>
          <w:szCs w:val="28"/>
          <w:lang w:val="uk-UA"/>
        </w:rPr>
        <w:t>7</w:t>
      </w:r>
      <w:r w:rsidR="00C0485E">
        <w:rPr>
          <w:sz w:val="28"/>
          <w:szCs w:val="28"/>
          <w:lang w:val="uk-UA"/>
        </w:rPr>
        <w:t>:0003) (далі – земельна ділянка 2);</w:t>
      </w:r>
    </w:p>
    <w:p w:rsidR="009A3400" w:rsidRPr="006D5397" w:rsidRDefault="009A3400" w:rsidP="004A6590">
      <w:pPr>
        <w:pStyle w:val="Style7"/>
        <w:widowControl/>
        <w:numPr>
          <w:ilvl w:val="0"/>
          <w:numId w:val="7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5 Договору в редакції:</w:t>
      </w:r>
    </w:p>
    <w:p w:rsidR="001A3EDC" w:rsidRPr="004B0989" w:rsidRDefault="00CB6EAB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«5</w:t>
      </w:r>
      <w:r w:rsidR="00AC67F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Нормативна грошова оцінка земельної ділянки</w:t>
      </w:r>
      <w:r w:rsidR="001A704B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</w:t>
      </w:r>
      <w:r w:rsidR="002A3BFB">
        <w:rPr>
          <w:sz w:val="28"/>
          <w:szCs w:val="28"/>
          <w:lang w:val="uk-UA"/>
        </w:rPr>
        <w:t>відповідно до рішення Млинівсь</w:t>
      </w:r>
      <w:r w:rsidR="00A24582">
        <w:rPr>
          <w:sz w:val="28"/>
          <w:szCs w:val="28"/>
          <w:lang w:val="uk-UA"/>
        </w:rPr>
        <w:t xml:space="preserve">кої селищної ради від </w:t>
      </w:r>
      <w:r w:rsidR="001A704B">
        <w:rPr>
          <w:sz w:val="28"/>
          <w:szCs w:val="28"/>
          <w:lang w:val="uk-UA"/>
        </w:rPr>
        <w:t>30</w:t>
      </w:r>
      <w:r w:rsidR="00A24582">
        <w:rPr>
          <w:sz w:val="28"/>
          <w:szCs w:val="28"/>
          <w:lang w:val="uk-UA"/>
        </w:rPr>
        <w:t>.07.202</w:t>
      </w:r>
      <w:r w:rsidR="001A704B">
        <w:rPr>
          <w:sz w:val="28"/>
          <w:szCs w:val="28"/>
          <w:lang w:val="uk-UA"/>
        </w:rPr>
        <w:t>4</w:t>
      </w:r>
      <w:r w:rsidR="00A24582">
        <w:rPr>
          <w:sz w:val="28"/>
          <w:szCs w:val="28"/>
          <w:lang w:val="uk-UA"/>
        </w:rPr>
        <w:t xml:space="preserve"> № </w:t>
      </w:r>
      <w:r w:rsidR="001A704B">
        <w:rPr>
          <w:sz w:val="28"/>
          <w:szCs w:val="28"/>
          <w:lang w:val="uk-UA"/>
        </w:rPr>
        <w:t>3569</w:t>
      </w:r>
      <w:r w:rsidR="002A3BFB">
        <w:rPr>
          <w:sz w:val="28"/>
          <w:szCs w:val="28"/>
          <w:lang w:val="uk-UA"/>
        </w:rPr>
        <w:t xml:space="preserve"> та кое</w:t>
      </w:r>
      <w:r w:rsidR="00A24582">
        <w:rPr>
          <w:sz w:val="28"/>
          <w:szCs w:val="28"/>
          <w:lang w:val="uk-UA"/>
        </w:rPr>
        <w:t>фіцієнта індексації  за  202</w:t>
      </w:r>
      <w:r w:rsidR="001A704B">
        <w:rPr>
          <w:sz w:val="28"/>
          <w:szCs w:val="28"/>
          <w:lang w:val="uk-UA"/>
        </w:rPr>
        <w:t>4</w:t>
      </w:r>
      <w:r w:rsidR="00A24582">
        <w:rPr>
          <w:sz w:val="28"/>
          <w:szCs w:val="28"/>
          <w:lang w:val="uk-UA"/>
        </w:rPr>
        <w:t xml:space="preserve"> рік</w:t>
      </w:r>
      <w:r w:rsidR="002A3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становить</w:t>
      </w:r>
      <w:r w:rsidR="00A24582">
        <w:rPr>
          <w:sz w:val="28"/>
          <w:szCs w:val="28"/>
          <w:lang w:val="uk-UA"/>
        </w:rPr>
        <w:t xml:space="preserve"> </w:t>
      </w:r>
      <w:r w:rsidR="001A704B">
        <w:rPr>
          <w:sz w:val="28"/>
          <w:szCs w:val="28"/>
          <w:lang w:val="uk-UA"/>
        </w:rPr>
        <w:t>702294,88</w:t>
      </w:r>
      <w:r w:rsidR="002A3BFB">
        <w:rPr>
          <w:sz w:val="28"/>
          <w:szCs w:val="28"/>
          <w:lang w:val="uk-UA"/>
        </w:rPr>
        <w:t xml:space="preserve"> грн</w:t>
      </w:r>
      <w:r w:rsidR="00A24582">
        <w:rPr>
          <w:sz w:val="28"/>
          <w:szCs w:val="28"/>
          <w:lang w:val="uk-UA"/>
        </w:rPr>
        <w:t xml:space="preserve"> (с</w:t>
      </w:r>
      <w:r w:rsidR="001A704B">
        <w:rPr>
          <w:sz w:val="28"/>
          <w:szCs w:val="28"/>
          <w:lang w:val="uk-UA"/>
        </w:rPr>
        <w:t>імсот дві</w:t>
      </w:r>
      <w:r w:rsidR="00A24582">
        <w:rPr>
          <w:sz w:val="28"/>
          <w:szCs w:val="28"/>
          <w:lang w:val="uk-UA"/>
        </w:rPr>
        <w:t xml:space="preserve"> тисяч</w:t>
      </w:r>
      <w:r w:rsidR="001A704B">
        <w:rPr>
          <w:sz w:val="28"/>
          <w:szCs w:val="28"/>
          <w:lang w:val="uk-UA"/>
        </w:rPr>
        <w:t>і</w:t>
      </w:r>
      <w:r w:rsidR="00A24582">
        <w:rPr>
          <w:sz w:val="28"/>
          <w:szCs w:val="28"/>
          <w:lang w:val="uk-UA"/>
        </w:rPr>
        <w:t xml:space="preserve"> </w:t>
      </w:r>
      <w:r w:rsidR="001A704B">
        <w:rPr>
          <w:sz w:val="28"/>
          <w:szCs w:val="28"/>
          <w:lang w:val="uk-UA"/>
        </w:rPr>
        <w:t>двісті дев’яносто чотири</w:t>
      </w:r>
      <w:r w:rsidR="00A24582">
        <w:rPr>
          <w:sz w:val="28"/>
          <w:szCs w:val="28"/>
          <w:lang w:val="uk-UA"/>
        </w:rPr>
        <w:t xml:space="preserve"> грив</w:t>
      </w:r>
      <w:r w:rsidR="001A704B">
        <w:rPr>
          <w:sz w:val="28"/>
          <w:szCs w:val="28"/>
          <w:lang w:val="uk-UA"/>
        </w:rPr>
        <w:t>ні</w:t>
      </w:r>
      <w:r w:rsidR="00A24582">
        <w:rPr>
          <w:sz w:val="28"/>
          <w:szCs w:val="28"/>
          <w:lang w:val="uk-UA"/>
        </w:rPr>
        <w:t xml:space="preserve"> </w:t>
      </w:r>
      <w:r w:rsidR="001A704B">
        <w:rPr>
          <w:sz w:val="28"/>
          <w:szCs w:val="28"/>
          <w:lang w:val="uk-UA"/>
        </w:rPr>
        <w:t>88</w:t>
      </w:r>
      <w:r w:rsidR="00A24582">
        <w:rPr>
          <w:sz w:val="28"/>
          <w:szCs w:val="28"/>
          <w:lang w:val="uk-UA"/>
        </w:rPr>
        <w:t xml:space="preserve"> копійок</w:t>
      </w:r>
      <w:r w:rsidR="00C07D6B">
        <w:rPr>
          <w:sz w:val="28"/>
          <w:szCs w:val="28"/>
          <w:lang w:val="uk-UA"/>
        </w:rPr>
        <w:t>»</w:t>
      </w:r>
      <w:r w:rsidR="001A704B">
        <w:rPr>
          <w:sz w:val="28"/>
          <w:szCs w:val="28"/>
          <w:lang w:val="uk-UA"/>
        </w:rPr>
        <w:t>, земельної ділянки 2 – 7560 грн (сім тисяч п’ятсот шістдесят гривень)</w:t>
      </w:r>
      <w:r w:rsidR="00C07D6B">
        <w:rPr>
          <w:sz w:val="28"/>
          <w:szCs w:val="28"/>
          <w:lang w:val="uk-UA"/>
        </w:rPr>
        <w:t>;</w:t>
      </w:r>
    </w:p>
    <w:p w:rsidR="00C07D6B" w:rsidRDefault="00C07D6B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E60F3" w:rsidRDefault="00C07D6B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</w:t>
      </w:r>
      <w:r w:rsidR="00CE60F3">
        <w:rPr>
          <w:sz w:val="28"/>
          <w:szCs w:val="28"/>
          <w:lang w:val="uk-UA"/>
        </w:rPr>
        <w:t>Орендна плата вноситься орендарем:</w:t>
      </w:r>
    </w:p>
    <w:p w:rsidR="00CE60F3" w:rsidRDefault="00EC78E8" w:rsidP="00EC78E8">
      <w:pPr>
        <w:pStyle w:val="Style7"/>
        <w:widowControl/>
        <w:tabs>
          <w:tab w:val="left" w:pos="0"/>
          <w:tab w:val="left" w:pos="349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CE60F3">
        <w:rPr>
          <w:sz w:val="28"/>
          <w:szCs w:val="28"/>
          <w:lang w:val="uk-UA"/>
        </w:rPr>
        <w:t>за воду (водний прос</w:t>
      </w:r>
      <w:r w:rsidR="00205E4E">
        <w:rPr>
          <w:sz w:val="28"/>
          <w:szCs w:val="28"/>
          <w:lang w:val="uk-UA"/>
        </w:rPr>
        <w:t xml:space="preserve">тір) у розмірі </w:t>
      </w:r>
      <w:r w:rsidR="00C86C28">
        <w:rPr>
          <w:sz w:val="28"/>
          <w:szCs w:val="28"/>
          <w:lang w:val="uk-UA"/>
        </w:rPr>
        <w:t>7080,25</w:t>
      </w:r>
      <w:r w:rsidR="00205E4E">
        <w:rPr>
          <w:sz w:val="28"/>
          <w:szCs w:val="28"/>
          <w:lang w:val="uk-UA"/>
        </w:rPr>
        <w:t xml:space="preserve"> грн (</w:t>
      </w:r>
      <w:r w:rsidR="00C86C28">
        <w:rPr>
          <w:sz w:val="28"/>
          <w:szCs w:val="28"/>
          <w:lang w:val="uk-UA"/>
        </w:rPr>
        <w:t>сім</w:t>
      </w:r>
      <w:r w:rsidR="00205E4E">
        <w:rPr>
          <w:sz w:val="28"/>
          <w:szCs w:val="28"/>
          <w:lang w:val="uk-UA"/>
        </w:rPr>
        <w:t xml:space="preserve"> тисяч </w:t>
      </w:r>
      <w:r w:rsidR="00C86C28">
        <w:rPr>
          <w:sz w:val="28"/>
          <w:szCs w:val="28"/>
          <w:lang w:val="uk-UA"/>
        </w:rPr>
        <w:t>вісімдесят</w:t>
      </w:r>
      <w:bookmarkStart w:id="0" w:name="_GoBack"/>
      <w:bookmarkEnd w:id="0"/>
      <w:r w:rsidR="00205E4E">
        <w:rPr>
          <w:sz w:val="28"/>
          <w:szCs w:val="28"/>
          <w:lang w:val="uk-UA"/>
        </w:rPr>
        <w:t xml:space="preserve"> гривень </w:t>
      </w:r>
      <w:r w:rsidR="00C86C28">
        <w:rPr>
          <w:sz w:val="28"/>
          <w:szCs w:val="28"/>
          <w:lang w:val="uk-UA"/>
        </w:rPr>
        <w:t>25</w:t>
      </w:r>
      <w:r w:rsidR="00205E4E">
        <w:rPr>
          <w:sz w:val="28"/>
          <w:szCs w:val="28"/>
          <w:lang w:val="uk-UA"/>
        </w:rPr>
        <w:t xml:space="preserve"> копій</w:t>
      </w:r>
      <w:r w:rsidR="00C86C28">
        <w:rPr>
          <w:sz w:val="28"/>
          <w:szCs w:val="28"/>
          <w:lang w:val="uk-UA"/>
        </w:rPr>
        <w:t>ок</w:t>
      </w:r>
      <w:r w:rsidR="00205E4E">
        <w:rPr>
          <w:sz w:val="28"/>
          <w:szCs w:val="28"/>
          <w:lang w:val="uk-UA"/>
        </w:rPr>
        <w:t>) на рік</w:t>
      </w:r>
      <w:r w:rsidR="00CE60F3">
        <w:rPr>
          <w:sz w:val="28"/>
          <w:szCs w:val="28"/>
          <w:lang w:val="uk-UA"/>
        </w:rPr>
        <w:t>;</w:t>
      </w:r>
    </w:p>
    <w:p w:rsidR="00CE60F3" w:rsidRDefault="003F6741" w:rsidP="003F674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9400D" w:rsidRPr="00BE6B5E">
        <w:rPr>
          <w:sz w:val="28"/>
          <w:szCs w:val="28"/>
        </w:rPr>
        <w:t xml:space="preserve"> </w:t>
      </w:r>
      <w:r w:rsidR="00CE60F3">
        <w:rPr>
          <w:sz w:val="28"/>
          <w:szCs w:val="28"/>
          <w:lang w:val="uk-UA"/>
        </w:rPr>
        <w:t>за земельну ділянку</w:t>
      </w:r>
      <w:r>
        <w:rPr>
          <w:sz w:val="28"/>
          <w:szCs w:val="28"/>
          <w:lang w:val="uk-UA"/>
        </w:rPr>
        <w:t xml:space="preserve"> 1</w:t>
      </w:r>
      <w:r w:rsidR="00CE60F3">
        <w:rPr>
          <w:sz w:val="28"/>
          <w:szCs w:val="28"/>
          <w:lang w:val="uk-UA"/>
        </w:rPr>
        <w:t xml:space="preserve"> за місцем її розташування у розмірі:</w:t>
      </w:r>
    </w:p>
    <w:p w:rsidR="00CE60F3" w:rsidRDefault="001375A9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205E4E">
        <w:rPr>
          <w:sz w:val="28"/>
          <w:szCs w:val="28"/>
          <w:lang w:val="uk-UA"/>
        </w:rPr>
        <w:t xml:space="preserve"> відсотків</w:t>
      </w:r>
      <w:r w:rsidR="00CE60F3">
        <w:rPr>
          <w:sz w:val="28"/>
          <w:szCs w:val="28"/>
          <w:lang w:val="uk-UA"/>
        </w:rPr>
        <w:t xml:space="preserve"> </w:t>
      </w:r>
      <w:r w:rsidR="00435880">
        <w:rPr>
          <w:sz w:val="28"/>
          <w:szCs w:val="28"/>
          <w:lang w:val="uk-UA"/>
        </w:rPr>
        <w:t>нормативної грошової оцінки земельної ділянки,</w:t>
      </w:r>
      <w:r w:rsidR="00CE60F3">
        <w:rPr>
          <w:sz w:val="28"/>
          <w:szCs w:val="28"/>
          <w:lang w:val="uk-UA"/>
        </w:rPr>
        <w:t xml:space="preserve"> </w:t>
      </w:r>
      <w:r w:rsidR="00435880">
        <w:rPr>
          <w:sz w:val="28"/>
          <w:szCs w:val="28"/>
          <w:lang w:val="uk-UA"/>
        </w:rPr>
        <w:t>що складає</w:t>
      </w:r>
      <w:r w:rsidR="00205E4E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205E4E">
        <w:rPr>
          <w:rStyle w:val="FontStyle11"/>
          <w:sz w:val="28"/>
          <w:szCs w:val="28"/>
          <w:lang w:val="uk-UA" w:eastAsia="uk-UA"/>
        </w:rPr>
        <w:t>грн (</w:t>
      </w: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</w:t>
      </w:r>
      <w:r w:rsidR="00435880" w:rsidRPr="00435880">
        <w:rPr>
          <w:rStyle w:val="FontStyle11"/>
          <w:sz w:val="28"/>
          <w:szCs w:val="28"/>
          <w:lang w:val="uk-UA" w:eastAsia="uk-UA"/>
        </w:rPr>
        <w:t xml:space="preserve">) </w:t>
      </w:r>
      <w:r w:rsidR="00435880" w:rsidRPr="00435880">
        <w:rPr>
          <w:sz w:val="28"/>
          <w:szCs w:val="28"/>
          <w:lang w:val="uk-UA"/>
        </w:rPr>
        <w:t>на</w:t>
      </w:r>
      <w:r w:rsidR="00BE6B5E">
        <w:rPr>
          <w:sz w:val="28"/>
          <w:szCs w:val="28"/>
          <w:lang w:val="uk-UA"/>
        </w:rPr>
        <w:t xml:space="preserve"> рік»</w:t>
      </w:r>
      <w:r w:rsidR="00446796">
        <w:rPr>
          <w:sz w:val="28"/>
          <w:szCs w:val="28"/>
          <w:lang w:val="uk-UA"/>
        </w:rPr>
        <w:t>;</w:t>
      </w:r>
    </w:p>
    <w:p w:rsidR="003F6741" w:rsidRDefault="003F6741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за земельну ділянку 2 за місцем її розташування у розмірі</w:t>
      </w:r>
    </w:p>
    <w:p w:rsidR="003F6741" w:rsidRDefault="003F6741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відсотків нормативної грошової оцінки земельної ділянки, що складає</w:t>
      </w:r>
    </w:p>
    <w:p w:rsidR="003F6741" w:rsidRDefault="003F6741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грн (                                                                            ) на рік;</w:t>
      </w:r>
    </w:p>
    <w:p w:rsidR="00446796" w:rsidRDefault="00446796" w:rsidP="00446796">
      <w:pPr>
        <w:pStyle w:val="Style7"/>
        <w:widowControl/>
        <w:numPr>
          <w:ilvl w:val="0"/>
          <w:numId w:val="6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10 Договору в редакції:</w:t>
      </w:r>
    </w:p>
    <w:p w:rsidR="00446796" w:rsidRDefault="00446796" w:rsidP="00EC78E8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72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«10. </w:t>
      </w:r>
      <w:r w:rsidR="00DF17F2">
        <w:rPr>
          <w:sz w:val="28"/>
          <w:szCs w:val="28"/>
          <w:lang w:val="uk-UA"/>
        </w:rPr>
        <w:t>Обчислення розміру орендної плати за:</w:t>
      </w:r>
    </w:p>
    <w:p w:rsidR="0020643C" w:rsidRDefault="00766BB6" w:rsidP="00766BB6">
      <w:pPr>
        <w:pStyle w:val="Style7"/>
        <w:widowControl/>
        <w:tabs>
          <w:tab w:val="left" w:pos="725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DF17F2">
        <w:rPr>
          <w:sz w:val="28"/>
          <w:szCs w:val="28"/>
          <w:lang w:val="uk-UA"/>
        </w:rPr>
        <w:t>водний об’єкт здійснюється відповідно до Методики визначення розміру плати за надані в оренду водні об’єкти,</w:t>
      </w:r>
      <w:r w:rsidR="0020643C">
        <w:rPr>
          <w:sz w:val="28"/>
          <w:szCs w:val="28"/>
          <w:lang w:val="uk-UA"/>
        </w:rPr>
        <w:t xml:space="preserve"> що затверджується Мінприроди</w:t>
      </w:r>
      <w:r>
        <w:rPr>
          <w:sz w:val="28"/>
          <w:szCs w:val="28"/>
          <w:lang w:val="uk-UA"/>
        </w:rPr>
        <w:t>;</w:t>
      </w:r>
    </w:p>
    <w:p w:rsidR="00DF17F2" w:rsidRDefault="0020643C" w:rsidP="00EC78E8">
      <w:pPr>
        <w:pStyle w:val="Style7"/>
        <w:widowControl/>
        <w:tabs>
          <w:tab w:val="left" w:pos="725"/>
        </w:tabs>
        <w:spacing w:line="317" w:lineRule="exact"/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рибогосподарську технологічну водойму – відповідно до Методики визначення розміру плати за використання на умовах оренди частини рибогосподарського водного об’єкта, рибогосподарської технологічної водойми, що затверджується Мінагрополітики;</w:t>
      </w:r>
    </w:p>
    <w:p w:rsidR="0020643C" w:rsidRDefault="00EC78E8" w:rsidP="00EC78E8">
      <w:pPr>
        <w:pStyle w:val="Style7"/>
        <w:widowControl/>
        <w:tabs>
          <w:tab w:val="left" w:pos="725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20643C">
        <w:rPr>
          <w:sz w:val="28"/>
          <w:szCs w:val="28"/>
          <w:lang w:val="uk-UA"/>
        </w:rPr>
        <w:t>земельну ділянку – з урахуванням її цільового призначення та коефіцієнта індексації, що визначаються</w:t>
      </w:r>
      <w:r w:rsidR="00766BB6">
        <w:rPr>
          <w:sz w:val="28"/>
          <w:szCs w:val="28"/>
          <w:lang w:val="uk-UA"/>
        </w:rPr>
        <w:t xml:space="preserve"> Держземагентством за формами, затвердженими постановою Кабінету Міністрів України від 13 грудня 2006 року № 1724 «Деякі питання оренди земель», що заповнюються під час укладання або зміни умов договору оренди водного об’єкта чи продовження його дії».</w:t>
      </w:r>
    </w:p>
    <w:p w:rsidR="00C60915" w:rsidRPr="00BE6B5E" w:rsidRDefault="00C60915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</w:p>
    <w:p w:rsidR="00FB6A2A" w:rsidRDefault="00FB6A2A" w:rsidP="003F6741">
      <w:pPr>
        <w:pStyle w:val="Style7"/>
        <w:widowControl/>
        <w:tabs>
          <w:tab w:val="left" w:pos="725"/>
          <w:tab w:val="left" w:pos="1134"/>
        </w:tabs>
        <w:spacing w:line="317" w:lineRule="exact"/>
        <w:ind w:firstLine="0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3</w:t>
      </w:r>
    </w:p>
    <w:p w:rsidR="00FB6A2A" w:rsidRDefault="00FB6A2A" w:rsidP="00FB6A2A">
      <w:pPr>
        <w:pStyle w:val="Style7"/>
        <w:widowControl/>
        <w:tabs>
          <w:tab w:val="left" w:pos="725"/>
          <w:tab w:val="left" w:pos="1134"/>
        </w:tabs>
        <w:spacing w:line="317" w:lineRule="exact"/>
        <w:ind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EC78E8" w:rsidRDefault="00FB6A2A" w:rsidP="001375A9">
      <w:pPr>
        <w:pStyle w:val="Style7"/>
        <w:widowControl/>
        <w:tabs>
          <w:tab w:val="left" w:pos="725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</w:t>
      </w:r>
      <w:r w:rsidR="00164ED8">
        <w:rPr>
          <w:rStyle w:val="FontStyle11"/>
          <w:sz w:val="28"/>
          <w:szCs w:val="28"/>
          <w:lang w:val="uk-UA" w:eastAsia="uk-UA"/>
        </w:rPr>
        <w:t xml:space="preserve"> 3. </w:t>
      </w:r>
      <w:r w:rsidR="00771EA1">
        <w:rPr>
          <w:rStyle w:val="FontStyle11"/>
          <w:sz w:val="28"/>
          <w:szCs w:val="28"/>
          <w:lang w:val="uk-UA" w:eastAsia="uk-UA"/>
        </w:rPr>
        <w:t>Всі інші умови</w:t>
      </w:r>
      <w:r w:rsidR="00164ED8">
        <w:rPr>
          <w:rStyle w:val="FontStyle11"/>
          <w:sz w:val="28"/>
          <w:szCs w:val="28"/>
          <w:lang w:val="uk-UA" w:eastAsia="uk-UA"/>
        </w:rPr>
        <w:t>,</w:t>
      </w:r>
      <w:r w:rsidR="00771EA1">
        <w:rPr>
          <w:rStyle w:val="FontStyle11"/>
          <w:sz w:val="28"/>
          <w:szCs w:val="28"/>
          <w:lang w:val="uk-UA" w:eastAsia="uk-UA"/>
        </w:rPr>
        <w:t xml:space="preserve"> </w:t>
      </w:r>
      <w:r w:rsidR="00C60915">
        <w:rPr>
          <w:rStyle w:val="FontStyle11"/>
          <w:sz w:val="28"/>
          <w:szCs w:val="28"/>
          <w:lang w:val="uk-UA" w:eastAsia="uk-UA"/>
        </w:rPr>
        <w:t>визначені в Договорі оренди зем</w:t>
      </w:r>
      <w:r w:rsidR="001375A9">
        <w:rPr>
          <w:rStyle w:val="FontStyle11"/>
          <w:sz w:val="28"/>
          <w:szCs w:val="28"/>
          <w:lang w:val="uk-UA" w:eastAsia="uk-UA"/>
        </w:rPr>
        <w:t>ель водного фонду</w:t>
      </w:r>
      <w:r w:rsidR="00C60915">
        <w:rPr>
          <w:rStyle w:val="FontStyle11"/>
          <w:sz w:val="28"/>
          <w:szCs w:val="28"/>
          <w:lang w:val="uk-UA" w:eastAsia="uk-UA"/>
        </w:rPr>
        <w:t>, зареєстрованого 1</w:t>
      </w:r>
      <w:r w:rsidR="001375A9">
        <w:rPr>
          <w:rStyle w:val="FontStyle11"/>
          <w:sz w:val="28"/>
          <w:szCs w:val="28"/>
          <w:lang w:val="uk-UA" w:eastAsia="uk-UA"/>
        </w:rPr>
        <w:t>5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 w:rsidR="001375A9">
        <w:rPr>
          <w:rStyle w:val="FontStyle11"/>
          <w:sz w:val="28"/>
          <w:szCs w:val="28"/>
          <w:lang w:val="uk-UA" w:eastAsia="uk-UA"/>
        </w:rPr>
        <w:t>3</w:t>
      </w:r>
      <w:r w:rsidR="00C60915">
        <w:rPr>
          <w:rStyle w:val="FontStyle11"/>
          <w:sz w:val="28"/>
          <w:szCs w:val="28"/>
          <w:lang w:val="uk-UA" w:eastAsia="uk-UA"/>
        </w:rPr>
        <w:t>.20</w:t>
      </w:r>
      <w:r w:rsidR="001375A9">
        <w:rPr>
          <w:rStyle w:val="FontStyle11"/>
          <w:sz w:val="28"/>
          <w:szCs w:val="28"/>
          <w:lang w:val="uk-UA" w:eastAsia="uk-UA"/>
        </w:rPr>
        <w:t>05</w:t>
      </w:r>
      <w:r w:rsidR="00C60915">
        <w:rPr>
          <w:rStyle w:val="FontStyle11"/>
          <w:sz w:val="28"/>
          <w:szCs w:val="28"/>
          <w:lang w:val="uk-UA" w:eastAsia="uk-UA"/>
        </w:rPr>
        <w:t xml:space="preserve"> за № </w:t>
      </w:r>
      <w:r w:rsidR="001375A9">
        <w:rPr>
          <w:rStyle w:val="FontStyle11"/>
          <w:sz w:val="28"/>
          <w:szCs w:val="28"/>
          <w:lang w:val="uk-UA" w:eastAsia="uk-UA"/>
        </w:rPr>
        <w:t>1</w:t>
      </w:r>
      <w:r w:rsidR="00C60915">
        <w:rPr>
          <w:rStyle w:val="FontStyle11"/>
          <w:sz w:val="28"/>
          <w:szCs w:val="28"/>
          <w:lang w:val="uk-UA" w:eastAsia="uk-UA"/>
        </w:rPr>
        <w:t xml:space="preserve"> у Млинівському район</w:t>
      </w:r>
      <w:r w:rsidR="001375A9">
        <w:rPr>
          <w:rStyle w:val="FontStyle11"/>
          <w:sz w:val="28"/>
          <w:szCs w:val="28"/>
          <w:lang w:val="uk-UA" w:eastAsia="uk-UA"/>
        </w:rPr>
        <w:t>ному відділі Рівненської регіональної філії ДП «Центр державного земельного кадастру при Держкомземі України»</w:t>
      </w:r>
      <w:r w:rsidR="00C60915">
        <w:rPr>
          <w:rStyle w:val="FontStyle11"/>
          <w:sz w:val="28"/>
          <w:szCs w:val="28"/>
          <w:lang w:val="uk-UA" w:eastAsia="uk-UA"/>
        </w:rPr>
        <w:t xml:space="preserve"> зберігають свою силу. </w:t>
      </w:r>
    </w:p>
    <w:p w:rsidR="00EC78E8" w:rsidRPr="00435880" w:rsidRDefault="00EC78E8" w:rsidP="00EC78E8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1035"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05005F" w:rsidP="004A659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4. </w:t>
      </w:r>
      <w:r w:rsidR="001375A9">
        <w:rPr>
          <w:sz w:val="28"/>
          <w:szCs w:val="28"/>
          <w:lang w:val="uk-UA"/>
        </w:rPr>
        <w:t xml:space="preserve">Приватному </w:t>
      </w:r>
      <w:r w:rsidR="00FB6A2A">
        <w:rPr>
          <w:sz w:val="28"/>
          <w:szCs w:val="28"/>
          <w:lang w:val="uk-UA"/>
        </w:rPr>
        <w:t>підприємцю Пальонку Миколі Андрійовичу</w:t>
      </w:r>
      <w:r w:rsidR="00AC1C19" w:rsidRPr="00CB6EAB">
        <w:rPr>
          <w:sz w:val="28"/>
          <w:szCs w:val="28"/>
          <w:lang w:val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4A659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5005F" w:rsidP="004A6590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5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D06696" w:rsidRDefault="00D06696" w:rsidP="004A6590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p w:rsidR="00D06696" w:rsidRDefault="00D06696" w:rsidP="004A6590">
      <w:pPr>
        <w:jc w:val="both"/>
      </w:pPr>
    </w:p>
    <w:p w:rsidR="00D06696" w:rsidRDefault="00D06696" w:rsidP="004A6590">
      <w:pPr>
        <w:jc w:val="both"/>
      </w:pPr>
    </w:p>
    <w:p w:rsidR="00D06696" w:rsidRDefault="00D06696" w:rsidP="00D06696"/>
    <w:p w:rsidR="004F70FF" w:rsidRDefault="004F70FF">
      <w:pPr>
        <w:rPr>
          <w:lang w:val="uk-UA"/>
        </w:rPr>
      </w:pPr>
    </w:p>
    <w:sectPr w:rsidR="004F70FF" w:rsidSect="001626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30C0D"/>
    <w:multiLevelType w:val="hybridMultilevel"/>
    <w:tmpl w:val="A5BC99E0"/>
    <w:lvl w:ilvl="0" w:tplc="21AAD9D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7B5038"/>
    <w:multiLevelType w:val="hybridMultilevel"/>
    <w:tmpl w:val="D39C95CE"/>
    <w:lvl w:ilvl="0" w:tplc="171E5B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742D2C"/>
    <w:multiLevelType w:val="hybridMultilevel"/>
    <w:tmpl w:val="B646447E"/>
    <w:lvl w:ilvl="0" w:tplc="508CA39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5942076B"/>
    <w:multiLevelType w:val="hybridMultilevel"/>
    <w:tmpl w:val="A2C86090"/>
    <w:lvl w:ilvl="0" w:tplc="1E3A1838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B4B097E"/>
    <w:multiLevelType w:val="hybridMultilevel"/>
    <w:tmpl w:val="966AC3CE"/>
    <w:lvl w:ilvl="0" w:tplc="A662AB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E35A62"/>
    <w:multiLevelType w:val="hybridMultilevel"/>
    <w:tmpl w:val="D854C892"/>
    <w:lvl w:ilvl="0" w:tplc="22101E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C3A14"/>
    <w:multiLevelType w:val="hybridMultilevel"/>
    <w:tmpl w:val="1E3E8164"/>
    <w:lvl w:ilvl="0" w:tplc="313E63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8364A5"/>
    <w:multiLevelType w:val="hybridMultilevel"/>
    <w:tmpl w:val="2062B906"/>
    <w:lvl w:ilvl="0" w:tplc="31747B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36EF"/>
    <w:rsid w:val="00006E63"/>
    <w:rsid w:val="00013F37"/>
    <w:rsid w:val="0001429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C7C9D"/>
    <w:rsid w:val="000D3175"/>
    <w:rsid w:val="000D752B"/>
    <w:rsid w:val="000E7F7B"/>
    <w:rsid w:val="0011179A"/>
    <w:rsid w:val="001375A9"/>
    <w:rsid w:val="001440B9"/>
    <w:rsid w:val="00156FD7"/>
    <w:rsid w:val="00162670"/>
    <w:rsid w:val="00162C75"/>
    <w:rsid w:val="00164ED8"/>
    <w:rsid w:val="00172730"/>
    <w:rsid w:val="00180804"/>
    <w:rsid w:val="001858E7"/>
    <w:rsid w:val="001A02E3"/>
    <w:rsid w:val="001A3EDC"/>
    <w:rsid w:val="001A581A"/>
    <w:rsid w:val="001A704B"/>
    <w:rsid w:val="001A7FCE"/>
    <w:rsid w:val="001B5B44"/>
    <w:rsid w:val="001C432D"/>
    <w:rsid w:val="001C578F"/>
    <w:rsid w:val="001E0C72"/>
    <w:rsid w:val="001E123A"/>
    <w:rsid w:val="001F10C3"/>
    <w:rsid w:val="00205B1E"/>
    <w:rsid w:val="00205E4E"/>
    <w:rsid w:val="0020643C"/>
    <w:rsid w:val="00214DB4"/>
    <w:rsid w:val="00232191"/>
    <w:rsid w:val="0023442C"/>
    <w:rsid w:val="00244DD6"/>
    <w:rsid w:val="002558C1"/>
    <w:rsid w:val="00260ADA"/>
    <w:rsid w:val="00270EB9"/>
    <w:rsid w:val="00283926"/>
    <w:rsid w:val="00287977"/>
    <w:rsid w:val="002900E6"/>
    <w:rsid w:val="00293C0B"/>
    <w:rsid w:val="002A3BFB"/>
    <w:rsid w:val="002A3FCD"/>
    <w:rsid w:val="002A67A5"/>
    <w:rsid w:val="002B0966"/>
    <w:rsid w:val="002B765A"/>
    <w:rsid w:val="002C6926"/>
    <w:rsid w:val="002D22FD"/>
    <w:rsid w:val="002D28D7"/>
    <w:rsid w:val="002D683E"/>
    <w:rsid w:val="00311880"/>
    <w:rsid w:val="0031618F"/>
    <w:rsid w:val="00352622"/>
    <w:rsid w:val="00360605"/>
    <w:rsid w:val="003622CD"/>
    <w:rsid w:val="00364A03"/>
    <w:rsid w:val="00365CB6"/>
    <w:rsid w:val="003B71BF"/>
    <w:rsid w:val="003E76C0"/>
    <w:rsid w:val="003F279F"/>
    <w:rsid w:val="003F6741"/>
    <w:rsid w:val="00404C63"/>
    <w:rsid w:val="004130AC"/>
    <w:rsid w:val="00423D44"/>
    <w:rsid w:val="00430DD5"/>
    <w:rsid w:val="00435880"/>
    <w:rsid w:val="00446796"/>
    <w:rsid w:val="00447024"/>
    <w:rsid w:val="00464963"/>
    <w:rsid w:val="004755EC"/>
    <w:rsid w:val="00480B6C"/>
    <w:rsid w:val="00483822"/>
    <w:rsid w:val="00485F0B"/>
    <w:rsid w:val="00487A2A"/>
    <w:rsid w:val="00493FE3"/>
    <w:rsid w:val="004A4743"/>
    <w:rsid w:val="004A6590"/>
    <w:rsid w:val="004A79F1"/>
    <w:rsid w:val="004B0989"/>
    <w:rsid w:val="004B160B"/>
    <w:rsid w:val="004B7975"/>
    <w:rsid w:val="004D67C8"/>
    <w:rsid w:val="004E0A38"/>
    <w:rsid w:val="004E41C0"/>
    <w:rsid w:val="004F70FF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2A5C"/>
    <w:rsid w:val="005D5E10"/>
    <w:rsid w:val="006006F4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D5397"/>
    <w:rsid w:val="006E3434"/>
    <w:rsid w:val="006E70F6"/>
    <w:rsid w:val="006F35F1"/>
    <w:rsid w:val="006F55A9"/>
    <w:rsid w:val="006F72A8"/>
    <w:rsid w:val="00711BDA"/>
    <w:rsid w:val="00717EDC"/>
    <w:rsid w:val="00726A9C"/>
    <w:rsid w:val="00727351"/>
    <w:rsid w:val="0073204F"/>
    <w:rsid w:val="00753DF2"/>
    <w:rsid w:val="00766BB6"/>
    <w:rsid w:val="00770E41"/>
    <w:rsid w:val="00771EA1"/>
    <w:rsid w:val="007766D7"/>
    <w:rsid w:val="00780DFF"/>
    <w:rsid w:val="00786735"/>
    <w:rsid w:val="0079400D"/>
    <w:rsid w:val="007A39A6"/>
    <w:rsid w:val="007A4A6D"/>
    <w:rsid w:val="007D1369"/>
    <w:rsid w:val="007D58F5"/>
    <w:rsid w:val="007F42CD"/>
    <w:rsid w:val="00810A63"/>
    <w:rsid w:val="00817FDE"/>
    <w:rsid w:val="00825800"/>
    <w:rsid w:val="008335EE"/>
    <w:rsid w:val="00855AF3"/>
    <w:rsid w:val="00856DC0"/>
    <w:rsid w:val="00866EF7"/>
    <w:rsid w:val="00871AB1"/>
    <w:rsid w:val="008841FA"/>
    <w:rsid w:val="008855F1"/>
    <w:rsid w:val="00895239"/>
    <w:rsid w:val="0089549F"/>
    <w:rsid w:val="008971FB"/>
    <w:rsid w:val="008A0C23"/>
    <w:rsid w:val="008C012F"/>
    <w:rsid w:val="008E462D"/>
    <w:rsid w:val="008E5878"/>
    <w:rsid w:val="00911659"/>
    <w:rsid w:val="0093616B"/>
    <w:rsid w:val="00954D51"/>
    <w:rsid w:val="009573F7"/>
    <w:rsid w:val="00961986"/>
    <w:rsid w:val="00967B51"/>
    <w:rsid w:val="009719D4"/>
    <w:rsid w:val="00972CA0"/>
    <w:rsid w:val="00977414"/>
    <w:rsid w:val="00984B10"/>
    <w:rsid w:val="009947BD"/>
    <w:rsid w:val="00997F75"/>
    <w:rsid w:val="009A3400"/>
    <w:rsid w:val="009A58FA"/>
    <w:rsid w:val="009D2796"/>
    <w:rsid w:val="009E53CD"/>
    <w:rsid w:val="009E7F2B"/>
    <w:rsid w:val="009F7066"/>
    <w:rsid w:val="009F7A63"/>
    <w:rsid w:val="00A101F3"/>
    <w:rsid w:val="00A138FF"/>
    <w:rsid w:val="00A22245"/>
    <w:rsid w:val="00A24582"/>
    <w:rsid w:val="00A64FB0"/>
    <w:rsid w:val="00A91066"/>
    <w:rsid w:val="00A91F3C"/>
    <w:rsid w:val="00A9298E"/>
    <w:rsid w:val="00A96D7F"/>
    <w:rsid w:val="00AA173D"/>
    <w:rsid w:val="00AA7A98"/>
    <w:rsid w:val="00AB703E"/>
    <w:rsid w:val="00AC1C19"/>
    <w:rsid w:val="00AC544E"/>
    <w:rsid w:val="00AC67FD"/>
    <w:rsid w:val="00AD590E"/>
    <w:rsid w:val="00AE6CEF"/>
    <w:rsid w:val="00AF55DE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A0534"/>
    <w:rsid w:val="00BA28B2"/>
    <w:rsid w:val="00BA42D7"/>
    <w:rsid w:val="00BA45F2"/>
    <w:rsid w:val="00BA4A4E"/>
    <w:rsid w:val="00BA6052"/>
    <w:rsid w:val="00BD4B59"/>
    <w:rsid w:val="00BE6B5E"/>
    <w:rsid w:val="00BF0671"/>
    <w:rsid w:val="00BF377F"/>
    <w:rsid w:val="00BF4FAD"/>
    <w:rsid w:val="00C0485E"/>
    <w:rsid w:val="00C06C99"/>
    <w:rsid w:val="00C07D6B"/>
    <w:rsid w:val="00C168FE"/>
    <w:rsid w:val="00C33F69"/>
    <w:rsid w:val="00C53474"/>
    <w:rsid w:val="00C54DC2"/>
    <w:rsid w:val="00C60915"/>
    <w:rsid w:val="00C769A8"/>
    <w:rsid w:val="00C86C28"/>
    <w:rsid w:val="00C93AFB"/>
    <w:rsid w:val="00CA2E66"/>
    <w:rsid w:val="00CA6BA2"/>
    <w:rsid w:val="00CB3E0B"/>
    <w:rsid w:val="00CB6EAB"/>
    <w:rsid w:val="00CD57CD"/>
    <w:rsid w:val="00CE60F3"/>
    <w:rsid w:val="00CF336A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DF17F2"/>
    <w:rsid w:val="00E035BA"/>
    <w:rsid w:val="00E05778"/>
    <w:rsid w:val="00E15CB1"/>
    <w:rsid w:val="00E22B2B"/>
    <w:rsid w:val="00E26E80"/>
    <w:rsid w:val="00E40999"/>
    <w:rsid w:val="00E42757"/>
    <w:rsid w:val="00E45A26"/>
    <w:rsid w:val="00E53460"/>
    <w:rsid w:val="00E53C3F"/>
    <w:rsid w:val="00E60CB1"/>
    <w:rsid w:val="00E651A1"/>
    <w:rsid w:val="00E6750C"/>
    <w:rsid w:val="00E83F15"/>
    <w:rsid w:val="00EB4B33"/>
    <w:rsid w:val="00EC007C"/>
    <w:rsid w:val="00EC78E8"/>
    <w:rsid w:val="00ED0399"/>
    <w:rsid w:val="00ED6EE2"/>
    <w:rsid w:val="00EE069D"/>
    <w:rsid w:val="00EE227C"/>
    <w:rsid w:val="00F11317"/>
    <w:rsid w:val="00F134D7"/>
    <w:rsid w:val="00F25127"/>
    <w:rsid w:val="00F4054D"/>
    <w:rsid w:val="00F44DD0"/>
    <w:rsid w:val="00F4715B"/>
    <w:rsid w:val="00F56F01"/>
    <w:rsid w:val="00F732AF"/>
    <w:rsid w:val="00F80315"/>
    <w:rsid w:val="00F819BB"/>
    <w:rsid w:val="00F825B1"/>
    <w:rsid w:val="00F90EA0"/>
    <w:rsid w:val="00F90F5A"/>
    <w:rsid w:val="00F97900"/>
    <w:rsid w:val="00FA652F"/>
    <w:rsid w:val="00FB6A2A"/>
    <w:rsid w:val="00FB77AB"/>
    <w:rsid w:val="00FB7C0E"/>
    <w:rsid w:val="00FC00B7"/>
    <w:rsid w:val="00FC1678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05F8"/>
  <w15:docId w15:val="{CBBDD730-EDCD-4F74-B416-19CABF85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D901-4E12-4362-8E74-0FFA013A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3156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10</cp:revision>
  <cp:lastPrinted>2025-01-15T14:11:00Z</cp:lastPrinted>
  <dcterms:created xsi:type="dcterms:W3CDTF">2025-01-15T13:05:00Z</dcterms:created>
  <dcterms:modified xsi:type="dcterms:W3CDTF">2025-01-22T15:05:00Z</dcterms:modified>
</cp:coreProperties>
</file>