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973" w:rsidRDefault="00A60973">
      <w:pPr>
        <w:pStyle w:val="a5"/>
        <w:rPr>
          <w:sz w:val="28"/>
        </w:rPr>
      </w:pPr>
    </w:p>
    <w:p w:rsidR="00A60973" w:rsidRDefault="00A60973">
      <w:pPr>
        <w:pStyle w:val="ab"/>
        <w:shd w:val="clear" w:color="auto" w:fill="FFFFFF"/>
        <w:spacing w:before="0" w:after="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</w:t>
      </w:r>
      <w:r w:rsidR="00440D86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до</w:t>
      </w:r>
      <w:r w:rsidR="00440D86">
        <w:rPr>
          <w:sz w:val="28"/>
          <w:szCs w:val="28"/>
          <w:lang w:val="uk-UA"/>
        </w:rPr>
        <w:t xml:space="preserve"> </w:t>
      </w:r>
      <w:r w:rsidR="00EE56EA">
        <w:rPr>
          <w:sz w:val="28"/>
          <w:szCs w:val="28"/>
          <w:lang w:val="uk-UA"/>
        </w:rPr>
        <w:t>Програми</w:t>
      </w:r>
    </w:p>
    <w:p w:rsidR="00A60973" w:rsidRDefault="00A60973">
      <w:pPr>
        <w:pStyle w:val="ab"/>
        <w:shd w:val="clear" w:color="auto" w:fill="FFFFFF"/>
        <w:spacing w:before="0" w:after="0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D34806" w:rsidRPr="008A5AC0" w:rsidRDefault="00D34806" w:rsidP="00D34806">
      <w:pPr>
        <w:tabs>
          <w:tab w:val="left" w:pos="4110"/>
        </w:tabs>
        <w:jc w:val="center"/>
        <w:rPr>
          <w:b/>
          <w:sz w:val="26"/>
          <w:szCs w:val="26"/>
          <w:lang w:val="uk-UA"/>
        </w:rPr>
      </w:pPr>
      <w:r w:rsidRPr="008A5AC0">
        <w:rPr>
          <w:b/>
          <w:sz w:val="26"/>
          <w:szCs w:val="26"/>
          <w:lang w:val="uk-UA"/>
        </w:rPr>
        <w:t>ЗАВДАННЯ І ЗАХОДИ</w:t>
      </w:r>
    </w:p>
    <w:p w:rsidR="00A60973" w:rsidRDefault="001537C7">
      <w:pPr>
        <w:pStyle w:val="ab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програми</w:t>
      </w:r>
      <w:r w:rsidR="00A60973" w:rsidRPr="00ED6D79">
        <w:rPr>
          <w:sz w:val="28"/>
          <w:szCs w:val="28"/>
          <w:lang w:val="uk-UA"/>
        </w:rPr>
        <w:t xml:space="preserve"> </w:t>
      </w:r>
      <w:r w:rsidR="00A60973">
        <w:rPr>
          <w:sz w:val="28"/>
          <w:szCs w:val="28"/>
          <w:lang w:val="uk-UA"/>
        </w:rPr>
        <w:t xml:space="preserve">військово-патріотичного </w:t>
      </w:r>
      <w:r w:rsidR="00A60973" w:rsidRPr="009728DD">
        <w:rPr>
          <w:sz w:val="28"/>
          <w:szCs w:val="28"/>
          <w:lang w:val="uk-UA"/>
        </w:rPr>
        <w:t xml:space="preserve">виховання та підготовки молоді до  служби  в Збройних силах України та інших військових формуваннях, </w:t>
      </w:r>
      <w:r w:rsidR="00A60973" w:rsidRPr="009728DD">
        <w:rPr>
          <w:bCs/>
          <w:color w:val="000000"/>
          <w:sz w:val="28"/>
          <w:szCs w:val="28"/>
          <w:shd w:val="clear" w:color="auto" w:fill="FFFFFF"/>
          <w:lang w:val="uk-UA"/>
        </w:rPr>
        <w:t>підтримки заходів з мобілізаційної підготовки та територіальної оборони</w:t>
      </w:r>
      <w:r w:rsidR="00A60973" w:rsidRPr="009728DD">
        <w:rPr>
          <w:sz w:val="28"/>
          <w:szCs w:val="28"/>
          <w:lang w:val="uk-UA"/>
        </w:rPr>
        <w:t xml:space="preserve"> на </w:t>
      </w:r>
    </w:p>
    <w:p w:rsidR="00A60973" w:rsidRDefault="002C0AB2">
      <w:pPr>
        <w:pStyle w:val="ab"/>
        <w:shd w:val="clear" w:color="auto" w:fill="FFFFFF"/>
        <w:spacing w:before="0" w:after="0"/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>2021</w:t>
      </w:r>
      <w:r w:rsidR="00736106">
        <w:rPr>
          <w:sz w:val="28"/>
          <w:szCs w:val="28"/>
          <w:lang w:val="uk-UA"/>
        </w:rPr>
        <w:t>-2025</w:t>
      </w:r>
      <w:r w:rsidR="00A60973" w:rsidRPr="00807D11">
        <w:rPr>
          <w:sz w:val="28"/>
          <w:szCs w:val="28"/>
          <w:lang w:val="uk-UA"/>
        </w:rPr>
        <w:t xml:space="preserve"> р</w:t>
      </w:r>
      <w:r w:rsidR="00A60973">
        <w:rPr>
          <w:sz w:val="28"/>
          <w:szCs w:val="28"/>
          <w:lang w:val="uk-UA"/>
        </w:rPr>
        <w:t>оки</w:t>
      </w:r>
    </w:p>
    <w:tbl>
      <w:tblPr>
        <w:tblW w:w="15442" w:type="dxa"/>
        <w:tblInd w:w="-25" w:type="dxa"/>
        <w:tblLayout w:type="fixed"/>
        <w:tblLook w:val="0000"/>
      </w:tblPr>
      <w:tblGrid>
        <w:gridCol w:w="558"/>
        <w:gridCol w:w="7372"/>
        <w:gridCol w:w="2268"/>
        <w:gridCol w:w="850"/>
        <w:gridCol w:w="851"/>
        <w:gridCol w:w="850"/>
        <w:gridCol w:w="851"/>
        <w:gridCol w:w="850"/>
        <w:gridCol w:w="992"/>
      </w:tblGrid>
      <w:tr w:rsidR="00233C93" w:rsidRPr="00F24152" w:rsidTr="001D5690">
        <w:trPr>
          <w:trHeight w:val="505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C93" w:rsidRPr="00F24152" w:rsidRDefault="00233C93" w:rsidP="00EE56EA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№</w:t>
            </w:r>
          </w:p>
          <w:p w:rsidR="00EE56EA" w:rsidRPr="00F24152" w:rsidRDefault="00EE56EA" w:rsidP="00EE56EA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пор</w:t>
            </w:r>
          </w:p>
        </w:tc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C93" w:rsidRPr="00F24152" w:rsidRDefault="00233C93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Зміст заходів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C93" w:rsidRPr="00F24152" w:rsidRDefault="00233C93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Виконавець заходу</w:t>
            </w: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EA" w:rsidRPr="00F24152" w:rsidRDefault="00233C93" w:rsidP="00732226">
            <w:pPr>
              <w:ind w:left="-70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 xml:space="preserve">Джерела та обсяги фінансування  за роками </w:t>
            </w:r>
          </w:p>
          <w:p w:rsidR="00233C93" w:rsidRPr="00F24152" w:rsidRDefault="00233C93" w:rsidP="00732226">
            <w:pPr>
              <w:ind w:left="-70" w:right="-108"/>
              <w:jc w:val="center"/>
            </w:pPr>
            <w:r w:rsidRPr="00F24152">
              <w:rPr>
                <w:lang w:val="uk-UA"/>
              </w:rPr>
              <w:t>(тис. грн.)</w:t>
            </w:r>
          </w:p>
        </w:tc>
      </w:tr>
      <w:tr w:rsidR="00233C93" w:rsidRPr="00F24152" w:rsidTr="001D5690">
        <w:trPr>
          <w:trHeight w:val="357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C93" w:rsidRPr="00F24152" w:rsidRDefault="00233C93">
            <w:pPr>
              <w:ind w:right="-1"/>
              <w:jc w:val="center"/>
              <w:rPr>
                <w:b/>
                <w:lang w:val="uk-UA"/>
              </w:rPr>
            </w:pPr>
          </w:p>
        </w:tc>
        <w:tc>
          <w:tcPr>
            <w:tcW w:w="7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C93" w:rsidRPr="00F24152" w:rsidRDefault="00233C93">
            <w:pPr>
              <w:snapToGrid w:val="0"/>
              <w:ind w:right="-1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C93" w:rsidRPr="00F24152" w:rsidRDefault="00233C93">
            <w:pPr>
              <w:ind w:right="-1"/>
              <w:jc w:val="center"/>
              <w:rPr>
                <w:lang w:val="uk-UA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93" w:rsidRPr="00F24152" w:rsidRDefault="00233C93">
            <w:pPr>
              <w:ind w:left="-70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Селищний бюджет</w:t>
            </w:r>
          </w:p>
        </w:tc>
      </w:tr>
      <w:tr w:rsidR="00EE56EA" w:rsidRPr="00F24152" w:rsidTr="001D5690">
        <w:trPr>
          <w:trHeight w:val="70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A1D" w:rsidRPr="00F24152" w:rsidRDefault="00BF4A1D">
            <w:pPr>
              <w:snapToGrid w:val="0"/>
              <w:ind w:right="-1"/>
              <w:jc w:val="center"/>
              <w:rPr>
                <w:lang w:val="uk-UA"/>
              </w:rPr>
            </w:pPr>
          </w:p>
        </w:tc>
        <w:tc>
          <w:tcPr>
            <w:tcW w:w="7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A1D" w:rsidRPr="00F24152" w:rsidRDefault="00BF4A1D">
            <w:pPr>
              <w:snapToGrid w:val="0"/>
              <w:ind w:right="-1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A1D" w:rsidRPr="00F24152" w:rsidRDefault="00BF4A1D">
            <w:pPr>
              <w:snapToGrid w:val="0"/>
              <w:ind w:right="-1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A1D" w:rsidRPr="00F24152" w:rsidRDefault="001D4616">
            <w:pPr>
              <w:ind w:left="-70" w:right="-4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A1D" w:rsidRPr="00F24152" w:rsidRDefault="00BF4A1D">
            <w:pPr>
              <w:ind w:left="-70" w:right="-4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202</w:t>
            </w:r>
            <w:r w:rsidR="001D4616" w:rsidRPr="00F24152"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A1D" w:rsidRPr="00F24152" w:rsidRDefault="001D4616">
            <w:pPr>
              <w:ind w:left="-70" w:right="-4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1D" w:rsidRPr="00F24152" w:rsidRDefault="001D4616">
            <w:pPr>
              <w:ind w:left="-70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A1D" w:rsidRPr="00F24152" w:rsidRDefault="001D4616">
            <w:pPr>
              <w:ind w:left="-70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1D" w:rsidRPr="00F24152" w:rsidRDefault="00BF4A1D">
            <w:pPr>
              <w:ind w:left="-70" w:right="-108"/>
              <w:jc w:val="center"/>
            </w:pPr>
            <w:r w:rsidRPr="00F24152">
              <w:rPr>
                <w:lang w:val="uk-UA"/>
              </w:rPr>
              <w:t>Всього</w:t>
            </w:r>
          </w:p>
        </w:tc>
      </w:tr>
      <w:tr w:rsidR="00EE56EA" w:rsidRPr="00F24152" w:rsidTr="001D5690">
        <w:trPr>
          <w:trHeight w:val="31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A1D" w:rsidRPr="00F24152" w:rsidRDefault="00FC494C" w:rsidP="007408F4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1.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A1D" w:rsidRPr="00F24152" w:rsidRDefault="0012215D" w:rsidP="0012215D">
            <w:pPr>
              <w:ind w:right="-1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BF4A1D" w:rsidRPr="00F24152">
              <w:rPr>
                <w:lang w:val="uk-UA"/>
              </w:rPr>
              <w:t>ри</w:t>
            </w:r>
            <w:r w:rsidR="00736106" w:rsidRPr="00F24152">
              <w:rPr>
                <w:lang w:val="uk-UA"/>
              </w:rPr>
              <w:t>дбання канцелярськ</w:t>
            </w:r>
            <w:r>
              <w:rPr>
                <w:lang w:val="uk-UA"/>
              </w:rPr>
              <w:t>их товарів, конвертів та марок для організації та забезпечення заходів мобілізації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4A1D" w:rsidRDefault="0073610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 w:rsidR="00727BD6">
              <w:rPr>
                <w:lang w:val="uk-UA"/>
              </w:rPr>
              <w:t>,</w:t>
            </w:r>
          </w:p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  <w:p w:rsidR="00727BD6" w:rsidRPr="00F24152" w:rsidRDefault="00727BD6" w:rsidP="00727BD6">
            <w:pPr>
              <w:tabs>
                <w:tab w:val="left" w:pos="4110"/>
              </w:tabs>
              <w:ind w:hanging="817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4A1D" w:rsidRPr="00F24152" w:rsidRDefault="00233C93" w:rsidP="00233C93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4A1D" w:rsidRPr="00F24152" w:rsidRDefault="009050C6" w:rsidP="00233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4A1D" w:rsidRPr="00F24152" w:rsidRDefault="0012215D" w:rsidP="006E5A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E5A12">
              <w:rPr>
                <w:lang w:val="uk-UA"/>
              </w:rPr>
              <w:t>5</w:t>
            </w: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1D" w:rsidRPr="00F24152" w:rsidRDefault="006E5A12" w:rsidP="00233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4A1D" w:rsidRPr="00F24152" w:rsidRDefault="006E5A12" w:rsidP="00233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81FB7">
              <w:rPr>
                <w:lang w:val="uk-U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A1D" w:rsidRPr="00F24152" w:rsidRDefault="00681FB7" w:rsidP="00233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460</w:t>
            </w:r>
          </w:p>
        </w:tc>
      </w:tr>
      <w:tr w:rsidR="00727BD6" w:rsidRPr="00F24152" w:rsidTr="003C72DC">
        <w:trPr>
          <w:trHeight w:val="64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727BD6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B7057A">
            <w:pPr>
              <w:ind w:right="-1"/>
              <w:rPr>
                <w:lang w:val="uk-UA"/>
              </w:rPr>
            </w:pPr>
            <w:r w:rsidRPr="00F24152">
              <w:rPr>
                <w:lang w:val="uk-UA"/>
              </w:rPr>
              <w:t xml:space="preserve">Проведення урочистих проводів призовників, які підлягають відправці у війська з </w:t>
            </w:r>
            <w:r w:rsidR="00B7057A">
              <w:rPr>
                <w:lang w:val="uk-UA"/>
              </w:rPr>
              <w:t xml:space="preserve">Першого відділу Дубенського </w:t>
            </w:r>
            <w:r w:rsidRPr="00F24152">
              <w:rPr>
                <w:lang w:val="uk-UA"/>
              </w:rPr>
              <w:t xml:space="preserve">РТЦК та СП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</w:t>
            </w:r>
            <w:r w:rsidR="006E5A12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</w:t>
            </w:r>
            <w:r w:rsidR="006E5A12"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</w:t>
            </w:r>
            <w:r w:rsidR="006E5A12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2</w:t>
            </w:r>
            <w:r w:rsidR="006E5A12">
              <w:rPr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BD6" w:rsidRPr="00F24152" w:rsidRDefault="006E5A12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</w:tr>
      <w:tr w:rsidR="00727BD6" w:rsidRPr="00F24152" w:rsidTr="003C72DC">
        <w:trPr>
          <w:trHeight w:val="196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727BD6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lastRenderedPageBreak/>
              <w:t>3.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5B6ABD">
            <w:pPr>
              <w:ind w:right="-1"/>
              <w:rPr>
                <w:lang w:val="uk-UA"/>
              </w:rPr>
            </w:pPr>
            <w:r w:rsidRPr="00F24152">
              <w:rPr>
                <w:lang w:val="uk-UA"/>
              </w:rPr>
              <w:t>Придбання паливно-мастильних матеріалів, оплата транспортних послуг для проведення призову</w:t>
            </w:r>
            <w:r w:rsidR="006E5A12">
              <w:rPr>
                <w:lang w:val="uk-UA"/>
              </w:rPr>
              <w:t xml:space="preserve"> </w:t>
            </w:r>
            <w:r w:rsidRPr="00F24152">
              <w:rPr>
                <w:lang w:val="uk-UA"/>
              </w:rPr>
              <w:t>впродовж 2021-2025 відповідно до чинного законодавства, для перевезення та відправлення до обласного збірного пункту призовників. Проведення рекламно-агітаційної  роботи щодо служби в Збройних Силах України та військової служби за контрактом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F24152">
              <w:rPr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12215D" w:rsidP="00122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BD6" w:rsidRPr="00F24152" w:rsidRDefault="006E5A12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D4B18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BD6" w:rsidRPr="00F24152" w:rsidRDefault="00681FB7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D4B18">
              <w:rPr>
                <w:lang w:val="uk-UA"/>
              </w:rPr>
              <w:t>3</w:t>
            </w:r>
            <w:r>
              <w:rPr>
                <w:lang w:val="uk-UA"/>
              </w:rPr>
              <w:t>10</w:t>
            </w:r>
          </w:p>
        </w:tc>
      </w:tr>
      <w:tr w:rsidR="00727BD6" w:rsidRPr="00F24152" w:rsidTr="003C72DC">
        <w:trPr>
          <w:trHeight w:val="1019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727BD6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4.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12215D" w:rsidP="00727BD6">
            <w:pPr>
              <w:ind w:right="-1"/>
              <w:rPr>
                <w:lang w:val="uk-UA"/>
              </w:rPr>
            </w:pPr>
            <w:r>
              <w:rPr>
                <w:lang w:val="uk-UA"/>
              </w:rPr>
              <w:t>Оплата транспортних послуг для доставки мобілізованих та призваних на збори людських ресурсів до обласного збірного пункту та у військові частини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12215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BD6" w:rsidRPr="00F24152" w:rsidRDefault="006E5A12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681FB7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BD6" w:rsidRPr="00F24152" w:rsidRDefault="006E5A12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81FB7">
              <w:rPr>
                <w:lang w:val="uk-UA"/>
              </w:rPr>
              <w:t>1</w:t>
            </w:r>
            <w:r>
              <w:rPr>
                <w:lang w:val="uk-UA"/>
              </w:rPr>
              <w:t>12</w:t>
            </w:r>
          </w:p>
        </w:tc>
      </w:tr>
      <w:tr w:rsidR="00727BD6" w:rsidRPr="00F24152" w:rsidTr="003C72DC">
        <w:trPr>
          <w:trHeight w:val="127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727BD6">
            <w:pPr>
              <w:ind w:right="-1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727BD6" w:rsidRDefault="00727BD6" w:rsidP="00727BD6">
            <w:pPr>
              <w:ind w:right="-1"/>
              <w:rPr>
                <w:lang w:val="uk-UA"/>
              </w:rPr>
            </w:pPr>
            <w:r>
              <w:rPr>
                <w:lang w:val="uk-UA"/>
              </w:rPr>
              <w:t>Придбання комп</w:t>
            </w:r>
            <w:r>
              <w:rPr>
                <w:rFonts w:ascii="Calibri" w:hAnsi="Calibri"/>
                <w:lang w:val="uk-UA"/>
              </w:rPr>
              <w:t>'</w:t>
            </w:r>
            <w:r>
              <w:rPr>
                <w:lang w:val="uk-UA"/>
              </w:rPr>
              <w:t>ютерної  і оргтехніки та витратних матеріалів для її заправки</w:t>
            </w:r>
            <w:r w:rsidR="005B6ABD">
              <w:rPr>
                <w:lang w:val="uk-UA"/>
              </w:rPr>
              <w:t>, оплата послуг технічного обслуговування лазерних принтерів і заправки картриджів до них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F53B43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727BD6">
              <w:rPr>
                <w:lang w:val="uk-U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BD6" w:rsidRPr="00F24152" w:rsidRDefault="005B6AB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D4B18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D4B18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960</w:t>
            </w:r>
          </w:p>
        </w:tc>
      </w:tr>
      <w:tr w:rsidR="00727BD6" w:rsidRPr="00F24152" w:rsidTr="003C72DC">
        <w:trPr>
          <w:trHeight w:val="168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5B6ABD" w:rsidP="00727BD6">
            <w:pPr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  <w:r w:rsidR="00727BD6" w:rsidRPr="00F24152">
              <w:rPr>
                <w:lang w:val="uk-UA"/>
              </w:rPr>
              <w:t>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003AD5" w:rsidRDefault="00003AD5" w:rsidP="00727BD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Придбання телефонних апаратів, радіостанцій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E5584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003AD5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27BD6" w:rsidRPr="00F24152">
              <w:rPr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BD6" w:rsidRPr="00F24152" w:rsidRDefault="00003AD5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27BD6" w:rsidRPr="00F24152">
              <w:rPr>
                <w:lang w:val="uk-UA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681FB7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E5584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565</w:t>
            </w:r>
          </w:p>
        </w:tc>
      </w:tr>
      <w:tr w:rsidR="00727BD6" w:rsidRPr="00F24152" w:rsidTr="003C72DC">
        <w:trPr>
          <w:trHeight w:val="69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5B6ABD" w:rsidP="00727BD6">
            <w:pPr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727BD6" w:rsidRPr="00F24152">
              <w:rPr>
                <w:lang w:val="uk-UA"/>
              </w:rPr>
              <w:t>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003AD5" w:rsidP="00003AD5">
            <w:pPr>
              <w:snapToGrid w:val="0"/>
              <w:rPr>
                <w:shd w:val="clear" w:color="auto" w:fill="FFFFFF"/>
              </w:rPr>
            </w:pPr>
            <w:proofErr w:type="spellStart"/>
            <w:r>
              <w:rPr>
                <w:shd w:val="clear" w:color="auto" w:fill="FFFFFF"/>
              </w:rPr>
              <w:t>Придбання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речового</w:t>
            </w:r>
            <w:proofErr w:type="spellEnd"/>
            <w:r>
              <w:rPr>
                <w:shd w:val="clear" w:color="auto" w:fill="FFFFFF"/>
              </w:rPr>
              <w:t xml:space="preserve"> майна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150</w:t>
            </w:r>
          </w:p>
        </w:tc>
      </w:tr>
      <w:tr w:rsidR="00727BD6" w:rsidRPr="00F24152" w:rsidTr="003C72DC">
        <w:trPr>
          <w:trHeight w:val="44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5B6ABD" w:rsidP="005B6ABD">
            <w:pPr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727BD6" w:rsidRPr="00F24152">
              <w:rPr>
                <w:lang w:val="uk-UA"/>
              </w:rPr>
              <w:t>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727BD6">
            <w:pPr>
              <w:snapToGrid w:val="0"/>
              <w:rPr>
                <w:shd w:val="clear" w:color="auto" w:fill="FFFFFF"/>
              </w:rPr>
            </w:pPr>
            <w:proofErr w:type="spellStart"/>
            <w:r w:rsidRPr="00F24152">
              <w:rPr>
                <w:shd w:val="clear" w:color="auto" w:fill="FFFFFF"/>
              </w:rPr>
              <w:t>Придбання</w:t>
            </w:r>
            <w:proofErr w:type="spellEnd"/>
            <w:r w:rsidRPr="00F24152">
              <w:rPr>
                <w:shd w:val="clear" w:color="auto" w:fill="FFFFFF"/>
              </w:rPr>
              <w:t xml:space="preserve"> </w:t>
            </w:r>
            <w:proofErr w:type="spellStart"/>
            <w:r w:rsidRPr="00F24152">
              <w:rPr>
                <w:shd w:val="clear" w:color="auto" w:fill="FFFFFF"/>
              </w:rPr>
              <w:t>бензинових</w:t>
            </w:r>
            <w:proofErr w:type="spellEnd"/>
            <w:r w:rsidRPr="00F24152">
              <w:rPr>
                <w:shd w:val="clear" w:color="auto" w:fill="FFFFFF"/>
              </w:rPr>
              <w:t xml:space="preserve"> </w:t>
            </w:r>
            <w:proofErr w:type="spellStart"/>
            <w:r w:rsidRPr="00F24152">
              <w:rPr>
                <w:shd w:val="clear" w:color="auto" w:fill="FFFFFF"/>
              </w:rPr>
              <w:t>агрегатів</w:t>
            </w:r>
            <w:proofErr w:type="spellEnd"/>
            <w:r w:rsidRPr="00F24152">
              <w:rPr>
                <w:shd w:val="clear" w:color="auto" w:fill="FFFFFF"/>
              </w:rPr>
              <w:t xml:space="preserve"> для </w:t>
            </w:r>
            <w:proofErr w:type="spellStart"/>
            <w:r w:rsidRPr="00F24152">
              <w:rPr>
                <w:shd w:val="clear" w:color="auto" w:fill="FFFFFF"/>
              </w:rPr>
              <w:t>вироблення</w:t>
            </w:r>
            <w:proofErr w:type="spellEnd"/>
            <w:r w:rsidRPr="00F24152">
              <w:rPr>
                <w:shd w:val="clear" w:color="auto" w:fill="FFFFFF"/>
              </w:rPr>
              <w:t xml:space="preserve"> </w:t>
            </w:r>
            <w:proofErr w:type="spellStart"/>
            <w:r w:rsidRPr="00F24152">
              <w:rPr>
                <w:shd w:val="clear" w:color="auto" w:fill="FFFFFF"/>
              </w:rPr>
              <w:t>електричного</w:t>
            </w:r>
            <w:proofErr w:type="spellEnd"/>
            <w:r w:rsidRPr="00F24152">
              <w:rPr>
                <w:shd w:val="clear" w:color="auto" w:fill="FFFFFF"/>
              </w:rPr>
              <w:t xml:space="preserve"> струму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5B6AB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BD6" w:rsidRPr="00F24152" w:rsidRDefault="005B6AB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Pr="00F24152" w:rsidRDefault="00681FB7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BD6" w:rsidRPr="00F24152" w:rsidRDefault="005B6AB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81FB7">
              <w:rPr>
                <w:lang w:val="uk-UA"/>
              </w:rPr>
              <w:t>2</w:t>
            </w:r>
            <w:r w:rsidR="00727BD6">
              <w:rPr>
                <w:lang w:val="uk-UA"/>
              </w:rPr>
              <w:t>5</w:t>
            </w:r>
          </w:p>
        </w:tc>
      </w:tr>
      <w:tr w:rsidR="00727BD6" w:rsidRPr="00F24152" w:rsidTr="003C72DC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5B6ABD" w:rsidP="00727BD6">
            <w:pPr>
              <w:rPr>
                <w:lang w:val="uk-UA" w:eastAsia="ru-RU"/>
              </w:rPr>
            </w:pPr>
            <w:r>
              <w:rPr>
                <w:lang w:val="uk-UA"/>
              </w:rPr>
              <w:t>9.</w:t>
            </w:r>
          </w:p>
          <w:p w:rsidR="00727BD6" w:rsidRPr="00F24152" w:rsidRDefault="00727BD6" w:rsidP="00727BD6">
            <w:pPr>
              <w:rPr>
                <w:lang w:val="uk-UA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003AD5" w:rsidRDefault="00727BD6" w:rsidP="00003AD5">
            <w:pPr>
              <w:jc w:val="both"/>
              <w:rPr>
                <w:rStyle w:val="FontStyle30"/>
                <w:sz w:val="24"/>
                <w:szCs w:val="24"/>
                <w:lang w:val="uk-UA" w:eastAsia="uk-UA"/>
              </w:rPr>
            </w:pPr>
            <w:r w:rsidRPr="00003AD5">
              <w:rPr>
                <w:shd w:val="clear" w:color="auto" w:fill="FFFFFF"/>
                <w:lang w:val="uk-UA"/>
              </w:rPr>
              <w:t>Придбання предметів, матеріалів</w:t>
            </w:r>
            <w:r w:rsidRPr="00F24152">
              <w:rPr>
                <w:shd w:val="clear" w:color="auto" w:fill="FFFFFF"/>
                <w:lang w:val="uk-UA"/>
              </w:rPr>
              <w:t xml:space="preserve"> (в </w:t>
            </w:r>
            <w:proofErr w:type="spellStart"/>
            <w:r w:rsidRPr="00F24152">
              <w:rPr>
                <w:shd w:val="clear" w:color="auto" w:fill="FFFFFF"/>
                <w:lang w:val="uk-UA"/>
              </w:rPr>
              <w:t>т.ч.</w:t>
            </w:r>
            <w:r w:rsidRPr="00F24152">
              <w:rPr>
                <w:rStyle w:val="FontStyle30"/>
                <w:sz w:val="24"/>
                <w:szCs w:val="24"/>
                <w:lang w:val="uk-UA" w:eastAsia="uk-UA"/>
              </w:rPr>
              <w:t>будівельних</w:t>
            </w:r>
            <w:proofErr w:type="spellEnd"/>
            <w:r w:rsidRPr="00F24152">
              <w:rPr>
                <w:rStyle w:val="FontStyle30"/>
                <w:sz w:val="24"/>
                <w:szCs w:val="24"/>
                <w:lang w:val="uk-UA" w:eastAsia="uk-UA"/>
              </w:rPr>
              <w:t xml:space="preserve">), </w:t>
            </w:r>
            <w:r w:rsidRPr="00003AD5">
              <w:rPr>
                <w:shd w:val="clear" w:color="auto" w:fill="FFFFFF"/>
                <w:lang w:val="uk-UA"/>
              </w:rPr>
              <w:t>обладнання,  інвентар</w:t>
            </w:r>
            <w:r w:rsidR="00003AD5">
              <w:rPr>
                <w:shd w:val="clear" w:color="auto" w:fill="FFFFFF"/>
                <w:lang w:val="uk-UA"/>
              </w:rPr>
              <w:t>ю</w:t>
            </w:r>
            <w:r w:rsidRPr="00003AD5">
              <w:rPr>
                <w:shd w:val="clear" w:color="auto" w:fill="FFFFFF"/>
                <w:lang w:val="uk-UA"/>
              </w:rPr>
              <w:t xml:space="preserve"> та</w:t>
            </w:r>
            <w:r w:rsidRPr="00F24152">
              <w:rPr>
                <w:shd w:val="clear" w:color="auto" w:fill="FFFFFF"/>
                <w:lang w:val="uk-UA"/>
              </w:rPr>
              <w:t xml:space="preserve"> </w:t>
            </w:r>
            <w:r w:rsidR="00003AD5">
              <w:rPr>
                <w:shd w:val="clear" w:color="auto" w:fill="FFFFFF"/>
                <w:lang w:val="uk-UA"/>
              </w:rPr>
              <w:t xml:space="preserve">інструментів для здійснення господарської </w:t>
            </w:r>
            <w:r w:rsidR="005B6ABD">
              <w:rPr>
                <w:shd w:val="clear" w:color="auto" w:fill="FFFFFF"/>
                <w:lang w:val="uk-UA"/>
              </w:rPr>
              <w:t xml:space="preserve">та повсякденної </w:t>
            </w:r>
            <w:r w:rsidR="00003AD5">
              <w:rPr>
                <w:shd w:val="clear" w:color="auto" w:fill="FFFFFF"/>
                <w:lang w:val="uk-UA"/>
              </w:rPr>
              <w:t>діяльності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Рівненський </w:t>
            </w:r>
            <w:r>
              <w:rPr>
                <w:lang w:val="uk-UA"/>
              </w:rPr>
              <w:lastRenderedPageBreak/>
              <w:t>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F53B43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6" w:rsidRPr="00F24152" w:rsidRDefault="007E5584" w:rsidP="005B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B93DCC" w:rsidP="005B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D6" w:rsidRPr="00F24152" w:rsidRDefault="007E5584" w:rsidP="00B93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3DCC">
              <w:rPr>
                <w:lang w:val="uk-UA"/>
              </w:rPr>
              <w:t>3</w:t>
            </w:r>
            <w:r>
              <w:rPr>
                <w:lang w:val="uk-UA"/>
              </w:rPr>
              <w:t>25</w:t>
            </w:r>
          </w:p>
        </w:tc>
      </w:tr>
      <w:tr w:rsidR="00727BD6" w:rsidRPr="00F24152" w:rsidTr="003C72DC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12215D" w:rsidP="005B6AB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="005B6ABD">
              <w:rPr>
                <w:lang w:val="uk-UA"/>
              </w:rPr>
              <w:t>0.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727BD6" w:rsidRDefault="00727BD6" w:rsidP="00B7057A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Придбання меблів </w:t>
            </w:r>
            <w:r w:rsidR="005B6ABD">
              <w:rPr>
                <w:shd w:val="clear" w:color="auto" w:fill="FFFFFF"/>
                <w:lang w:val="uk-UA"/>
              </w:rPr>
              <w:t>для приміщень Дубенського районного територіального центру комплектування та соціальної підтримки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Default="00727BD6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F53B43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5B6ABD">
              <w:rPr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6" w:rsidRPr="00F24152" w:rsidRDefault="005B6AB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5B6ABD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D6" w:rsidRDefault="00F53B43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5B6ABD">
              <w:rPr>
                <w:lang w:val="uk-UA"/>
              </w:rPr>
              <w:t>50</w:t>
            </w:r>
          </w:p>
        </w:tc>
      </w:tr>
      <w:tr w:rsidR="00727BD6" w:rsidRPr="00F24152" w:rsidTr="003C72DC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Default="005B6ABD" w:rsidP="00727BD6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Default="00727BD6" w:rsidP="00B7057A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Проведення поточного ремонту будівель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D6" w:rsidRDefault="00727BD6" w:rsidP="00727BD6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727BD6" w:rsidRPr="00F24152" w:rsidRDefault="00727BD6" w:rsidP="005B6ABD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727BD6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Default="00727BD6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Default="00F53B43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6" w:rsidRPr="00F24152" w:rsidRDefault="00F53B43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D6" w:rsidRPr="00F24152" w:rsidRDefault="00B93DCC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D6" w:rsidRDefault="00B93DCC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1510</w:t>
            </w:r>
          </w:p>
        </w:tc>
      </w:tr>
      <w:tr w:rsidR="00F53B43" w:rsidRPr="00F24152" w:rsidTr="003C72DC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B43" w:rsidRDefault="00F53B43" w:rsidP="00727BD6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B43" w:rsidRDefault="003E709B" w:rsidP="00B7057A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Придбання побутових приладів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09B" w:rsidRDefault="003E709B" w:rsidP="003E709B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F53B43" w:rsidRPr="00F24152" w:rsidRDefault="003E709B" w:rsidP="003E709B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Рівненський обласний територіальний центр комплектування та </w:t>
            </w:r>
            <w:r>
              <w:rPr>
                <w:lang w:val="uk-UA"/>
              </w:rPr>
              <w:lastRenderedPageBreak/>
              <w:t>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B43" w:rsidRPr="00F24152" w:rsidRDefault="00F53B43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B43" w:rsidRDefault="00F53B43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B43" w:rsidRDefault="003E709B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43" w:rsidRDefault="003E709B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B43" w:rsidRDefault="00681FB7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B43" w:rsidRDefault="00681FB7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</w:tc>
      </w:tr>
      <w:tr w:rsidR="003E709B" w:rsidRPr="00F24152" w:rsidTr="003C72DC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9B" w:rsidRDefault="003E709B" w:rsidP="00727BD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13.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9B" w:rsidRDefault="003E709B" w:rsidP="00B7057A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Придбання запчастин</w:t>
            </w:r>
            <w:r w:rsidR="00681FB7">
              <w:rPr>
                <w:shd w:val="clear" w:color="auto" w:fill="FFFFFF"/>
                <w:lang w:val="uk-UA"/>
              </w:rPr>
              <w:t xml:space="preserve"> та шин</w:t>
            </w:r>
            <w:r>
              <w:rPr>
                <w:shd w:val="clear" w:color="auto" w:fill="FFFFFF"/>
                <w:lang w:val="uk-UA"/>
              </w:rPr>
              <w:t xml:space="preserve"> д</w:t>
            </w:r>
            <w:r w:rsidR="00681FB7">
              <w:rPr>
                <w:shd w:val="clear" w:color="auto" w:fill="FFFFFF"/>
                <w:lang w:val="uk-UA"/>
              </w:rPr>
              <w:t>ля</w:t>
            </w:r>
            <w:r>
              <w:rPr>
                <w:shd w:val="clear" w:color="auto" w:fill="FFFFFF"/>
                <w:lang w:val="uk-UA"/>
              </w:rPr>
              <w:t xml:space="preserve"> транспортних засобів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09B" w:rsidRDefault="003E709B" w:rsidP="003E709B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 w:rsidRPr="00F24152">
              <w:rPr>
                <w:lang w:val="uk-UA"/>
              </w:rPr>
              <w:t>Млинівська селищна рада</w:t>
            </w:r>
            <w:r>
              <w:rPr>
                <w:lang w:val="uk-UA"/>
              </w:rPr>
              <w:t>,</w:t>
            </w:r>
          </w:p>
          <w:p w:rsidR="003E709B" w:rsidRPr="00F24152" w:rsidRDefault="003E709B" w:rsidP="003E709B">
            <w:pPr>
              <w:tabs>
                <w:tab w:val="left" w:pos="411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Рівненський обласний територіальний центр комплектування та соціальної підтримки, Дубенський районний територіальний центр комплектування та соціальної підтримки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9B" w:rsidRPr="00F24152" w:rsidRDefault="003E709B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9B" w:rsidRDefault="003E709B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9B" w:rsidRDefault="003E709B" w:rsidP="00727BD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09B" w:rsidRDefault="003E709B" w:rsidP="00727BD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9B" w:rsidRDefault="00681FB7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9B" w:rsidRDefault="00681FB7" w:rsidP="00727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240</w:t>
            </w:r>
          </w:p>
        </w:tc>
      </w:tr>
      <w:tr w:rsidR="00F24152" w:rsidRPr="00F24152" w:rsidTr="001D5690">
        <w:trPr>
          <w:trHeight w:val="617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152" w:rsidRPr="00F24152" w:rsidRDefault="00F24152" w:rsidP="00F24152">
            <w:pPr>
              <w:rPr>
                <w:lang w:val="uk-UA"/>
              </w:rPr>
            </w:pPr>
          </w:p>
        </w:tc>
        <w:tc>
          <w:tcPr>
            <w:tcW w:w="7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152" w:rsidRPr="00F24152" w:rsidRDefault="00F24152" w:rsidP="00F24152">
            <w:pPr>
              <w:ind w:right="-1"/>
              <w:rPr>
                <w:lang w:val="uk-UA"/>
              </w:rPr>
            </w:pPr>
            <w:r w:rsidRPr="00F24152">
              <w:rPr>
                <w:lang w:val="uk-UA"/>
              </w:rPr>
              <w:t>Всього: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152" w:rsidRPr="00F24152" w:rsidRDefault="00F24152" w:rsidP="00F24152">
            <w:pPr>
              <w:snapToGrid w:val="0"/>
              <w:ind w:right="-1"/>
              <w:jc w:val="both"/>
              <w:rPr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152" w:rsidRPr="00F24152" w:rsidRDefault="00F733E4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173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152" w:rsidRPr="00F24152" w:rsidRDefault="00F733E4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386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152" w:rsidRPr="00F24152" w:rsidRDefault="003E709B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324</w:t>
            </w:r>
            <w:r w:rsidR="00F733E4"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152" w:rsidRPr="00F24152" w:rsidRDefault="00021867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E709B">
              <w:rPr>
                <w:lang w:val="uk-UA"/>
              </w:rPr>
              <w:t>8</w:t>
            </w:r>
            <w:r>
              <w:rPr>
                <w:lang w:val="uk-UA"/>
              </w:rPr>
              <w:t>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152" w:rsidRPr="00F24152" w:rsidRDefault="00021867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81FB7">
              <w:rPr>
                <w:lang w:val="uk-UA"/>
              </w:rPr>
              <w:t>8</w:t>
            </w:r>
            <w:r>
              <w:rPr>
                <w:lang w:val="uk-UA"/>
              </w:rP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152" w:rsidRPr="00F24152" w:rsidRDefault="003E709B" w:rsidP="00F24152">
            <w:pPr>
              <w:ind w:hanging="134"/>
              <w:jc w:val="right"/>
              <w:rPr>
                <w:lang w:val="uk-UA"/>
              </w:rPr>
            </w:pPr>
            <w:r>
              <w:rPr>
                <w:lang w:val="uk-UA"/>
              </w:rPr>
              <w:t>9479</w:t>
            </w:r>
          </w:p>
        </w:tc>
      </w:tr>
    </w:tbl>
    <w:p w:rsidR="00F01B8D" w:rsidRPr="00F24152" w:rsidRDefault="00F01B8D">
      <w:pPr>
        <w:pStyle w:val="a6"/>
        <w:spacing w:line="240" w:lineRule="auto"/>
      </w:pPr>
    </w:p>
    <w:p w:rsidR="00C566C8" w:rsidRDefault="00C566C8">
      <w:pPr>
        <w:pStyle w:val="a6"/>
        <w:spacing w:line="240" w:lineRule="auto"/>
        <w:rPr>
          <w:sz w:val="28"/>
          <w:szCs w:val="28"/>
        </w:rPr>
      </w:pPr>
    </w:p>
    <w:p w:rsidR="00A60973" w:rsidRPr="00440120" w:rsidRDefault="00440120" w:rsidP="00F01B8D">
      <w:pPr>
        <w:pStyle w:val="a6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A60973">
        <w:rPr>
          <w:sz w:val="28"/>
          <w:szCs w:val="28"/>
        </w:rPr>
        <w:tab/>
      </w:r>
      <w:r w:rsidR="00A60973">
        <w:rPr>
          <w:sz w:val="28"/>
          <w:szCs w:val="28"/>
        </w:rPr>
        <w:tab/>
      </w:r>
      <w:r w:rsidR="00A60973">
        <w:rPr>
          <w:sz w:val="28"/>
          <w:szCs w:val="28"/>
        </w:rPr>
        <w:tab/>
      </w:r>
      <w:r w:rsidR="00A60973">
        <w:rPr>
          <w:sz w:val="28"/>
          <w:szCs w:val="28"/>
        </w:rPr>
        <w:tab/>
      </w:r>
      <w:r w:rsidR="009728DD">
        <w:rPr>
          <w:sz w:val="28"/>
          <w:szCs w:val="28"/>
        </w:rPr>
        <w:tab/>
      </w:r>
      <w:r w:rsidR="009728DD">
        <w:rPr>
          <w:sz w:val="28"/>
          <w:szCs w:val="28"/>
        </w:rPr>
        <w:tab/>
      </w:r>
      <w:r w:rsidR="009728DD">
        <w:rPr>
          <w:sz w:val="28"/>
          <w:szCs w:val="28"/>
        </w:rPr>
        <w:tab/>
      </w:r>
      <w:r w:rsidR="009728DD">
        <w:rPr>
          <w:sz w:val="28"/>
          <w:szCs w:val="28"/>
        </w:rPr>
        <w:tab/>
      </w:r>
      <w:r w:rsidR="009728DD">
        <w:rPr>
          <w:sz w:val="28"/>
          <w:szCs w:val="28"/>
        </w:rPr>
        <w:tab/>
      </w:r>
      <w:r w:rsidR="00A60973">
        <w:rPr>
          <w:sz w:val="28"/>
          <w:szCs w:val="28"/>
        </w:rPr>
        <w:tab/>
      </w:r>
      <w:r w:rsidR="00A60973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Дмитро ЛЕВИЦЬКИЙ</w:t>
      </w:r>
    </w:p>
    <w:sectPr w:rsidR="00A60973" w:rsidRPr="00440120" w:rsidSect="00727BD6">
      <w:pgSz w:w="16838" w:h="11906" w:orient="landscape"/>
      <w:pgMar w:top="142" w:right="851" w:bottom="680" w:left="85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F6696"/>
    <w:rsid w:val="00003AD5"/>
    <w:rsid w:val="00021867"/>
    <w:rsid w:val="000B68E4"/>
    <w:rsid w:val="0012215D"/>
    <w:rsid w:val="0014075F"/>
    <w:rsid w:val="001537C7"/>
    <w:rsid w:val="001638BB"/>
    <w:rsid w:val="00177530"/>
    <w:rsid w:val="001D4616"/>
    <w:rsid w:val="001D5690"/>
    <w:rsid w:val="00233C93"/>
    <w:rsid w:val="0026594C"/>
    <w:rsid w:val="002C0AB2"/>
    <w:rsid w:val="002C3ED9"/>
    <w:rsid w:val="003022C7"/>
    <w:rsid w:val="00310DDF"/>
    <w:rsid w:val="003A627F"/>
    <w:rsid w:val="003B2966"/>
    <w:rsid w:val="003C2AF8"/>
    <w:rsid w:val="003C72DC"/>
    <w:rsid w:val="003E709B"/>
    <w:rsid w:val="0042515A"/>
    <w:rsid w:val="0043095B"/>
    <w:rsid w:val="00440120"/>
    <w:rsid w:val="00440D86"/>
    <w:rsid w:val="004F4F85"/>
    <w:rsid w:val="0054679C"/>
    <w:rsid w:val="005A43FB"/>
    <w:rsid w:val="005B6ABD"/>
    <w:rsid w:val="005F6696"/>
    <w:rsid w:val="00614CB1"/>
    <w:rsid w:val="00645585"/>
    <w:rsid w:val="0067414D"/>
    <w:rsid w:val="00681FB7"/>
    <w:rsid w:val="006D76AD"/>
    <w:rsid w:val="006E5A12"/>
    <w:rsid w:val="007120EF"/>
    <w:rsid w:val="00727BD6"/>
    <w:rsid w:val="00732226"/>
    <w:rsid w:val="00736106"/>
    <w:rsid w:val="007408F4"/>
    <w:rsid w:val="00772CC9"/>
    <w:rsid w:val="007B7586"/>
    <w:rsid w:val="007D4B18"/>
    <w:rsid w:val="007E5584"/>
    <w:rsid w:val="007F10E4"/>
    <w:rsid w:val="00807D11"/>
    <w:rsid w:val="00815193"/>
    <w:rsid w:val="00861F08"/>
    <w:rsid w:val="00897616"/>
    <w:rsid w:val="009050C6"/>
    <w:rsid w:val="009728DD"/>
    <w:rsid w:val="009F73B2"/>
    <w:rsid w:val="00A14902"/>
    <w:rsid w:val="00A22662"/>
    <w:rsid w:val="00A60973"/>
    <w:rsid w:val="00A7489B"/>
    <w:rsid w:val="00AE7F6E"/>
    <w:rsid w:val="00B65E3F"/>
    <w:rsid w:val="00B7057A"/>
    <w:rsid w:val="00B93DCC"/>
    <w:rsid w:val="00BA7A08"/>
    <w:rsid w:val="00BF4A1D"/>
    <w:rsid w:val="00C566C8"/>
    <w:rsid w:val="00CA6C9A"/>
    <w:rsid w:val="00CC48FA"/>
    <w:rsid w:val="00D22FAF"/>
    <w:rsid w:val="00D34806"/>
    <w:rsid w:val="00D961C1"/>
    <w:rsid w:val="00E10C47"/>
    <w:rsid w:val="00E12036"/>
    <w:rsid w:val="00E35A21"/>
    <w:rsid w:val="00E80CA1"/>
    <w:rsid w:val="00ED62E1"/>
    <w:rsid w:val="00ED6D79"/>
    <w:rsid w:val="00EE56EA"/>
    <w:rsid w:val="00F01B8D"/>
    <w:rsid w:val="00F24152"/>
    <w:rsid w:val="00F53B43"/>
    <w:rsid w:val="00F733E4"/>
    <w:rsid w:val="00F75232"/>
    <w:rsid w:val="00FC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4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7414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7414D"/>
  </w:style>
  <w:style w:type="character" w:customStyle="1" w:styleId="WW8Num1z1">
    <w:name w:val="WW8Num1z1"/>
    <w:rsid w:val="0067414D"/>
  </w:style>
  <w:style w:type="character" w:customStyle="1" w:styleId="WW8Num1z2">
    <w:name w:val="WW8Num1z2"/>
    <w:rsid w:val="0067414D"/>
  </w:style>
  <w:style w:type="character" w:customStyle="1" w:styleId="WW8Num1z3">
    <w:name w:val="WW8Num1z3"/>
    <w:rsid w:val="0067414D"/>
  </w:style>
  <w:style w:type="character" w:customStyle="1" w:styleId="WW8Num1z4">
    <w:name w:val="WW8Num1z4"/>
    <w:rsid w:val="0067414D"/>
  </w:style>
  <w:style w:type="character" w:customStyle="1" w:styleId="WW8Num1z5">
    <w:name w:val="WW8Num1z5"/>
    <w:rsid w:val="0067414D"/>
  </w:style>
  <w:style w:type="character" w:customStyle="1" w:styleId="WW8Num1z6">
    <w:name w:val="WW8Num1z6"/>
    <w:rsid w:val="0067414D"/>
  </w:style>
  <w:style w:type="character" w:customStyle="1" w:styleId="WW8Num1z7">
    <w:name w:val="WW8Num1z7"/>
    <w:rsid w:val="0067414D"/>
  </w:style>
  <w:style w:type="character" w:customStyle="1" w:styleId="WW8Num1z8">
    <w:name w:val="WW8Num1z8"/>
    <w:rsid w:val="0067414D"/>
  </w:style>
  <w:style w:type="character" w:customStyle="1" w:styleId="WW8Num2z0">
    <w:name w:val="WW8Num2z0"/>
    <w:rsid w:val="0067414D"/>
  </w:style>
  <w:style w:type="character" w:customStyle="1" w:styleId="WW8Num2z1">
    <w:name w:val="WW8Num2z1"/>
    <w:rsid w:val="0067414D"/>
  </w:style>
  <w:style w:type="character" w:customStyle="1" w:styleId="WW8Num2z2">
    <w:name w:val="WW8Num2z2"/>
    <w:rsid w:val="0067414D"/>
  </w:style>
  <w:style w:type="character" w:customStyle="1" w:styleId="WW8Num2z3">
    <w:name w:val="WW8Num2z3"/>
    <w:rsid w:val="0067414D"/>
  </w:style>
  <w:style w:type="character" w:customStyle="1" w:styleId="WW8Num2z4">
    <w:name w:val="WW8Num2z4"/>
    <w:rsid w:val="0067414D"/>
  </w:style>
  <w:style w:type="character" w:customStyle="1" w:styleId="WW8Num2z5">
    <w:name w:val="WW8Num2z5"/>
    <w:rsid w:val="0067414D"/>
  </w:style>
  <w:style w:type="character" w:customStyle="1" w:styleId="WW8Num2z6">
    <w:name w:val="WW8Num2z6"/>
    <w:rsid w:val="0067414D"/>
  </w:style>
  <w:style w:type="character" w:customStyle="1" w:styleId="WW8Num2z7">
    <w:name w:val="WW8Num2z7"/>
    <w:rsid w:val="0067414D"/>
  </w:style>
  <w:style w:type="character" w:customStyle="1" w:styleId="WW8Num2z8">
    <w:name w:val="WW8Num2z8"/>
    <w:rsid w:val="0067414D"/>
  </w:style>
  <w:style w:type="character" w:customStyle="1" w:styleId="10">
    <w:name w:val="Основной шрифт абзаца1"/>
    <w:rsid w:val="0067414D"/>
  </w:style>
  <w:style w:type="character" w:customStyle="1" w:styleId="11">
    <w:name w:val="Заголовок 1 Знак"/>
    <w:rsid w:val="0067414D"/>
    <w:rPr>
      <w:rFonts w:ascii="Arial" w:hAnsi="Arial" w:cs="Arial"/>
      <w:b/>
      <w:bCs/>
      <w:kern w:val="1"/>
      <w:sz w:val="32"/>
      <w:szCs w:val="32"/>
    </w:rPr>
  </w:style>
  <w:style w:type="character" w:customStyle="1" w:styleId="a3">
    <w:name w:val="Название Знак"/>
    <w:rsid w:val="0067414D"/>
    <w:rPr>
      <w:b/>
      <w:sz w:val="36"/>
      <w:lang w:val="uk-UA"/>
    </w:rPr>
  </w:style>
  <w:style w:type="character" w:customStyle="1" w:styleId="a4">
    <w:name w:val="Текст выноски Знак"/>
    <w:rsid w:val="0067414D"/>
    <w:rPr>
      <w:rFonts w:ascii="Segoe UI" w:hAnsi="Segoe UI" w:cs="Segoe UI"/>
      <w:sz w:val="18"/>
      <w:szCs w:val="18"/>
      <w:lang w:val="ru-RU"/>
    </w:rPr>
  </w:style>
  <w:style w:type="paragraph" w:styleId="a5">
    <w:name w:val="Title"/>
    <w:basedOn w:val="a"/>
    <w:next w:val="a6"/>
    <w:rsid w:val="0067414D"/>
    <w:pPr>
      <w:widowControl w:val="0"/>
      <w:jc w:val="center"/>
    </w:pPr>
    <w:rPr>
      <w:b/>
      <w:sz w:val="36"/>
      <w:szCs w:val="20"/>
      <w:lang w:val="uk-UA"/>
    </w:rPr>
  </w:style>
  <w:style w:type="paragraph" w:styleId="a6">
    <w:name w:val="Body Text"/>
    <w:basedOn w:val="a"/>
    <w:rsid w:val="0067414D"/>
    <w:pPr>
      <w:spacing w:after="140" w:line="288" w:lineRule="auto"/>
    </w:pPr>
  </w:style>
  <w:style w:type="paragraph" w:styleId="a7">
    <w:name w:val="List"/>
    <w:basedOn w:val="a6"/>
    <w:rsid w:val="0067414D"/>
    <w:rPr>
      <w:rFonts w:cs="FreeSans"/>
    </w:rPr>
  </w:style>
  <w:style w:type="paragraph" w:styleId="a8">
    <w:name w:val="caption"/>
    <w:basedOn w:val="a"/>
    <w:qFormat/>
    <w:rsid w:val="0067414D"/>
    <w:pPr>
      <w:suppressLineNumbers/>
      <w:spacing w:before="120" w:after="120"/>
    </w:pPr>
    <w:rPr>
      <w:rFonts w:cs="FreeSans"/>
      <w:i/>
      <w:iCs/>
    </w:rPr>
  </w:style>
  <w:style w:type="paragraph" w:customStyle="1" w:styleId="a9">
    <w:name w:val="Покажчик"/>
    <w:basedOn w:val="a"/>
    <w:rsid w:val="0067414D"/>
    <w:pPr>
      <w:suppressLineNumbers/>
    </w:pPr>
    <w:rPr>
      <w:rFonts w:cs="FreeSans"/>
    </w:rPr>
  </w:style>
  <w:style w:type="paragraph" w:styleId="aa">
    <w:name w:val="Body Text Indent"/>
    <w:basedOn w:val="a"/>
    <w:rsid w:val="0067414D"/>
    <w:pPr>
      <w:ind w:left="4248" w:firstLine="708"/>
      <w:jc w:val="center"/>
    </w:pPr>
    <w:rPr>
      <w:sz w:val="28"/>
      <w:szCs w:val="20"/>
      <w:lang w:val="uk-UA"/>
    </w:rPr>
  </w:style>
  <w:style w:type="paragraph" w:customStyle="1" w:styleId="21">
    <w:name w:val="Основной текст 21"/>
    <w:basedOn w:val="a"/>
    <w:rsid w:val="0067414D"/>
    <w:pPr>
      <w:jc w:val="both"/>
    </w:pPr>
    <w:rPr>
      <w:sz w:val="28"/>
      <w:lang w:val="uk-UA"/>
    </w:rPr>
  </w:style>
  <w:style w:type="paragraph" w:styleId="ab">
    <w:name w:val="Normal (Web)"/>
    <w:basedOn w:val="a"/>
    <w:rsid w:val="0067414D"/>
    <w:pPr>
      <w:spacing w:before="280" w:after="280"/>
    </w:pPr>
  </w:style>
  <w:style w:type="paragraph" w:styleId="ac">
    <w:name w:val="Balloon Text"/>
    <w:basedOn w:val="a"/>
    <w:rsid w:val="0067414D"/>
    <w:rPr>
      <w:rFonts w:ascii="Segoe UI" w:hAnsi="Segoe UI" w:cs="Segoe UI"/>
      <w:sz w:val="18"/>
      <w:szCs w:val="18"/>
    </w:rPr>
  </w:style>
  <w:style w:type="paragraph" w:customStyle="1" w:styleId="ad">
    <w:name w:val="Вміст таблиці"/>
    <w:basedOn w:val="a"/>
    <w:rsid w:val="0067414D"/>
    <w:pPr>
      <w:suppressLineNumbers/>
    </w:pPr>
  </w:style>
  <w:style w:type="paragraph" w:customStyle="1" w:styleId="ae">
    <w:name w:val="Заголовок таблиці"/>
    <w:basedOn w:val="ad"/>
    <w:rsid w:val="0067414D"/>
    <w:pPr>
      <w:jc w:val="center"/>
    </w:pPr>
    <w:rPr>
      <w:b/>
      <w:bCs/>
    </w:rPr>
  </w:style>
  <w:style w:type="character" w:customStyle="1" w:styleId="FontStyle30">
    <w:name w:val="Font Style30"/>
    <w:qFormat/>
    <w:rsid w:val="00F24152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66822-5247-4A7C-A3B6-EA4584DF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4</cp:revision>
  <cp:lastPrinted>2022-07-04T14:38:00Z</cp:lastPrinted>
  <dcterms:created xsi:type="dcterms:W3CDTF">2025-01-24T13:37:00Z</dcterms:created>
  <dcterms:modified xsi:type="dcterms:W3CDTF">2025-01-24T13:57:00Z</dcterms:modified>
</cp:coreProperties>
</file>