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219" w:rsidRPr="00FA4873" w:rsidRDefault="002D2934" w:rsidP="00B842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center"/>
        <w:rPr>
          <w:lang w:val="uk-UA"/>
        </w:rPr>
      </w:pPr>
      <w:r>
        <w:rPr>
          <w:lang w:val="uk-UA"/>
        </w:rPr>
        <w:t xml:space="preserve"> </w:t>
      </w:r>
      <w:r w:rsidR="00473DB6">
        <w:rPr>
          <w:lang w:val="uk-UA"/>
        </w:rPr>
        <w:t xml:space="preserve"> </w:t>
      </w:r>
    </w:p>
    <w:p w:rsidR="00B84219" w:rsidRPr="00261A66" w:rsidRDefault="00B84219" w:rsidP="00B84219">
      <w:pPr>
        <w:jc w:val="center"/>
        <w:rPr>
          <w:b/>
          <w:bCs/>
          <w:caps/>
          <w:sz w:val="2"/>
          <w:szCs w:val="2"/>
          <w:lang w:val="uk-UA"/>
        </w:rPr>
      </w:pPr>
    </w:p>
    <w:p w:rsidR="00C0772B" w:rsidRPr="00261A66" w:rsidRDefault="00C0772B" w:rsidP="00C0772B">
      <w:pPr>
        <w:pStyle w:val="Default"/>
        <w:ind w:left="5664" w:right="284"/>
        <w:rPr>
          <w:sz w:val="28"/>
          <w:szCs w:val="28"/>
          <w:lang w:val="uk-UA"/>
        </w:rPr>
      </w:pPr>
    </w:p>
    <w:p w:rsidR="00C0772B" w:rsidRDefault="00016858" w:rsidP="00C0772B">
      <w:pPr>
        <w:ind w:right="284" w:firstLine="708"/>
        <w:jc w:val="center"/>
        <w:rPr>
          <w:b/>
          <w:sz w:val="32"/>
          <w:szCs w:val="32"/>
          <w:lang w:val="uk-UA"/>
        </w:rPr>
      </w:pPr>
      <w:r w:rsidRPr="006E426B">
        <w:rPr>
          <w:b/>
          <w:sz w:val="32"/>
          <w:szCs w:val="32"/>
          <w:lang w:val="uk-UA"/>
        </w:rPr>
        <w:t xml:space="preserve">Звіт </w:t>
      </w:r>
    </w:p>
    <w:p w:rsidR="00BA6601" w:rsidRPr="006E426B" w:rsidRDefault="00016858" w:rsidP="00C0772B">
      <w:pPr>
        <w:ind w:right="284" w:firstLine="708"/>
        <w:jc w:val="center"/>
        <w:rPr>
          <w:b/>
          <w:sz w:val="32"/>
          <w:szCs w:val="32"/>
          <w:lang w:val="uk-UA"/>
        </w:rPr>
      </w:pPr>
      <w:r w:rsidRPr="006E426B">
        <w:rPr>
          <w:b/>
          <w:sz w:val="32"/>
          <w:szCs w:val="32"/>
          <w:lang w:val="uk-UA"/>
        </w:rPr>
        <w:t xml:space="preserve">про результати виконання Плану соціального та економічного розвитку Млинівської селищної територіальної громади </w:t>
      </w:r>
      <w:r w:rsidR="00476D32">
        <w:rPr>
          <w:b/>
          <w:sz w:val="32"/>
          <w:szCs w:val="32"/>
          <w:lang w:val="uk-UA"/>
        </w:rPr>
        <w:t>за 2024</w:t>
      </w:r>
      <w:r w:rsidR="00261A66" w:rsidRPr="006E426B">
        <w:rPr>
          <w:b/>
          <w:sz w:val="32"/>
          <w:szCs w:val="32"/>
          <w:lang w:val="uk-UA"/>
        </w:rPr>
        <w:t xml:space="preserve"> рік</w:t>
      </w:r>
    </w:p>
    <w:p w:rsidR="00BA6601" w:rsidRPr="006E426B" w:rsidRDefault="00BA6601" w:rsidP="00C0772B">
      <w:pPr>
        <w:ind w:right="284" w:firstLine="708"/>
        <w:jc w:val="center"/>
        <w:rPr>
          <w:b/>
          <w:sz w:val="32"/>
          <w:szCs w:val="32"/>
          <w:lang w:val="uk-UA"/>
        </w:rPr>
      </w:pPr>
    </w:p>
    <w:p w:rsidR="00F65545" w:rsidRDefault="00BA6601" w:rsidP="006C7366">
      <w:pPr>
        <w:tabs>
          <w:tab w:val="left" w:pos="3466"/>
        </w:tabs>
        <w:ind w:firstLine="708"/>
        <w:jc w:val="both"/>
        <w:rPr>
          <w:sz w:val="28"/>
          <w:szCs w:val="28"/>
          <w:lang w:val="uk-UA"/>
        </w:rPr>
      </w:pPr>
      <w:r>
        <w:rPr>
          <w:sz w:val="28"/>
          <w:szCs w:val="28"/>
          <w:lang w:val="uk-UA"/>
        </w:rPr>
        <w:t xml:space="preserve">                              </w:t>
      </w:r>
      <w:r w:rsidR="00433440">
        <w:rPr>
          <w:sz w:val="28"/>
          <w:szCs w:val="28"/>
          <w:lang w:val="uk-UA"/>
        </w:rPr>
        <w:t xml:space="preserve"> </w:t>
      </w:r>
      <w:r w:rsidR="006C7366">
        <w:rPr>
          <w:sz w:val="28"/>
          <w:szCs w:val="28"/>
          <w:lang w:val="uk-UA"/>
        </w:rPr>
        <w:tab/>
      </w:r>
    </w:p>
    <w:p w:rsidR="00261A66" w:rsidRDefault="00016858" w:rsidP="00E66473">
      <w:pPr>
        <w:shd w:val="clear" w:color="auto" w:fill="FFFFFF" w:themeFill="background1"/>
        <w:ind w:firstLine="708"/>
        <w:jc w:val="both"/>
        <w:rPr>
          <w:sz w:val="28"/>
          <w:szCs w:val="28"/>
          <w:lang w:val="uk-UA"/>
        </w:rPr>
      </w:pPr>
      <w:r w:rsidRPr="00261A66">
        <w:rPr>
          <w:sz w:val="28"/>
          <w:szCs w:val="28"/>
          <w:lang w:val="uk-UA"/>
        </w:rPr>
        <w:t>Млинівська селищна територіальна громада згідно з адміністративно</w:t>
      </w:r>
      <w:r w:rsidR="006E426B">
        <w:rPr>
          <w:sz w:val="28"/>
          <w:szCs w:val="28"/>
          <w:lang w:val="uk-UA"/>
        </w:rPr>
        <w:t xml:space="preserve"> </w:t>
      </w:r>
      <w:r w:rsidRPr="00261A66">
        <w:rPr>
          <w:sz w:val="28"/>
          <w:szCs w:val="28"/>
          <w:lang w:val="uk-UA"/>
        </w:rPr>
        <w:t xml:space="preserve">територіальним устроєм України входить до складу Дубенського району Рівненської області. </w:t>
      </w:r>
    </w:p>
    <w:p w:rsidR="00433440" w:rsidRDefault="00016858" w:rsidP="00E66473">
      <w:pPr>
        <w:shd w:val="clear" w:color="auto" w:fill="FFFFFF" w:themeFill="background1"/>
        <w:ind w:firstLine="708"/>
        <w:jc w:val="both"/>
        <w:rPr>
          <w:sz w:val="28"/>
          <w:szCs w:val="28"/>
          <w:lang w:val="uk-UA"/>
        </w:rPr>
      </w:pPr>
      <w:r w:rsidRPr="00261A66">
        <w:rPr>
          <w:sz w:val="28"/>
          <w:szCs w:val="28"/>
          <w:lang w:val="uk-UA"/>
        </w:rPr>
        <w:t xml:space="preserve">Адміністративний центр - селище </w:t>
      </w:r>
      <w:r w:rsidRPr="00BA6601">
        <w:rPr>
          <w:b/>
          <w:i/>
          <w:sz w:val="28"/>
          <w:szCs w:val="28"/>
          <w:lang w:val="uk-UA"/>
        </w:rPr>
        <w:t>Млинів</w:t>
      </w:r>
      <w:r w:rsidRPr="00261A66">
        <w:rPr>
          <w:sz w:val="28"/>
          <w:szCs w:val="28"/>
          <w:lang w:val="uk-UA"/>
        </w:rPr>
        <w:t xml:space="preserve">. </w:t>
      </w:r>
    </w:p>
    <w:p w:rsidR="00016858" w:rsidRPr="00261A66" w:rsidRDefault="00016858" w:rsidP="00E66473">
      <w:pPr>
        <w:shd w:val="clear" w:color="auto" w:fill="FFFFFF" w:themeFill="background1"/>
        <w:ind w:firstLine="708"/>
        <w:jc w:val="both"/>
        <w:rPr>
          <w:sz w:val="28"/>
          <w:szCs w:val="28"/>
          <w:lang w:val="uk-UA"/>
        </w:rPr>
      </w:pPr>
      <w:r w:rsidRPr="00261A66">
        <w:rPr>
          <w:sz w:val="28"/>
          <w:szCs w:val="28"/>
          <w:lang w:val="uk-UA"/>
        </w:rPr>
        <w:t>До складу Млинівської селищної територіальної громади увійшли:</w:t>
      </w:r>
    </w:p>
    <w:p w:rsidR="00016858" w:rsidRPr="00261A66" w:rsidRDefault="00016858" w:rsidP="00E66473">
      <w:pPr>
        <w:shd w:val="clear" w:color="auto" w:fill="FFFFFF" w:themeFill="background1"/>
        <w:ind w:firstLine="708"/>
        <w:jc w:val="both"/>
        <w:rPr>
          <w:sz w:val="28"/>
          <w:szCs w:val="28"/>
          <w:shd w:val="clear" w:color="auto" w:fill="FFFFFF"/>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4"/>
        <w:gridCol w:w="4165"/>
        <w:gridCol w:w="5021"/>
      </w:tblGrid>
      <w:tr w:rsidR="00016858" w:rsidRPr="00261A66" w:rsidTr="00C0772B">
        <w:trPr>
          <w:trHeight w:val="579"/>
        </w:trPr>
        <w:tc>
          <w:tcPr>
            <w:tcW w:w="567" w:type="dxa"/>
          </w:tcPr>
          <w:p w:rsidR="00016858" w:rsidRPr="00261A66" w:rsidRDefault="00016858" w:rsidP="00E66473">
            <w:pPr>
              <w:pStyle w:val="af"/>
              <w:shd w:val="clear" w:color="auto" w:fill="FFFFFF" w:themeFill="background1"/>
              <w:spacing w:before="0" w:beforeAutospacing="0" w:after="150" w:afterAutospacing="0"/>
              <w:rPr>
                <w:sz w:val="28"/>
                <w:szCs w:val="28"/>
                <w:lang w:val="uk-UA"/>
              </w:rPr>
            </w:pPr>
            <w:r w:rsidRPr="00261A66">
              <w:rPr>
                <w:sz w:val="28"/>
                <w:szCs w:val="28"/>
                <w:lang w:val="uk-UA"/>
              </w:rPr>
              <w:t>№</w:t>
            </w:r>
          </w:p>
        </w:tc>
        <w:tc>
          <w:tcPr>
            <w:tcW w:w="4253" w:type="dxa"/>
          </w:tcPr>
          <w:p w:rsidR="00016858" w:rsidRPr="00261A66" w:rsidRDefault="00016858" w:rsidP="00E66473">
            <w:pPr>
              <w:pStyle w:val="af"/>
              <w:shd w:val="clear" w:color="auto" w:fill="FFFFFF" w:themeFill="background1"/>
              <w:spacing w:before="0" w:beforeAutospacing="0" w:after="150" w:afterAutospacing="0"/>
              <w:rPr>
                <w:sz w:val="28"/>
                <w:szCs w:val="28"/>
                <w:lang w:val="uk-UA"/>
              </w:rPr>
            </w:pPr>
            <w:r w:rsidRPr="00261A66">
              <w:rPr>
                <w:sz w:val="28"/>
                <w:szCs w:val="28"/>
                <w:lang w:val="uk-UA"/>
              </w:rPr>
              <w:t>Назва населеного пункту</w:t>
            </w:r>
          </w:p>
        </w:tc>
        <w:tc>
          <w:tcPr>
            <w:tcW w:w="5103" w:type="dxa"/>
          </w:tcPr>
          <w:p w:rsidR="00016858" w:rsidRPr="00261A66" w:rsidRDefault="00016858" w:rsidP="00E66473">
            <w:pPr>
              <w:pStyle w:val="af"/>
              <w:shd w:val="clear" w:color="auto" w:fill="FFFFFF" w:themeFill="background1"/>
              <w:spacing w:before="0" w:beforeAutospacing="0" w:after="150" w:afterAutospacing="0"/>
              <w:rPr>
                <w:sz w:val="28"/>
                <w:szCs w:val="28"/>
                <w:lang w:val="uk-UA"/>
              </w:rPr>
            </w:pPr>
            <w:r w:rsidRPr="00261A66">
              <w:rPr>
                <w:sz w:val="28"/>
                <w:szCs w:val="28"/>
                <w:lang w:val="uk-UA"/>
              </w:rPr>
              <w:t>До якого старостинського округу відноситься</w:t>
            </w: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uk-UA"/>
              </w:rPr>
            </w:pPr>
            <w:r w:rsidRPr="00261A66">
              <w:rPr>
                <w:sz w:val="28"/>
                <w:szCs w:val="28"/>
                <w:shd w:val="clear" w:color="auto" w:fill="FFFFFF"/>
                <w:lang w:val="uk-UA"/>
              </w:rPr>
              <w:t>1</w:t>
            </w:r>
          </w:p>
        </w:tc>
        <w:tc>
          <w:tcPr>
            <w:tcW w:w="4253" w:type="dxa"/>
            <w:vAlign w:val="center"/>
          </w:tcPr>
          <w:p w:rsidR="00016858" w:rsidRPr="00261A66" w:rsidRDefault="005A11BE" w:rsidP="00E66473">
            <w:pPr>
              <w:shd w:val="clear" w:color="auto" w:fill="FFFFFF" w:themeFill="background1"/>
              <w:rPr>
                <w:color w:val="000000"/>
                <w:sz w:val="28"/>
                <w:szCs w:val="28"/>
              </w:rPr>
            </w:pPr>
            <w:r w:rsidRPr="005A11BE">
              <w:rPr>
                <w:color w:val="000000"/>
                <w:sz w:val="28"/>
                <w:szCs w:val="28"/>
              </w:rPr>
              <w:t xml:space="preserve">с-ще. </w:t>
            </w:r>
            <w:r w:rsidR="00016858" w:rsidRPr="00261A66">
              <w:rPr>
                <w:color w:val="000000"/>
                <w:sz w:val="28"/>
                <w:szCs w:val="28"/>
              </w:rPr>
              <w:t xml:space="preserve"> Млинів</w:t>
            </w:r>
          </w:p>
        </w:tc>
        <w:tc>
          <w:tcPr>
            <w:tcW w:w="5103" w:type="dxa"/>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uk-UA"/>
              </w:rPr>
              <w:t>2</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 xml:space="preserve">с. Береги </w:t>
            </w:r>
          </w:p>
        </w:tc>
        <w:tc>
          <w:tcPr>
            <w:tcW w:w="5103" w:type="dxa"/>
            <w:vMerge w:val="restart"/>
          </w:tcPr>
          <w:p w:rsidR="00016858" w:rsidRPr="00261A66" w:rsidRDefault="00016858" w:rsidP="00E66473">
            <w:pPr>
              <w:shd w:val="clear" w:color="auto" w:fill="FFFFFF" w:themeFill="background1"/>
              <w:jc w:val="both"/>
              <w:rPr>
                <w:sz w:val="28"/>
                <w:szCs w:val="28"/>
                <w:shd w:val="clear" w:color="auto" w:fill="FFFFFF"/>
                <w:lang w:val="uk-UA"/>
              </w:rPr>
            </w:pPr>
            <w:r w:rsidRPr="00261A66">
              <w:rPr>
                <w:sz w:val="28"/>
                <w:szCs w:val="28"/>
                <w:shd w:val="clear" w:color="auto" w:fill="FFFFFF"/>
                <w:lang w:val="uk-UA"/>
              </w:rPr>
              <w:t>Берегівський старостинський округ</w:t>
            </w: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3</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Перевередів</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4</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Владиславівка</w:t>
            </w:r>
          </w:p>
        </w:tc>
        <w:tc>
          <w:tcPr>
            <w:tcW w:w="5103" w:type="dxa"/>
            <w:vMerge w:val="restart"/>
          </w:tcPr>
          <w:p w:rsidR="00016858" w:rsidRPr="00261A66" w:rsidRDefault="00016858" w:rsidP="00E66473">
            <w:pPr>
              <w:shd w:val="clear" w:color="auto" w:fill="FFFFFF" w:themeFill="background1"/>
              <w:jc w:val="both"/>
              <w:rPr>
                <w:sz w:val="28"/>
                <w:szCs w:val="28"/>
                <w:shd w:val="clear" w:color="auto" w:fill="FFFFFF"/>
                <w:lang w:val="uk-UA"/>
              </w:rPr>
            </w:pPr>
          </w:p>
          <w:p w:rsidR="00016858" w:rsidRPr="00261A66" w:rsidRDefault="00016858" w:rsidP="00E66473">
            <w:pPr>
              <w:shd w:val="clear" w:color="auto" w:fill="FFFFFF" w:themeFill="background1"/>
              <w:jc w:val="both"/>
              <w:rPr>
                <w:sz w:val="28"/>
                <w:szCs w:val="28"/>
                <w:shd w:val="clear" w:color="auto" w:fill="FFFFFF"/>
                <w:lang w:val="uk-UA"/>
              </w:rPr>
            </w:pPr>
          </w:p>
          <w:p w:rsidR="00016858" w:rsidRPr="00261A66" w:rsidRDefault="00016858" w:rsidP="00E66473">
            <w:pPr>
              <w:shd w:val="clear" w:color="auto" w:fill="FFFFFF" w:themeFill="background1"/>
              <w:jc w:val="both"/>
              <w:rPr>
                <w:sz w:val="28"/>
                <w:szCs w:val="28"/>
                <w:shd w:val="clear" w:color="auto" w:fill="FFFFFF"/>
                <w:lang w:val="uk-UA"/>
              </w:rPr>
            </w:pPr>
            <w:r w:rsidRPr="00261A66">
              <w:rPr>
                <w:sz w:val="28"/>
                <w:szCs w:val="28"/>
                <w:shd w:val="clear" w:color="auto" w:fill="FFFFFF"/>
                <w:lang w:val="uk-UA"/>
              </w:rPr>
              <w:t>Владиславівський старостинський округ</w:t>
            </w: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5</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Новоселівка</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6</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Гончариха</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7</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Іванівка</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8</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Косарево</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9</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Улянівка</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10</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 xml:space="preserve">с. Добрятин </w:t>
            </w:r>
          </w:p>
        </w:tc>
        <w:tc>
          <w:tcPr>
            <w:tcW w:w="5103" w:type="dxa"/>
            <w:vMerge w:val="restart"/>
          </w:tcPr>
          <w:p w:rsidR="00016858" w:rsidRPr="00261A66" w:rsidRDefault="00016858" w:rsidP="00E66473">
            <w:pPr>
              <w:shd w:val="clear" w:color="auto" w:fill="FFFFFF" w:themeFill="background1"/>
              <w:jc w:val="both"/>
              <w:rPr>
                <w:sz w:val="28"/>
                <w:szCs w:val="28"/>
                <w:shd w:val="clear" w:color="auto" w:fill="FFFFFF"/>
                <w:lang w:val="uk-UA"/>
              </w:rPr>
            </w:pPr>
          </w:p>
          <w:p w:rsidR="00016858" w:rsidRPr="00261A66" w:rsidRDefault="00016858" w:rsidP="00E66473">
            <w:pPr>
              <w:shd w:val="clear" w:color="auto" w:fill="FFFFFF" w:themeFill="background1"/>
              <w:jc w:val="both"/>
              <w:rPr>
                <w:sz w:val="28"/>
                <w:szCs w:val="28"/>
                <w:shd w:val="clear" w:color="auto" w:fill="FFFFFF"/>
                <w:lang w:val="uk-UA"/>
              </w:rPr>
            </w:pPr>
            <w:r w:rsidRPr="00261A66">
              <w:rPr>
                <w:sz w:val="28"/>
                <w:szCs w:val="28"/>
                <w:shd w:val="clear" w:color="auto" w:fill="FFFFFF"/>
                <w:lang w:val="uk-UA"/>
              </w:rPr>
              <w:t>Добрятинський старостинський округ</w:t>
            </w: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11</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Остріїв</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12</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Новина</w:t>
            </w:r>
            <w:r w:rsidRPr="00261A66">
              <w:rPr>
                <w:color w:val="000000"/>
                <w:sz w:val="28"/>
                <w:szCs w:val="28"/>
                <w:lang w:val="uk-UA"/>
              </w:rPr>
              <w:t>-</w:t>
            </w:r>
            <w:r w:rsidRPr="00261A66">
              <w:rPr>
                <w:color w:val="000000"/>
                <w:sz w:val="28"/>
                <w:szCs w:val="28"/>
              </w:rPr>
              <w:t xml:space="preserve">Добрятинська </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13</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Травневе</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14</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Довгошиї</w:t>
            </w:r>
          </w:p>
        </w:tc>
        <w:tc>
          <w:tcPr>
            <w:tcW w:w="5103" w:type="dxa"/>
          </w:tcPr>
          <w:p w:rsidR="00016858" w:rsidRPr="00261A66" w:rsidRDefault="00016858" w:rsidP="00E66473">
            <w:pPr>
              <w:shd w:val="clear" w:color="auto" w:fill="FFFFFF" w:themeFill="background1"/>
              <w:jc w:val="both"/>
              <w:rPr>
                <w:sz w:val="28"/>
                <w:szCs w:val="28"/>
                <w:shd w:val="clear" w:color="auto" w:fill="FFFFFF"/>
                <w:lang w:val="uk-UA"/>
              </w:rPr>
            </w:pPr>
            <w:r w:rsidRPr="00261A66">
              <w:rPr>
                <w:sz w:val="28"/>
                <w:szCs w:val="28"/>
                <w:shd w:val="clear" w:color="auto" w:fill="FFFFFF"/>
                <w:lang w:val="uk-UA"/>
              </w:rPr>
              <w:t>Довгошиївський старостинський округ</w:t>
            </w: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15</w:t>
            </w:r>
          </w:p>
        </w:tc>
        <w:tc>
          <w:tcPr>
            <w:tcW w:w="4253" w:type="dxa"/>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 xml:space="preserve">с. Кораблище </w:t>
            </w:r>
          </w:p>
        </w:tc>
        <w:tc>
          <w:tcPr>
            <w:tcW w:w="5103" w:type="dxa"/>
            <w:vMerge w:val="restart"/>
          </w:tcPr>
          <w:p w:rsidR="00016858" w:rsidRPr="00261A66" w:rsidRDefault="00016858" w:rsidP="00E66473">
            <w:pPr>
              <w:shd w:val="clear" w:color="auto" w:fill="FFFFFF" w:themeFill="background1"/>
              <w:jc w:val="both"/>
              <w:rPr>
                <w:sz w:val="28"/>
                <w:szCs w:val="28"/>
                <w:shd w:val="clear" w:color="auto" w:fill="FFFFFF"/>
                <w:lang w:val="uk-UA"/>
              </w:rPr>
            </w:pPr>
            <w:r w:rsidRPr="00261A66">
              <w:rPr>
                <w:sz w:val="28"/>
                <w:szCs w:val="28"/>
                <w:shd w:val="clear" w:color="auto" w:fill="FFFFFF"/>
                <w:lang w:val="uk-UA"/>
              </w:rPr>
              <w:t>Кораблищенський старостинський округ</w:t>
            </w: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16</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Радів</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17</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 xml:space="preserve">с. Малі Дорогостаї </w:t>
            </w:r>
          </w:p>
        </w:tc>
        <w:tc>
          <w:tcPr>
            <w:tcW w:w="5103" w:type="dxa"/>
            <w:vMerge w:val="restart"/>
          </w:tcPr>
          <w:p w:rsidR="00016858" w:rsidRPr="00261A66" w:rsidRDefault="00016858" w:rsidP="00E66473">
            <w:pPr>
              <w:shd w:val="clear" w:color="auto" w:fill="FFFFFF" w:themeFill="background1"/>
              <w:jc w:val="both"/>
              <w:rPr>
                <w:sz w:val="28"/>
                <w:szCs w:val="28"/>
                <w:shd w:val="clear" w:color="auto" w:fill="FFFFFF"/>
                <w:lang w:val="uk-UA"/>
              </w:rPr>
            </w:pPr>
          </w:p>
          <w:p w:rsidR="00016858" w:rsidRPr="00261A66" w:rsidRDefault="00016858" w:rsidP="00E66473">
            <w:pPr>
              <w:shd w:val="clear" w:color="auto" w:fill="FFFFFF" w:themeFill="background1"/>
              <w:rPr>
                <w:sz w:val="28"/>
                <w:szCs w:val="28"/>
                <w:shd w:val="clear" w:color="auto" w:fill="FFFFFF"/>
                <w:lang w:val="uk-UA"/>
              </w:rPr>
            </w:pPr>
            <w:r w:rsidRPr="00261A66">
              <w:rPr>
                <w:sz w:val="28"/>
                <w:szCs w:val="28"/>
                <w:shd w:val="clear" w:color="auto" w:fill="FFFFFF"/>
                <w:lang w:val="uk-UA"/>
              </w:rPr>
              <w:t>Малодорогостаївський старостинський округ</w:t>
            </w: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18</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 xml:space="preserve">с. Брищі </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19</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Стоморги</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20</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 xml:space="preserve">с. Маслянка </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21</w:t>
            </w:r>
          </w:p>
        </w:tc>
        <w:tc>
          <w:tcPr>
            <w:tcW w:w="4253" w:type="dxa"/>
            <w:tcBorders>
              <w:top w:val="nil"/>
            </w:tcBorders>
            <w:vAlign w:val="center"/>
          </w:tcPr>
          <w:p w:rsidR="00016858" w:rsidRPr="00261A66" w:rsidRDefault="00A7162F" w:rsidP="00E66473">
            <w:pPr>
              <w:shd w:val="clear" w:color="auto" w:fill="FFFFFF" w:themeFill="background1"/>
              <w:rPr>
                <w:color w:val="000000"/>
                <w:sz w:val="28"/>
                <w:szCs w:val="28"/>
                <w:lang w:val="uk-UA"/>
              </w:rPr>
            </w:pPr>
            <w:r>
              <w:rPr>
                <w:color w:val="000000"/>
                <w:sz w:val="28"/>
                <w:szCs w:val="28"/>
                <w:lang w:val="uk-UA"/>
              </w:rPr>
              <w:t xml:space="preserve">с. </w:t>
            </w:r>
            <w:r w:rsidR="00016858" w:rsidRPr="00261A66">
              <w:rPr>
                <w:color w:val="000000"/>
                <w:sz w:val="28"/>
                <w:szCs w:val="28"/>
                <w:lang w:val="uk-UA"/>
              </w:rPr>
              <w:t>Мантин</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A7162F" w:rsidRDefault="00016858" w:rsidP="00E66473">
            <w:pPr>
              <w:shd w:val="clear" w:color="auto" w:fill="FFFFFF" w:themeFill="background1"/>
              <w:jc w:val="both"/>
              <w:rPr>
                <w:sz w:val="28"/>
                <w:szCs w:val="28"/>
                <w:shd w:val="clear" w:color="auto" w:fill="FFFFFF"/>
              </w:rPr>
            </w:pPr>
            <w:r w:rsidRPr="00A7162F">
              <w:rPr>
                <w:sz w:val="28"/>
                <w:szCs w:val="28"/>
                <w:shd w:val="clear" w:color="auto" w:fill="FFFFFF"/>
              </w:rPr>
              <w:t>22</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 xml:space="preserve">с. Перемилівка </w:t>
            </w:r>
          </w:p>
        </w:tc>
        <w:tc>
          <w:tcPr>
            <w:tcW w:w="5103" w:type="dxa"/>
            <w:vMerge w:val="restart"/>
          </w:tcPr>
          <w:p w:rsidR="00016858" w:rsidRPr="00261A66" w:rsidRDefault="00016858" w:rsidP="00E66473">
            <w:pPr>
              <w:shd w:val="clear" w:color="auto" w:fill="FFFFFF" w:themeFill="background1"/>
              <w:jc w:val="both"/>
              <w:rPr>
                <w:sz w:val="28"/>
                <w:szCs w:val="28"/>
                <w:shd w:val="clear" w:color="auto" w:fill="FFFFFF"/>
                <w:lang w:val="uk-UA"/>
              </w:rPr>
            </w:pPr>
          </w:p>
          <w:p w:rsidR="00016858" w:rsidRPr="00261A66" w:rsidRDefault="00016858" w:rsidP="00E66473">
            <w:pPr>
              <w:shd w:val="clear" w:color="auto" w:fill="FFFFFF" w:themeFill="background1"/>
              <w:jc w:val="both"/>
              <w:rPr>
                <w:sz w:val="28"/>
                <w:szCs w:val="28"/>
                <w:shd w:val="clear" w:color="auto" w:fill="FFFFFF"/>
                <w:lang w:val="uk-UA"/>
              </w:rPr>
            </w:pPr>
            <w:r w:rsidRPr="00261A66">
              <w:rPr>
                <w:sz w:val="28"/>
                <w:szCs w:val="28"/>
                <w:shd w:val="clear" w:color="auto" w:fill="FFFFFF"/>
                <w:lang w:val="uk-UA"/>
              </w:rPr>
              <w:t>Перемилівський старостинський округ</w:t>
            </w:r>
          </w:p>
        </w:tc>
      </w:tr>
      <w:tr w:rsidR="00016858" w:rsidRPr="00261A66" w:rsidTr="00C0772B">
        <w:tc>
          <w:tcPr>
            <w:tcW w:w="567" w:type="dxa"/>
          </w:tcPr>
          <w:p w:rsidR="00016858" w:rsidRPr="00A7162F" w:rsidRDefault="00016858" w:rsidP="00E66473">
            <w:pPr>
              <w:shd w:val="clear" w:color="auto" w:fill="FFFFFF" w:themeFill="background1"/>
              <w:jc w:val="both"/>
              <w:rPr>
                <w:sz w:val="28"/>
                <w:szCs w:val="28"/>
                <w:shd w:val="clear" w:color="auto" w:fill="FFFFFF"/>
              </w:rPr>
            </w:pPr>
            <w:r w:rsidRPr="00A7162F">
              <w:rPr>
                <w:sz w:val="28"/>
                <w:szCs w:val="28"/>
                <w:shd w:val="clear" w:color="auto" w:fill="FFFFFF"/>
              </w:rPr>
              <w:t>23</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Мошків</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A7162F" w:rsidRDefault="00016858" w:rsidP="00E66473">
            <w:pPr>
              <w:shd w:val="clear" w:color="auto" w:fill="FFFFFF" w:themeFill="background1"/>
              <w:jc w:val="both"/>
              <w:rPr>
                <w:sz w:val="28"/>
                <w:szCs w:val="28"/>
                <w:shd w:val="clear" w:color="auto" w:fill="FFFFFF"/>
              </w:rPr>
            </w:pPr>
            <w:r w:rsidRPr="00A7162F">
              <w:rPr>
                <w:sz w:val="28"/>
                <w:szCs w:val="28"/>
                <w:shd w:val="clear" w:color="auto" w:fill="FFFFFF"/>
              </w:rPr>
              <w:t>24</w:t>
            </w:r>
          </w:p>
        </w:tc>
        <w:tc>
          <w:tcPr>
            <w:tcW w:w="4253" w:type="dxa"/>
            <w:tcBorders>
              <w:top w:val="nil"/>
              <w:bottom w:val="single" w:sz="4" w:space="0" w:color="auto"/>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 xml:space="preserve">с. Лукарівка </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A7162F" w:rsidRDefault="00016858" w:rsidP="00E66473">
            <w:pPr>
              <w:shd w:val="clear" w:color="auto" w:fill="FFFFFF" w:themeFill="background1"/>
              <w:jc w:val="both"/>
              <w:rPr>
                <w:sz w:val="28"/>
                <w:szCs w:val="28"/>
                <w:shd w:val="clear" w:color="auto" w:fill="FFFFFF"/>
              </w:rPr>
            </w:pPr>
            <w:r w:rsidRPr="00A7162F">
              <w:rPr>
                <w:sz w:val="28"/>
                <w:szCs w:val="28"/>
                <w:shd w:val="clear" w:color="auto" w:fill="FFFFFF"/>
              </w:rPr>
              <w:t>25</w:t>
            </w:r>
          </w:p>
        </w:tc>
        <w:tc>
          <w:tcPr>
            <w:tcW w:w="4253" w:type="dxa"/>
            <w:tcBorders>
              <w:top w:val="single" w:sz="4" w:space="0" w:color="auto"/>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Іванківці</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A7162F" w:rsidRDefault="00016858" w:rsidP="00E66473">
            <w:pPr>
              <w:shd w:val="clear" w:color="auto" w:fill="FFFFFF" w:themeFill="background1"/>
              <w:jc w:val="both"/>
              <w:rPr>
                <w:sz w:val="28"/>
                <w:szCs w:val="28"/>
                <w:shd w:val="clear" w:color="auto" w:fill="FFFFFF"/>
              </w:rPr>
            </w:pPr>
            <w:r w:rsidRPr="00A7162F">
              <w:rPr>
                <w:sz w:val="28"/>
                <w:szCs w:val="28"/>
                <w:shd w:val="clear" w:color="auto" w:fill="FFFFFF"/>
              </w:rPr>
              <w:t>26</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Пітушків</w:t>
            </w:r>
          </w:p>
        </w:tc>
        <w:tc>
          <w:tcPr>
            <w:tcW w:w="5103" w:type="dxa"/>
            <w:vMerge w:val="restart"/>
          </w:tcPr>
          <w:p w:rsidR="00016858" w:rsidRPr="00261A66" w:rsidRDefault="00016858" w:rsidP="00E66473">
            <w:pPr>
              <w:shd w:val="clear" w:color="auto" w:fill="FFFFFF" w:themeFill="background1"/>
              <w:jc w:val="both"/>
              <w:rPr>
                <w:sz w:val="28"/>
                <w:szCs w:val="28"/>
                <w:shd w:val="clear" w:color="auto" w:fill="FFFFFF"/>
                <w:lang w:val="uk-UA"/>
              </w:rPr>
            </w:pPr>
          </w:p>
          <w:p w:rsidR="00016858" w:rsidRPr="00261A66" w:rsidRDefault="00016858" w:rsidP="00E66473">
            <w:pPr>
              <w:shd w:val="clear" w:color="auto" w:fill="FFFFFF" w:themeFill="background1"/>
              <w:jc w:val="both"/>
              <w:rPr>
                <w:sz w:val="28"/>
                <w:szCs w:val="28"/>
                <w:shd w:val="clear" w:color="auto" w:fill="FFFFFF"/>
                <w:lang w:val="uk-UA"/>
              </w:rPr>
            </w:pPr>
            <w:r w:rsidRPr="00261A66">
              <w:rPr>
                <w:sz w:val="28"/>
                <w:szCs w:val="28"/>
                <w:shd w:val="clear" w:color="auto" w:fill="FFFFFF"/>
                <w:lang w:val="uk-UA"/>
              </w:rPr>
              <w:lastRenderedPageBreak/>
              <w:t>Пітушківський старостинський округ</w:t>
            </w: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lastRenderedPageBreak/>
              <w:t>27</w:t>
            </w:r>
          </w:p>
        </w:tc>
        <w:tc>
          <w:tcPr>
            <w:tcW w:w="4253" w:type="dxa"/>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 xml:space="preserve">с. Річище </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lastRenderedPageBreak/>
              <w:t>28</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Тушебин</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29</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 xml:space="preserve">с. Посників </w:t>
            </w:r>
          </w:p>
        </w:tc>
        <w:tc>
          <w:tcPr>
            <w:tcW w:w="5103" w:type="dxa"/>
            <w:vMerge w:val="restart"/>
          </w:tcPr>
          <w:p w:rsidR="00016858" w:rsidRPr="00261A66" w:rsidRDefault="00016858" w:rsidP="00E66473">
            <w:pPr>
              <w:shd w:val="clear" w:color="auto" w:fill="FFFFFF" w:themeFill="background1"/>
              <w:jc w:val="both"/>
              <w:rPr>
                <w:sz w:val="28"/>
                <w:szCs w:val="28"/>
                <w:shd w:val="clear" w:color="auto" w:fill="FFFFFF"/>
                <w:lang w:val="uk-UA"/>
              </w:rPr>
            </w:pPr>
            <w:r w:rsidRPr="00261A66">
              <w:rPr>
                <w:sz w:val="28"/>
                <w:szCs w:val="28"/>
                <w:shd w:val="clear" w:color="auto" w:fill="FFFFFF"/>
                <w:lang w:val="uk-UA"/>
              </w:rPr>
              <w:t>Посниківський старостинський округ</w:t>
            </w: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30</w:t>
            </w:r>
          </w:p>
        </w:tc>
        <w:tc>
          <w:tcPr>
            <w:tcW w:w="4253" w:type="dxa"/>
            <w:tcBorders>
              <w:top w:val="nil"/>
            </w:tcBorders>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Богушівка</w:t>
            </w:r>
          </w:p>
          <w:p w:rsidR="00016858" w:rsidRPr="00261A66" w:rsidRDefault="00016858" w:rsidP="00E66473">
            <w:pPr>
              <w:shd w:val="clear" w:color="auto" w:fill="FFFFFF" w:themeFill="background1"/>
              <w:rPr>
                <w:color w:val="000000"/>
                <w:sz w:val="28"/>
                <w:szCs w:val="28"/>
              </w:rPr>
            </w:pP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31</w:t>
            </w:r>
          </w:p>
        </w:tc>
        <w:tc>
          <w:tcPr>
            <w:tcW w:w="4253" w:type="dxa"/>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 xml:space="preserve">с. Привітне </w:t>
            </w:r>
          </w:p>
        </w:tc>
        <w:tc>
          <w:tcPr>
            <w:tcW w:w="5103" w:type="dxa"/>
            <w:vMerge w:val="restart"/>
          </w:tcPr>
          <w:p w:rsidR="00016858" w:rsidRPr="00261A66" w:rsidRDefault="00016858" w:rsidP="00E66473">
            <w:pPr>
              <w:shd w:val="clear" w:color="auto" w:fill="FFFFFF" w:themeFill="background1"/>
              <w:jc w:val="both"/>
              <w:rPr>
                <w:sz w:val="28"/>
                <w:szCs w:val="28"/>
                <w:shd w:val="clear" w:color="auto" w:fill="FFFFFF"/>
                <w:lang w:val="uk-UA"/>
              </w:rPr>
            </w:pPr>
            <w:r w:rsidRPr="00261A66">
              <w:rPr>
                <w:sz w:val="28"/>
                <w:szCs w:val="28"/>
                <w:shd w:val="clear" w:color="auto" w:fill="FFFFFF"/>
                <w:lang w:val="uk-UA"/>
              </w:rPr>
              <w:t>Привітненський старостинський округ</w:t>
            </w: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32</w:t>
            </w:r>
          </w:p>
        </w:tc>
        <w:tc>
          <w:tcPr>
            <w:tcW w:w="4253" w:type="dxa"/>
            <w:vAlign w:val="center"/>
          </w:tcPr>
          <w:p w:rsidR="00016858" w:rsidRPr="00261A66" w:rsidRDefault="00016858" w:rsidP="00E66473">
            <w:pPr>
              <w:shd w:val="clear" w:color="auto" w:fill="FFFFFF" w:themeFill="background1"/>
              <w:rPr>
                <w:color w:val="000000"/>
                <w:sz w:val="28"/>
                <w:szCs w:val="28"/>
              </w:rPr>
            </w:pPr>
            <w:r w:rsidRPr="00261A66">
              <w:rPr>
                <w:color w:val="000000"/>
                <w:sz w:val="28"/>
                <w:szCs w:val="28"/>
              </w:rPr>
              <w:t>с. Терешів</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33</w:t>
            </w:r>
          </w:p>
        </w:tc>
        <w:tc>
          <w:tcPr>
            <w:tcW w:w="4253" w:type="dxa"/>
            <w:vAlign w:val="center"/>
          </w:tcPr>
          <w:p w:rsidR="00016858" w:rsidRPr="00261A66" w:rsidRDefault="00016858" w:rsidP="00E66473">
            <w:pPr>
              <w:shd w:val="clear" w:color="auto" w:fill="FFFFFF" w:themeFill="background1"/>
              <w:rPr>
                <w:sz w:val="28"/>
                <w:szCs w:val="28"/>
              </w:rPr>
            </w:pPr>
            <w:r w:rsidRPr="00261A66">
              <w:rPr>
                <w:sz w:val="28"/>
                <w:szCs w:val="28"/>
              </w:rPr>
              <w:t>с. Пугачівка</w:t>
            </w:r>
          </w:p>
        </w:tc>
        <w:tc>
          <w:tcPr>
            <w:tcW w:w="5103" w:type="dxa"/>
            <w:vMerge w:val="restart"/>
          </w:tcPr>
          <w:p w:rsidR="00016858" w:rsidRPr="00261A66" w:rsidRDefault="00016858" w:rsidP="00E66473">
            <w:pPr>
              <w:shd w:val="clear" w:color="auto" w:fill="FFFFFF" w:themeFill="background1"/>
              <w:jc w:val="both"/>
              <w:rPr>
                <w:sz w:val="28"/>
                <w:szCs w:val="28"/>
                <w:shd w:val="clear" w:color="auto" w:fill="FFFFFF"/>
                <w:lang w:val="uk-UA"/>
              </w:rPr>
            </w:pPr>
          </w:p>
          <w:p w:rsidR="00016858" w:rsidRPr="00261A66" w:rsidRDefault="00016858" w:rsidP="00E66473">
            <w:pPr>
              <w:shd w:val="clear" w:color="auto" w:fill="FFFFFF" w:themeFill="background1"/>
              <w:jc w:val="both"/>
              <w:rPr>
                <w:sz w:val="28"/>
                <w:szCs w:val="28"/>
                <w:shd w:val="clear" w:color="auto" w:fill="FFFFFF"/>
                <w:lang w:val="uk-UA"/>
              </w:rPr>
            </w:pPr>
            <w:r w:rsidRPr="00261A66">
              <w:rPr>
                <w:sz w:val="28"/>
                <w:szCs w:val="28"/>
                <w:shd w:val="clear" w:color="auto" w:fill="FFFFFF"/>
                <w:lang w:val="uk-UA"/>
              </w:rPr>
              <w:t>Пугачівський старостинський округ</w:t>
            </w: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34</w:t>
            </w:r>
          </w:p>
        </w:tc>
        <w:tc>
          <w:tcPr>
            <w:tcW w:w="4253" w:type="dxa"/>
            <w:vAlign w:val="center"/>
          </w:tcPr>
          <w:p w:rsidR="00016858" w:rsidRPr="00261A66" w:rsidRDefault="00016858" w:rsidP="00E66473">
            <w:pPr>
              <w:shd w:val="clear" w:color="auto" w:fill="FFFFFF" w:themeFill="background1"/>
              <w:rPr>
                <w:sz w:val="28"/>
                <w:szCs w:val="28"/>
              </w:rPr>
            </w:pPr>
            <w:r w:rsidRPr="00261A66">
              <w:rPr>
                <w:sz w:val="28"/>
                <w:szCs w:val="28"/>
              </w:rPr>
              <w:t>с. Новини</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35</w:t>
            </w:r>
          </w:p>
        </w:tc>
        <w:tc>
          <w:tcPr>
            <w:tcW w:w="4253" w:type="dxa"/>
            <w:tcBorders>
              <w:top w:val="nil"/>
            </w:tcBorders>
            <w:vAlign w:val="center"/>
          </w:tcPr>
          <w:p w:rsidR="00016858" w:rsidRPr="008A2D6D" w:rsidRDefault="00016858" w:rsidP="00E66473">
            <w:pPr>
              <w:shd w:val="clear" w:color="auto" w:fill="FFFFFF" w:themeFill="background1"/>
              <w:rPr>
                <w:sz w:val="28"/>
                <w:szCs w:val="28"/>
                <w:lang w:val="uk-UA"/>
              </w:rPr>
            </w:pPr>
            <w:r w:rsidRPr="00261A66">
              <w:rPr>
                <w:sz w:val="28"/>
                <w:szCs w:val="28"/>
              </w:rPr>
              <w:t xml:space="preserve">с. </w:t>
            </w:r>
            <w:r w:rsidR="008A2D6D">
              <w:rPr>
                <w:sz w:val="28"/>
                <w:szCs w:val="28"/>
                <w:lang w:val="uk-UA"/>
              </w:rPr>
              <w:t>Щасливе (</w:t>
            </w:r>
            <w:r w:rsidRPr="00261A66">
              <w:rPr>
                <w:sz w:val="28"/>
                <w:szCs w:val="28"/>
              </w:rPr>
              <w:t>Московщина</w:t>
            </w:r>
            <w:r w:rsidR="008A2D6D">
              <w:rPr>
                <w:sz w:val="28"/>
                <w:szCs w:val="28"/>
                <w:lang w:val="uk-UA"/>
              </w:rPr>
              <w:t>)</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36</w:t>
            </w:r>
          </w:p>
        </w:tc>
        <w:tc>
          <w:tcPr>
            <w:tcW w:w="4253" w:type="dxa"/>
            <w:tcBorders>
              <w:top w:val="nil"/>
            </w:tcBorders>
            <w:vAlign w:val="center"/>
          </w:tcPr>
          <w:p w:rsidR="00016858" w:rsidRPr="00261A66" w:rsidRDefault="00016858" w:rsidP="00E66473">
            <w:pPr>
              <w:shd w:val="clear" w:color="auto" w:fill="FFFFFF" w:themeFill="background1"/>
              <w:rPr>
                <w:sz w:val="28"/>
                <w:szCs w:val="28"/>
              </w:rPr>
            </w:pPr>
            <w:r w:rsidRPr="00261A66">
              <w:rPr>
                <w:sz w:val="28"/>
                <w:szCs w:val="28"/>
              </w:rPr>
              <w:t>с. Мальоване</w:t>
            </w:r>
          </w:p>
        </w:tc>
        <w:tc>
          <w:tcPr>
            <w:tcW w:w="5103" w:type="dxa"/>
            <w:vMerge w:val="restart"/>
          </w:tcPr>
          <w:p w:rsidR="00016858" w:rsidRPr="00261A66" w:rsidRDefault="00016858" w:rsidP="00E66473">
            <w:pPr>
              <w:shd w:val="clear" w:color="auto" w:fill="FFFFFF" w:themeFill="background1"/>
              <w:jc w:val="both"/>
              <w:rPr>
                <w:sz w:val="28"/>
                <w:szCs w:val="28"/>
                <w:shd w:val="clear" w:color="auto" w:fill="FFFFFF"/>
                <w:lang w:val="uk-UA"/>
              </w:rPr>
            </w:pPr>
            <w:r w:rsidRPr="00261A66">
              <w:rPr>
                <w:sz w:val="28"/>
                <w:szCs w:val="28"/>
                <w:shd w:val="clear" w:color="auto" w:fill="FFFFFF"/>
                <w:lang w:val="uk-UA"/>
              </w:rPr>
              <w:t>Мальованський старостинський округ</w:t>
            </w: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37</w:t>
            </w:r>
          </w:p>
        </w:tc>
        <w:tc>
          <w:tcPr>
            <w:tcW w:w="4253" w:type="dxa"/>
            <w:tcBorders>
              <w:top w:val="nil"/>
            </w:tcBorders>
            <w:vAlign w:val="center"/>
          </w:tcPr>
          <w:p w:rsidR="00016858" w:rsidRPr="00261A66" w:rsidRDefault="00016858" w:rsidP="00E66473">
            <w:pPr>
              <w:shd w:val="clear" w:color="auto" w:fill="FFFFFF" w:themeFill="background1"/>
              <w:rPr>
                <w:sz w:val="28"/>
                <w:szCs w:val="28"/>
              </w:rPr>
            </w:pPr>
            <w:r w:rsidRPr="00261A66">
              <w:rPr>
                <w:sz w:val="28"/>
                <w:szCs w:val="28"/>
              </w:rPr>
              <w:t>с. Долина</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38</w:t>
            </w:r>
          </w:p>
        </w:tc>
        <w:tc>
          <w:tcPr>
            <w:tcW w:w="4253" w:type="dxa"/>
            <w:tcBorders>
              <w:top w:val="nil"/>
            </w:tcBorders>
            <w:vAlign w:val="center"/>
          </w:tcPr>
          <w:p w:rsidR="00016858" w:rsidRPr="00261A66" w:rsidRDefault="00016858" w:rsidP="00E66473">
            <w:pPr>
              <w:shd w:val="clear" w:color="auto" w:fill="FFFFFF" w:themeFill="background1"/>
              <w:rPr>
                <w:sz w:val="28"/>
                <w:szCs w:val="28"/>
              </w:rPr>
            </w:pPr>
            <w:r w:rsidRPr="00261A66">
              <w:rPr>
                <w:sz w:val="28"/>
                <w:szCs w:val="28"/>
              </w:rPr>
              <w:t>c.Підгайці</w:t>
            </w:r>
          </w:p>
        </w:tc>
        <w:tc>
          <w:tcPr>
            <w:tcW w:w="5103" w:type="dxa"/>
            <w:vMerge w:val="restart"/>
          </w:tcPr>
          <w:p w:rsidR="00016858" w:rsidRPr="00261A66" w:rsidRDefault="00016858" w:rsidP="00E66473">
            <w:pPr>
              <w:shd w:val="clear" w:color="auto" w:fill="FFFFFF" w:themeFill="background1"/>
              <w:jc w:val="both"/>
              <w:rPr>
                <w:sz w:val="28"/>
                <w:szCs w:val="28"/>
                <w:shd w:val="clear" w:color="auto" w:fill="FFFFFF"/>
                <w:lang w:val="uk-UA"/>
              </w:rPr>
            </w:pPr>
          </w:p>
          <w:p w:rsidR="00016858" w:rsidRPr="00261A66" w:rsidRDefault="00016858" w:rsidP="00E66473">
            <w:pPr>
              <w:shd w:val="clear" w:color="auto" w:fill="FFFFFF" w:themeFill="background1"/>
              <w:jc w:val="both"/>
              <w:rPr>
                <w:sz w:val="28"/>
                <w:szCs w:val="28"/>
                <w:shd w:val="clear" w:color="auto" w:fill="FFFFFF"/>
                <w:lang w:val="uk-UA"/>
              </w:rPr>
            </w:pPr>
            <w:r w:rsidRPr="00261A66">
              <w:rPr>
                <w:sz w:val="28"/>
                <w:szCs w:val="28"/>
                <w:shd w:val="clear" w:color="auto" w:fill="FFFFFF"/>
                <w:lang w:val="uk-UA"/>
              </w:rPr>
              <w:t>Підгаєцький старостинський округ</w:t>
            </w: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39</w:t>
            </w:r>
          </w:p>
        </w:tc>
        <w:tc>
          <w:tcPr>
            <w:tcW w:w="4253" w:type="dxa"/>
            <w:tcBorders>
              <w:top w:val="nil"/>
            </w:tcBorders>
            <w:vAlign w:val="center"/>
          </w:tcPr>
          <w:p w:rsidR="00016858" w:rsidRPr="00261A66" w:rsidRDefault="00016858" w:rsidP="00E66473">
            <w:pPr>
              <w:shd w:val="clear" w:color="auto" w:fill="FFFFFF" w:themeFill="background1"/>
              <w:rPr>
                <w:sz w:val="28"/>
                <w:szCs w:val="28"/>
              </w:rPr>
            </w:pPr>
            <w:r w:rsidRPr="00261A66">
              <w:rPr>
                <w:sz w:val="28"/>
                <w:szCs w:val="28"/>
              </w:rPr>
              <w:t>с.Ужинець</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40</w:t>
            </w:r>
          </w:p>
        </w:tc>
        <w:tc>
          <w:tcPr>
            <w:tcW w:w="4253" w:type="dxa"/>
            <w:tcBorders>
              <w:top w:val="nil"/>
            </w:tcBorders>
            <w:vAlign w:val="center"/>
          </w:tcPr>
          <w:p w:rsidR="00016858" w:rsidRPr="00261A66" w:rsidRDefault="00016858" w:rsidP="00E66473">
            <w:pPr>
              <w:shd w:val="clear" w:color="auto" w:fill="FFFFFF" w:themeFill="background1"/>
              <w:rPr>
                <w:sz w:val="28"/>
                <w:szCs w:val="28"/>
              </w:rPr>
            </w:pPr>
            <w:r w:rsidRPr="00261A66">
              <w:rPr>
                <w:sz w:val="28"/>
                <w:szCs w:val="28"/>
              </w:rPr>
              <w:t>с.Озліїв</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r w:rsidR="00016858" w:rsidRPr="00261A66" w:rsidTr="00C0772B">
        <w:tc>
          <w:tcPr>
            <w:tcW w:w="567" w:type="dxa"/>
          </w:tcPr>
          <w:p w:rsidR="00016858" w:rsidRPr="00261A66" w:rsidRDefault="00016858" w:rsidP="00E66473">
            <w:pPr>
              <w:shd w:val="clear" w:color="auto" w:fill="FFFFFF" w:themeFill="background1"/>
              <w:jc w:val="both"/>
              <w:rPr>
                <w:sz w:val="28"/>
                <w:szCs w:val="28"/>
                <w:shd w:val="clear" w:color="auto" w:fill="FFFFFF"/>
                <w:lang w:val="en-US"/>
              </w:rPr>
            </w:pPr>
            <w:r w:rsidRPr="00261A66">
              <w:rPr>
                <w:sz w:val="28"/>
                <w:szCs w:val="28"/>
                <w:shd w:val="clear" w:color="auto" w:fill="FFFFFF"/>
                <w:lang w:val="en-US"/>
              </w:rPr>
              <w:t>41</w:t>
            </w:r>
          </w:p>
        </w:tc>
        <w:tc>
          <w:tcPr>
            <w:tcW w:w="4253" w:type="dxa"/>
            <w:tcBorders>
              <w:top w:val="nil"/>
            </w:tcBorders>
            <w:vAlign w:val="center"/>
          </w:tcPr>
          <w:p w:rsidR="00016858" w:rsidRPr="00261A66" w:rsidRDefault="00016858" w:rsidP="00E66473">
            <w:pPr>
              <w:shd w:val="clear" w:color="auto" w:fill="FFFFFF" w:themeFill="background1"/>
              <w:rPr>
                <w:sz w:val="28"/>
                <w:szCs w:val="28"/>
              </w:rPr>
            </w:pPr>
            <w:r w:rsidRPr="00261A66">
              <w:rPr>
                <w:sz w:val="28"/>
                <w:szCs w:val="28"/>
              </w:rPr>
              <w:t>с.Коблин</w:t>
            </w:r>
          </w:p>
        </w:tc>
        <w:tc>
          <w:tcPr>
            <w:tcW w:w="5103" w:type="dxa"/>
            <w:vMerge/>
          </w:tcPr>
          <w:p w:rsidR="00016858" w:rsidRPr="00261A66" w:rsidRDefault="00016858" w:rsidP="00E66473">
            <w:pPr>
              <w:shd w:val="clear" w:color="auto" w:fill="FFFFFF" w:themeFill="background1"/>
              <w:jc w:val="both"/>
              <w:rPr>
                <w:sz w:val="28"/>
                <w:szCs w:val="28"/>
                <w:shd w:val="clear" w:color="auto" w:fill="FFFFFF"/>
                <w:lang w:val="uk-UA"/>
              </w:rPr>
            </w:pPr>
          </w:p>
        </w:tc>
      </w:tr>
    </w:tbl>
    <w:p w:rsidR="00016858" w:rsidRPr="00261A66" w:rsidRDefault="00016858" w:rsidP="00E66473">
      <w:pPr>
        <w:shd w:val="clear" w:color="auto" w:fill="FFFFFF" w:themeFill="background1"/>
        <w:ind w:firstLine="708"/>
        <w:jc w:val="both"/>
        <w:rPr>
          <w:sz w:val="28"/>
          <w:szCs w:val="28"/>
          <w:shd w:val="clear" w:color="auto" w:fill="FFFFFF"/>
          <w:lang w:val="uk-UA"/>
        </w:rPr>
      </w:pPr>
    </w:p>
    <w:p w:rsidR="00BA6601" w:rsidRDefault="00016858" w:rsidP="00C0772B">
      <w:pPr>
        <w:shd w:val="clear" w:color="auto" w:fill="FFFFFF" w:themeFill="background1"/>
        <w:ind w:right="284" w:firstLine="708"/>
        <w:jc w:val="both"/>
        <w:rPr>
          <w:sz w:val="28"/>
          <w:szCs w:val="28"/>
          <w:lang w:val="uk-UA"/>
        </w:rPr>
      </w:pPr>
      <w:r w:rsidRPr="00261A66">
        <w:rPr>
          <w:sz w:val="28"/>
          <w:szCs w:val="28"/>
        </w:rPr>
        <w:t>Загалом Млинівська селищна територіальна громада налічує 41 насе</w:t>
      </w:r>
      <w:r w:rsidR="00433440">
        <w:rPr>
          <w:sz w:val="28"/>
          <w:szCs w:val="28"/>
        </w:rPr>
        <w:t xml:space="preserve">лений пункт, в т. ч. </w:t>
      </w:r>
      <w:r w:rsidR="00C03B23" w:rsidRPr="00C03B23">
        <w:rPr>
          <w:sz w:val="28"/>
          <w:szCs w:val="28"/>
        </w:rPr>
        <w:t>с</w:t>
      </w:r>
      <w:r w:rsidR="00EC7E21">
        <w:rPr>
          <w:sz w:val="28"/>
          <w:szCs w:val="28"/>
          <w:lang w:val="uk-UA"/>
        </w:rPr>
        <w:t>елище</w:t>
      </w:r>
      <w:r w:rsidR="00C03B23">
        <w:rPr>
          <w:sz w:val="28"/>
          <w:szCs w:val="28"/>
          <w:lang w:val="uk-UA"/>
        </w:rPr>
        <w:t xml:space="preserve"> </w:t>
      </w:r>
      <w:r w:rsidR="00433440">
        <w:rPr>
          <w:sz w:val="28"/>
          <w:szCs w:val="28"/>
        </w:rPr>
        <w:t>Млинів</w:t>
      </w:r>
      <w:r w:rsidRPr="00261A66">
        <w:rPr>
          <w:sz w:val="28"/>
          <w:szCs w:val="28"/>
        </w:rPr>
        <w:t xml:space="preserve"> які об’єднані у 13 старостинських округів. </w:t>
      </w:r>
    </w:p>
    <w:p w:rsidR="00123E2E" w:rsidRDefault="00016858" w:rsidP="00C0772B">
      <w:pPr>
        <w:shd w:val="clear" w:color="auto" w:fill="FFFFFF" w:themeFill="background1"/>
        <w:ind w:right="284" w:firstLine="708"/>
        <w:jc w:val="both"/>
        <w:rPr>
          <w:sz w:val="28"/>
          <w:szCs w:val="28"/>
          <w:lang w:val="uk-UA"/>
        </w:rPr>
      </w:pPr>
      <w:r w:rsidRPr="00BA6601">
        <w:rPr>
          <w:sz w:val="28"/>
          <w:szCs w:val="28"/>
          <w:lang w:val="uk-UA"/>
        </w:rPr>
        <w:t>План соціального та економічного розвитку Млинівської селищно</w:t>
      </w:r>
      <w:r w:rsidR="00712E42" w:rsidRPr="00BA6601">
        <w:rPr>
          <w:sz w:val="28"/>
          <w:szCs w:val="28"/>
          <w:lang w:val="uk-UA"/>
        </w:rPr>
        <w:t>ї територіальної громади на 202</w:t>
      </w:r>
      <w:r w:rsidR="00476D32">
        <w:rPr>
          <w:sz w:val="28"/>
          <w:szCs w:val="28"/>
          <w:lang w:val="uk-UA"/>
        </w:rPr>
        <w:t>4</w:t>
      </w:r>
      <w:r w:rsidRPr="00BA6601">
        <w:rPr>
          <w:sz w:val="28"/>
          <w:szCs w:val="28"/>
          <w:lang w:val="uk-UA"/>
        </w:rPr>
        <w:t xml:space="preserve"> рік (План), затверджений рішенням </w:t>
      </w:r>
      <w:r w:rsidR="00712E42" w:rsidRPr="00BA6601">
        <w:rPr>
          <w:sz w:val="28"/>
          <w:szCs w:val="28"/>
          <w:lang w:val="uk-UA"/>
        </w:rPr>
        <w:t xml:space="preserve">Млинівської селищної </w:t>
      </w:r>
      <w:r w:rsidR="00712E42" w:rsidRPr="00375B3F">
        <w:rPr>
          <w:color w:val="000000" w:themeColor="text1"/>
          <w:sz w:val="28"/>
          <w:szCs w:val="28"/>
          <w:lang w:val="uk-UA"/>
        </w:rPr>
        <w:t xml:space="preserve">ради від </w:t>
      </w:r>
      <w:r w:rsidR="00375B3F" w:rsidRPr="00375B3F">
        <w:rPr>
          <w:color w:val="000000" w:themeColor="text1"/>
          <w:sz w:val="28"/>
          <w:szCs w:val="28"/>
          <w:lang w:val="uk-UA"/>
        </w:rPr>
        <w:t>29</w:t>
      </w:r>
      <w:r w:rsidR="00375B3F" w:rsidRPr="00835A3A">
        <w:rPr>
          <w:color w:val="000000" w:themeColor="text1"/>
          <w:sz w:val="28"/>
          <w:szCs w:val="28"/>
          <w:lang w:val="uk-UA"/>
        </w:rPr>
        <w:t xml:space="preserve"> березня 2024 року № </w:t>
      </w:r>
      <w:r w:rsidR="008A2D6D">
        <w:rPr>
          <w:color w:val="000000" w:themeColor="text1"/>
          <w:sz w:val="28"/>
          <w:szCs w:val="28"/>
          <w:lang w:val="uk-UA"/>
        </w:rPr>
        <w:t>3274</w:t>
      </w:r>
      <w:r w:rsidRPr="00BA6601">
        <w:rPr>
          <w:sz w:val="28"/>
          <w:szCs w:val="28"/>
          <w:lang w:val="uk-UA"/>
        </w:rPr>
        <w:t xml:space="preserve">. </w:t>
      </w:r>
      <w:r w:rsidRPr="00AA7342">
        <w:rPr>
          <w:sz w:val="28"/>
          <w:szCs w:val="28"/>
          <w:lang w:val="uk-UA"/>
        </w:rPr>
        <w:t xml:space="preserve">У звітному періоді діяльність Млинівської селищної територіальної громади була спрямована на реалізацію заходів Плану з метою підвищення якості життя і добробуту населення громади на основі забезпечення розвитку реального сектору економіки. </w:t>
      </w:r>
      <w:r w:rsidRPr="00261A66">
        <w:rPr>
          <w:sz w:val="28"/>
          <w:szCs w:val="28"/>
        </w:rPr>
        <w:t xml:space="preserve">Враховуючи цілі та пріоритети розвитку громади, реалії та виклики сьогодення, забезпечено виконання заходів за основними напрямами життєзабезпечення населених пунктів на території громади. На жаль, військова агресія </w:t>
      </w:r>
      <w:r w:rsidR="00EC7E21">
        <w:rPr>
          <w:sz w:val="28"/>
          <w:szCs w:val="28"/>
          <w:lang w:val="uk-UA"/>
        </w:rPr>
        <w:t>р</w:t>
      </w:r>
      <w:r w:rsidRPr="00261A66">
        <w:rPr>
          <w:sz w:val="28"/>
          <w:szCs w:val="28"/>
        </w:rPr>
        <w:t>осії з 24 лютого 2022 року внесла вагомі корективи до соціального та економічного розвитку як всієї України, так і окремих областей і громад. Провівши детальний аналіз Плану необхідно відзначити, що фінансування заходів здійснювалося з урахуванням можливостей місцевого бюджету. Звіт базується на аналізі основних показників соціально-економічного розвитку громади за попередній</w:t>
      </w:r>
      <w:r w:rsidR="00123E2E">
        <w:rPr>
          <w:sz w:val="28"/>
          <w:szCs w:val="28"/>
        </w:rPr>
        <w:t xml:space="preserve"> рік та поточної ситуації у 202</w:t>
      </w:r>
      <w:r w:rsidR="00A6442A">
        <w:rPr>
          <w:sz w:val="28"/>
          <w:szCs w:val="28"/>
          <w:lang w:val="uk-UA"/>
        </w:rPr>
        <w:t>4</w:t>
      </w:r>
      <w:r w:rsidRPr="00261A66">
        <w:rPr>
          <w:sz w:val="28"/>
          <w:szCs w:val="28"/>
        </w:rPr>
        <w:t xml:space="preserve"> році з урахуванням наслідків впливу збройної агресії російської федерації, визначенні основних зовнішніх і внутрішніх чинників, які стримують розвиток громади, а також передбачає забезпечення узгоджених спільних дій державних органів та органів місцевого самоврядування задля втілення єдиної державної політики розвитку України та Млинівської селищної територіальної громади за особливих обставин, викликаних воєнним станом. </w:t>
      </w:r>
    </w:p>
    <w:p w:rsidR="00A13227" w:rsidRDefault="00A13227" w:rsidP="00C0772B">
      <w:pPr>
        <w:shd w:val="clear" w:color="auto" w:fill="FFFFFF" w:themeFill="background1"/>
        <w:ind w:right="284" w:firstLine="708"/>
        <w:jc w:val="both"/>
        <w:rPr>
          <w:sz w:val="28"/>
          <w:szCs w:val="28"/>
          <w:lang w:val="uk-UA"/>
        </w:rPr>
      </w:pPr>
    </w:p>
    <w:p w:rsidR="00433440" w:rsidRDefault="00016858" w:rsidP="00C0772B">
      <w:pPr>
        <w:shd w:val="clear" w:color="auto" w:fill="FFFFFF" w:themeFill="background1"/>
        <w:ind w:right="284" w:firstLine="708"/>
        <w:jc w:val="center"/>
        <w:rPr>
          <w:b/>
          <w:sz w:val="28"/>
          <w:szCs w:val="28"/>
          <w:lang w:val="uk-UA"/>
        </w:rPr>
      </w:pPr>
      <w:r w:rsidRPr="00433440">
        <w:rPr>
          <w:b/>
          <w:sz w:val="28"/>
          <w:szCs w:val="28"/>
        </w:rPr>
        <w:t>Демографічна характеристика Млинівської селищної територіальної громади</w:t>
      </w:r>
    </w:p>
    <w:p w:rsidR="006E426B" w:rsidRPr="006E426B" w:rsidRDefault="006E426B" w:rsidP="00C0772B">
      <w:pPr>
        <w:shd w:val="clear" w:color="auto" w:fill="FFFFFF" w:themeFill="background1"/>
        <w:ind w:right="284" w:firstLine="708"/>
        <w:jc w:val="center"/>
        <w:rPr>
          <w:b/>
          <w:sz w:val="28"/>
          <w:szCs w:val="28"/>
          <w:lang w:val="uk-UA"/>
        </w:rPr>
      </w:pPr>
    </w:p>
    <w:p w:rsidR="00EC7E21" w:rsidRPr="00EC7E21" w:rsidRDefault="00016858" w:rsidP="00EC7E21">
      <w:pPr>
        <w:shd w:val="clear" w:color="auto" w:fill="FFFFFF" w:themeFill="background1"/>
        <w:ind w:right="284" w:firstLine="708"/>
        <w:jc w:val="both"/>
        <w:rPr>
          <w:sz w:val="28"/>
          <w:szCs w:val="28"/>
          <w:lang w:val="uk-UA"/>
        </w:rPr>
      </w:pPr>
      <w:r w:rsidRPr="00261A66">
        <w:rPr>
          <w:sz w:val="28"/>
          <w:szCs w:val="28"/>
        </w:rPr>
        <w:t>Загальна кількість постійного н</w:t>
      </w:r>
      <w:r w:rsidR="00123E2E">
        <w:rPr>
          <w:sz w:val="28"/>
          <w:szCs w:val="28"/>
        </w:rPr>
        <w:t xml:space="preserve">аселення </w:t>
      </w:r>
      <w:r w:rsidR="00EC7E21" w:rsidRPr="00EC7E21">
        <w:rPr>
          <w:sz w:val="28"/>
          <w:szCs w:val="28"/>
          <w:lang w:val="uk-UA"/>
        </w:rPr>
        <w:t xml:space="preserve">станом на 01 січня 2025 року становила </w:t>
      </w:r>
      <w:r w:rsidR="00EC7E21" w:rsidRPr="00EC7E21">
        <w:rPr>
          <w:b/>
          <w:bCs/>
          <w:sz w:val="28"/>
          <w:szCs w:val="28"/>
          <w:lang w:val="uk-UA"/>
        </w:rPr>
        <w:t>18 766</w:t>
      </w:r>
      <w:r w:rsidR="00EC7E21" w:rsidRPr="00EC7E21">
        <w:rPr>
          <w:sz w:val="28"/>
          <w:szCs w:val="28"/>
          <w:lang w:val="uk-UA"/>
        </w:rPr>
        <w:t xml:space="preserve"> особи, в тому числі чоловіків - </w:t>
      </w:r>
      <w:r w:rsidR="00EC7E21" w:rsidRPr="00EC7E21">
        <w:rPr>
          <w:b/>
          <w:bCs/>
          <w:sz w:val="28"/>
          <w:szCs w:val="28"/>
          <w:lang w:val="uk-UA"/>
        </w:rPr>
        <w:t>8 832</w:t>
      </w:r>
      <w:r w:rsidR="00EC7E21" w:rsidRPr="00EC7E21">
        <w:rPr>
          <w:sz w:val="28"/>
          <w:szCs w:val="28"/>
          <w:lang w:val="uk-UA"/>
        </w:rPr>
        <w:t xml:space="preserve"> та жінок – </w:t>
      </w:r>
      <w:r w:rsidR="00EC7E21" w:rsidRPr="00EC7E21">
        <w:rPr>
          <w:b/>
          <w:bCs/>
          <w:sz w:val="28"/>
          <w:szCs w:val="28"/>
          <w:lang w:val="uk-UA"/>
        </w:rPr>
        <w:t>9 934</w:t>
      </w:r>
      <w:r w:rsidR="00EC7E21" w:rsidRPr="00EC7E21">
        <w:rPr>
          <w:sz w:val="28"/>
          <w:szCs w:val="28"/>
          <w:lang w:val="uk-UA"/>
        </w:rPr>
        <w:t xml:space="preserve">. Найбільшими за кількістю населення селами Млинівської селищної територіальної громади є: Береги (817 осіб), Малі Дорогостаї (755 особи), Довгошиї (936 осіб), Пугачівка (894 осіб), Посників (699 особа) та Підгайці (681 осіб). </w:t>
      </w:r>
    </w:p>
    <w:p w:rsidR="00C92F3A" w:rsidRDefault="00016858" w:rsidP="00C0772B">
      <w:pPr>
        <w:shd w:val="clear" w:color="auto" w:fill="FFFFFF" w:themeFill="background1"/>
        <w:ind w:right="284" w:firstLine="708"/>
        <w:jc w:val="both"/>
        <w:rPr>
          <w:b/>
          <w:bCs/>
        </w:rPr>
      </w:pPr>
      <w:r w:rsidRPr="00261A66">
        <w:rPr>
          <w:sz w:val="28"/>
          <w:szCs w:val="28"/>
        </w:rPr>
        <w:t xml:space="preserve">Кількість населення громади </w:t>
      </w:r>
      <w:r w:rsidR="00C92F3A">
        <w:rPr>
          <w:sz w:val="28"/>
          <w:szCs w:val="28"/>
          <w:lang w:val="uk-UA"/>
        </w:rPr>
        <w:t xml:space="preserve">у порівнянні з минулим роком </w:t>
      </w:r>
      <w:r w:rsidRPr="00261A66">
        <w:rPr>
          <w:sz w:val="28"/>
          <w:szCs w:val="28"/>
        </w:rPr>
        <w:t xml:space="preserve">зменшилась </w:t>
      </w:r>
      <w:r w:rsidR="00D526A1">
        <w:rPr>
          <w:sz w:val="28"/>
          <w:szCs w:val="28"/>
        </w:rPr>
        <w:t xml:space="preserve">на </w:t>
      </w:r>
      <w:r w:rsidR="00EC7E21">
        <w:rPr>
          <w:sz w:val="28"/>
          <w:szCs w:val="28"/>
          <w:lang w:val="uk-UA"/>
        </w:rPr>
        <w:t>482</w:t>
      </w:r>
      <w:r w:rsidRPr="00261A66">
        <w:rPr>
          <w:sz w:val="28"/>
          <w:szCs w:val="28"/>
        </w:rPr>
        <w:t xml:space="preserve"> людини</w:t>
      </w:r>
      <w:r w:rsidR="00D526A1">
        <w:rPr>
          <w:sz w:val="28"/>
          <w:szCs w:val="28"/>
          <w:lang w:val="uk-UA"/>
        </w:rPr>
        <w:t>.</w:t>
      </w:r>
      <w:r w:rsidR="00C92F3A" w:rsidRPr="00C92F3A">
        <w:rPr>
          <w:b/>
          <w:bCs/>
        </w:rPr>
        <w:t xml:space="preserve"> </w:t>
      </w:r>
    </w:p>
    <w:p w:rsidR="00C92F3A" w:rsidRDefault="00C92F3A" w:rsidP="00C92F3A">
      <w:pPr>
        <w:shd w:val="clear" w:color="auto" w:fill="FFFFFF" w:themeFill="background1"/>
        <w:ind w:right="284" w:firstLine="708"/>
        <w:jc w:val="center"/>
        <w:rPr>
          <w:b/>
          <w:bCs/>
          <w:sz w:val="32"/>
          <w:szCs w:val="32"/>
          <w:lang w:val="uk-UA"/>
        </w:rPr>
      </w:pPr>
    </w:p>
    <w:p w:rsidR="00C92F3A" w:rsidRPr="00C92F3A" w:rsidRDefault="00C92F3A" w:rsidP="00C92F3A">
      <w:pPr>
        <w:shd w:val="clear" w:color="auto" w:fill="FFFFFF" w:themeFill="background1"/>
        <w:ind w:right="284" w:firstLine="708"/>
        <w:jc w:val="center"/>
        <w:rPr>
          <w:b/>
          <w:bCs/>
          <w:sz w:val="32"/>
          <w:szCs w:val="32"/>
          <w:lang w:val="uk-UA"/>
        </w:rPr>
      </w:pPr>
      <w:r w:rsidRPr="00C92F3A">
        <w:rPr>
          <w:b/>
          <w:bCs/>
          <w:sz w:val="32"/>
          <w:szCs w:val="32"/>
          <w:lang w:val="uk-UA"/>
        </w:rPr>
        <w:t>Демографічна ситуація громади</w:t>
      </w:r>
    </w:p>
    <w:p w:rsidR="00C92F3A" w:rsidRDefault="00C92F3A" w:rsidP="00C0772B">
      <w:pPr>
        <w:shd w:val="clear" w:color="auto" w:fill="FFFFFF" w:themeFill="background1"/>
        <w:ind w:right="284" w:firstLine="708"/>
        <w:jc w:val="both"/>
        <w:rPr>
          <w:b/>
          <w:bCs/>
        </w:rPr>
      </w:pPr>
    </w:p>
    <w:p w:rsidR="00C92F3A" w:rsidRPr="00C92F3A" w:rsidRDefault="00C92F3A" w:rsidP="00C92F3A">
      <w:pPr>
        <w:shd w:val="clear" w:color="auto" w:fill="FFFFFF" w:themeFill="background1"/>
        <w:ind w:right="284" w:firstLine="708"/>
        <w:jc w:val="both"/>
        <w:rPr>
          <w:sz w:val="28"/>
          <w:szCs w:val="28"/>
          <w:shd w:val="clear" w:color="auto" w:fill="FFFFFF"/>
          <w:lang w:val="uk-UA"/>
        </w:rPr>
        <w:sectPr w:rsidR="00C92F3A" w:rsidRPr="00C92F3A" w:rsidSect="00426E2D">
          <w:headerReference w:type="default" r:id="rId8"/>
          <w:pgSz w:w="11910" w:h="16840"/>
          <w:pgMar w:top="1134" w:right="567" w:bottom="1134" w:left="1701" w:header="286" w:footer="0" w:gutter="0"/>
          <w:cols w:space="720"/>
          <w:docGrid w:linePitch="326"/>
        </w:sectPr>
      </w:pPr>
      <w:r w:rsidRPr="00C92F3A">
        <w:rPr>
          <w:b/>
          <w:bCs/>
          <w:noProof/>
        </w:rPr>
        <w:drawing>
          <wp:inline distT="0" distB="0" distL="0" distR="0">
            <wp:extent cx="5343525" cy="4124325"/>
            <wp:effectExtent l="0" t="0" r="0" b="0"/>
            <wp:docPr id="1" name="Діаграма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B7EF1A7D-5DA6-440A-A7FF-8E2C566C3BE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Start w:id="0" w:name="_GoBack"/>
      <w:bookmarkEnd w:id="0"/>
    </w:p>
    <w:p w:rsidR="00EC7E21" w:rsidRPr="00EC7E21" w:rsidRDefault="00EC7E21" w:rsidP="00EC7E21">
      <w:pPr>
        <w:shd w:val="clear" w:color="auto" w:fill="FFFFFF" w:themeFill="background1"/>
        <w:ind w:right="284" w:firstLine="708"/>
        <w:jc w:val="center"/>
        <w:rPr>
          <w:b/>
          <w:lang w:val="uk-UA"/>
        </w:rPr>
      </w:pPr>
      <w:r w:rsidRPr="00EC7E21">
        <w:rPr>
          <w:b/>
          <w:bCs/>
          <w:lang w:val="uk-UA"/>
        </w:rPr>
        <w:lastRenderedPageBreak/>
        <w:t>Віковий склад населення по населених пунктах</w:t>
      </w:r>
    </w:p>
    <w:p w:rsidR="00EC7E21" w:rsidRPr="00EC7E21" w:rsidRDefault="00EC7E21" w:rsidP="00EC7E21">
      <w:pPr>
        <w:shd w:val="clear" w:color="auto" w:fill="FFFFFF" w:themeFill="background1"/>
        <w:ind w:right="284" w:firstLine="708"/>
        <w:jc w:val="center"/>
        <w:rPr>
          <w:b/>
          <w:bCs/>
          <w:lang w:val="uk-UA"/>
        </w:rPr>
      </w:pPr>
      <w:r w:rsidRPr="00EC7E21">
        <w:rPr>
          <w:b/>
          <w:bCs/>
          <w:lang w:val="uk-UA"/>
        </w:rPr>
        <w:t>Млинівської селищної територіальної громади</w:t>
      </w:r>
    </w:p>
    <w:p w:rsidR="00EC7E21" w:rsidRPr="00EC7E21" w:rsidRDefault="00EC7E21" w:rsidP="00EC7E21">
      <w:pPr>
        <w:shd w:val="clear" w:color="auto" w:fill="FFFFFF" w:themeFill="background1"/>
        <w:ind w:right="284" w:firstLine="708"/>
        <w:jc w:val="center"/>
        <w:rPr>
          <w:b/>
          <w:bCs/>
          <w:lang w:val="uk-UA"/>
        </w:rPr>
      </w:pPr>
      <w:r w:rsidRPr="00EC7E21">
        <w:rPr>
          <w:b/>
          <w:bCs/>
          <w:lang w:val="uk-UA"/>
        </w:rPr>
        <w:t>станом на 01.01.2025 року</w:t>
      </w:r>
    </w:p>
    <w:p w:rsidR="00EC7E21" w:rsidRDefault="00EC7E21" w:rsidP="00375B3F">
      <w:pPr>
        <w:shd w:val="clear" w:color="auto" w:fill="FFFFFF" w:themeFill="background1"/>
        <w:ind w:left="12744" w:right="284"/>
        <w:jc w:val="center"/>
        <w:rPr>
          <w:b/>
          <w:bCs/>
          <w:lang w:val="uk-UA"/>
        </w:rPr>
      </w:pPr>
      <w:r w:rsidRPr="00EC7E21">
        <w:rPr>
          <w:b/>
          <w:bCs/>
          <w:lang w:val="uk-UA"/>
        </w:rPr>
        <w:t xml:space="preserve">таблиця </w:t>
      </w:r>
      <w:r w:rsidR="00E65E78">
        <w:rPr>
          <w:b/>
          <w:bCs/>
          <w:lang w:val="uk-UA"/>
        </w:rPr>
        <w:t>2</w:t>
      </w:r>
    </w:p>
    <w:tbl>
      <w:tblPr>
        <w:tblW w:w="5064" w:type="pct"/>
        <w:tblCellSpacing w:w="22" w:type="dxa"/>
        <w:tblInd w:w="-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68"/>
        <w:gridCol w:w="2726"/>
        <w:gridCol w:w="1657"/>
        <w:gridCol w:w="1248"/>
        <w:gridCol w:w="1660"/>
        <w:gridCol w:w="1455"/>
        <w:gridCol w:w="1443"/>
        <w:gridCol w:w="1350"/>
        <w:gridCol w:w="1341"/>
        <w:gridCol w:w="1439"/>
      </w:tblGrid>
      <w:tr w:rsidR="00EC7E21" w:rsidRPr="00E65E78" w:rsidTr="00EC7E21">
        <w:trPr>
          <w:trHeight w:val="152"/>
          <w:tblCellSpacing w:w="22" w:type="dxa"/>
        </w:trPr>
        <w:tc>
          <w:tcPr>
            <w:tcW w:w="229" w:type="pct"/>
            <w:shd w:val="clear" w:color="auto" w:fill="auto"/>
          </w:tcPr>
          <w:p w:rsidR="00EC7E21" w:rsidRPr="00EC7E21" w:rsidRDefault="00EC7E21" w:rsidP="00EC7E21">
            <w:pPr>
              <w:shd w:val="clear" w:color="auto" w:fill="FFFFFF"/>
              <w:spacing w:before="100" w:beforeAutospacing="1" w:after="100" w:afterAutospacing="1" w:line="312" w:lineRule="auto"/>
              <w:jc w:val="center"/>
              <w:rPr>
                <w:color w:val="000000"/>
                <w:sz w:val="21"/>
                <w:szCs w:val="20"/>
                <w:lang w:val="uk-UA" w:eastAsia="uk-UA"/>
              </w:rPr>
            </w:pPr>
          </w:p>
          <w:p w:rsidR="00EC7E21" w:rsidRPr="00EC7E21" w:rsidRDefault="00EC7E21" w:rsidP="00EC7E21">
            <w:pPr>
              <w:shd w:val="clear" w:color="auto" w:fill="FFFFFF"/>
              <w:spacing w:before="100" w:beforeAutospacing="1" w:after="100" w:afterAutospacing="1" w:line="312" w:lineRule="auto"/>
              <w:jc w:val="center"/>
              <w:rPr>
                <w:color w:val="000000"/>
                <w:sz w:val="21"/>
                <w:szCs w:val="20"/>
                <w:lang w:val="uk-UA" w:eastAsia="uk-UA"/>
              </w:rPr>
            </w:pPr>
          </w:p>
          <w:p w:rsidR="00EC7E21" w:rsidRPr="00EC7E21" w:rsidRDefault="00EC7E21" w:rsidP="00EC7E21">
            <w:pPr>
              <w:shd w:val="clear" w:color="auto" w:fill="FFFFFF"/>
              <w:spacing w:before="100" w:beforeAutospacing="1" w:after="100" w:afterAutospacing="1" w:line="312" w:lineRule="auto"/>
              <w:jc w:val="center"/>
              <w:rPr>
                <w:color w:val="000000"/>
                <w:sz w:val="21"/>
                <w:szCs w:val="20"/>
                <w:lang w:val="uk-UA" w:eastAsia="uk-UA"/>
              </w:rPr>
            </w:pPr>
          </w:p>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2"/>
                <w:szCs w:val="22"/>
                <w:lang w:val="uk-UA" w:eastAsia="uk-UA"/>
              </w:rPr>
              <w:t>№</w:t>
            </w:r>
          </w:p>
        </w:tc>
        <w:tc>
          <w:tcPr>
            <w:tcW w:w="874"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2"/>
                <w:szCs w:val="22"/>
                <w:lang w:val="uk-UA" w:eastAsia="uk-UA"/>
              </w:rPr>
              <w:t>Округ</w:t>
            </w:r>
          </w:p>
        </w:tc>
        <w:tc>
          <w:tcPr>
            <w:tcW w:w="526"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2"/>
                <w:szCs w:val="22"/>
                <w:lang w:val="uk-UA" w:eastAsia="uk-UA"/>
              </w:rPr>
              <w:t xml:space="preserve">Кількість домогосподарств </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2"/>
                <w:szCs w:val="22"/>
                <w:lang w:val="uk-UA" w:eastAsia="uk-UA"/>
              </w:rPr>
              <w:t>Всього населення</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2"/>
                <w:szCs w:val="22"/>
                <w:lang w:val="uk-UA" w:eastAsia="uk-UA"/>
              </w:rPr>
              <w:t>Чоловіків</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2"/>
                <w:szCs w:val="22"/>
                <w:lang w:val="uk-UA" w:eastAsia="uk-UA"/>
              </w:rPr>
              <w:t>Жінок</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2"/>
                <w:szCs w:val="22"/>
                <w:lang w:val="uk-UA" w:eastAsia="uk-UA"/>
              </w:rPr>
              <w:t>Діти від 0-6 років</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2"/>
                <w:szCs w:val="22"/>
                <w:lang w:val="uk-UA" w:eastAsia="uk-UA"/>
              </w:rPr>
              <w:t>Від 6-18 років</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2"/>
                <w:szCs w:val="22"/>
                <w:lang w:val="uk-UA" w:eastAsia="uk-UA"/>
              </w:rPr>
              <w:t xml:space="preserve">Працездатне населення від 18-60 років </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2"/>
                <w:szCs w:val="22"/>
                <w:lang w:val="uk-UA" w:eastAsia="uk-UA"/>
              </w:rPr>
              <w:t>Люди поважного віку від 60 років і більше</w:t>
            </w:r>
          </w:p>
        </w:tc>
      </w:tr>
      <w:tr w:rsidR="00EC7E21" w:rsidRPr="00E65E78" w:rsidTr="00EC7E21">
        <w:trPr>
          <w:trHeight w:val="342"/>
          <w:tblCellSpacing w:w="22" w:type="dxa"/>
        </w:trPr>
        <w:tc>
          <w:tcPr>
            <w:tcW w:w="229"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2"/>
                <w:szCs w:val="22"/>
                <w:lang w:val="uk-UA" w:eastAsia="uk-UA"/>
              </w:rPr>
              <w:t>1</w:t>
            </w:r>
          </w:p>
        </w:tc>
        <w:tc>
          <w:tcPr>
            <w:tcW w:w="874"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2"/>
                <w:szCs w:val="22"/>
                <w:lang w:val="uk-UA" w:eastAsia="uk-UA"/>
              </w:rPr>
              <w:t>селище Млинів</w:t>
            </w:r>
          </w:p>
        </w:tc>
        <w:tc>
          <w:tcPr>
            <w:tcW w:w="526"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2830</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7739</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3545</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4194</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387</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1083</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4303</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1966</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p>
        </w:tc>
        <w:tc>
          <w:tcPr>
            <w:tcW w:w="874" w:type="pct"/>
            <w:shd w:val="clear" w:color="auto" w:fill="auto"/>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2"/>
                <w:szCs w:val="22"/>
                <w:lang w:val="uk-UA" w:eastAsia="uk-UA"/>
              </w:rPr>
              <w:t>Берегівський старостинський округ</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1"/>
                <w:szCs w:val="21"/>
                <w:lang w:val="uk-UA" w:eastAsia="uk-UA"/>
              </w:rPr>
              <w:t>364</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1198</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564</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634</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65</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200</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719</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214</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2</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Береги</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240</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bookmarkStart w:id="1" w:name="_Hlk189130941"/>
            <w:r w:rsidRPr="00E65E78">
              <w:rPr>
                <w:color w:val="000000"/>
                <w:sz w:val="21"/>
                <w:szCs w:val="20"/>
                <w:lang w:val="uk-UA" w:eastAsia="uk-UA"/>
              </w:rPr>
              <w:t>817</w:t>
            </w:r>
            <w:bookmarkEnd w:id="1"/>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388</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429</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45</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127</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487</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156</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3</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Перевередів</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124</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381</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176</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205</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20</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73</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232</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58</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p>
        </w:tc>
        <w:tc>
          <w:tcPr>
            <w:tcW w:w="874" w:type="pct"/>
            <w:shd w:val="clear" w:color="auto" w:fill="auto"/>
          </w:tcPr>
          <w:p w:rsidR="00EC7E21" w:rsidRPr="00E65E78" w:rsidRDefault="00EC7E21" w:rsidP="00EC7E21">
            <w:pPr>
              <w:shd w:val="clear" w:color="auto" w:fill="FFFFFF"/>
              <w:spacing w:after="160" w:line="216" w:lineRule="auto"/>
              <w:jc w:val="center"/>
              <w:rPr>
                <w:b/>
                <w:color w:val="000000"/>
                <w:sz w:val="21"/>
                <w:szCs w:val="21"/>
                <w:lang w:val="uk-UA" w:eastAsia="uk-UA"/>
              </w:rPr>
            </w:pPr>
            <w:r w:rsidRPr="00E65E78">
              <w:rPr>
                <w:b/>
                <w:color w:val="000000"/>
                <w:sz w:val="22"/>
                <w:szCs w:val="22"/>
                <w:lang w:val="uk-UA" w:eastAsia="uk-UA"/>
              </w:rPr>
              <w:t xml:space="preserve">Владиславівський старостинський округ </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216" w:lineRule="auto"/>
              <w:jc w:val="center"/>
              <w:rPr>
                <w:b/>
                <w:color w:val="000000"/>
                <w:sz w:val="21"/>
                <w:szCs w:val="21"/>
                <w:lang w:val="uk-UA" w:eastAsia="uk-UA"/>
              </w:rPr>
            </w:pPr>
            <w:r w:rsidRPr="00E65E78">
              <w:rPr>
                <w:b/>
                <w:color w:val="000000"/>
                <w:sz w:val="21"/>
                <w:szCs w:val="21"/>
                <w:lang w:val="uk-UA" w:eastAsia="uk-UA"/>
              </w:rPr>
              <w:t>540</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1336</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628</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708</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74</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235</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767</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260</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4</w:t>
            </w:r>
          </w:p>
        </w:tc>
        <w:tc>
          <w:tcPr>
            <w:tcW w:w="874"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Владиславівка</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1"/>
                <w:szCs w:val="21"/>
                <w:lang w:val="uk-UA" w:eastAsia="uk-UA"/>
              </w:rPr>
              <w:t>185</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591</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283</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308</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37</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108</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331</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115</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5</w:t>
            </w:r>
          </w:p>
        </w:tc>
        <w:tc>
          <w:tcPr>
            <w:tcW w:w="874"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Новоселівка</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1"/>
                <w:szCs w:val="21"/>
                <w:lang w:val="uk-UA" w:eastAsia="uk-UA"/>
              </w:rPr>
              <w:t>190</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423</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194</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229</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22</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71</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253</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77</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6</w:t>
            </w:r>
          </w:p>
        </w:tc>
        <w:tc>
          <w:tcPr>
            <w:tcW w:w="874"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Гончариха</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1"/>
                <w:szCs w:val="21"/>
                <w:lang w:val="uk-UA" w:eastAsia="uk-UA"/>
              </w:rPr>
              <w:t>12</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7</w:t>
            </w:r>
          </w:p>
        </w:tc>
        <w:tc>
          <w:tcPr>
            <w:tcW w:w="874"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Іванівка</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1"/>
                <w:szCs w:val="21"/>
                <w:lang w:val="uk-UA" w:eastAsia="uk-UA"/>
              </w:rPr>
              <w:t>76</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190</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92</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98</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11</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36</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108</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35</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8</w:t>
            </w:r>
          </w:p>
        </w:tc>
        <w:tc>
          <w:tcPr>
            <w:tcW w:w="874"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Косарево</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1"/>
                <w:szCs w:val="21"/>
                <w:lang w:val="uk-UA" w:eastAsia="uk-UA"/>
              </w:rPr>
              <w:t>54</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87</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39</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48</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9</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53</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22</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9</w:t>
            </w:r>
          </w:p>
        </w:tc>
        <w:tc>
          <w:tcPr>
            <w:tcW w:w="874"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Ульянівка</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1"/>
                <w:szCs w:val="21"/>
                <w:lang w:val="uk-UA" w:eastAsia="uk-UA"/>
              </w:rPr>
              <w:t>23</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44</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19</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25</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11</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22</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10</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p>
        </w:tc>
        <w:tc>
          <w:tcPr>
            <w:tcW w:w="874"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b/>
                <w:color w:val="000000"/>
                <w:sz w:val="22"/>
                <w:szCs w:val="22"/>
                <w:lang w:val="uk-UA" w:eastAsia="uk-UA"/>
              </w:rPr>
              <w:t>Добрятинський старостинський окру</w:t>
            </w:r>
            <w:r w:rsidRPr="00E65E78">
              <w:rPr>
                <w:color w:val="000000"/>
                <w:sz w:val="22"/>
                <w:szCs w:val="22"/>
                <w:lang w:val="uk-UA" w:eastAsia="uk-UA"/>
              </w:rPr>
              <w:t>г</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216" w:lineRule="auto"/>
              <w:jc w:val="center"/>
              <w:rPr>
                <w:b/>
                <w:color w:val="000000"/>
                <w:sz w:val="21"/>
                <w:szCs w:val="21"/>
                <w:lang w:val="uk-UA" w:eastAsia="uk-UA"/>
              </w:rPr>
            </w:pPr>
            <w:r w:rsidRPr="00E65E78">
              <w:rPr>
                <w:b/>
                <w:color w:val="000000"/>
                <w:sz w:val="21"/>
                <w:szCs w:val="21"/>
                <w:lang w:val="uk-UA" w:eastAsia="uk-UA"/>
              </w:rPr>
              <w:t>348</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689</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352</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337</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33</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90</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404</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162</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10</w:t>
            </w:r>
          </w:p>
        </w:tc>
        <w:tc>
          <w:tcPr>
            <w:tcW w:w="874"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Добрятин</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1"/>
                <w:szCs w:val="21"/>
                <w:lang w:val="uk-UA" w:eastAsia="uk-UA"/>
              </w:rPr>
              <w:t>167</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364</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183</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181</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17</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58</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210</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79</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11</w:t>
            </w:r>
          </w:p>
        </w:tc>
        <w:tc>
          <w:tcPr>
            <w:tcW w:w="874"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Остріїв</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1"/>
                <w:szCs w:val="21"/>
                <w:lang w:val="uk-UA" w:eastAsia="uk-UA"/>
              </w:rPr>
              <w:t>100</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227</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119</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108</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15</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25</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131</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56</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12</w:t>
            </w:r>
          </w:p>
        </w:tc>
        <w:tc>
          <w:tcPr>
            <w:tcW w:w="874"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Новина-Добрятинська</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1"/>
                <w:szCs w:val="21"/>
                <w:lang w:val="uk-UA" w:eastAsia="uk-UA"/>
              </w:rPr>
              <w:t>62</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92</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48</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44</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6</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61</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24</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13</w:t>
            </w:r>
          </w:p>
        </w:tc>
        <w:tc>
          <w:tcPr>
            <w:tcW w:w="874"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Травневе</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1"/>
                <w:szCs w:val="21"/>
                <w:lang w:val="uk-UA" w:eastAsia="uk-UA"/>
              </w:rPr>
              <w:t>19</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6</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p>
        </w:tc>
        <w:tc>
          <w:tcPr>
            <w:tcW w:w="874"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b/>
                <w:color w:val="000000"/>
                <w:sz w:val="22"/>
                <w:szCs w:val="22"/>
                <w:lang w:val="uk-UA" w:eastAsia="uk-UA"/>
              </w:rPr>
              <w:t>Довгошиївський старостинський окру</w:t>
            </w:r>
            <w:r w:rsidRPr="00E65E78">
              <w:rPr>
                <w:color w:val="000000"/>
                <w:sz w:val="22"/>
                <w:szCs w:val="22"/>
                <w:lang w:val="uk-UA" w:eastAsia="uk-UA"/>
              </w:rPr>
              <w:t>г</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216" w:lineRule="auto"/>
              <w:jc w:val="center"/>
              <w:rPr>
                <w:b/>
                <w:color w:val="000000"/>
                <w:sz w:val="21"/>
                <w:szCs w:val="21"/>
                <w:lang w:val="uk-UA" w:eastAsia="uk-UA"/>
              </w:rPr>
            </w:pPr>
            <w:r w:rsidRPr="00E65E78">
              <w:rPr>
                <w:b/>
                <w:color w:val="000000"/>
                <w:sz w:val="21"/>
                <w:szCs w:val="21"/>
                <w:lang w:val="uk-UA" w:eastAsia="uk-UA"/>
              </w:rPr>
              <w:t>407</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936</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394</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542</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79</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187</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491</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179</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14</w:t>
            </w:r>
          </w:p>
        </w:tc>
        <w:tc>
          <w:tcPr>
            <w:tcW w:w="874" w:type="pct"/>
            <w:shd w:val="clear" w:color="auto" w:fill="auto"/>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2"/>
                <w:szCs w:val="22"/>
                <w:lang w:val="uk-UA" w:eastAsia="uk-UA"/>
              </w:rPr>
              <w:t>Довгошиї</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216" w:lineRule="auto"/>
              <w:jc w:val="center"/>
              <w:rPr>
                <w:color w:val="000000"/>
                <w:sz w:val="21"/>
                <w:szCs w:val="21"/>
                <w:lang w:val="uk-UA" w:eastAsia="uk-UA"/>
              </w:rPr>
            </w:pPr>
            <w:r w:rsidRPr="00E65E78">
              <w:rPr>
                <w:color w:val="000000"/>
                <w:sz w:val="21"/>
                <w:szCs w:val="21"/>
                <w:lang w:val="uk-UA" w:eastAsia="uk-UA"/>
              </w:rPr>
              <w:t>407</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936</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394</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542</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79</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187</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491</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179</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p>
        </w:tc>
        <w:tc>
          <w:tcPr>
            <w:tcW w:w="874" w:type="pct"/>
            <w:shd w:val="clear" w:color="auto" w:fill="auto"/>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2"/>
                <w:szCs w:val="22"/>
                <w:lang w:val="uk-UA" w:eastAsia="uk-UA"/>
              </w:rPr>
              <w:t>Кораблищанський старостинський округ</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1"/>
                <w:szCs w:val="21"/>
                <w:lang w:val="uk-UA" w:eastAsia="uk-UA"/>
              </w:rPr>
              <w:t>253</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473</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235</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238</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27</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66</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274</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106</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15</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Кораблище</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127</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221</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112</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109</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16</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30</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124</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51</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16</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Радів</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126</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252</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123</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129</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11</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36</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150</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55</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p>
        </w:tc>
        <w:tc>
          <w:tcPr>
            <w:tcW w:w="874" w:type="pct"/>
            <w:shd w:val="clear" w:color="auto" w:fill="auto"/>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2"/>
                <w:szCs w:val="22"/>
                <w:lang w:val="uk-UA" w:eastAsia="uk-UA"/>
              </w:rPr>
              <w:t>Малодорогостаївський старостинський округ</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1"/>
                <w:szCs w:val="21"/>
                <w:lang w:val="uk-UA" w:eastAsia="uk-UA"/>
              </w:rPr>
              <w:t>558</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1538</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763</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775</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79</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210</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711</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538</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17</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Малі Дорогостаї</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257</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755</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373</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382</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40</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107</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338</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270</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18</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Брищі</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104</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265</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130</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135</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20</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41</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123</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81</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19</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Стоморги</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20</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10</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7</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20</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Маслянка</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174</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506</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254</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252</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19</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61</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243</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183</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lastRenderedPageBreak/>
              <w:t>21</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Мантин</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3</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p>
        </w:tc>
        <w:tc>
          <w:tcPr>
            <w:tcW w:w="874" w:type="pct"/>
            <w:shd w:val="clear" w:color="auto" w:fill="auto"/>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2"/>
                <w:szCs w:val="22"/>
                <w:lang w:val="uk-UA" w:eastAsia="uk-UA"/>
              </w:rPr>
              <w:t>Мальованський старостинський округ</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1"/>
                <w:szCs w:val="21"/>
                <w:lang w:val="uk-UA" w:eastAsia="uk-UA"/>
              </w:rPr>
              <w:t>58</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133</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66</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67</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13</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13</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74</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33</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22</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Мальоване</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53</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127</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64</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63</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13</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13</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73</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28</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23</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Долина</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5</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6</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b/>
                <w:color w:val="000000"/>
                <w:sz w:val="22"/>
                <w:szCs w:val="22"/>
                <w:lang w:val="uk-UA" w:eastAsia="uk-UA"/>
              </w:rPr>
              <w:t>Перемилівський старостинський окру</w:t>
            </w:r>
            <w:r w:rsidRPr="00E65E78">
              <w:rPr>
                <w:color w:val="000000"/>
                <w:sz w:val="22"/>
                <w:szCs w:val="22"/>
                <w:lang w:val="uk-UA" w:eastAsia="uk-UA"/>
              </w:rPr>
              <w:t>г</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1"/>
                <w:szCs w:val="21"/>
                <w:lang w:val="uk-UA" w:eastAsia="uk-UA"/>
              </w:rPr>
              <w:t>249</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510</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227</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283</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25</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78</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315</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92</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24</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Перемилівка</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92</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194</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85</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109</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8</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24</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121</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41</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25</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Мошків</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61</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156</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70</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86</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8</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24</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99</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25</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26</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Лукарівка</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52</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81</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36</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45</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11</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51</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14</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27</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Іванківці</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44</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79</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36</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43</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19</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44</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12</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p>
        </w:tc>
        <w:tc>
          <w:tcPr>
            <w:tcW w:w="874" w:type="pct"/>
            <w:shd w:val="clear" w:color="auto" w:fill="auto"/>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2"/>
                <w:szCs w:val="22"/>
                <w:lang w:val="uk-UA" w:eastAsia="uk-UA"/>
              </w:rPr>
              <w:t>Пітушківський старостинський округ</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1"/>
                <w:szCs w:val="21"/>
                <w:lang w:val="uk-UA" w:eastAsia="uk-UA"/>
              </w:rPr>
              <w:t>299</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650</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337</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313</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55</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99</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374</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122</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28</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Пітушків</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177</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457</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236</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221</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42</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76</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264</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75</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29</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Річище</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33</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53</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27</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26</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6</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8</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25</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14</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30</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Тушебин</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89</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140</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74</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66</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7</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15</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85</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 xml:space="preserve">33 </w:t>
            </w:r>
          </w:p>
        </w:tc>
      </w:tr>
      <w:tr w:rsidR="00EC7E21" w:rsidRPr="00E65E78" w:rsidTr="00EC7E21">
        <w:trPr>
          <w:trHeight w:val="1035"/>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p>
        </w:tc>
        <w:tc>
          <w:tcPr>
            <w:tcW w:w="874" w:type="pct"/>
            <w:shd w:val="clear" w:color="auto" w:fill="auto"/>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2"/>
                <w:szCs w:val="22"/>
                <w:lang w:val="uk-UA" w:eastAsia="uk-UA"/>
              </w:rPr>
              <w:t>Посниківський старостинський округ</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1"/>
                <w:szCs w:val="21"/>
                <w:lang w:val="uk-UA" w:eastAsia="uk-UA"/>
              </w:rPr>
              <w:t>266</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706</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357</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349</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38</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118</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408</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142</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31</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Посників</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244</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699</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355</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344</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38</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115</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407</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139</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32</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Богушівка</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20</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7</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p>
        </w:tc>
        <w:tc>
          <w:tcPr>
            <w:tcW w:w="874" w:type="pct"/>
            <w:shd w:val="clear" w:color="auto" w:fill="auto"/>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2"/>
                <w:szCs w:val="22"/>
                <w:lang w:val="uk-UA" w:eastAsia="uk-UA"/>
              </w:rPr>
              <w:t>Привітненський старостинський округ</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1"/>
                <w:szCs w:val="21"/>
                <w:lang w:val="uk-UA" w:eastAsia="uk-UA"/>
              </w:rPr>
              <w:t>306</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426</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229</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197</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14</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71</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241</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100</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33</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Привітне</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182</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238</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114</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124</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9</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42</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136</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56</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34</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Терешів</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124</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188</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115</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73</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29</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105</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44</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p>
        </w:tc>
        <w:tc>
          <w:tcPr>
            <w:tcW w:w="874" w:type="pct"/>
            <w:shd w:val="clear" w:color="auto" w:fill="auto"/>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2"/>
                <w:szCs w:val="22"/>
                <w:lang w:val="uk-UA" w:eastAsia="uk-UA"/>
              </w:rPr>
              <w:t>Пугачівський старостинський округ</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1"/>
                <w:szCs w:val="21"/>
                <w:lang w:val="uk-UA" w:eastAsia="uk-UA"/>
              </w:rPr>
              <w:t>525</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1114</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522</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592</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35</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190</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648</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color w:val="000000"/>
                <w:sz w:val="21"/>
                <w:szCs w:val="20"/>
                <w:lang w:val="uk-UA" w:eastAsia="uk-UA"/>
              </w:rPr>
            </w:pPr>
            <w:r w:rsidRPr="00E65E78">
              <w:rPr>
                <w:b/>
                <w:color w:val="000000"/>
                <w:sz w:val="21"/>
                <w:szCs w:val="20"/>
                <w:lang w:val="uk-UA" w:eastAsia="uk-UA"/>
              </w:rPr>
              <w:t>241</w:t>
            </w:r>
          </w:p>
        </w:tc>
      </w:tr>
      <w:tr w:rsidR="00EC7E21" w:rsidRPr="00E65E78" w:rsidTr="00EC7E21">
        <w:trPr>
          <w:trHeight w:val="234"/>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35</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Пугачівка</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385</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894</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421</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473</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25</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160</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509</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200</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36</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Новини</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108</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192</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87</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105</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7</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29</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118</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38</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37</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Щасливе</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32</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28</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14</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14</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21</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b/>
                <w:bCs/>
                <w:color w:val="000000"/>
                <w:sz w:val="21"/>
                <w:szCs w:val="21"/>
                <w:lang w:val="uk-UA" w:eastAsia="uk-UA"/>
              </w:rPr>
            </w:pPr>
          </w:p>
        </w:tc>
        <w:tc>
          <w:tcPr>
            <w:tcW w:w="874" w:type="pct"/>
            <w:shd w:val="clear" w:color="auto" w:fill="auto"/>
          </w:tcPr>
          <w:p w:rsidR="00EC7E21" w:rsidRPr="00E65E78" w:rsidRDefault="00EC7E21" w:rsidP="00EC7E21">
            <w:pPr>
              <w:shd w:val="clear" w:color="auto" w:fill="FFFFFF"/>
              <w:spacing w:after="160" w:line="312" w:lineRule="auto"/>
              <w:jc w:val="center"/>
              <w:rPr>
                <w:b/>
                <w:bCs/>
                <w:color w:val="000000"/>
                <w:sz w:val="21"/>
                <w:szCs w:val="21"/>
                <w:lang w:val="uk-UA" w:eastAsia="uk-UA"/>
              </w:rPr>
            </w:pPr>
            <w:r w:rsidRPr="00E65E78">
              <w:rPr>
                <w:b/>
                <w:bCs/>
                <w:color w:val="000000"/>
                <w:sz w:val="22"/>
                <w:szCs w:val="22"/>
                <w:lang w:val="uk-UA" w:eastAsia="uk-UA"/>
              </w:rPr>
              <w:t>Підгаєцький старостинський округ</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b/>
                <w:bCs/>
                <w:color w:val="000000"/>
                <w:sz w:val="21"/>
                <w:szCs w:val="21"/>
                <w:lang w:val="uk-UA" w:eastAsia="uk-UA"/>
              </w:rPr>
            </w:pPr>
            <w:r w:rsidRPr="00E65E78">
              <w:rPr>
                <w:b/>
                <w:bCs/>
                <w:color w:val="000000"/>
                <w:sz w:val="21"/>
                <w:szCs w:val="21"/>
                <w:lang w:val="uk-UA" w:eastAsia="uk-UA"/>
              </w:rPr>
              <w:t>453</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1318</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613</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705</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74</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226</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722</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296</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38</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Підгайці</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225</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681</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339</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342</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37</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117</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383</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145</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39</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Ужинець</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132</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369</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164</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205</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25</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71</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189</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84</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lastRenderedPageBreak/>
              <w:t>40</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Озліїв</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77</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210</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87</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123</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12</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30</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111</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57</w:t>
            </w:r>
          </w:p>
        </w:tc>
      </w:tr>
      <w:tr w:rsidR="00EC7E21" w:rsidRPr="00E65E78"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41</w:t>
            </w:r>
          </w:p>
        </w:tc>
        <w:tc>
          <w:tcPr>
            <w:tcW w:w="874"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2"/>
                <w:szCs w:val="22"/>
                <w:lang w:val="uk-UA" w:eastAsia="uk-UA"/>
              </w:rPr>
              <w:t>Коблин</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color w:val="000000"/>
                <w:sz w:val="21"/>
                <w:szCs w:val="21"/>
                <w:lang w:val="uk-UA" w:eastAsia="uk-UA"/>
              </w:rPr>
            </w:pPr>
            <w:r w:rsidRPr="00E65E78">
              <w:rPr>
                <w:color w:val="000000"/>
                <w:sz w:val="21"/>
                <w:szCs w:val="21"/>
                <w:lang w:val="uk-UA" w:eastAsia="uk-UA"/>
              </w:rPr>
              <w:t>19</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58</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23</w:t>
            </w:r>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35</w:t>
            </w:r>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8</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39</w:t>
            </w:r>
          </w:p>
        </w:tc>
        <w:tc>
          <w:tcPr>
            <w:tcW w:w="448"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color w:val="000000"/>
                <w:sz w:val="21"/>
                <w:szCs w:val="20"/>
                <w:lang w:val="uk-UA" w:eastAsia="uk-UA"/>
              </w:rPr>
            </w:pPr>
            <w:r w:rsidRPr="00E65E78">
              <w:rPr>
                <w:color w:val="000000"/>
                <w:sz w:val="21"/>
                <w:szCs w:val="20"/>
                <w:lang w:val="uk-UA" w:eastAsia="uk-UA"/>
              </w:rPr>
              <w:t>10</w:t>
            </w:r>
          </w:p>
        </w:tc>
      </w:tr>
      <w:tr w:rsidR="00EC7E21" w:rsidRPr="00EC7E21" w:rsidTr="00EC7E21">
        <w:trPr>
          <w:trHeight w:val="300"/>
          <w:tblCellSpacing w:w="22" w:type="dxa"/>
        </w:trPr>
        <w:tc>
          <w:tcPr>
            <w:tcW w:w="229" w:type="pct"/>
            <w:shd w:val="clear" w:color="auto" w:fill="auto"/>
          </w:tcPr>
          <w:p w:rsidR="00EC7E21" w:rsidRPr="00E65E78" w:rsidRDefault="00EC7E21" w:rsidP="00EC7E21">
            <w:pPr>
              <w:shd w:val="clear" w:color="auto" w:fill="FFFFFF"/>
              <w:spacing w:after="160" w:line="312" w:lineRule="auto"/>
              <w:jc w:val="center"/>
              <w:rPr>
                <w:color w:val="000000"/>
                <w:sz w:val="21"/>
                <w:szCs w:val="21"/>
                <w:lang w:val="uk-UA" w:eastAsia="uk-UA"/>
              </w:rPr>
            </w:pPr>
          </w:p>
        </w:tc>
        <w:tc>
          <w:tcPr>
            <w:tcW w:w="874" w:type="pct"/>
            <w:shd w:val="clear" w:color="auto" w:fill="auto"/>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2"/>
                <w:szCs w:val="22"/>
                <w:lang w:val="uk-UA" w:eastAsia="uk-UA"/>
              </w:rPr>
              <w:t>ВСЬОГО</w:t>
            </w:r>
          </w:p>
        </w:tc>
        <w:tc>
          <w:tcPr>
            <w:tcW w:w="526" w:type="pct"/>
            <w:shd w:val="clear" w:color="auto" w:fill="auto"/>
            <w:tcMar>
              <w:top w:w="15" w:type="dxa"/>
              <w:left w:w="15" w:type="dxa"/>
              <w:bottom w:w="15" w:type="dxa"/>
              <w:right w:w="15" w:type="dxa"/>
            </w:tcMar>
            <w:vAlign w:val="bottom"/>
          </w:tcPr>
          <w:p w:rsidR="00EC7E21" w:rsidRPr="00E65E78" w:rsidRDefault="00EC7E21" w:rsidP="00EC7E21">
            <w:pPr>
              <w:shd w:val="clear" w:color="auto" w:fill="FFFFFF"/>
              <w:spacing w:after="160" w:line="312" w:lineRule="auto"/>
              <w:jc w:val="center"/>
              <w:rPr>
                <w:b/>
                <w:color w:val="000000"/>
                <w:sz w:val="21"/>
                <w:szCs w:val="21"/>
                <w:lang w:val="uk-UA" w:eastAsia="uk-UA"/>
              </w:rPr>
            </w:pPr>
            <w:r w:rsidRPr="00E65E78">
              <w:rPr>
                <w:b/>
                <w:color w:val="000000"/>
                <w:sz w:val="21"/>
                <w:szCs w:val="21"/>
                <w:lang w:val="uk-UA" w:eastAsia="uk-UA"/>
              </w:rPr>
              <w:t>7 456</w:t>
            </w:r>
          </w:p>
        </w:tc>
        <w:tc>
          <w:tcPr>
            <w:tcW w:w="392"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color w:val="000000"/>
                <w:sz w:val="28"/>
                <w:szCs w:val="28"/>
                <w:lang w:val="uk-UA" w:eastAsia="uk-UA"/>
              </w:rPr>
            </w:pPr>
            <w:r w:rsidRPr="00E65E78">
              <w:rPr>
                <w:b/>
                <w:color w:val="000000"/>
                <w:sz w:val="28"/>
                <w:szCs w:val="28"/>
                <w:lang w:val="uk-UA" w:eastAsia="uk-UA"/>
              </w:rPr>
              <w:t>18 766</w:t>
            </w:r>
          </w:p>
        </w:tc>
        <w:tc>
          <w:tcPr>
            <w:tcW w:w="527" w:type="pct"/>
            <w:shd w:val="clear" w:color="auto" w:fill="auto"/>
            <w:tcMar>
              <w:top w:w="15" w:type="dxa"/>
              <w:left w:w="15" w:type="dxa"/>
              <w:bottom w:w="15" w:type="dxa"/>
              <w:right w:w="15" w:type="dxa"/>
            </w:tcMar>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bookmarkStart w:id="2" w:name="_Hlk189130877"/>
            <w:r w:rsidRPr="00E65E78">
              <w:rPr>
                <w:b/>
                <w:bCs/>
                <w:color w:val="000000"/>
                <w:sz w:val="21"/>
                <w:szCs w:val="20"/>
                <w:lang w:val="uk-UA" w:eastAsia="uk-UA"/>
              </w:rPr>
              <w:t>8 832</w:t>
            </w:r>
            <w:bookmarkEnd w:id="2"/>
          </w:p>
        </w:tc>
        <w:tc>
          <w:tcPr>
            <w:tcW w:w="460"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bookmarkStart w:id="3" w:name="_Hlk189130894"/>
            <w:r w:rsidRPr="00E65E78">
              <w:rPr>
                <w:b/>
                <w:bCs/>
                <w:color w:val="000000"/>
                <w:sz w:val="21"/>
                <w:szCs w:val="20"/>
                <w:lang w:val="uk-UA" w:eastAsia="uk-UA"/>
              </w:rPr>
              <w:t>9 934</w:t>
            </w:r>
            <w:bookmarkEnd w:id="3"/>
          </w:p>
        </w:tc>
        <w:tc>
          <w:tcPr>
            <w:tcW w:w="45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998</w:t>
            </w:r>
          </w:p>
        </w:tc>
        <w:tc>
          <w:tcPr>
            <w:tcW w:w="426"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2 866</w:t>
            </w:r>
          </w:p>
        </w:tc>
        <w:tc>
          <w:tcPr>
            <w:tcW w:w="423" w:type="pct"/>
            <w:shd w:val="clear" w:color="auto" w:fill="auto"/>
          </w:tcPr>
          <w:p w:rsidR="00EC7E21" w:rsidRPr="00E65E78"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10 451</w:t>
            </w:r>
          </w:p>
        </w:tc>
        <w:tc>
          <w:tcPr>
            <w:tcW w:w="448" w:type="pct"/>
            <w:shd w:val="clear" w:color="auto" w:fill="auto"/>
          </w:tcPr>
          <w:p w:rsidR="00EC7E21" w:rsidRPr="00EC7E21" w:rsidRDefault="00EC7E21" w:rsidP="00EC7E21">
            <w:pPr>
              <w:shd w:val="clear" w:color="auto" w:fill="FFFFFF"/>
              <w:spacing w:before="100" w:beforeAutospacing="1" w:after="100" w:afterAutospacing="1" w:line="312" w:lineRule="auto"/>
              <w:jc w:val="center"/>
              <w:rPr>
                <w:b/>
                <w:bCs/>
                <w:color w:val="000000"/>
                <w:sz w:val="21"/>
                <w:szCs w:val="20"/>
                <w:lang w:val="uk-UA" w:eastAsia="uk-UA"/>
              </w:rPr>
            </w:pPr>
            <w:r w:rsidRPr="00E65E78">
              <w:rPr>
                <w:b/>
                <w:bCs/>
                <w:color w:val="000000"/>
                <w:sz w:val="21"/>
                <w:szCs w:val="20"/>
                <w:lang w:val="uk-UA" w:eastAsia="uk-UA"/>
              </w:rPr>
              <w:t>4 451</w:t>
            </w:r>
          </w:p>
        </w:tc>
      </w:tr>
    </w:tbl>
    <w:p w:rsidR="00EC7E21" w:rsidRDefault="00EC7E21" w:rsidP="00EC7E21">
      <w:pPr>
        <w:shd w:val="clear" w:color="auto" w:fill="FFFFFF" w:themeFill="background1"/>
        <w:ind w:right="284" w:firstLine="708"/>
        <w:jc w:val="center"/>
        <w:rPr>
          <w:b/>
          <w:bCs/>
          <w:lang w:val="uk-UA"/>
        </w:rPr>
      </w:pPr>
    </w:p>
    <w:p w:rsidR="00EC7E21" w:rsidRDefault="00EC7E21" w:rsidP="00E66473">
      <w:pPr>
        <w:shd w:val="clear" w:color="auto" w:fill="FFFFFF" w:themeFill="background1"/>
        <w:ind w:firstLine="708"/>
        <w:jc w:val="both"/>
        <w:rPr>
          <w:color w:val="FF0000"/>
          <w:sz w:val="28"/>
          <w:szCs w:val="28"/>
          <w:lang w:val="uk-UA"/>
        </w:rPr>
        <w:sectPr w:rsidR="00EC7E21" w:rsidSect="00EC7E21">
          <w:pgSz w:w="16840" w:h="11910" w:orient="landscape"/>
          <w:pgMar w:top="1701" w:right="1134" w:bottom="567" w:left="1134" w:header="284" w:footer="0" w:gutter="0"/>
          <w:cols w:space="720"/>
          <w:docGrid w:linePitch="326"/>
        </w:sectPr>
      </w:pPr>
    </w:p>
    <w:p w:rsidR="00F755F4" w:rsidRDefault="00F755F4" w:rsidP="00C92F3A">
      <w:pPr>
        <w:shd w:val="clear" w:color="auto" w:fill="FFFFFF" w:themeFill="background1"/>
        <w:rPr>
          <w:color w:val="FF0000"/>
          <w:sz w:val="28"/>
          <w:szCs w:val="28"/>
          <w:lang w:val="uk-UA"/>
        </w:rPr>
      </w:pPr>
    </w:p>
    <w:p w:rsidR="00A6442A" w:rsidRDefault="007A4F2C" w:rsidP="006C7366">
      <w:pPr>
        <w:shd w:val="clear" w:color="auto" w:fill="FFFFFF" w:themeFill="background1"/>
        <w:ind w:firstLine="708"/>
        <w:jc w:val="center"/>
        <w:rPr>
          <w:b/>
          <w:color w:val="000000" w:themeColor="text1"/>
          <w:sz w:val="28"/>
          <w:szCs w:val="28"/>
          <w:lang w:val="uk-UA"/>
        </w:rPr>
      </w:pPr>
      <w:r w:rsidRPr="00A6442A">
        <w:rPr>
          <w:b/>
          <w:color w:val="000000" w:themeColor="text1"/>
          <w:sz w:val="28"/>
          <w:szCs w:val="28"/>
          <w:lang w:val="uk-UA"/>
        </w:rPr>
        <w:t>Землеустрій</w:t>
      </w:r>
    </w:p>
    <w:p w:rsidR="006C7366" w:rsidRPr="00A6442A" w:rsidRDefault="006C7366" w:rsidP="006C7366">
      <w:pPr>
        <w:shd w:val="clear" w:color="auto" w:fill="FFFFFF" w:themeFill="background1"/>
        <w:ind w:firstLine="708"/>
        <w:jc w:val="center"/>
        <w:rPr>
          <w:b/>
          <w:color w:val="000000" w:themeColor="text1"/>
          <w:sz w:val="28"/>
          <w:szCs w:val="28"/>
          <w:lang w:val="uk-UA"/>
        </w:rPr>
      </w:pPr>
    </w:p>
    <w:p w:rsidR="007A4F2C" w:rsidRPr="00A6442A" w:rsidRDefault="007A4F2C" w:rsidP="00C0772B">
      <w:pPr>
        <w:shd w:val="clear" w:color="auto" w:fill="FFFFFF" w:themeFill="background1"/>
        <w:ind w:right="284" w:firstLine="708"/>
        <w:jc w:val="both"/>
        <w:rPr>
          <w:color w:val="000000" w:themeColor="text1"/>
          <w:sz w:val="28"/>
          <w:szCs w:val="28"/>
          <w:lang w:val="uk-UA"/>
        </w:rPr>
      </w:pPr>
      <w:r w:rsidRPr="00A6442A">
        <w:rPr>
          <w:color w:val="000000" w:themeColor="text1"/>
          <w:sz w:val="28"/>
          <w:szCs w:val="28"/>
          <w:lang w:val="uk-UA"/>
        </w:rPr>
        <w:t xml:space="preserve"> На території громади розташовані 41 населений пункт, загальна площа земель в межах даних населених пунктів складає 6867,68 га.</w:t>
      </w:r>
    </w:p>
    <w:p w:rsidR="007A4F2C" w:rsidRPr="00A6442A" w:rsidRDefault="007A4F2C" w:rsidP="00C0772B">
      <w:pPr>
        <w:shd w:val="clear" w:color="auto" w:fill="FFFFFF" w:themeFill="background1"/>
        <w:ind w:right="284" w:firstLine="708"/>
        <w:jc w:val="both"/>
        <w:rPr>
          <w:color w:val="000000" w:themeColor="text1"/>
          <w:sz w:val="28"/>
          <w:szCs w:val="28"/>
          <w:lang w:val="uk-UA"/>
        </w:rPr>
      </w:pPr>
      <w:r w:rsidRPr="00A6442A">
        <w:rPr>
          <w:color w:val="000000" w:themeColor="text1"/>
          <w:sz w:val="28"/>
          <w:szCs w:val="28"/>
          <w:lang w:val="uk-UA"/>
        </w:rPr>
        <w:t xml:space="preserve"> </w:t>
      </w:r>
      <w:r w:rsidRPr="00A6442A">
        <w:rPr>
          <w:color w:val="000000" w:themeColor="text1"/>
          <w:sz w:val="28"/>
          <w:szCs w:val="28"/>
        </w:rPr>
        <w:t>Структура земельного фонду Млинівської селищної ради 202</w:t>
      </w:r>
      <w:r w:rsidRPr="00A6442A">
        <w:rPr>
          <w:color w:val="000000" w:themeColor="text1"/>
          <w:sz w:val="28"/>
          <w:szCs w:val="28"/>
          <w:lang w:val="uk-UA"/>
        </w:rPr>
        <w:t>4</w:t>
      </w:r>
      <w:r w:rsidRPr="00A6442A">
        <w:rPr>
          <w:color w:val="000000" w:themeColor="text1"/>
          <w:sz w:val="28"/>
          <w:szCs w:val="28"/>
        </w:rPr>
        <w:t xml:space="preserve"> року: загальна площа, га 40066,0 в т. ч.: </w:t>
      </w:r>
    </w:p>
    <w:p w:rsidR="007A4F2C" w:rsidRPr="00A6442A" w:rsidRDefault="007A4F2C" w:rsidP="00C0772B">
      <w:pPr>
        <w:shd w:val="clear" w:color="auto" w:fill="FFFFFF" w:themeFill="background1"/>
        <w:ind w:right="284" w:firstLine="708"/>
        <w:jc w:val="both"/>
        <w:rPr>
          <w:color w:val="000000" w:themeColor="text1"/>
          <w:sz w:val="28"/>
          <w:szCs w:val="28"/>
          <w:lang w:val="uk-UA"/>
        </w:rPr>
      </w:pPr>
      <w:r w:rsidRPr="00A6442A">
        <w:rPr>
          <w:color w:val="000000" w:themeColor="text1"/>
          <w:sz w:val="28"/>
          <w:szCs w:val="28"/>
        </w:rPr>
        <w:t xml:space="preserve">- землі сільськогосподарського призначення - 32902,8, </w:t>
      </w:r>
    </w:p>
    <w:p w:rsidR="007A4F2C" w:rsidRPr="00A6442A" w:rsidRDefault="007A4F2C" w:rsidP="00C0772B">
      <w:pPr>
        <w:shd w:val="clear" w:color="auto" w:fill="FFFFFF" w:themeFill="background1"/>
        <w:ind w:right="284" w:firstLine="708"/>
        <w:jc w:val="both"/>
        <w:rPr>
          <w:color w:val="000000" w:themeColor="text1"/>
          <w:sz w:val="28"/>
          <w:szCs w:val="28"/>
          <w:lang w:val="uk-UA"/>
        </w:rPr>
      </w:pPr>
      <w:r w:rsidRPr="00A6442A">
        <w:rPr>
          <w:color w:val="000000" w:themeColor="text1"/>
          <w:sz w:val="28"/>
          <w:szCs w:val="28"/>
        </w:rPr>
        <w:t>- землі лісогосподарського призначення - 4890,5,</w:t>
      </w:r>
    </w:p>
    <w:p w:rsidR="007A4F2C" w:rsidRPr="00A6442A" w:rsidRDefault="007A4F2C" w:rsidP="00C0772B">
      <w:pPr>
        <w:shd w:val="clear" w:color="auto" w:fill="FFFFFF" w:themeFill="background1"/>
        <w:ind w:right="284" w:firstLine="708"/>
        <w:jc w:val="both"/>
        <w:rPr>
          <w:color w:val="000000" w:themeColor="text1"/>
          <w:sz w:val="28"/>
          <w:szCs w:val="28"/>
          <w:lang w:val="uk-UA"/>
        </w:rPr>
      </w:pPr>
      <w:r w:rsidRPr="00A6442A">
        <w:rPr>
          <w:color w:val="000000" w:themeColor="text1"/>
          <w:sz w:val="28"/>
          <w:szCs w:val="28"/>
        </w:rPr>
        <w:t xml:space="preserve"> - забудовані землі - 1231,2, </w:t>
      </w:r>
    </w:p>
    <w:p w:rsidR="007A4F2C" w:rsidRPr="00A6442A" w:rsidRDefault="007A4F2C" w:rsidP="00C0772B">
      <w:pPr>
        <w:shd w:val="clear" w:color="auto" w:fill="FFFFFF" w:themeFill="background1"/>
        <w:ind w:right="284" w:firstLine="708"/>
        <w:jc w:val="both"/>
        <w:rPr>
          <w:color w:val="000000" w:themeColor="text1"/>
          <w:sz w:val="28"/>
          <w:szCs w:val="28"/>
          <w:lang w:val="uk-UA"/>
        </w:rPr>
      </w:pPr>
      <w:r w:rsidRPr="00A6442A">
        <w:rPr>
          <w:color w:val="000000" w:themeColor="text1"/>
          <w:sz w:val="28"/>
          <w:szCs w:val="28"/>
        </w:rPr>
        <w:t xml:space="preserve">- землі водного фонду - 682,9, </w:t>
      </w:r>
    </w:p>
    <w:p w:rsidR="007A4F2C" w:rsidRPr="00A6442A" w:rsidRDefault="007A4F2C" w:rsidP="00C0772B">
      <w:pPr>
        <w:shd w:val="clear" w:color="auto" w:fill="FFFFFF" w:themeFill="background1"/>
        <w:ind w:right="284" w:firstLine="708"/>
        <w:jc w:val="both"/>
        <w:rPr>
          <w:color w:val="000000" w:themeColor="text1"/>
          <w:sz w:val="28"/>
          <w:szCs w:val="28"/>
          <w:lang w:val="uk-UA"/>
        </w:rPr>
      </w:pPr>
      <w:r w:rsidRPr="00A6442A">
        <w:rPr>
          <w:color w:val="000000" w:themeColor="text1"/>
          <w:sz w:val="28"/>
          <w:szCs w:val="28"/>
        </w:rPr>
        <w:t xml:space="preserve"> - болота - 329,1, </w:t>
      </w:r>
    </w:p>
    <w:p w:rsidR="007A4F2C" w:rsidRPr="00A6442A" w:rsidRDefault="007A4F2C" w:rsidP="00C0772B">
      <w:pPr>
        <w:shd w:val="clear" w:color="auto" w:fill="FFFFFF" w:themeFill="background1"/>
        <w:ind w:right="284" w:firstLine="708"/>
        <w:jc w:val="both"/>
        <w:rPr>
          <w:color w:val="000000" w:themeColor="text1"/>
          <w:sz w:val="28"/>
          <w:szCs w:val="28"/>
          <w:lang w:val="uk-UA"/>
        </w:rPr>
      </w:pPr>
      <w:r w:rsidRPr="00A6442A">
        <w:rPr>
          <w:color w:val="000000" w:themeColor="text1"/>
          <w:sz w:val="28"/>
          <w:szCs w:val="28"/>
        </w:rPr>
        <w:t>- землі без рослинного покрову - 29,5</w:t>
      </w:r>
      <w:r w:rsidRPr="00A6442A">
        <w:rPr>
          <w:color w:val="000000" w:themeColor="text1"/>
          <w:sz w:val="28"/>
          <w:szCs w:val="28"/>
          <w:lang w:val="uk-UA"/>
        </w:rPr>
        <w:t>.</w:t>
      </w:r>
    </w:p>
    <w:p w:rsidR="007A4F2C" w:rsidRPr="00A6442A" w:rsidRDefault="007A4F2C" w:rsidP="00375B3F">
      <w:pPr>
        <w:shd w:val="clear" w:color="auto" w:fill="FFFFFF" w:themeFill="background1"/>
        <w:ind w:right="284"/>
        <w:jc w:val="both"/>
        <w:rPr>
          <w:color w:val="000000" w:themeColor="text1"/>
          <w:sz w:val="28"/>
          <w:szCs w:val="28"/>
          <w:lang w:val="uk-UA"/>
        </w:rPr>
      </w:pPr>
    </w:p>
    <w:p w:rsidR="007A4F2C" w:rsidRPr="00EC1057" w:rsidRDefault="007A4F2C" w:rsidP="00C0772B">
      <w:pPr>
        <w:shd w:val="clear" w:color="auto" w:fill="FFFFFF" w:themeFill="background1"/>
        <w:ind w:right="284" w:firstLine="708"/>
        <w:jc w:val="center"/>
        <w:rPr>
          <w:b/>
          <w:color w:val="000000" w:themeColor="text1"/>
          <w:sz w:val="28"/>
          <w:szCs w:val="28"/>
          <w:lang w:val="uk-UA"/>
        </w:rPr>
      </w:pPr>
      <w:r w:rsidRPr="00EC1057">
        <w:rPr>
          <w:b/>
          <w:color w:val="000000" w:themeColor="text1"/>
          <w:sz w:val="28"/>
          <w:szCs w:val="28"/>
          <w:lang w:val="uk-UA"/>
        </w:rPr>
        <w:t xml:space="preserve">Загальна площа земель Млинівської селищної територіальної громади </w:t>
      </w:r>
    </w:p>
    <w:p w:rsidR="007A4F2C" w:rsidRPr="00A6442A" w:rsidRDefault="007A4F2C" w:rsidP="00E66473">
      <w:pPr>
        <w:shd w:val="clear" w:color="auto" w:fill="FFFFFF" w:themeFill="background1"/>
        <w:ind w:firstLine="708"/>
        <w:jc w:val="right"/>
        <w:rPr>
          <w:color w:val="000000" w:themeColor="text1"/>
          <w:sz w:val="28"/>
          <w:szCs w:val="28"/>
          <w:lang w:val="uk-UA"/>
        </w:rPr>
      </w:pPr>
      <w:r w:rsidRPr="00A6442A">
        <w:rPr>
          <w:color w:val="000000" w:themeColor="text1"/>
          <w:sz w:val="28"/>
          <w:szCs w:val="28"/>
          <w:lang w:val="uk-UA"/>
        </w:rPr>
        <w:t xml:space="preserve">Таблиця </w:t>
      </w:r>
      <w:r w:rsidR="00E65E78">
        <w:rPr>
          <w:color w:val="000000" w:themeColor="text1"/>
          <w:sz w:val="28"/>
          <w:szCs w:val="28"/>
          <w:lang w:val="uk-UA"/>
        </w:rPr>
        <w:t xml:space="preserve">3 </w:t>
      </w:r>
      <w:r w:rsidRPr="00A6442A">
        <w:rPr>
          <w:color w:val="000000" w:themeColor="text1"/>
          <w:sz w:val="28"/>
          <w:szCs w:val="28"/>
          <w:lang w:val="uk-UA"/>
        </w:rPr>
        <w:t>(га)</w:t>
      </w:r>
    </w:p>
    <w:tbl>
      <w:tblPr>
        <w:tblW w:w="5000" w:type="pct"/>
        <w:tblCellSpacing w:w="22" w:type="dxa"/>
        <w:tblInd w:w="-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A0"/>
      </w:tblPr>
      <w:tblGrid>
        <w:gridCol w:w="2132"/>
        <w:gridCol w:w="1071"/>
        <w:gridCol w:w="1204"/>
        <w:gridCol w:w="1072"/>
        <w:gridCol w:w="1204"/>
        <w:gridCol w:w="1206"/>
        <w:gridCol w:w="1123"/>
        <w:gridCol w:w="954"/>
      </w:tblGrid>
      <w:tr w:rsidR="00C0772B" w:rsidRPr="00A6442A" w:rsidTr="00B30F9B">
        <w:trPr>
          <w:trHeight w:val="1645"/>
          <w:tblCellSpacing w:w="22" w:type="dxa"/>
        </w:trPr>
        <w:tc>
          <w:tcPr>
            <w:tcW w:w="1036" w:type="pct"/>
            <w:shd w:val="clear" w:color="auto" w:fill="FFFFFF" w:themeFill="background1"/>
          </w:tcPr>
          <w:p w:rsidR="007A4F2C" w:rsidRPr="00A6442A" w:rsidRDefault="007A4F2C" w:rsidP="00E66473">
            <w:pPr>
              <w:pStyle w:val="af"/>
              <w:shd w:val="clear" w:color="auto" w:fill="FFFFFF" w:themeFill="background1"/>
              <w:jc w:val="center"/>
              <w:rPr>
                <w:lang w:val="uk-UA"/>
              </w:rPr>
            </w:pPr>
            <w:r w:rsidRPr="00A6442A">
              <w:rPr>
                <w:sz w:val="22"/>
                <w:szCs w:val="22"/>
                <w:lang w:val="uk-UA"/>
              </w:rPr>
              <w:t>Округ</w:t>
            </w:r>
          </w:p>
        </w:tc>
        <w:tc>
          <w:tcPr>
            <w:tcW w:w="515"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r w:rsidRPr="00A6442A">
              <w:rPr>
                <w:sz w:val="22"/>
                <w:szCs w:val="22"/>
                <w:lang w:val="uk-UA" w:eastAsia="uk-UA"/>
              </w:rPr>
              <w:t>Загальна площа</w:t>
            </w:r>
          </w:p>
        </w:tc>
        <w:tc>
          <w:tcPr>
            <w:tcW w:w="582"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r w:rsidRPr="00A6442A">
              <w:rPr>
                <w:sz w:val="22"/>
                <w:szCs w:val="22"/>
                <w:lang w:val="uk-UA"/>
              </w:rPr>
              <w:t>Землі сільськогосподарського призначення</w:t>
            </w:r>
          </w:p>
        </w:tc>
        <w:tc>
          <w:tcPr>
            <w:tcW w:w="516"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r w:rsidRPr="00A6442A">
              <w:rPr>
                <w:sz w:val="22"/>
                <w:szCs w:val="22"/>
                <w:lang w:val="uk-UA" w:eastAsia="uk-UA"/>
              </w:rPr>
              <w:t>Ліси  та лісо вкриті площі</w:t>
            </w:r>
          </w:p>
        </w:tc>
        <w:tc>
          <w:tcPr>
            <w:tcW w:w="582" w:type="pct"/>
            <w:shd w:val="clear" w:color="auto" w:fill="FFFFFF" w:themeFill="background1"/>
          </w:tcPr>
          <w:p w:rsidR="007A4F2C" w:rsidRPr="00A6442A" w:rsidRDefault="007A4F2C" w:rsidP="00E66473">
            <w:pPr>
              <w:pStyle w:val="af"/>
              <w:shd w:val="clear" w:color="auto" w:fill="FFFFFF" w:themeFill="background1"/>
              <w:jc w:val="center"/>
              <w:rPr>
                <w:lang w:val="uk-UA" w:eastAsia="uk-UA"/>
              </w:rPr>
            </w:pPr>
            <w:r w:rsidRPr="00A6442A">
              <w:rPr>
                <w:sz w:val="22"/>
                <w:szCs w:val="22"/>
                <w:lang w:val="uk-UA" w:eastAsia="uk-UA"/>
              </w:rPr>
              <w:t>Забудовані землі</w:t>
            </w:r>
          </w:p>
        </w:tc>
        <w:tc>
          <w:tcPr>
            <w:tcW w:w="583" w:type="pct"/>
            <w:shd w:val="clear" w:color="auto" w:fill="FFFFFF" w:themeFill="background1"/>
          </w:tcPr>
          <w:p w:rsidR="007A4F2C" w:rsidRPr="00A6442A" w:rsidRDefault="007A4F2C" w:rsidP="00E66473">
            <w:pPr>
              <w:pStyle w:val="af"/>
              <w:shd w:val="clear" w:color="auto" w:fill="FFFFFF" w:themeFill="background1"/>
              <w:jc w:val="center"/>
              <w:rPr>
                <w:lang w:val="uk-UA" w:eastAsia="uk-UA"/>
              </w:rPr>
            </w:pPr>
            <w:r w:rsidRPr="00A6442A">
              <w:rPr>
                <w:sz w:val="22"/>
                <w:szCs w:val="22"/>
                <w:lang w:val="uk-UA" w:eastAsia="uk-UA"/>
              </w:rPr>
              <w:t>Землі водного фонду</w:t>
            </w:r>
          </w:p>
        </w:tc>
        <w:tc>
          <w:tcPr>
            <w:tcW w:w="542" w:type="pct"/>
            <w:shd w:val="clear" w:color="auto" w:fill="FFFFFF" w:themeFill="background1"/>
          </w:tcPr>
          <w:p w:rsidR="007A4F2C" w:rsidRPr="00A6442A" w:rsidRDefault="007A4F2C" w:rsidP="00E66473">
            <w:pPr>
              <w:pStyle w:val="af"/>
              <w:shd w:val="clear" w:color="auto" w:fill="FFFFFF" w:themeFill="background1"/>
              <w:jc w:val="center"/>
              <w:rPr>
                <w:lang w:val="uk-UA" w:eastAsia="uk-UA"/>
              </w:rPr>
            </w:pPr>
            <w:r w:rsidRPr="00A6442A">
              <w:rPr>
                <w:sz w:val="22"/>
                <w:szCs w:val="22"/>
                <w:lang w:val="uk-UA" w:eastAsia="uk-UA"/>
              </w:rPr>
              <w:t>Болота</w:t>
            </w:r>
          </w:p>
        </w:tc>
        <w:tc>
          <w:tcPr>
            <w:tcW w:w="446" w:type="pct"/>
            <w:shd w:val="clear" w:color="auto" w:fill="FFFFFF" w:themeFill="background1"/>
          </w:tcPr>
          <w:p w:rsidR="007A4F2C" w:rsidRPr="00A6442A" w:rsidRDefault="007A4F2C" w:rsidP="00E66473">
            <w:pPr>
              <w:pStyle w:val="af"/>
              <w:shd w:val="clear" w:color="auto" w:fill="FFFFFF" w:themeFill="background1"/>
              <w:jc w:val="center"/>
              <w:rPr>
                <w:lang w:val="uk-UA" w:eastAsia="uk-UA"/>
              </w:rPr>
            </w:pPr>
            <w:r w:rsidRPr="00A6442A">
              <w:rPr>
                <w:sz w:val="22"/>
                <w:szCs w:val="22"/>
                <w:lang w:val="uk-UA" w:eastAsia="uk-UA"/>
              </w:rPr>
              <w:t>Землі без рослинного покрову</w:t>
            </w:r>
          </w:p>
        </w:tc>
      </w:tr>
      <w:tr w:rsidR="00C0772B" w:rsidRPr="00A6442A" w:rsidTr="00B30F9B">
        <w:trPr>
          <w:trHeight w:val="774"/>
          <w:tblCellSpacing w:w="22" w:type="dxa"/>
        </w:trPr>
        <w:tc>
          <w:tcPr>
            <w:tcW w:w="1036" w:type="pct"/>
            <w:shd w:val="clear" w:color="auto" w:fill="FFFFFF" w:themeFill="background1"/>
          </w:tcPr>
          <w:p w:rsidR="007A4F2C" w:rsidRPr="00A6442A" w:rsidRDefault="007A4F2C" w:rsidP="00E66473">
            <w:pPr>
              <w:shd w:val="clear" w:color="auto" w:fill="FFFFFF" w:themeFill="background1"/>
              <w:jc w:val="center"/>
              <w:rPr>
                <w:b/>
                <w:lang w:val="uk-UA" w:eastAsia="uk-UA"/>
              </w:rPr>
            </w:pPr>
          </w:p>
          <w:p w:rsidR="007A4F2C" w:rsidRPr="00A6442A" w:rsidRDefault="007A4F2C" w:rsidP="00E66473">
            <w:pPr>
              <w:shd w:val="clear" w:color="auto" w:fill="FFFFFF" w:themeFill="background1"/>
              <w:jc w:val="center"/>
              <w:rPr>
                <w:b/>
                <w:lang w:val="uk-UA" w:eastAsia="uk-UA"/>
              </w:rPr>
            </w:pPr>
          </w:p>
          <w:p w:rsidR="007A4F2C" w:rsidRPr="00A6442A" w:rsidRDefault="007A4F2C" w:rsidP="00E66473">
            <w:pPr>
              <w:shd w:val="clear" w:color="auto" w:fill="FFFFFF" w:themeFill="background1"/>
              <w:jc w:val="center"/>
              <w:rPr>
                <w:b/>
                <w:lang w:val="uk-UA" w:eastAsia="uk-UA"/>
              </w:rPr>
            </w:pPr>
            <w:r w:rsidRPr="00A6442A">
              <w:rPr>
                <w:b/>
                <w:sz w:val="22"/>
                <w:szCs w:val="22"/>
                <w:lang w:val="uk-UA" w:eastAsia="uk-UA"/>
              </w:rPr>
              <w:t>Млинів</w:t>
            </w:r>
          </w:p>
        </w:tc>
        <w:tc>
          <w:tcPr>
            <w:tcW w:w="515" w:type="pct"/>
            <w:shd w:val="clear" w:color="auto" w:fill="FFFFFF" w:themeFill="background1"/>
            <w:tcMar>
              <w:top w:w="15" w:type="dxa"/>
              <w:left w:w="15" w:type="dxa"/>
              <w:bottom w:w="15" w:type="dxa"/>
              <w:right w:w="15" w:type="dxa"/>
            </w:tcMar>
            <w:vAlign w:val="bottom"/>
          </w:tcPr>
          <w:p w:rsidR="007A4F2C" w:rsidRPr="00A6442A" w:rsidRDefault="007A4F2C" w:rsidP="00E66473">
            <w:pPr>
              <w:shd w:val="clear" w:color="auto" w:fill="FFFFFF" w:themeFill="background1"/>
              <w:jc w:val="center"/>
              <w:rPr>
                <w:lang w:val="uk-UA" w:eastAsia="uk-UA"/>
              </w:rPr>
            </w:pPr>
            <w:r w:rsidRPr="00A6442A">
              <w:rPr>
                <w:lang w:val="uk-UA" w:eastAsia="uk-UA"/>
              </w:rPr>
              <w:t>2052,41</w:t>
            </w:r>
          </w:p>
        </w:tc>
        <w:tc>
          <w:tcPr>
            <w:tcW w:w="582"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1384,3607</w:t>
            </w:r>
          </w:p>
        </w:tc>
        <w:tc>
          <w:tcPr>
            <w:tcW w:w="516"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173,1981</w:t>
            </w:r>
          </w:p>
        </w:tc>
        <w:tc>
          <w:tcPr>
            <w:tcW w:w="58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303,0512</w:t>
            </w:r>
          </w:p>
        </w:tc>
        <w:tc>
          <w:tcPr>
            <w:tcW w:w="583"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167,6395</w:t>
            </w:r>
          </w:p>
        </w:tc>
        <w:tc>
          <w:tcPr>
            <w:tcW w:w="54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23,9605</w:t>
            </w:r>
          </w:p>
        </w:tc>
        <w:tc>
          <w:tcPr>
            <w:tcW w:w="446"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0,2</w:t>
            </w:r>
          </w:p>
        </w:tc>
      </w:tr>
      <w:tr w:rsidR="00C0772B" w:rsidRPr="00A6442A" w:rsidTr="00B30F9B">
        <w:trPr>
          <w:trHeight w:val="774"/>
          <w:tblCellSpacing w:w="22" w:type="dxa"/>
        </w:trPr>
        <w:tc>
          <w:tcPr>
            <w:tcW w:w="1036" w:type="pct"/>
            <w:shd w:val="clear" w:color="auto" w:fill="FFFFFF" w:themeFill="background1"/>
          </w:tcPr>
          <w:p w:rsidR="007A4F2C" w:rsidRPr="00A6442A" w:rsidRDefault="007A4F2C" w:rsidP="00E66473">
            <w:pPr>
              <w:shd w:val="clear" w:color="auto" w:fill="FFFFFF" w:themeFill="background1"/>
              <w:jc w:val="center"/>
              <w:rPr>
                <w:b/>
                <w:lang w:val="uk-UA" w:eastAsia="uk-UA"/>
              </w:rPr>
            </w:pPr>
            <w:r w:rsidRPr="00A6442A">
              <w:rPr>
                <w:b/>
                <w:sz w:val="22"/>
                <w:szCs w:val="22"/>
                <w:lang w:val="uk-UA" w:eastAsia="uk-UA"/>
              </w:rPr>
              <w:t>Берегівський старостинський округ</w:t>
            </w:r>
          </w:p>
        </w:tc>
        <w:tc>
          <w:tcPr>
            <w:tcW w:w="515" w:type="pct"/>
            <w:shd w:val="clear" w:color="auto" w:fill="FFFFFF" w:themeFill="background1"/>
            <w:tcMar>
              <w:top w:w="15" w:type="dxa"/>
              <w:left w:w="15" w:type="dxa"/>
              <w:bottom w:w="15" w:type="dxa"/>
              <w:right w:w="15" w:type="dxa"/>
            </w:tcMar>
            <w:vAlign w:val="bottom"/>
          </w:tcPr>
          <w:p w:rsidR="007A4F2C" w:rsidRPr="00A6442A" w:rsidRDefault="007A4F2C" w:rsidP="00E66473">
            <w:pPr>
              <w:shd w:val="clear" w:color="auto" w:fill="FFFFFF" w:themeFill="background1"/>
              <w:jc w:val="center"/>
              <w:rPr>
                <w:lang w:val="uk-UA" w:eastAsia="uk-UA"/>
              </w:rPr>
            </w:pPr>
            <w:r w:rsidRPr="00A6442A">
              <w:rPr>
                <w:lang w:val="uk-UA" w:eastAsia="uk-UA"/>
              </w:rPr>
              <w:t>1881,8</w:t>
            </w:r>
          </w:p>
        </w:tc>
        <w:tc>
          <w:tcPr>
            <w:tcW w:w="582"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1710,8274</w:t>
            </w:r>
          </w:p>
        </w:tc>
        <w:tc>
          <w:tcPr>
            <w:tcW w:w="516"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22,823</w:t>
            </w:r>
          </w:p>
        </w:tc>
        <w:tc>
          <w:tcPr>
            <w:tcW w:w="58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80,8888</w:t>
            </w:r>
          </w:p>
        </w:tc>
        <w:tc>
          <w:tcPr>
            <w:tcW w:w="583"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65,5308</w:t>
            </w:r>
          </w:p>
        </w:tc>
        <w:tc>
          <w:tcPr>
            <w:tcW w:w="542" w:type="pct"/>
            <w:shd w:val="clear" w:color="auto" w:fill="FFFFFF" w:themeFill="background1"/>
          </w:tcPr>
          <w:p w:rsidR="007A4F2C" w:rsidRPr="00A6442A" w:rsidRDefault="007A4F2C" w:rsidP="00E66473">
            <w:pPr>
              <w:pStyle w:val="af"/>
              <w:shd w:val="clear" w:color="auto" w:fill="FFFFFF" w:themeFill="background1"/>
              <w:jc w:val="center"/>
              <w:rPr>
                <w:lang w:val="uk-UA"/>
              </w:rPr>
            </w:pPr>
          </w:p>
        </w:tc>
        <w:tc>
          <w:tcPr>
            <w:tcW w:w="446"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1,73</w:t>
            </w:r>
          </w:p>
        </w:tc>
      </w:tr>
      <w:tr w:rsidR="00C0772B" w:rsidRPr="00A6442A" w:rsidTr="00B30F9B">
        <w:trPr>
          <w:trHeight w:val="310"/>
          <w:tblCellSpacing w:w="22" w:type="dxa"/>
        </w:trPr>
        <w:tc>
          <w:tcPr>
            <w:tcW w:w="1036" w:type="pct"/>
            <w:shd w:val="clear" w:color="auto" w:fill="FFFFFF" w:themeFill="background1"/>
          </w:tcPr>
          <w:p w:rsidR="007A4F2C" w:rsidRPr="00A6442A" w:rsidRDefault="007A4F2C" w:rsidP="00E66473">
            <w:pPr>
              <w:shd w:val="clear" w:color="auto" w:fill="FFFFFF" w:themeFill="background1"/>
              <w:spacing w:line="216" w:lineRule="auto"/>
              <w:jc w:val="center"/>
              <w:rPr>
                <w:b/>
                <w:lang w:val="uk-UA" w:eastAsia="uk-UA"/>
              </w:rPr>
            </w:pPr>
            <w:r w:rsidRPr="00A6442A">
              <w:rPr>
                <w:b/>
                <w:sz w:val="22"/>
                <w:szCs w:val="22"/>
                <w:lang w:val="uk-UA" w:eastAsia="uk-UA"/>
              </w:rPr>
              <w:t xml:space="preserve">Владиславівський старостинський округ </w:t>
            </w:r>
          </w:p>
        </w:tc>
        <w:tc>
          <w:tcPr>
            <w:tcW w:w="515" w:type="pct"/>
            <w:shd w:val="clear" w:color="auto" w:fill="FFFFFF" w:themeFill="background1"/>
            <w:tcMar>
              <w:top w:w="15" w:type="dxa"/>
              <w:left w:w="15" w:type="dxa"/>
              <w:bottom w:w="15" w:type="dxa"/>
              <w:right w:w="15" w:type="dxa"/>
            </w:tcMar>
            <w:vAlign w:val="bottom"/>
          </w:tcPr>
          <w:p w:rsidR="007A4F2C" w:rsidRPr="00A6442A" w:rsidRDefault="007A4F2C" w:rsidP="00E66473">
            <w:pPr>
              <w:shd w:val="clear" w:color="auto" w:fill="FFFFFF" w:themeFill="background1"/>
              <w:spacing w:line="216" w:lineRule="auto"/>
              <w:jc w:val="center"/>
              <w:rPr>
                <w:lang w:val="uk-UA" w:eastAsia="uk-UA"/>
              </w:rPr>
            </w:pPr>
            <w:r w:rsidRPr="00A6442A">
              <w:rPr>
                <w:lang w:val="uk-UA" w:eastAsia="uk-UA"/>
              </w:rPr>
              <w:t>4769,09</w:t>
            </w:r>
          </w:p>
        </w:tc>
        <w:tc>
          <w:tcPr>
            <w:tcW w:w="582"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3427,4784</w:t>
            </w:r>
          </w:p>
        </w:tc>
        <w:tc>
          <w:tcPr>
            <w:tcW w:w="516"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1177,9578</w:t>
            </w:r>
          </w:p>
        </w:tc>
        <w:tc>
          <w:tcPr>
            <w:tcW w:w="58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98,8804</w:t>
            </w:r>
          </w:p>
        </w:tc>
        <w:tc>
          <w:tcPr>
            <w:tcW w:w="583"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57,3734</w:t>
            </w:r>
          </w:p>
        </w:tc>
        <w:tc>
          <w:tcPr>
            <w:tcW w:w="542" w:type="pct"/>
            <w:shd w:val="clear" w:color="auto" w:fill="FFFFFF" w:themeFill="background1"/>
          </w:tcPr>
          <w:p w:rsidR="007A4F2C" w:rsidRPr="00A6442A" w:rsidRDefault="007A4F2C" w:rsidP="00E66473">
            <w:pPr>
              <w:pStyle w:val="af"/>
              <w:shd w:val="clear" w:color="auto" w:fill="FFFFFF" w:themeFill="background1"/>
              <w:jc w:val="center"/>
              <w:rPr>
                <w:lang w:val="uk-UA"/>
              </w:rPr>
            </w:pPr>
          </w:p>
        </w:tc>
        <w:tc>
          <w:tcPr>
            <w:tcW w:w="446"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7,4</w:t>
            </w:r>
          </w:p>
        </w:tc>
      </w:tr>
      <w:tr w:rsidR="00C0772B" w:rsidRPr="00A6442A" w:rsidTr="00B30F9B">
        <w:trPr>
          <w:trHeight w:val="310"/>
          <w:tblCellSpacing w:w="22" w:type="dxa"/>
        </w:trPr>
        <w:tc>
          <w:tcPr>
            <w:tcW w:w="1036" w:type="pct"/>
            <w:shd w:val="clear" w:color="auto" w:fill="FFFFFF" w:themeFill="background1"/>
          </w:tcPr>
          <w:p w:rsidR="007A4F2C" w:rsidRPr="00A6442A" w:rsidRDefault="007A4F2C" w:rsidP="00E66473">
            <w:pPr>
              <w:shd w:val="clear" w:color="auto" w:fill="FFFFFF" w:themeFill="background1"/>
              <w:spacing w:line="216" w:lineRule="auto"/>
              <w:jc w:val="center"/>
              <w:rPr>
                <w:lang w:val="uk-UA" w:eastAsia="uk-UA"/>
              </w:rPr>
            </w:pPr>
            <w:r w:rsidRPr="00A6442A">
              <w:rPr>
                <w:b/>
                <w:sz w:val="22"/>
                <w:szCs w:val="22"/>
                <w:lang w:val="uk-UA" w:eastAsia="uk-UA"/>
              </w:rPr>
              <w:t>Добрятинський старостинський окру</w:t>
            </w:r>
            <w:r w:rsidRPr="00A6442A">
              <w:rPr>
                <w:sz w:val="22"/>
                <w:szCs w:val="22"/>
                <w:lang w:val="uk-UA" w:eastAsia="uk-UA"/>
              </w:rPr>
              <w:t>г</w:t>
            </w:r>
          </w:p>
        </w:tc>
        <w:tc>
          <w:tcPr>
            <w:tcW w:w="515" w:type="pct"/>
            <w:shd w:val="clear" w:color="auto" w:fill="FFFFFF" w:themeFill="background1"/>
            <w:tcMar>
              <w:top w:w="15" w:type="dxa"/>
              <w:left w:w="15" w:type="dxa"/>
              <w:bottom w:w="15" w:type="dxa"/>
              <w:right w:w="15" w:type="dxa"/>
            </w:tcMar>
            <w:vAlign w:val="bottom"/>
          </w:tcPr>
          <w:p w:rsidR="007A4F2C" w:rsidRPr="00A6442A" w:rsidRDefault="007A4F2C" w:rsidP="00E66473">
            <w:pPr>
              <w:shd w:val="clear" w:color="auto" w:fill="FFFFFF" w:themeFill="background1"/>
              <w:spacing w:line="216" w:lineRule="auto"/>
              <w:jc w:val="center"/>
              <w:rPr>
                <w:lang w:val="uk-UA" w:eastAsia="uk-UA"/>
              </w:rPr>
            </w:pPr>
            <w:r w:rsidRPr="00A6442A">
              <w:rPr>
                <w:lang w:val="uk-UA" w:eastAsia="uk-UA"/>
              </w:rPr>
              <w:t>3579,8</w:t>
            </w:r>
          </w:p>
        </w:tc>
        <w:tc>
          <w:tcPr>
            <w:tcW w:w="582"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3191,1388</w:t>
            </w:r>
          </w:p>
        </w:tc>
        <w:tc>
          <w:tcPr>
            <w:tcW w:w="516"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232,4</w:t>
            </w:r>
          </w:p>
        </w:tc>
        <w:tc>
          <w:tcPr>
            <w:tcW w:w="58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93,1612</w:t>
            </w:r>
          </w:p>
        </w:tc>
        <w:tc>
          <w:tcPr>
            <w:tcW w:w="583"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37,1</w:t>
            </w:r>
          </w:p>
        </w:tc>
        <w:tc>
          <w:tcPr>
            <w:tcW w:w="54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23</w:t>
            </w:r>
          </w:p>
        </w:tc>
        <w:tc>
          <w:tcPr>
            <w:tcW w:w="446"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3</w:t>
            </w:r>
          </w:p>
        </w:tc>
      </w:tr>
      <w:tr w:rsidR="00C0772B" w:rsidRPr="00A6442A" w:rsidTr="00B30F9B">
        <w:trPr>
          <w:trHeight w:val="310"/>
          <w:tblCellSpacing w:w="22" w:type="dxa"/>
        </w:trPr>
        <w:tc>
          <w:tcPr>
            <w:tcW w:w="1036" w:type="pct"/>
            <w:shd w:val="clear" w:color="auto" w:fill="FFFFFF" w:themeFill="background1"/>
          </w:tcPr>
          <w:p w:rsidR="007A4F2C" w:rsidRPr="00A6442A" w:rsidRDefault="007A4F2C" w:rsidP="00E66473">
            <w:pPr>
              <w:shd w:val="clear" w:color="auto" w:fill="FFFFFF" w:themeFill="background1"/>
              <w:spacing w:line="216" w:lineRule="auto"/>
              <w:jc w:val="center"/>
              <w:rPr>
                <w:lang w:val="uk-UA" w:eastAsia="uk-UA"/>
              </w:rPr>
            </w:pPr>
            <w:r w:rsidRPr="00A6442A">
              <w:rPr>
                <w:b/>
                <w:sz w:val="22"/>
                <w:szCs w:val="22"/>
                <w:lang w:val="uk-UA" w:eastAsia="uk-UA"/>
              </w:rPr>
              <w:t>Довгошиївський старостинський окру</w:t>
            </w:r>
            <w:r w:rsidRPr="00A6442A">
              <w:rPr>
                <w:sz w:val="22"/>
                <w:szCs w:val="22"/>
                <w:lang w:val="uk-UA" w:eastAsia="uk-UA"/>
              </w:rPr>
              <w:t>г</w:t>
            </w:r>
          </w:p>
        </w:tc>
        <w:tc>
          <w:tcPr>
            <w:tcW w:w="515" w:type="pct"/>
            <w:shd w:val="clear" w:color="auto" w:fill="FFFFFF" w:themeFill="background1"/>
            <w:tcMar>
              <w:top w:w="15" w:type="dxa"/>
              <w:left w:w="15" w:type="dxa"/>
              <w:bottom w:w="15" w:type="dxa"/>
              <w:right w:w="15" w:type="dxa"/>
            </w:tcMar>
            <w:vAlign w:val="bottom"/>
          </w:tcPr>
          <w:p w:rsidR="007A4F2C" w:rsidRPr="00A6442A" w:rsidRDefault="007A4F2C" w:rsidP="00E66473">
            <w:pPr>
              <w:shd w:val="clear" w:color="auto" w:fill="FFFFFF" w:themeFill="background1"/>
              <w:spacing w:line="216" w:lineRule="auto"/>
              <w:jc w:val="center"/>
              <w:rPr>
                <w:lang w:val="uk-UA" w:eastAsia="uk-UA"/>
              </w:rPr>
            </w:pPr>
            <w:r w:rsidRPr="00A6442A">
              <w:rPr>
                <w:lang w:val="uk-UA" w:eastAsia="uk-UA"/>
              </w:rPr>
              <w:t>2088,7</w:t>
            </w:r>
          </w:p>
        </w:tc>
        <w:tc>
          <w:tcPr>
            <w:tcW w:w="582"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1972,5158</w:t>
            </w:r>
          </w:p>
        </w:tc>
        <w:tc>
          <w:tcPr>
            <w:tcW w:w="516"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0,6</w:t>
            </w:r>
          </w:p>
        </w:tc>
        <w:tc>
          <w:tcPr>
            <w:tcW w:w="58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53,613</w:t>
            </w:r>
          </w:p>
        </w:tc>
        <w:tc>
          <w:tcPr>
            <w:tcW w:w="583"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31,9543</w:t>
            </w:r>
          </w:p>
        </w:tc>
        <w:tc>
          <w:tcPr>
            <w:tcW w:w="542" w:type="pct"/>
            <w:shd w:val="clear" w:color="auto" w:fill="FFFFFF" w:themeFill="background1"/>
          </w:tcPr>
          <w:p w:rsidR="007A4F2C" w:rsidRPr="00A6442A" w:rsidRDefault="007A4F2C" w:rsidP="00E66473">
            <w:pPr>
              <w:pStyle w:val="af"/>
              <w:shd w:val="clear" w:color="auto" w:fill="FFFFFF" w:themeFill="background1"/>
              <w:jc w:val="center"/>
              <w:rPr>
                <w:lang w:val="uk-UA"/>
              </w:rPr>
            </w:pPr>
          </w:p>
        </w:tc>
        <w:tc>
          <w:tcPr>
            <w:tcW w:w="446"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0,0169</w:t>
            </w:r>
          </w:p>
        </w:tc>
      </w:tr>
      <w:tr w:rsidR="00C0772B" w:rsidRPr="00A6442A" w:rsidTr="00B30F9B">
        <w:trPr>
          <w:trHeight w:val="310"/>
          <w:tblCellSpacing w:w="22" w:type="dxa"/>
        </w:trPr>
        <w:tc>
          <w:tcPr>
            <w:tcW w:w="1036" w:type="pct"/>
            <w:shd w:val="clear" w:color="auto" w:fill="FFFFFF" w:themeFill="background1"/>
          </w:tcPr>
          <w:p w:rsidR="007A4F2C" w:rsidRPr="00A6442A" w:rsidRDefault="007A4F2C" w:rsidP="00E66473">
            <w:pPr>
              <w:shd w:val="clear" w:color="auto" w:fill="FFFFFF" w:themeFill="background1"/>
              <w:jc w:val="center"/>
              <w:rPr>
                <w:b/>
                <w:lang w:val="uk-UA" w:eastAsia="uk-UA"/>
              </w:rPr>
            </w:pPr>
            <w:r w:rsidRPr="00A6442A">
              <w:rPr>
                <w:b/>
                <w:sz w:val="22"/>
                <w:szCs w:val="22"/>
                <w:lang w:val="uk-UA" w:eastAsia="uk-UA"/>
              </w:rPr>
              <w:t>Кораблищанський старостинський округ</w:t>
            </w:r>
          </w:p>
        </w:tc>
        <w:tc>
          <w:tcPr>
            <w:tcW w:w="515" w:type="pct"/>
            <w:shd w:val="clear" w:color="auto" w:fill="FFFFFF" w:themeFill="background1"/>
            <w:tcMar>
              <w:top w:w="15" w:type="dxa"/>
              <w:left w:w="15" w:type="dxa"/>
              <w:bottom w:w="15" w:type="dxa"/>
              <w:right w:w="15" w:type="dxa"/>
            </w:tcMar>
            <w:vAlign w:val="bottom"/>
          </w:tcPr>
          <w:p w:rsidR="007A4F2C" w:rsidRPr="00A6442A" w:rsidRDefault="007A4F2C" w:rsidP="00E66473">
            <w:pPr>
              <w:shd w:val="clear" w:color="auto" w:fill="FFFFFF" w:themeFill="background1"/>
              <w:jc w:val="center"/>
              <w:rPr>
                <w:lang w:val="uk-UA" w:eastAsia="uk-UA"/>
              </w:rPr>
            </w:pPr>
            <w:r w:rsidRPr="00A6442A">
              <w:rPr>
                <w:lang w:val="uk-UA" w:eastAsia="uk-UA"/>
              </w:rPr>
              <w:t>1937,6</w:t>
            </w:r>
          </w:p>
        </w:tc>
        <w:tc>
          <w:tcPr>
            <w:tcW w:w="582"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1611,9355</w:t>
            </w:r>
          </w:p>
        </w:tc>
        <w:tc>
          <w:tcPr>
            <w:tcW w:w="516"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260,3</w:t>
            </w:r>
          </w:p>
        </w:tc>
        <w:tc>
          <w:tcPr>
            <w:tcW w:w="58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44,1316</w:t>
            </w:r>
          </w:p>
        </w:tc>
        <w:tc>
          <w:tcPr>
            <w:tcW w:w="583"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14,2329</w:t>
            </w:r>
          </w:p>
        </w:tc>
        <w:tc>
          <w:tcPr>
            <w:tcW w:w="542" w:type="pct"/>
            <w:shd w:val="clear" w:color="auto" w:fill="FFFFFF" w:themeFill="background1"/>
          </w:tcPr>
          <w:p w:rsidR="007A4F2C" w:rsidRPr="00A6442A" w:rsidRDefault="007A4F2C" w:rsidP="00E66473">
            <w:pPr>
              <w:pStyle w:val="af"/>
              <w:shd w:val="clear" w:color="auto" w:fill="FFFFFF" w:themeFill="background1"/>
              <w:jc w:val="center"/>
              <w:rPr>
                <w:lang w:val="uk-UA"/>
              </w:rPr>
            </w:pPr>
          </w:p>
        </w:tc>
        <w:tc>
          <w:tcPr>
            <w:tcW w:w="446"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7</w:t>
            </w:r>
          </w:p>
        </w:tc>
      </w:tr>
      <w:tr w:rsidR="00C0772B" w:rsidRPr="00A6442A" w:rsidTr="00B30F9B">
        <w:trPr>
          <w:trHeight w:val="310"/>
          <w:tblCellSpacing w:w="22" w:type="dxa"/>
        </w:trPr>
        <w:tc>
          <w:tcPr>
            <w:tcW w:w="1036" w:type="pct"/>
            <w:shd w:val="clear" w:color="auto" w:fill="FFFFFF" w:themeFill="background1"/>
          </w:tcPr>
          <w:p w:rsidR="007A4F2C" w:rsidRPr="00A6442A" w:rsidRDefault="007A4F2C" w:rsidP="00E66473">
            <w:pPr>
              <w:shd w:val="clear" w:color="auto" w:fill="FFFFFF" w:themeFill="background1"/>
              <w:jc w:val="center"/>
              <w:rPr>
                <w:b/>
                <w:lang w:val="uk-UA" w:eastAsia="uk-UA"/>
              </w:rPr>
            </w:pPr>
            <w:r w:rsidRPr="00A6442A">
              <w:rPr>
                <w:b/>
                <w:sz w:val="22"/>
                <w:szCs w:val="22"/>
                <w:lang w:val="uk-UA" w:eastAsia="uk-UA"/>
              </w:rPr>
              <w:t>Малодорогостаївський старостинський округ</w:t>
            </w:r>
          </w:p>
        </w:tc>
        <w:tc>
          <w:tcPr>
            <w:tcW w:w="515" w:type="pct"/>
            <w:shd w:val="clear" w:color="auto" w:fill="FFFFFF" w:themeFill="background1"/>
            <w:tcMar>
              <w:top w:w="15" w:type="dxa"/>
              <w:left w:w="15" w:type="dxa"/>
              <w:bottom w:w="15" w:type="dxa"/>
              <w:right w:w="15" w:type="dxa"/>
            </w:tcMar>
            <w:vAlign w:val="bottom"/>
          </w:tcPr>
          <w:p w:rsidR="007A4F2C" w:rsidRPr="00A6442A" w:rsidRDefault="007A4F2C" w:rsidP="00E66473">
            <w:pPr>
              <w:shd w:val="clear" w:color="auto" w:fill="FFFFFF" w:themeFill="background1"/>
              <w:jc w:val="center"/>
              <w:rPr>
                <w:lang w:val="uk-UA" w:eastAsia="uk-UA"/>
              </w:rPr>
            </w:pPr>
            <w:r w:rsidRPr="00A6442A">
              <w:rPr>
                <w:lang w:val="uk-UA" w:eastAsia="uk-UA"/>
              </w:rPr>
              <w:t>3316,4</w:t>
            </w:r>
          </w:p>
        </w:tc>
        <w:tc>
          <w:tcPr>
            <w:tcW w:w="582"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2788,24</w:t>
            </w:r>
          </w:p>
        </w:tc>
        <w:tc>
          <w:tcPr>
            <w:tcW w:w="516"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332,8</w:t>
            </w:r>
          </w:p>
        </w:tc>
        <w:tc>
          <w:tcPr>
            <w:tcW w:w="58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127,17</w:t>
            </w:r>
          </w:p>
        </w:tc>
        <w:tc>
          <w:tcPr>
            <w:tcW w:w="583"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68,19</w:t>
            </w:r>
          </w:p>
        </w:tc>
        <w:tc>
          <w:tcPr>
            <w:tcW w:w="542" w:type="pct"/>
            <w:shd w:val="clear" w:color="auto" w:fill="FFFFFF" w:themeFill="background1"/>
          </w:tcPr>
          <w:p w:rsidR="007A4F2C" w:rsidRPr="00A6442A" w:rsidRDefault="007A4F2C" w:rsidP="00E66473">
            <w:pPr>
              <w:pStyle w:val="af"/>
              <w:shd w:val="clear" w:color="auto" w:fill="FFFFFF" w:themeFill="background1"/>
              <w:jc w:val="center"/>
              <w:rPr>
                <w:lang w:val="uk-UA"/>
              </w:rPr>
            </w:pPr>
          </w:p>
        </w:tc>
        <w:tc>
          <w:tcPr>
            <w:tcW w:w="446" w:type="pct"/>
            <w:shd w:val="clear" w:color="auto" w:fill="FFFFFF" w:themeFill="background1"/>
          </w:tcPr>
          <w:p w:rsidR="007A4F2C" w:rsidRPr="00A6442A" w:rsidRDefault="007A4F2C" w:rsidP="00E66473">
            <w:pPr>
              <w:pStyle w:val="af"/>
              <w:shd w:val="clear" w:color="auto" w:fill="FFFFFF" w:themeFill="background1"/>
              <w:jc w:val="center"/>
              <w:rPr>
                <w:lang w:val="uk-UA"/>
              </w:rPr>
            </w:pPr>
          </w:p>
        </w:tc>
      </w:tr>
      <w:tr w:rsidR="00C0772B" w:rsidRPr="00A6442A" w:rsidTr="00B30F9B">
        <w:trPr>
          <w:trHeight w:val="310"/>
          <w:tblCellSpacing w:w="22" w:type="dxa"/>
        </w:trPr>
        <w:tc>
          <w:tcPr>
            <w:tcW w:w="1036" w:type="pct"/>
            <w:shd w:val="clear" w:color="auto" w:fill="FFFFFF" w:themeFill="background1"/>
          </w:tcPr>
          <w:p w:rsidR="007A4F2C" w:rsidRPr="00A6442A" w:rsidRDefault="007A4F2C" w:rsidP="00E66473">
            <w:pPr>
              <w:shd w:val="clear" w:color="auto" w:fill="FFFFFF" w:themeFill="background1"/>
              <w:jc w:val="center"/>
              <w:rPr>
                <w:b/>
                <w:lang w:val="uk-UA" w:eastAsia="uk-UA"/>
              </w:rPr>
            </w:pPr>
            <w:r w:rsidRPr="00A6442A">
              <w:rPr>
                <w:b/>
                <w:sz w:val="22"/>
                <w:szCs w:val="22"/>
                <w:lang w:val="uk-UA" w:eastAsia="uk-UA"/>
              </w:rPr>
              <w:lastRenderedPageBreak/>
              <w:t>Мальованський старостинський округ</w:t>
            </w:r>
          </w:p>
        </w:tc>
        <w:tc>
          <w:tcPr>
            <w:tcW w:w="515" w:type="pct"/>
            <w:shd w:val="clear" w:color="auto" w:fill="FFFFFF" w:themeFill="background1"/>
            <w:tcMar>
              <w:top w:w="15" w:type="dxa"/>
              <w:left w:w="15" w:type="dxa"/>
              <w:bottom w:w="15" w:type="dxa"/>
              <w:right w:w="15" w:type="dxa"/>
            </w:tcMar>
            <w:vAlign w:val="bottom"/>
          </w:tcPr>
          <w:p w:rsidR="007A4F2C" w:rsidRPr="00A6442A" w:rsidRDefault="007A4F2C" w:rsidP="00E66473">
            <w:pPr>
              <w:shd w:val="clear" w:color="auto" w:fill="FFFFFF" w:themeFill="background1"/>
              <w:jc w:val="center"/>
              <w:rPr>
                <w:lang w:val="uk-UA" w:eastAsia="uk-UA"/>
              </w:rPr>
            </w:pPr>
            <w:r w:rsidRPr="00A6442A">
              <w:rPr>
                <w:lang w:val="uk-UA" w:eastAsia="uk-UA"/>
              </w:rPr>
              <w:t>1329,2</w:t>
            </w:r>
          </w:p>
        </w:tc>
        <w:tc>
          <w:tcPr>
            <w:tcW w:w="582"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1242,7266</w:t>
            </w:r>
          </w:p>
        </w:tc>
        <w:tc>
          <w:tcPr>
            <w:tcW w:w="516"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62,9</w:t>
            </w:r>
          </w:p>
        </w:tc>
        <w:tc>
          <w:tcPr>
            <w:tcW w:w="58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23,5734</w:t>
            </w:r>
          </w:p>
        </w:tc>
        <w:tc>
          <w:tcPr>
            <w:tcW w:w="583" w:type="pct"/>
            <w:shd w:val="clear" w:color="auto" w:fill="FFFFFF" w:themeFill="background1"/>
          </w:tcPr>
          <w:p w:rsidR="007A4F2C" w:rsidRPr="00A6442A" w:rsidRDefault="007A4F2C" w:rsidP="00E66473">
            <w:pPr>
              <w:pStyle w:val="af"/>
              <w:shd w:val="clear" w:color="auto" w:fill="FFFFFF" w:themeFill="background1"/>
              <w:jc w:val="center"/>
              <w:rPr>
                <w:lang w:val="uk-UA"/>
              </w:rPr>
            </w:pPr>
          </w:p>
        </w:tc>
        <w:tc>
          <w:tcPr>
            <w:tcW w:w="542" w:type="pct"/>
            <w:shd w:val="clear" w:color="auto" w:fill="FFFFFF" w:themeFill="background1"/>
          </w:tcPr>
          <w:p w:rsidR="007A4F2C" w:rsidRPr="00A6442A" w:rsidRDefault="007A4F2C" w:rsidP="00E66473">
            <w:pPr>
              <w:pStyle w:val="af"/>
              <w:shd w:val="clear" w:color="auto" w:fill="FFFFFF" w:themeFill="background1"/>
              <w:jc w:val="center"/>
              <w:rPr>
                <w:lang w:val="uk-UA"/>
              </w:rPr>
            </w:pPr>
          </w:p>
        </w:tc>
        <w:tc>
          <w:tcPr>
            <w:tcW w:w="446" w:type="pct"/>
            <w:shd w:val="clear" w:color="auto" w:fill="FFFFFF" w:themeFill="background1"/>
          </w:tcPr>
          <w:p w:rsidR="007A4F2C" w:rsidRPr="00A6442A" w:rsidRDefault="007A4F2C" w:rsidP="00E66473">
            <w:pPr>
              <w:pStyle w:val="af"/>
              <w:shd w:val="clear" w:color="auto" w:fill="FFFFFF" w:themeFill="background1"/>
              <w:jc w:val="center"/>
              <w:rPr>
                <w:lang w:val="uk-UA"/>
              </w:rPr>
            </w:pPr>
          </w:p>
        </w:tc>
      </w:tr>
      <w:tr w:rsidR="00C0772B" w:rsidRPr="00A6442A" w:rsidTr="00B30F9B">
        <w:trPr>
          <w:trHeight w:val="310"/>
          <w:tblCellSpacing w:w="22" w:type="dxa"/>
        </w:trPr>
        <w:tc>
          <w:tcPr>
            <w:tcW w:w="1036" w:type="pct"/>
            <w:shd w:val="clear" w:color="auto" w:fill="FFFFFF" w:themeFill="background1"/>
          </w:tcPr>
          <w:p w:rsidR="007A4F2C" w:rsidRPr="00A6442A" w:rsidRDefault="007A4F2C" w:rsidP="00E66473">
            <w:pPr>
              <w:shd w:val="clear" w:color="auto" w:fill="FFFFFF" w:themeFill="background1"/>
              <w:jc w:val="center"/>
              <w:rPr>
                <w:lang w:val="uk-UA" w:eastAsia="uk-UA"/>
              </w:rPr>
            </w:pPr>
            <w:r w:rsidRPr="00A6442A">
              <w:rPr>
                <w:b/>
                <w:sz w:val="22"/>
                <w:szCs w:val="22"/>
                <w:lang w:val="uk-UA" w:eastAsia="uk-UA"/>
              </w:rPr>
              <w:t>Перемилівський старостинський окру</w:t>
            </w:r>
            <w:r w:rsidRPr="00A6442A">
              <w:rPr>
                <w:sz w:val="22"/>
                <w:szCs w:val="22"/>
                <w:lang w:val="uk-UA" w:eastAsia="uk-UA"/>
              </w:rPr>
              <w:t>г</w:t>
            </w:r>
          </w:p>
        </w:tc>
        <w:tc>
          <w:tcPr>
            <w:tcW w:w="515" w:type="pct"/>
            <w:shd w:val="clear" w:color="auto" w:fill="FFFFFF" w:themeFill="background1"/>
            <w:tcMar>
              <w:top w:w="15" w:type="dxa"/>
              <w:left w:w="15" w:type="dxa"/>
              <w:bottom w:w="15" w:type="dxa"/>
              <w:right w:w="15" w:type="dxa"/>
            </w:tcMar>
            <w:vAlign w:val="bottom"/>
          </w:tcPr>
          <w:p w:rsidR="007A4F2C" w:rsidRPr="00A6442A" w:rsidRDefault="007A4F2C" w:rsidP="00E66473">
            <w:pPr>
              <w:shd w:val="clear" w:color="auto" w:fill="FFFFFF" w:themeFill="background1"/>
              <w:jc w:val="center"/>
              <w:rPr>
                <w:lang w:val="uk-UA" w:eastAsia="uk-UA"/>
              </w:rPr>
            </w:pPr>
            <w:r w:rsidRPr="00A6442A">
              <w:rPr>
                <w:lang w:val="uk-UA" w:eastAsia="uk-UA"/>
              </w:rPr>
              <w:t>2730,2</w:t>
            </w:r>
          </w:p>
        </w:tc>
        <w:tc>
          <w:tcPr>
            <w:tcW w:w="582"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2318,8095</w:t>
            </w:r>
          </w:p>
        </w:tc>
        <w:tc>
          <w:tcPr>
            <w:tcW w:w="516"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347,4</w:t>
            </w:r>
          </w:p>
        </w:tc>
        <w:tc>
          <w:tcPr>
            <w:tcW w:w="58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36,9905</w:t>
            </w:r>
          </w:p>
        </w:tc>
        <w:tc>
          <w:tcPr>
            <w:tcW w:w="583"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5</w:t>
            </w:r>
          </w:p>
        </w:tc>
        <w:tc>
          <w:tcPr>
            <w:tcW w:w="54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22</w:t>
            </w:r>
          </w:p>
        </w:tc>
        <w:tc>
          <w:tcPr>
            <w:tcW w:w="446" w:type="pct"/>
            <w:shd w:val="clear" w:color="auto" w:fill="FFFFFF" w:themeFill="background1"/>
          </w:tcPr>
          <w:p w:rsidR="007A4F2C" w:rsidRPr="00A6442A" w:rsidRDefault="007A4F2C" w:rsidP="00E66473">
            <w:pPr>
              <w:pStyle w:val="af"/>
              <w:shd w:val="clear" w:color="auto" w:fill="FFFFFF" w:themeFill="background1"/>
              <w:jc w:val="center"/>
              <w:rPr>
                <w:lang w:val="uk-UA"/>
              </w:rPr>
            </w:pPr>
          </w:p>
        </w:tc>
      </w:tr>
      <w:tr w:rsidR="00C0772B" w:rsidRPr="00A6442A" w:rsidTr="00B30F9B">
        <w:trPr>
          <w:trHeight w:val="310"/>
          <w:tblCellSpacing w:w="22" w:type="dxa"/>
        </w:trPr>
        <w:tc>
          <w:tcPr>
            <w:tcW w:w="1036" w:type="pct"/>
            <w:shd w:val="clear" w:color="auto" w:fill="FFFFFF" w:themeFill="background1"/>
          </w:tcPr>
          <w:p w:rsidR="007A4F2C" w:rsidRPr="00A6442A" w:rsidRDefault="007A4F2C" w:rsidP="00E66473">
            <w:pPr>
              <w:shd w:val="clear" w:color="auto" w:fill="FFFFFF" w:themeFill="background1"/>
              <w:jc w:val="center"/>
              <w:rPr>
                <w:b/>
                <w:lang w:val="uk-UA" w:eastAsia="uk-UA"/>
              </w:rPr>
            </w:pPr>
            <w:r w:rsidRPr="00A6442A">
              <w:rPr>
                <w:b/>
                <w:sz w:val="22"/>
                <w:szCs w:val="22"/>
                <w:lang w:val="uk-UA" w:eastAsia="uk-UA"/>
              </w:rPr>
              <w:t>Пітушківський старостинський округ</w:t>
            </w:r>
          </w:p>
        </w:tc>
        <w:tc>
          <w:tcPr>
            <w:tcW w:w="515" w:type="pct"/>
            <w:shd w:val="clear" w:color="auto" w:fill="FFFFFF" w:themeFill="background1"/>
            <w:tcMar>
              <w:top w:w="15" w:type="dxa"/>
              <w:left w:w="15" w:type="dxa"/>
              <w:bottom w:w="15" w:type="dxa"/>
              <w:right w:w="15" w:type="dxa"/>
            </w:tcMar>
            <w:vAlign w:val="bottom"/>
          </w:tcPr>
          <w:p w:rsidR="007A4F2C" w:rsidRPr="00A6442A" w:rsidRDefault="007A4F2C" w:rsidP="00E66473">
            <w:pPr>
              <w:shd w:val="clear" w:color="auto" w:fill="FFFFFF" w:themeFill="background1"/>
              <w:jc w:val="center"/>
              <w:rPr>
                <w:lang w:val="uk-UA" w:eastAsia="uk-UA"/>
              </w:rPr>
            </w:pPr>
            <w:r w:rsidRPr="00A6442A">
              <w:rPr>
                <w:lang w:val="uk-UA" w:eastAsia="uk-UA"/>
              </w:rPr>
              <w:t>2409,6</w:t>
            </w:r>
          </w:p>
        </w:tc>
        <w:tc>
          <w:tcPr>
            <w:tcW w:w="582"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2158,913</w:t>
            </w:r>
          </w:p>
        </w:tc>
        <w:tc>
          <w:tcPr>
            <w:tcW w:w="516"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128,4</w:t>
            </w:r>
          </w:p>
        </w:tc>
        <w:tc>
          <w:tcPr>
            <w:tcW w:w="58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57,2139</w:t>
            </w:r>
          </w:p>
        </w:tc>
        <w:tc>
          <w:tcPr>
            <w:tcW w:w="583"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15,2</w:t>
            </w:r>
          </w:p>
        </w:tc>
        <w:tc>
          <w:tcPr>
            <w:tcW w:w="54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41,8731</w:t>
            </w:r>
          </w:p>
        </w:tc>
        <w:tc>
          <w:tcPr>
            <w:tcW w:w="446"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8</w:t>
            </w:r>
          </w:p>
        </w:tc>
      </w:tr>
      <w:tr w:rsidR="00C0772B" w:rsidRPr="00A6442A" w:rsidTr="00B30F9B">
        <w:trPr>
          <w:trHeight w:val="310"/>
          <w:tblCellSpacing w:w="22" w:type="dxa"/>
        </w:trPr>
        <w:tc>
          <w:tcPr>
            <w:tcW w:w="1036" w:type="pct"/>
            <w:shd w:val="clear" w:color="auto" w:fill="FFFFFF" w:themeFill="background1"/>
          </w:tcPr>
          <w:p w:rsidR="007A4F2C" w:rsidRPr="00A6442A" w:rsidRDefault="007A4F2C" w:rsidP="00E66473">
            <w:pPr>
              <w:shd w:val="clear" w:color="auto" w:fill="FFFFFF" w:themeFill="background1"/>
              <w:jc w:val="center"/>
              <w:rPr>
                <w:b/>
                <w:lang w:val="uk-UA" w:eastAsia="uk-UA"/>
              </w:rPr>
            </w:pPr>
            <w:r w:rsidRPr="00A6442A">
              <w:rPr>
                <w:b/>
                <w:sz w:val="22"/>
                <w:szCs w:val="22"/>
                <w:lang w:val="uk-UA" w:eastAsia="uk-UA"/>
              </w:rPr>
              <w:t>Посниківський старостинський округ</w:t>
            </w:r>
          </w:p>
        </w:tc>
        <w:tc>
          <w:tcPr>
            <w:tcW w:w="515" w:type="pct"/>
            <w:shd w:val="clear" w:color="auto" w:fill="FFFFFF" w:themeFill="background1"/>
            <w:tcMar>
              <w:top w:w="15" w:type="dxa"/>
              <w:left w:w="15" w:type="dxa"/>
              <w:bottom w:w="15" w:type="dxa"/>
              <w:right w:w="15" w:type="dxa"/>
            </w:tcMar>
            <w:vAlign w:val="bottom"/>
          </w:tcPr>
          <w:p w:rsidR="007A4F2C" w:rsidRPr="00A6442A" w:rsidRDefault="007A4F2C" w:rsidP="00E66473">
            <w:pPr>
              <w:shd w:val="clear" w:color="auto" w:fill="FFFFFF" w:themeFill="background1"/>
              <w:jc w:val="center"/>
              <w:rPr>
                <w:lang w:val="uk-UA" w:eastAsia="uk-UA"/>
              </w:rPr>
            </w:pPr>
            <w:r w:rsidRPr="00A6442A">
              <w:rPr>
                <w:lang w:val="uk-UA" w:eastAsia="uk-UA"/>
              </w:rPr>
              <w:t>1987,1</w:t>
            </w:r>
          </w:p>
        </w:tc>
        <w:tc>
          <w:tcPr>
            <w:tcW w:w="582"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r w:rsidRPr="00A6442A">
              <w:rPr>
                <w:lang w:val="uk-UA"/>
              </w:rPr>
              <w:t>1884,62</w:t>
            </w:r>
          </w:p>
        </w:tc>
        <w:tc>
          <w:tcPr>
            <w:tcW w:w="516"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r w:rsidRPr="00A6442A">
              <w:rPr>
                <w:lang w:val="uk-UA"/>
              </w:rPr>
              <w:t>12,2</w:t>
            </w:r>
          </w:p>
        </w:tc>
        <w:tc>
          <w:tcPr>
            <w:tcW w:w="582" w:type="pct"/>
            <w:shd w:val="clear" w:color="auto" w:fill="FFFFFF" w:themeFill="background1"/>
          </w:tcPr>
          <w:p w:rsidR="007A4F2C" w:rsidRPr="00A6442A" w:rsidRDefault="007A4F2C" w:rsidP="00E66473">
            <w:pPr>
              <w:pStyle w:val="af"/>
              <w:shd w:val="clear" w:color="auto" w:fill="FFFFFF" w:themeFill="background1"/>
              <w:jc w:val="center"/>
              <w:rPr>
                <w:lang w:val="uk-UA"/>
              </w:rPr>
            </w:pPr>
            <w:r w:rsidRPr="00A6442A">
              <w:rPr>
                <w:lang w:val="uk-UA"/>
              </w:rPr>
              <w:t>49,88</w:t>
            </w:r>
          </w:p>
        </w:tc>
        <w:tc>
          <w:tcPr>
            <w:tcW w:w="583" w:type="pct"/>
            <w:shd w:val="clear" w:color="auto" w:fill="FFFFFF" w:themeFill="background1"/>
          </w:tcPr>
          <w:p w:rsidR="007A4F2C" w:rsidRPr="00A6442A" w:rsidRDefault="007A4F2C" w:rsidP="00E66473">
            <w:pPr>
              <w:pStyle w:val="af"/>
              <w:shd w:val="clear" w:color="auto" w:fill="FFFFFF" w:themeFill="background1"/>
              <w:jc w:val="center"/>
              <w:rPr>
                <w:lang w:val="uk-UA"/>
              </w:rPr>
            </w:pPr>
            <w:r w:rsidRPr="00A6442A">
              <w:rPr>
                <w:lang w:val="uk-UA"/>
              </w:rPr>
              <w:t>40,4</w:t>
            </w:r>
          </w:p>
        </w:tc>
        <w:tc>
          <w:tcPr>
            <w:tcW w:w="542" w:type="pct"/>
            <w:shd w:val="clear" w:color="auto" w:fill="FFFFFF" w:themeFill="background1"/>
          </w:tcPr>
          <w:p w:rsidR="007A4F2C" w:rsidRPr="00A6442A" w:rsidRDefault="007A4F2C" w:rsidP="00E66473">
            <w:pPr>
              <w:pStyle w:val="af"/>
              <w:shd w:val="clear" w:color="auto" w:fill="FFFFFF" w:themeFill="background1"/>
              <w:jc w:val="center"/>
              <w:rPr>
                <w:lang w:val="uk-UA"/>
              </w:rPr>
            </w:pPr>
          </w:p>
        </w:tc>
        <w:tc>
          <w:tcPr>
            <w:tcW w:w="446" w:type="pct"/>
            <w:shd w:val="clear" w:color="auto" w:fill="FFFFFF" w:themeFill="background1"/>
          </w:tcPr>
          <w:p w:rsidR="007A4F2C" w:rsidRPr="00A6442A" w:rsidRDefault="007A4F2C" w:rsidP="00E66473">
            <w:pPr>
              <w:pStyle w:val="af"/>
              <w:shd w:val="clear" w:color="auto" w:fill="FFFFFF" w:themeFill="background1"/>
              <w:jc w:val="center"/>
              <w:rPr>
                <w:lang w:val="uk-UA"/>
              </w:rPr>
            </w:pPr>
          </w:p>
        </w:tc>
      </w:tr>
      <w:tr w:rsidR="00C0772B" w:rsidRPr="00A6442A" w:rsidTr="00B30F9B">
        <w:trPr>
          <w:trHeight w:val="310"/>
          <w:tblCellSpacing w:w="22" w:type="dxa"/>
        </w:trPr>
        <w:tc>
          <w:tcPr>
            <w:tcW w:w="1036" w:type="pct"/>
            <w:shd w:val="clear" w:color="auto" w:fill="FFFFFF" w:themeFill="background1"/>
          </w:tcPr>
          <w:p w:rsidR="007A4F2C" w:rsidRPr="00A6442A" w:rsidRDefault="007A4F2C" w:rsidP="00E66473">
            <w:pPr>
              <w:shd w:val="clear" w:color="auto" w:fill="FFFFFF" w:themeFill="background1"/>
              <w:jc w:val="center"/>
              <w:rPr>
                <w:b/>
                <w:lang w:val="uk-UA" w:eastAsia="uk-UA"/>
              </w:rPr>
            </w:pPr>
            <w:r w:rsidRPr="00A6442A">
              <w:rPr>
                <w:b/>
                <w:sz w:val="22"/>
                <w:szCs w:val="22"/>
                <w:lang w:val="uk-UA" w:eastAsia="uk-UA"/>
              </w:rPr>
              <w:t>Привітненський старостинський округ</w:t>
            </w:r>
          </w:p>
        </w:tc>
        <w:tc>
          <w:tcPr>
            <w:tcW w:w="515" w:type="pct"/>
            <w:shd w:val="clear" w:color="auto" w:fill="FFFFFF" w:themeFill="background1"/>
            <w:tcMar>
              <w:top w:w="15" w:type="dxa"/>
              <w:left w:w="15" w:type="dxa"/>
              <w:bottom w:w="15" w:type="dxa"/>
              <w:right w:w="15" w:type="dxa"/>
            </w:tcMar>
            <w:vAlign w:val="bottom"/>
          </w:tcPr>
          <w:p w:rsidR="007A4F2C" w:rsidRPr="00A6442A" w:rsidRDefault="007A4F2C" w:rsidP="00E66473">
            <w:pPr>
              <w:shd w:val="clear" w:color="auto" w:fill="FFFFFF" w:themeFill="background1"/>
              <w:jc w:val="center"/>
              <w:rPr>
                <w:lang w:val="uk-UA" w:eastAsia="uk-UA"/>
              </w:rPr>
            </w:pPr>
            <w:r w:rsidRPr="00A6442A">
              <w:rPr>
                <w:lang w:val="uk-UA" w:eastAsia="uk-UA"/>
              </w:rPr>
              <w:t>2663,9</w:t>
            </w:r>
          </w:p>
        </w:tc>
        <w:tc>
          <w:tcPr>
            <w:tcW w:w="582"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1757,11</w:t>
            </w:r>
          </w:p>
        </w:tc>
        <w:tc>
          <w:tcPr>
            <w:tcW w:w="516"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835,8</w:t>
            </w:r>
          </w:p>
        </w:tc>
        <w:tc>
          <w:tcPr>
            <w:tcW w:w="58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50,89</w:t>
            </w:r>
          </w:p>
        </w:tc>
        <w:tc>
          <w:tcPr>
            <w:tcW w:w="583"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20,1</w:t>
            </w:r>
          </w:p>
        </w:tc>
        <w:tc>
          <w:tcPr>
            <w:tcW w:w="542" w:type="pct"/>
            <w:shd w:val="clear" w:color="auto" w:fill="FFFFFF" w:themeFill="background1"/>
          </w:tcPr>
          <w:p w:rsidR="007A4F2C" w:rsidRPr="00A6442A" w:rsidRDefault="007A4F2C" w:rsidP="00E66473">
            <w:pPr>
              <w:pStyle w:val="af"/>
              <w:shd w:val="clear" w:color="auto" w:fill="FFFFFF" w:themeFill="background1"/>
              <w:jc w:val="center"/>
              <w:rPr>
                <w:lang w:val="uk-UA"/>
              </w:rPr>
            </w:pPr>
          </w:p>
        </w:tc>
        <w:tc>
          <w:tcPr>
            <w:tcW w:w="446" w:type="pct"/>
            <w:shd w:val="clear" w:color="auto" w:fill="FFFFFF" w:themeFill="background1"/>
          </w:tcPr>
          <w:p w:rsidR="007A4F2C" w:rsidRPr="00A6442A" w:rsidRDefault="007A4F2C" w:rsidP="00E66473">
            <w:pPr>
              <w:pStyle w:val="af"/>
              <w:shd w:val="clear" w:color="auto" w:fill="FFFFFF" w:themeFill="background1"/>
              <w:jc w:val="center"/>
              <w:rPr>
                <w:lang w:val="uk-UA"/>
              </w:rPr>
            </w:pPr>
          </w:p>
        </w:tc>
      </w:tr>
      <w:tr w:rsidR="00C0772B" w:rsidRPr="00A6442A" w:rsidTr="00B30F9B">
        <w:trPr>
          <w:trHeight w:val="310"/>
          <w:tblCellSpacing w:w="22" w:type="dxa"/>
        </w:trPr>
        <w:tc>
          <w:tcPr>
            <w:tcW w:w="1036" w:type="pct"/>
            <w:shd w:val="clear" w:color="auto" w:fill="FFFFFF" w:themeFill="background1"/>
          </w:tcPr>
          <w:p w:rsidR="007A4F2C" w:rsidRPr="00A6442A" w:rsidRDefault="007A4F2C" w:rsidP="00E66473">
            <w:pPr>
              <w:shd w:val="clear" w:color="auto" w:fill="FFFFFF" w:themeFill="background1"/>
              <w:jc w:val="center"/>
              <w:rPr>
                <w:b/>
                <w:lang w:val="uk-UA" w:eastAsia="uk-UA"/>
              </w:rPr>
            </w:pPr>
            <w:r w:rsidRPr="00A6442A">
              <w:rPr>
                <w:b/>
                <w:sz w:val="22"/>
                <w:szCs w:val="22"/>
                <w:lang w:val="uk-UA" w:eastAsia="uk-UA"/>
              </w:rPr>
              <w:t>Пугачівський старостинський округ</w:t>
            </w:r>
          </w:p>
        </w:tc>
        <w:tc>
          <w:tcPr>
            <w:tcW w:w="515" w:type="pct"/>
            <w:shd w:val="clear" w:color="auto" w:fill="FFFFFF" w:themeFill="background1"/>
            <w:tcMar>
              <w:top w:w="15" w:type="dxa"/>
              <w:left w:w="15" w:type="dxa"/>
              <w:bottom w:w="15" w:type="dxa"/>
              <w:right w:w="15" w:type="dxa"/>
            </w:tcMar>
            <w:vAlign w:val="bottom"/>
          </w:tcPr>
          <w:p w:rsidR="007A4F2C" w:rsidRPr="00A6442A" w:rsidRDefault="007A4F2C" w:rsidP="00E66473">
            <w:pPr>
              <w:shd w:val="clear" w:color="auto" w:fill="FFFFFF" w:themeFill="background1"/>
              <w:jc w:val="center"/>
              <w:rPr>
                <w:lang w:val="uk-UA" w:eastAsia="uk-UA"/>
              </w:rPr>
            </w:pPr>
            <w:r w:rsidRPr="00A6442A">
              <w:rPr>
                <w:lang w:val="uk-UA" w:eastAsia="uk-UA"/>
              </w:rPr>
              <w:t>5150,8</w:t>
            </w:r>
          </w:p>
        </w:tc>
        <w:tc>
          <w:tcPr>
            <w:tcW w:w="582"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4066,6054</w:t>
            </w:r>
          </w:p>
        </w:tc>
        <w:tc>
          <w:tcPr>
            <w:tcW w:w="516"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963,7499</w:t>
            </w:r>
          </w:p>
        </w:tc>
        <w:tc>
          <w:tcPr>
            <w:tcW w:w="58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101,9222</w:t>
            </w:r>
          </w:p>
        </w:tc>
        <w:tc>
          <w:tcPr>
            <w:tcW w:w="583"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16,3319</w:t>
            </w:r>
          </w:p>
        </w:tc>
        <w:tc>
          <w:tcPr>
            <w:tcW w:w="54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0,0548</w:t>
            </w:r>
          </w:p>
        </w:tc>
        <w:tc>
          <w:tcPr>
            <w:tcW w:w="446"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2,1358</w:t>
            </w:r>
          </w:p>
        </w:tc>
      </w:tr>
      <w:tr w:rsidR="00C0772B" w:rsidRPr="00A6442A" w:rsidTr="00B30F9B">
        <w:trPr>
          <w:trHeight w:val="310"/>
          <w:tblCellSpacing w:w="22" w:type="dxa"/>
        </w:trPr>
        <w:tc>
          <w:tcPr>
            <w:tcW w:w="1036" w:type="pct"/>
            <w:shd w:val="clear" w:color="auto" w:fill="FFFFFF" w:themeFill="background1"/>
          </w:tcPr>
          <w:p w:rsidR="007A4F2C" w:rsidRPr="00A6442A" w:rsidRDefault="007A4F2C" w:rsidP="00E66473">
            <w:pPr>
              <w:shd w:val="clear" w:color="auto" w:fill="FFFFFF" w:themeFill="background1"/>
              <w:jc w:val="center"/>
              <w:rPr>
                <w:b/>
                <w:lang w:val="uk-UA" w:eastAsia="uk-UA"/>
              </w:rPr>
            </w:pPr>
            <w:r w:rsidRPr="00A6442A">
              <w:rPr>
                <w:b/>
                <w:sz w:val="22"/>
                <w:szCs w:val="22"/>
                <w:lang w:val="uk-UA" w:eastAsia="uk-UA"/>
              </w:rPr>
              <w:t>Підгаєцький старостинський округ</w:t>
            </w:r>
          </w:p>
        </w:tc>
        <w:tc>
          <w:tcPr>
            <w:tcW w:w="515" w:type="pct"/>
            <w:shd w:val="clear" w:color="auto" w:fill="FFFFFF" w:themeFill="background1"/>
            <w:tcMar>
              <w:top w:w="15" w:type="dxa"/>
              <w:left w:w="15" w:type="dxa"/>
              <w:bottom w:w="15" w:type="dxa"/>
              <w:right w:w="15" w:type="dxa"/>
            </w:tcMar>
            <w:vAlign w:val="bottom"/>
          </w:tcPr>
          <w:p w:rsidR="007A4F2C" w:rsidRPr="00A6442A" w:rsidRDefault="007A4F2C" w:rsidP="00E66473">
            <w:pPr>
              <w:shd w:val="clear" w:color="auto" w:fill="FFFFFF" w:themeFill="background1"/>
              <w:jc w:val="center"/>
              <w:rPr>
                <w:lang w:val="uk-UA" w:eastAsia="uk-UA"/>
              </w:rPr>
            </w:pPr>
            <w:r w:rsidRPr="00A6442A">
              <w:rPr>
                <w:lang w:val="uk-UA" w:eastAsia="uk-UA"/>
              </w:rPr>
              <w:t>4169,4</w:t>
            </w:r>
          </w:p>
        </w:tc>
        <w:tc>
          <w:tcPr>
            <w:tcW w:w="582"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3387,4949</w:t>
            </w:r>
          </w:p>
        </w:tc>
        <w:tc>
          <w:tcPr>
            <w:tcW w:w="516"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310</w:t>
            </w:r>
          </w:p>
        </w:tc>
        <w:tc>
          <w:tcPr>
            <w:tcW w:w="58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109,8451</w:t>
            </w:r>
          </w:p>
        </w:tc>
        <w:tc>
          <w:tcPr>
            <w:tcW w:w="583"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143,87</w:t>
            </w:r>
          </w:p>
        </w:tc>
        <w:tc>
          <w:tcPr>
            <w:tcW w:w="542" w:type="pct"/>
            <w:shd w:val="clear" w:color="auto" w:fill="FFFFFF" w:themeFill="background1"/>
          </w:tcPr>
          <w:p w:rsidR="007A4F2C" w:rsidRPr="00A6442A" w:rsidRDefault="007A4F2C" w:rsidP="00E66473">
            <w:pPr>
              <w:pStyle w:val="af"/>
              <w:shd w:val="clear" w:color="auto" w:fill="FFFFFF" w:themeFill="background1"/>
              <w:jc w:val="center"/>
              <w:rPr>
                <w:lang w:val="uk-UA"/>
              </w:rPr>
            </w:pPr>
          </w:p>
          <w:p w:rsidR="007A4F2C" w:rsidRPr="00A6442A" w:rsidRDefault="007A4F2C" w:rsidP="00E66473">
            <w:pPr>
              <w:pStyle w:val="af"/>
              <w:shd w:val="clear" w:color="auto" w:fill="FFFFFF" w:themeFill="background1"/>
              <w:jc w:val="center"/>
              <w:rPr>
                <w:lang w:val="uk-UA"/>
              </w:rPr>
            </w:pPr>
            <w:r w:rsidRPr="00A6442A">
              <w:rPr>
                <w:lang w:val="uk-UA"/>
              </w:rPr>
              <w:t>218,19</w:t>
            </w:r>
          </w:p>
        </w:tc>
        <w:tc>
          <w:tcPr>
            <w:tcW w:w="446" w:type="pct"/>
            <w:shd w:val="clear" w:color="auto" w:fill="FFFFFF" w:themeFill="background1"/>
          </w:tcPr>
          <w:p w:rsidR="007A4F2C" w:rsidRPr="00A6442A" w:rsidRDefault="007A4F2C" w:rsidP="00E66473">
            <w:pPr>
              <w:pStyle w:val="af"/>
              <w:shd w:val="clear" w:color="auto" w:fill="FFFFFF" w:themeFill="background1"/>
              <w:jc w:val="center"/>
              <w:rPr>
                <w:lang w:val="uk-UA"/>
              </w:rPr>
            </w:pPr>
          </w:p>
        </w:tc>
      </w:tr>
      <w:tr w:rsidR="00C0772B" w:rsidRPr="00A6442A" w:rsidTr="00B30F9B">
        <w:trPr>
          <w:trHeight w:val="310"/>
          <w:tblCellSpacing w:w="22" w:type="dxa"/>
        </w:trPr>
        <w:tc>
          <w:tcPr>
            <w:tcW w:w="1036" w:type="pct"/>
            <w:shd w:val="clear" w:color="auto" w:fill="FFFFFF" w:themeFill="background1"/>
          </w:tcPr>
          <w:p w:rsidR="007A4F2C" w:rsidRPr="00A6442A" w:rsidRDefault="007A4F2C" w:rsidP="00E66473">
            <w:pPr>
              <w:shd w:val="clear" w:color="auto" w:fill="FFFFFF" w:themeFill="background1"/>
              <w:jc w:val="center"/>
              <w:rPr>
                <w:b/>
                <w:lang w:val="uk-UA" w:eastAsia="uk-UA"/>
              </w:rPr>
            </w:pPr>
          </w:p>
          <w:p w:rsidR="007A4F2C" w:rsidRPr="00A6442A" w:rsidRDefault="007A4F2C" w:rsidP="00E66473">
            <w:pPr>
              <w:shd w:val="clear" w:color="auto" w:fill="FFFFFF" w:themeFill="background1"/>
              <w:jc w:val="center"/>
              <w:rPr>
                <w:b/>
                <w:lang w:val="uk-UA" w:eastAsia="uk-UA"/>
              </w:rPr>
            </w:pPr>
          </w:p>
          <w:p w:rsidR="007A4F2C" w:rsidRPr="00A6442A" w:rsidRDefault="007A4F2C" w:rsidP="00E66473">
            <w:pPr>
              <w:shd w:val="clear" w:color="auto" w:fill="FFFFFF" w:themeFill="background1"/>
              <w:jc w:val="center"/>
              <w:rPr>
                <w:b/>
                <w:lang w:val="uk-UA" w:eastAsia="uk-UA"/>
              </w:rPr>
            </w:pPr>
            <w:r w:rsidRPr="00A6442A">
              <w:rPr>
                <w:b/>
                <w:sz w:val="22"/>
                <w:szCs w:val="22"/>
                <w:lang w:val="uk-UA" w:eastAsia="uk-UA"/>
              </w:rPr>
              <w:t>ВСЬОГО</w:t>
            </w:r>
          </w:p>
        </w:tc>
        <w:tc>
          <w:tcPr>
            <w:tcW w:w="515" w:type="pct"/>
            <w:shd w:val="clear" w:color="auto" w:fill="FFFFFF" w:themeFill="background1"/>
            <w:tcMar>
              <w:top w:w="15" w:type="dxa"/>
              <w:left w:w="15" w:type="dxa"/>
              <w:bottom w:w="15" w:type="dxa"/>
              <w:right w:w="15" w:type="dxa"/>
            </w:tcMar>
            <w:vAlign w:val="bottom"/>
          </w:tcPr>
          <w:p w:rsidR="007A4F2C" w:rsidRPr="00A6442A" w:rsidRDefault="007A4F2C" w:rsidP="00E66473">
            <w:pPr>
              <w:shd w:val="clear" w:color="auto" w:fill="FFFFFF" w:themeFill="background1"/>
              <w:jc w:val="center"/>
              <w:rPr>
                <w:b/>
                <w:lang w:val="uk-UA" w:eastAsia="uk-UA"/>
              </w:rPr>
            </w:pPr>
            <w:r w:rsidRPr="00A6442A">
              <w:rPr>
                <w:b/>
                <w:lang w:val="uk-UA" w:eastAsia="uk-UA"/>
              </w:rPr>
              <w:t>40066</w:t>
            </w:r>
          </w:p>
        </w:tc>
        <w:tc>
          <w:tcPr>
            <w:tcW w:w="582"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b/>
                <w:lang w:val="uk-UA"/>
              </w:rPr>
            </w:pPr>
          </w:p>
          <w:p w:rsidR="007A4F2C" w:rsidRPr="00A6442A" w:rsidRDefault="007A4F2C" w:rsidP="00E66473">
            <w:pPr>
              <w:pStyle w:val="af"/>
              <w:shd w:val="clear" w:color="auto" w:fill="FFFFFF" w:themeFill="background1"/>
              <w:jc w:val="center"/>
              <w:rPr>
                <w:b/>
                <w:lang w:val="uk-UA"/>
              </w:rPr>
            </w:pPr>
            <w:r w:rsidRPr="00A6442A">
              <w:rPr>
                <w:b/>
                <w:lang w:val="uk-UA"/>
              </w:rPr>
              <w:t>32902,776</w:t>
            </w:r>
          </w:p>
        </w:tc>
        <w:tc>
          <w:tcPr>
            <w:tcW w:w="516" w:type="pct"/>
            <w:shd w:val="clear" w:color="auto" w:fill="FFFFFF" w:themeFill="background1"/>
            <w:tcMar>
              <w:top w:w="15" w:type="dxa"/>
              <w:left w:w="15" w:type="dxa"/>
              <w:bottom w:w="15" w:type="dxa"/>
              <w:right w:w="15" w:type="dxa"/>
            </w:tcMar>
          </w:tcPr>
          <w:p w:rsidR="007A4F2C" w:rsidRPr="00A6442A" w:rsidRDefault="007A4F2C" w:rsidP="00E66473">
            <w:pPr>
              <w:pStyle w:val="af"/>
              <w:shd w:val="clear" w:color="auto" w:fill="FFFFFF" w:themeFill="background1"/>
              <w:jc w:val="center"/>
              <w:rPr>
                <w:b/>
                <w:lang w:val="uk-UA"/>
              </w:rPr>
            </w:pPr>
          </w:p>
          <w:p w:rsidR="007A4F2C" w:rsidRPr="00A6442A" w:rsidRDefault="007A4F2C" w:rsidP="00E66473">
            <w:pPr>
              <w:pStyle w:val="af"/>
              <w:shd w:val="clear" w:color="auto" w:fill="FFFFFF" w:themeFill="background1"/>
              <w:jc w:val="center"/>
              <w:rPr>
                <w:b/>
                <w:lang w:val="uk-UA"/>
              </w:rPr>
            </w:pPr>
            <w:r w:rsidRPr="00A6442A">
              <w:rPr>
                <w:b/>
                <w:lang w:val="uk-UA"/>
              </w:rPr>
              <w:t>4890,529</w:t>
            </w:r>
          </w:p>
        </w:tc>
        <w:tc>
          <w:tcPr>
            <w:tcW w:w="582" w:type="pct"/>
            <w:shd w:val="clear" w:color="auto" w:fill="FFFFFF" w:themeFill="background1"/>
          </w:tcPr>
          <w:p w:rsidR="007A4F2C" w:rsidRPr="00A6442A" w:rsidRDefault="007A4F2C" w:rsidP="00E66473">
            <w:pPr>
              <w:pStyle w:val="af"/>
              <w:shd w:val="clear" w:color="auto" w:fill="FFFFFF" w:themeFill="background1"/>
              <w:jc w:val="center"/>
              <w:rPr>
                <w:b/>
                <w:lang w:val="uk-UA"/>
              </w:rPr>
            </w:pPr>
          </w:p>
          <w:p w:rsidR="007A4F2C" w:rsidRPr="00A6442A" w:rsidRDefault="007A4F2C" w:rsidP="00E66473">
            <w:pPr>
              <w:pStyle w:val="af"/>
              <w:shd w:val="clear" w:color="auto" w:fill="FFFFFF" w:themeFill="background1"/>
              <w:jc w:val="center"/>
              <w:rPr>
                <w:b/>
                <w:lang w:val="uk-UA"/>
              </w:rPr>
            </w:pPr>
            <w:r w:rsidRPr="00A6442A">
              <w:rPr>
                <w:b/>
                <w:lang w:val="uk-UA"/>
              </w:rPr>
              <w:t>1231,21</w:t>
            </w:r>
          </w:p>
        </w:tc>
        <w:tc>
          <w:tcPr>
            <w:tcW w:w="583" w:type="pct"/>
            <w:shd w:val="clear" w:color="auto" w:fill="FFFFFF" w:themeFill="background1"/>
          </w:tcPr>
          <w:p w:rsidR="007A4F2C" w:rsidRPr="00A6442A" w:rsidRDefault="007A4F2C" w:rsidP="00E66473">
            <w:pPr>
              <w:pStyle w:val="af"/>
              <w:shd w:val="clear" w:color="auto" w:fill="FFFFFF" w:themeFill="background1"/>
              <w:jc w:val="center"/>
              <w:rPr>
                <w:b/>
                <w:lang w:val="uk-UA"/>
              </w:rPr>
            </w:pPr>
          </w:p>
          <w:p w:rsidR="007A4F2C" w:rsidRPr="00A6442A" w:rsidRDefault="007A4F2C" w:rsidP="00E66473">
            <w:pPr>
              <w:pStyle w:val="af"/>
              <w:shd w:val="clear" w:color="auto" w:fill="FFFFFF" w:themeFill="background1"/>
              <w:jc w:val="center"/>
              <w:rPr>
                <w:b/>
                <w:lang w:val="uk-UA"/>
              </w:rPr>
            </w:pPr>
            <w:r w:rsidRPr="00A6442A">
              <w:rPr>
                <w:b/>
                <w:lang w:val="uk-UA"/>
              </w:rPr>
              <w:t>682,9228</w:t>
            </w:r>
          </w:p>
        </w:tc>
        <w:tc>
          <w:tcPr>
            <w:tcW w:w="542" w:type="pct"/>
            <w:shd w:val="clear" w:color="auto" w:fill="FFFFFF" w:themeFill="background1"/>
          </w:tcPr>
          <w:p w:rsidR="007A4F2C" w:rsidRPr="00A6442A" w:rsidRDefault="007A4F2C" w:rsidP="00E66473">
            <w:pPr>
              <w:pStyle w:val="af"/>
              <w:shd w:val="clear" w:color="auto" w:fill="FFFFFF" w:themeFill="background1"/>
              <w:jc w:val="center"/>
              <w:rPr>
                <w:b/>
                <w:lang w:val="uk-UA"/>
              </w:rPr>
            </w:pPr>
          </w:p>
          <w:p w:rsidR="007A4F2C" w:rsidRPr="00A6442A" w:rsidRDefault="007A4F2C" w:rsidP="00E66473">
            <w:pPr>
              <w:pStyle w:val="af"/>
              <w:shd w:val="clear" w:color="auto" w:fill="FFFFFF" w:themeFill="background1"/>
              <w:jc w:val="center"/>
              <w:rPr>
                <w:b/>
                <w:lang w:val="uk-UA"/>
              </w:rPr>
            </w:pPr>
            <w:r w:rsidRPr="00A6442A">
              <w:rPr>
                <w:b/>
                <w:lang w:val="uk-UA"/>
              </w:rPr>
              <w:t>329,08</w:t>
            </w:r>
          </w:p>
        </w:tc>
        <w:tc>
          <w:tcPr>
            <w:tcW w:w="446" w:type="pct"/>
            <w:shd w:val="clear" w:color="auto" w:fill="FFFFFF" w:themeFill="background1"/>
          </w:tcPr>
          <w:p w:rsidR="007A4F2C" w:rsidRPr="00A6442A" w:rsidRDefault="007A4F2C" w:rsidP="00E66473">
            <w:pPr>
              <w:pStyle w:val="af"/>
              <w:shd w:val="clear" w:color="auto" w:fill="FFFFFF" w:themeFill="background1"/>
              <w:jc w:val="center"/>
              <w:rPr>
                <w:b/>
                <w:lang w:val="uk-UA"/>
              </w:rPr>
            </w:pPr>
          </w:p>
          <w:p w:rsidR="007A4F2C" w:rsidRPr="00A6442A" w:rsidRDefault="007A4F2C" w:rsidP="00E66473">
            <w:pPr>
              <w:pStyle w:val="af"/>
              <w:shd w:val="clear" w:color="auto" w:fill="FFFFFF" w:themeFill="background1"/>
              <w:jc w:val="center"/>
              <w:rPr>
                <w:b/>
                <w:lang w:val="uk-UA"/>
              </w:rPr>
            </w:pPr>
            <w:r w:rsidRPr="00A6442A">
              <w:rPr>
                <w:b/>
                <w:lang w:val="uk-UA"/>
              </w:rPr>
              <w:t>29,48</w:t>
            </w:r>
          </w:p>
        </w:tc>
      </w:tr>
    </w:tbl>
    <w:p w:rsidR="00B30F9B" w:rsidRDefault="00B30F9B" w:rsidP="00B30F9B">
      <w:pPr>
        <w:shd w:val="clear" w:color="auto" w:fill="FFFFFF"/>
        <w:ind w:right="284" w:firstLine="708"/>
        <w:jc w:val="both"/>
        <w:rPr>
          <w:sz w:val="28"/>
          <w:szCs w:val="28"/>
        </w:rPr>
      </w:pPr>
    </w:p>
    <w:p w:rsidR="00B30F9B" w:rsidRPr="00B30F9B" w:rsidRDefault="00B30F9B" w:rsidP="00B30F9B">
      <w:pPr>
        <w:shd w:val="clear" w:color="auto" w:fill="FFFFFF"/>
        <w:ind w:right="284" w:firstLine="708"/>
        <w:jc w:val="both"/>
        <w:rPr>
          <w:sz w:val="28"/>
          <w:szCs w:val="28"/>
          <w:lang w:val="uk-UA"/>
        </w:rPr>
      </w:pPr>
      <w:r w:rsidRPr="00B30F9B">
        <w:rPr>
          <w:sz w:val="28"/>
          <w:szCs w:val="28"/>
        </w:rPr>
        <w:t xml:space="preserve">Громада характеризується високим рівнем освоєння земель, придатних для сільськогосподарського виробництва. </w:t>
      </w:r>
    </w:p>
    <w:p w:rsidR="00B30F9B" w:rsidRPr="00B30F9B" w:rsidRDefault="00B30F9B" w:rsidP="00B30F9B">
      <w:pPr>
        <w:shd w:val="clear" w:color="auto" w:fill="FFFFFF"/>
        <w:ind w:right="284" w:firstLine="708"/>
        <w:jc w:val="both"/>
        <w:rPr>
          <w:sz w:val="28"/>
          <w:szCs w:val="28"/>
          <w:lang w:val="uk-UA"/>
        </w:rPr>
      </w:pPr>
      <w:r w:rsidRPr="00B30F9B">
        <w:rPr>
          <w:sz w:val="28"/>
          <w:szCs w:val="28"/>
        </w:rPr>
        <w:t xml:space="preserve">За результатами господарської діяльності агроформувань </w:t>
      </w:r>
      <w:proofErr w:type="gramStart"/>
      <w:r w:rsidRPr="00B30F9B">
        <w:rPr>
          <w:sz w:val="28"/>
          <w:szCs w:val="28"/>
        </w:rPr>
        <w:t>до</w:t>
      </w:r>
      <w:proofErr w:type="gramEnd"/>
      <w:r w:rsidRPr="00B30F9B">
        <w:rPr>
          <w:sz w:val="28"/>
          <w:szCs w:val="28"/>
        </w:rPr>
        <w:t xml:space="preserve"> бюджету громади надійшло сплат:</w:t>
      </w:r>
    </w:p>
    <w:p w:rsidR="00B30F9B" w:rsidRPr="00B30F9B" w:rsidRDefault="00B30F9B" w:rsidP="00B30F9B">
      <w:pPr>
        <w:shd w:val="clear" w:color="auto" w:fill="FFFFFF"/>
        <w:ind w:right="284" w:firstLine="708"/>
        <w:jc w:val="both"/>
        <w:rPr>
          <w:sz w:val="28"/>
          <w:szCs w:val="28"/>
          <w:lang w:val="uk-UA"/>
        </w:rPr>
      </w:pPr>
      <w:r w:rsidRPr="00B30F9B">
        <w:rPr>
          <w:sz w:val="28"/>
          <w:szCs w:val="28"/>
        </w:rPr>
        <w:t xml:space="preserve"> - земельний податок – 1285083,35 грн;</w:t>
      </w:r>
    </w:p>
    <w:p w:rsidR="00B30F9B" w:rsidRPr="00B30F9B" w:rsidRDefault="00B30F9B" w:rsidP="00B30F9B">
      <w:pPr>
        <w:shd w:val="clear" w:color="auto" w:fill="FFFFFF"/>
        <w:ind w:right="284" w:firstLine="708"/>
        <w:jc w:val="both"/>
        <w:rPr>
          <w:sz w:val="28"/>
          <w:szCs w:val="28"/>
          <w:lang w:val="uk-UA"/>
        </w:rPr>
      </w:pPr>
      <w:r w:rsidRPr="00B30F9B">
        <w:rPr>
          <w:sz w:val="28"/>
          <w:szCs w:val="28"/>
        </w:rPr>
        <w:t xml:space="preserve"> -орендної плати – </w:t>
      </w:r>
      <w:r w:rsidRPr="00B30F9B">
        <w:rPr>
          <w:sz w:val="28"/>
          <w:szCs w:val="28"/>
          <w:lang w:val="uk-UA"/>
        </w:rPr>
        <w:t>5350100,14</w:t>
      </w:r>
      <w:r w:rsidRPr="00B30F9B">
        <w:rPr>
          <w:sz w:val="28"/>
          <w:szCs w:val="28"/>
        </w:rPr>
        <w:t xml:space="preserve"> грн. </w:t>
      </w:r>
    </w:p>
    <w:p w:rsidR="00B30F9B" w:rsidRPr="00B30F9B" w:rsidRDefault="00B30F9B" w:rsidP="00B30F9B">
      <w:pPr>
        <w:shd w:val="clear" w:color="auto" w:fill="FFFFFF"/>
        <w:ind w:right="284" w:firstLine="708"/>
        <w:jc w:val="both"/>
        <w:rPr>
          <w:sz w:val="28"/>
          <w:szCs w:val="28"/>
          <w:lang w:val="uk-UA"/>
        </w:rPr>
      </w:pPr>
      <w:r w:rsidRPr="00B30F9B">
        <w:rPr>
          <w:sz w:val="28"/>
          <w:szCs w:val="28"/>
        </w:rPr>
        <w:t xml:space="preserve">Фізичні особи, які мають у власності земельні ділянки, якими вони користувалися на протязі звітного року, </w:t>
      </w:r>
      <w:proofErr w:type="gramStart"/>
      <w:r w:rsidRPr="00B30F9B">
        <w:rPr>
          <w:sz w:val="28"/>
          <w:szCs w:val="28"/>
        </w:rPr>
        <w:t>до</w:t>
      </w:r>
      <w:proofErr w:type="gramEnd"/>
      <w:r w:rsidRPr="00B30F9B">
        <w:rPr>
          <w:sz w:val="28"/>
          <w:szCs w:val="28"/>
        </w:rPr>
        <w:t xml:space="preserve"> бюджету громади у 202</w:t>
      </w:r>
      <w:r w:rsidRPr="00B30F9B">
        <w:rPr>
          <w:sz w:val="28"/>
          <w:szCs w:val="28"/>
          <w:lang w:val="uk-UA"/>
        </w:rPr>
        <w:t>4</w:t>
      </w:r>
      <w:r w:rsidRPr="00B30F9B">
        <w:rPr>
          <w:sz w:val="28"/>
          <w:szCs w:val="28"/>
        </w:rPr>
        <w:t xml:space="preserve"> році сплатили </w:t>
      </w:r>
      <w:r w:rsidRPr="00B30F9B">
        <w:rPr>
          <w:sz w:val="28"/>
          <w:szCs w:val="28"/>
          <w:lang w:val="uk-UA"/>
        </w:rPr>
        <w:t>3240251,62</w:t>
      </w:r>
      <w:r w:rsidRPr="00B30F9B">
        <w:rPr>
          <w:sz w:val="28"/>
          <w:szCs w:val="28"/>
        </w:rPr>
        <w:t xml:space="preserve"> грн, відповідно орендної плати надійшло – 1807419,07 грн. </w:t>
      </w:r>
    </w:p>
    <w:p w:rsidR="00B30F9B" w:rsidRPr="00B30F9B" w:rsidRDefault="00B30F9B" w:rsidP="00B30F9B">
      <w:pPr>
        <w:shd w:val="clear" w:color="auto" w:fill="FFFFFF"/>
        <w:ind w:right="284" w:firstLine="708"/>
        <w:jc w:val="both"/>
        <w:rPr>
          <w:sz w:val="28"/>
          <w:szCs w:val="28"/>
          <w:lang w:val="uk-UA"/>
        </w:rPr>
      </w:pPr>
      <w:r w:rsidRPr="00B30F9B">
        <w:rPr>
          <w:sz w:val="28"/>
          <w:szCs w:val="28"/>
        </w:rPr>
        <w:t>У 202</w:t>
      </w:r>
      <w:r w:rsidRPr="00B30F9B">
        <w:rPr>
          <w:sz w:val="28"/>
          <w:szCs w:val="28"/>
          <w:lang w:val="uk-UA"/>
        </w:rPr>
        <w:t>4</w:t>
      </w:r>
      <w:r w:rsidRPr="00B30F9B">
        <w:rPr>
          <w:sz w:val="28"/>
          <w:szCs w:val="28"/>
        </w:rPr>
        <w:t xml:space="preserve"> році на території громади: </w:t>
      </w:r>
    </w:p>
    <w:p w:rsidR="00B30F9B" w:rsidRPr="00B30F9B" w:rsidRDefault="00B30F9B" w:rsidP="00B30F9B">
      <w:pPr>
        <w:shd w:val="clear" w:color="auto" w:fill="FFFFFF"/>
        <w:ind w:right="284" w:firstLine="708"/>
        <w:jc w:val="both"/>
        <w:rPr>
          <w:sz w:val="28"/>
          <w:szCs w:val="28"/>
          <w:lang w:val="uk-UA"/>
        </w:rPr>
      </w:pPr>
      <w:r w:rsidRPr="00B30F9B">
        <w:rPr>
          <w:sz w:val="28"/>
          <w:szCs w:val="28"/>
        </w:rPr>
        <w:t xml:space="preserve">- укладено з фізичними та юридичними особами </w:t>
      </w:r>
      <w:r w:rsidRPr="00B30F9B">
        <w:rPr>
          <w:sz w:val="28"/>
          <w:szCs w:val="28"/>
          <w:lang w:val="uk-UA"/>
        </w:rPr>
        <w:t xml:space="preserve">165 </w:t>
      </w:r>
      <w:r w:rsidRPr="00B30F9B">
        <w:rPr>
          <w:sz w:val="28"/>
          <w:szCs w:val="28"/>
        </w:rPr>
        <w:t>договор</w:t>
      </w:r>
      <w:r w:rsidRPr="00B30F9B">
        <w:rPr>
          <w:sz w:val="28"/>
          <w:szCs w:val="28"/>
          <w:lang w:val="uk-UA"/>
        </w:rPr>
        <w:t>ів</w:t>
      </w:r>
      <w:r w:rsidRPr="00B30F9B">
        <w:rPr>
          <w:sz w:val="28"/>
          <w:szCs w:val="28"/>
        </w:rPr>
        <w:t xml:space="preserve"> оренди земельних ділянок загальною площею </w:t>
      </w:r>
      <w:r w:rsidRPr="00B30F9B">
        <w:rPr>
          <w:sz w:val="28"/>
          <w:szCs w:val="28"/>
          <w:lang w:val="uk-UA"/>
        </w:rPr>
        <w:t>309,35</w:t>
      </w:r>
      <w:r w:rsidRPr="00B30F9B">
        <w:rPr>
          <w:sz w:val="28"/>
          <w:szCs w:val="28"/>
        </w:rPr>
        <w:t xml:space="preserve"> га; </w:t>
      </w:r>
    </w:p>
    <w:p w:rsidR="00B30F9B" w:rsidRPr="00B30F9B" w:rsidRDefault="00B30F9B" w:rsidP="00B30F9B">
      <w:pPr>
        <w:shd w:val="clear" w:color="auto" w:fill="FFFFFF"/>
        <w:ind w:right="284" w:firstLine="708"/>
        <w:jc w:val="both"/>
        <w:rPr>
          <w:sz w:val="28"/>
          <w:szCs w:val="28"/>
          <w:lang w:val="uk-UA"/>
        </w:rPr>
      </w:pPr>
      <w:r w:rsidRPr="00B30F9B">
        <w:rPr>
          <w:sz w:val="28"/>
          <w:szCs w:val="28"/>
          <w:lang w:val="uk-UA"/>
        </w:rPr>
        <w:t>- сума надходжень коштів до бюджету від продажу земельних ділянок та прав оренди у 2024 році, розташованих у селищі Млинів та на території</w:t>
      </w:r>
      <w:r w:rsidR="00AB4AAE">
        <w:rPr>
          <w:sz w:val="28"/>
          <w:szCs w:val="28"/>
          <w:lang w:val="uk-UA"/>
        </w:rPr>
        <w:t xml:space="preserve"> </w:t>
      </w:r>
      <w:r w:rsidRPr="00B30F9B">
        <w:rPr>
          <w:sz w:val="28"/>
          <w:szCs w:val="28"/>
          <w:lang w:val="uk-UA"/>
        </w:rPr>
        <w:t>Малодорогостаївського, Пітушківського, Перемилівського,</w:t>
      </w:r>
      <w:r w:rsidR="005F3E6F">
        <w:rPr>
          <w:sz w:val="28"/>
          <w:szCs w:val="28"/>
          <w:lang w:val="uk-UA"/>
        </w:rPr>
        <w:t xml:space="preserve"> </w:t>
      </w:r>
      <w:r w:rsidRPr="00B30F9B">
        <w:rPr>
          <w:sz w:val="28"/>
          <w:szCs w:val="28"/>
          <w:lang w:val="uk-UA"/>
        </w:rPr>
        <w:t>Владиславівського старостинських округів становить 1262214,82 грн площею</w:t>
      </w:r>
      <w:r w:rsidR="005F3E6F">
        <w:rPr>
          <w:sz w:val="28"/>
          <w:szCs w:val="28"/>
          <w:lang w:val="uk-UA"/>
        </w:rPr>
        <w:t xml:space="preserve"> </w:t>
      </w:r>
      <w:r w:rsidRPr="00B30F9B">
        <w:rPr>
          <w:sz w:val="28"/>
          <w:szCs w:val="28"/>
          <w:lang w:val="uk-UA"/>
        </w:rPr>
        <w:t>– 103,05 га;</w:t>
      </w:r>
    </w:p>
    <w:p w:rsidR="00B30F9B" w:rsidRPr="00B30F9B" w:rsidRDefault="00B30F9B" w:rsidP="00B30F9B">
      <w:pPr>
        <w:shd w:val="clear" w:color="auto" w:fill="FFFFFF"/>
        <w:ind w:right="284" w:firstLine="708"/>
        <w:jc w:val="both"/>
        <w:rPr>
          <w:sz w:val="28"/>
          <w:szCs w:val="28"/>
          <w:lang w:val="uk-UA"/>
        </w:rPr>
      </w:pPr>
      <w:r w:rsidRPr="00B30F9B">
        <w:rPr>
          <w:sz w:val="28"/>
          <w:szCs w:val="28"/>
        </w:rPr>
        <w:t>- земельні ділянки для будівництва і обслуговуван</w:t>
      </w:r>
      <w:r w:rsidRPr="00B30F9B">
        <w:rPr>
          <w:sz w:val="28"/>
          <w:szCs w:val="28"/>
          <w:lang w:val="uk-UA"/>
        </w:rPr>
        <w:t>а</w:t>
      </w:r>
      <w:r w:rsidRPr="00B30F9B">
        <w:rPr>
          <w:sz w:val="28"/>
          <w:szCs w:val="28"/>
        </w:rPr>
        <w:t>ня житлового будинку, господарських будівель і споруд не виділялись;</w:t>
      </w:r>
    </w:p>
    <w:p w:rsidR="00B30F9B" w:rsidRPr="00B30F9B" w:rsidRDefault="00B30F9B" w:rsidP="00B30F9B">
      <w:pPr>
        <w:shd w:val="clear" w:color="auto" w:fill="FFFFFF"/>
        <w:ind w:right="284" w:firstLine="708"/>
        <w:jc w:val="both"/>
        <w:rPr>
          <w:sz w:val="28"/>
          <w:szCs w:val="28"/>
          <w:lang w:val="uk-UA"/>
        </w:rPr>
      </w:pPr>
      <w:r w:rsidRPr="00B30F9B">
        <w:rPr>
          <w:sz w:val="28"/>
          <w:szCs w:val="28"/>
        </w:rPr>
        <w:lastRenderedPageBreak/>
        <w:t xml:space="preserve"> - проєкти землеустрою щодо встановлення та зміни меж населених пунктів, впорядкування територій для містобудівних потреб не розроблялись; </w:t>
      </w:r>
    </w:p>
    <w:p w:rsidR="00B30F9B" w:rsidRPr="00B30F9B" w:rsidRDefault="00B30F9B" w:rsidP="00B30F9B">
      <w:pPr>
        <w:shd w:val="clear" w:color="auto" w:fill="FFFFFF"/>
        <w:ind w:right="284" w:firstLine="708"/>
        <w:jc w:val="both"/>
        <w:rPr>
          <w:sz w:val="28"/>
          <w:szCs w:val="28"/>
          <w:lang w:val="uk-UA"/>
        </w:rPr>
      </w:pPr>
      <w:r w:rsidRPr="00B30F9B">
        <w:rPr>
          <w:sz w:val="28"/>
          <w:szCs w:val="28"/>
          <w:lang w:val="uk-UA"/>
        </w:rPr>
        <w:t xml:space="preserve">- виготовлені технічні документації з нормативної-грошові оцінки земельних ділянок населених пунктів селища Млинів, Підгаєцького, Пітушківського і Посниківського старостинських округів. </w:t>
      </w:r>
    </w:p>
    <w:p w:rsidR="00B30F9B" w:rsidRPr="00B30F9B" w:rsidRDefault="00B30F9B" w:rsidP="00B30F9B">
      <w:pPr>
        <w:shd w:val="clear" w:color="auto" w:fill="FFFFFF"/>
        <w:ind w:right="284" w:firstLine="708"/>
        <w:jc w:val="both"/>
        <w:rPr>
          <w:sz w:val="28"/>
          <w:szCs w:val="28"/>
          <w:lang w:val="uk-UA"/>
        </w:rPr>
      </w:pPr>
      <w:r w:rsidRPr="00B30F9B">
        <w:rPr>
          <w:sz w:val="28"/>
          <w:szCs w:val="28"/>
        </w:rPr>
        <w:t>Проєкти землеустрою щодо встановлення та зміни меж населених пунктів не виготовлялись, а також розроблення проектів землеустрою щодо впорядкування територій для містобудівних територій не проводилось.</w:t>
      </w:r>
    </w:p>
    <w:p w:rsidR="00426E2D" w:rsidRPr="00971FDB" w:rsidRDefault="00426E2D" w:rsidP="0045182B">
      <w:pPr>
        <w:shd w:val="clear" w:color="auto" w:fill="FFFFFF" w:themeFill="background1"/>
        <w:ind w:right="284"/>
        <w:jc w:val="both"/>
        <w:rPr>
          <w:color w:val="000000" w:themeColor="text1"/>
          <w:sz w:val="28"/>
          <w:szCs w:val="28"/>
          <w:lang w:val="uk-UA"/>
        </w:rPr>
      </w:pPr>
    </w:p>
    <w:p w:rsidR="00262A97" w:rsidRPr="00971FDB" w:rsidRDefault="00261A66" w:rsidP="00C0772B">
      <w:pPr>
        <w:shd w:val="clear" w:color="auto" w:fill="FFFFFF" w:themeFill="background1"/>
        <w:ind w:right="284" w:firstLine="708"/>
        <w:jc w:val="both"/>
        <w:rPr>
          <w:color w:val="000000" w:themeColor="text1"/>
          <w:sz w:val="28"/>
          <w:szCs w:val="28"/>
          <w:lang w:val="uk-UA"/>
        </w:rPr>
      </w:pPr>
      <w:r w:rsidRPr="00971FDB">
        <w:rPr>
          <w:color w:val="000000" w:themeColor="text1"/>
          <w:sz w:val="28"/>
          <w:szCs w:val="28"/>
          <w:lang w:val="uk-UA"/>
        </w:rPr>
        <w:t xml:space="preserve">АНАЛІЗ ТЕНДЕНЦІЙ СОЦІАЛЬНО-ЕКОНОМІЧНОГО РОЗВИТКУ МЛИНІВСЬКОЇ СЕЛИЩНОЇ ТЕРИТОРІАЛЬНОЇ ГРОМАДИ </w:t>
      </w:r>
    </w:p>
    <w:p w:rsidR="00F74214" w:rsidRPr="00971FDB" w:rsidRDefault="00261A66" w:rsidP="00C0772B">
      <w:pPr>
        <w:shd w:val="clear" w:color="auto" w:fill="FFFFFF" w:themeFill="background1"/>
        <w:ind w:right="284" w:firstLine="708"/>
        <w:jc w:val="both"/>
        <w:rPr>
          <w:b/>
          <w:color w:val="000000" w:themeColor="text1"/>
          <w:sz w:val="28"/>
          <w:szCs w:val="28"/>
          <w:lang w:val="uk-UA"/>
        </w:rPr>
      </w:pPr>
      <w:r w:rsidRPr="00971FDB">
        <w:rPr>
          <w:b/>
          <w:color w:val="000000" w:themeColor="text1"/>
          <w:sz w:val="28"/>
          <w:szCs w:val="28"/>
        </w:rPr>
        <w:t xml:space="preserve">Промисловість </w:t>
      </w:r>
    </w:p>
    <w:p w:rsidR="00E55F6C" w:rsidRPr="00971FDB" w:rsidRDefault="00261A66" w:rsidP="00C0772B">
      <w:pPr>
        <w:shd w:val="clear" w:color="auto" w:fill="FFFFFF" w:themeFill="background1"/>
        <w:ind w:right="284" w:firstLine="708"/>
        <w:jc w:val="both"/>
        <w:rPr>
          <w:color w:val="000000" w:themeColor="text1"/>
          <w:sz w:val="28"/>
          <w:szCs w:val="28"/>
          <w:lang w:val="uk-UA"/>
        </w:rPr>
      </w:pPr>
      <w:r w:rsidRPr="00971FDB">
        <w:rPr>
          <w:color w:val="000000" w:themeColor="text1"/>
          <w:sz w:val="28"/>
          <w:szCs w:val="28"/>
        </w:rPr>
        <w:t>Повномасш</w:t>
      </w:r>
      <w:r w:rsidR="0074053A">
        <w:rPr>
          <w:color w:val="000000" w:themeColor="text1"/>
          <w:sz w:val="28"/>
          <w:szCs w:val="28"/>
        </w:rPr>
        <w:t xml:space="preserve">табна війна проти України </w:t>
      </w:r>
      <w:r w:rsidRPr="00971FDB">
        <w:rPr>
          <w:color w:val="000000" w:themeColor="text1"/>
          <w:sz w:val="28"/>
          <w:szCs w:val="28"/>
        </w:rPr>
        <w:t>спричинила негативні тенденції у розвитку промисловості через низку дестабілізаційних факторів. Труднощі із логістикою, падіння попиту на продукцію, скорочення замовлень через військові дії, несприятлива цінова кон’юнктура на зовнішніх ринках, наявність складнощів з постачанням сировини, висока собівартість виробництва, зростання цін на вантажні перевезення та високі ціни на енергоносії, значні курсові коливання – всі ці фактори негативно впливають на можливість здійснення виробничої діяльності підприємствами-виробниками промислового комплексу громади.</w:t>
      </w:r>
    </w:p>
    <w:p w:rsidR="0093522F" w:rsidRPr="00971FDB" w:rsidRDefault="00261A66" w:rsidP="00C0772B">
      <w:pPr>
        <w:shd w:val="clear" w:color="auto" w:fill="FFFFFF" w:themeFill="background1"/>
        <w:ind w:right="284" w:firstLine="708"/>
        <w:jc w:val="both"/>
        <w:rPr>
          <w:color w:val="000000" w:themeColor="text1"/>
          <w:sz w:val="28"/>
          <w:szCs w:val="28"/>
          <w:lang w:val="uk-UA"/>
        </w:rPr>
      </w:pPr>
      <w:r w:rsidRPr="00971FDB">
        <w:rPr>
          <w:color w:val="000000" w:themeColor="text1"/>
          <w:sz w:val="28"/>
          <w:szCs w:val="28"/>
          <w:lang w:val="uk-UA"/>
        </w:rPr>
        <w:t xml:space="preserve"> Промисловий сектор економіки громади складається з підприємств: ТзОВ ,,Волинь-Зерно-Продукт” (виробництво борошна), ПП ,,Агропром-енерго” (виробництво електроенергії), ТзОВ ,,Терлич” (виробництво макаронних виробів), ТзОВ ,,ДБК БУД” (виробництво будівельної цегли), ТзОВ ,,Вест хім” (вироби з пластмас, виготовлені з листового матеріалу), ТзОВ ,,Дубава” (лісопильне і стругальне виробництво). </w:t>
      </w:r>
      <w:r w:rsidRPr="00E66473">
        <w:rPr>
          <w:color w:val="000000" w:themeColor="text1"/>
          <w:sz w:val="28"/>
          <w:szCs w:val="28"/>
          <w:lang w:val="uk-UA"/>
        </w:rPr>
        <w:t>ТОВ ,,СОІТ” (вантажний ав</w:t>
      </w:r>
      <w:r w:rsidR="00E55F6C" w:rsidRPr="00E66473">
        <w:rPr>
          <w:color w:val="000000" w:themeColor="text1"/>
          <w:sz w:val="28"/>
          <w:szCs w:val="28"/>
          <w:lang w:val="uk-UA"/>
        </w:rPr>
        <w:t>томобільний транспорт)</w:t>
      </w:r>
      <w:r w:rsidR="00E55F6C" w:rsidRPr="00971FDB">
        <w:rPr>
          <w:color w:val="000000" w:themeColor="text1"/>
          <w:sz w:val="28"/>
          <w:szCs w:val="28"/>
          <w:lang w:val="uk-UA"/>
        </w:rPr>
        <w:t>.</w:t>
      </w:r>
    </w:p>
    <w:p w:rsidR="0045182B" w:rsidRDefault="0093522F" w:rsidP="00C0772B">
      <w:pPr>
        <w:shd w:val="clear" w:color="auto" w:fill="FFFFFF" w:themeFill="background1"/>
        <w:ind w:right="284" w:firstLine="708"/>
        <w:jc w:val="both"/>
        <w:rPr>
          <w:color w:val="000000" w:themeColor="text1"/>
          <w:sz w:val="28"/>
          <w:szCs w:val="28"/>
          <w:lang w:val="uk-UA"/>
        </w:rPr>
      </w:pPr>
      <w:r w:rsidRPr="00971FDB">
        <w:rPr>
          <w:color w:val="000000" w:themeColor="text1"/>
          <w:sz w:val="28"/>
          <w:szCs w:val="28"/>
          <w:lang w:val="uk-UA"/>
        </w:rPr>
        <w:t xml:space="preserve">Основними </w:t>
      </w:r>
      <w:r w:rsidRPr="00971FDB">
        <w:rPr>
          <w:color w:val="000000" w:themeColor="text1"/>
          <w:sz w:val="28"/>
          <w:szCs w:val="28"/>
          <w:u w:val="single"/>
          <w:lang w:val="uk-UA"/>
        </w:rPr>
        <w:t>бюджетоутворюючими платниками</w:t>
      </w:r>
      <w:r w:rsidRPr="00971FDB">
        <w:rPr>
          <w:color w:val="000000" w:themeColor="text1"/>
          <w:sz w:val="28"/>
          <w:szCs w:val="28"/>
          <w:lang w:val="uk-UA"/>
        </w:rPr>
        <w:t xml:space="preserve"> є агроформування, фермерські господарства, фізичні особи підприємці, установи та організації які здійснюють свою діяльність на території громади, та сплачують податки до бюджету громади, найбільшими із них є:      </w:t>
      </w:r>
    </w:p>
    <w:p w:rsidR="0045182B" w:rsidRDefault="0045182B" w:rsidP="00C0772B">
      <w:pPr>
        <w:shd w:val="clear" w:color="auto" w:fill="FFFFFF" w:themeFill="background1"/>
        <w:ind w:right="284" w:firstLine="708"/>
        <w:jc w:val="both"/>
        <w:rPr>
          <w:color w:val="000000" w:themeColor="text1"/>
          <w:sz w:val="28"/>
          <w:szCs w:val="28"/>
          <w:lang w:val="uk-UA"/>
        </w:rPr>
      </w:pPr>
    </w:p>
    <w:p w:rsidR="0045182B" w:rsidRPr="00E65E78" w:rsidRDefault="0093522F" w:rsidP="00E65E78">
      <w:pPr>
        <w:shd w:val="clear" w:color="auto" w:fill="FFFFFF" w:themeFill="background1"/>
        <w:ind w:right="284" w:firstLine="708"/>
        <w:jc w:val="right"/>
        <w:rPr>
          <w:b/>
          <w:bCs/>
          <w:color w:val="000000" w:themeColor="text1"/>
          <w:lang w:val="uk-UA"/>
        </w:rPr>
      </w:pPr>
      <w:r w:rsidRPr="00971FDB">
        <w:rPr>
          <w:color w:val="000000" w:themeColor="text1"/>
          <w:sz w:val="28"/>
          <w:szCs w:val="28"/>
          <w:lang w:val="uk-UA"/>
        </w:rPr>
        <w:t xml:space="preserve">   </w:t>
      </w:r>
      <w:r w:rsidR="00E65E78" w:rsidRPr="00E65E78">
        <w:rPr>
          <w:b/>
          <w:bCs/>
          <w:color w:val="000000" w:themeColor="text1"/>
          <w:lang w:val="uk-UA"/>
        </w:rPr>
        <w:t>Таблиця 4</w:t>
      </w:r>
    </w:p>
    <w:tbl>
      <w:tblPr>
        <w:tblW w:w="9703" w:type="dxa"/>
        <w:tblInd w:w="95" w:type="dxa"/>
        <w:tblLook w:val="04A0"/>
      </w:tblPr>
      <w:tblGrid>
        <w:gridCol w:w="7597"/>
        <w:gridCol w:w="2106"/>
      </w:tblGrid>
      <w:tr w:rsidR="0045182B" w:rsidRPr="0045182B" w:rsidTr="0045182B">
        <w:trPr>
          <w:trHeight w:val="310"/>
        </w:trPr>
        <w:tc>
          <w:tcPr>
            <w:tcW w:w="75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182B" w:rsidRPr="0045182B" w:rsidRDefault="0045182B" w:rsidP="0045182B">
            <w:pPr>
              <w:jc w:val="center"/>
              <w:rPr>
                <w:b/>
                <w:bCs/>
                <w:color w:val="000000"/>
                <w:sz w:val="28"/>
                <w:szCs w:val="28"/>
                <w:lang w:eastAsia="uk-UA"/>
              </w:rPr>
            </w:pPr>
            <w:r w:rsidRPr="0045182B">
              <w:rPr>
                <w:b/>
                <w:bCs/>
                <w:color w:val="000000"/>
                <w:sz w:val="28"/>
                <w:szCs w:val="28"/>
                <w:lang w:eastAsia="uk-UA"/>
              </w:rPr>
              <w:t>Платники</w:t>
            </w:r>
          </w:p>
        </w:tc>
        <w:tc>
          <w:tcPr>
            <w:tcW w:w="2106" w:type="dxa"/>
            <w:tcBorders>
              <w:top w:val="single" w:sz="4" w:space="0" w:color="auto"/>
              <w:left w:val="nil"/>
              <w:bottom w:val="single" w:sz="4" w:space="0" w:color="auto"/>
              <w:right w:val="single" w:sz="4" w:space="0" w:color="auto"/>
            </w:tcBorders>
            <w:shd w:val="clear" w:color="auto" w:fill="auto"/>
            <w:noWrap/>
            <w:vAlign w:val="bottom"/>
            <w:hideMark/>
          </w:tcPr>
          <w:p w:rsidR="0045182B" w:rsidRPr="0045182B" w:rsidRDefault="0045182B" w:rsidP="0045182B">
            <w:pPr>
              <w:jc w:val="center"/>
              <w:rPr>
                <w:b/>
                <w:color w:val="000000"/>
                <w:sz w:val="28"/>
                <w:szCs w:val="28"/>
                <w:lang w:eastAsia="uk-UA"/>
              </w:rPr>
            </w:pPr>
            <w:r w:rsidRPr="0045182B">
              <w:rPr>
                <w:b/>
                <w:color w:val="000000"/>
                <w:sz w:val="28"/>
                <w:szCs w:val="28"/>
                <w:lang w:eastAsia="uk-UA"/>
              </w:rPr>
              <w:t>2024</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FFFF66"/>
            <w:vAlign w:val="center"/>
          </w:tcPr>
          <w:p w:rsidR="0045182B" w:rsidRPr="0045182B" w:rsidRDefault="0045182B" w:rsidP="0045182B">
            <w:pPr>
              <w:rPr>
                <w:sz w:val="28"/>
                <w:szCs w:val="28"/>
                <w:lang w:eastAsia="uk-UA"/>
              </w:rPr>
            </w:pPr>
            <w:r w:rsidRPr="0045182B">
              <w:rPr>
                <w:sz w:val="28"/>
                <w:szCs w:val="28"/>
                <w:lang w:eastAsia="uk-UA"/>
              </w:rPr>
              <w:t>ТОВ "СБЕ УКРАЇНА РІВНЕ"/ТОВ "Волинь Нова"</w:t>
            </w:r>
          </w:p>
        </w:tc>
        <w:tc>
          <w:tcPr>
            <w:tcW w:w="2106" w:type="dxa"/>
            <w:tcBorders>
              <w:top w:val="nil"/>
              <w:left w:val="nil"/>
              <w:bottom w:val="single" w:sz="4" w:space="0" w:color="auto"/>
              <w:right w:val="single" w:sz="4" w:space="0" w:color="auto"/>
            </w:tcBorders>
            <w:shd w:val="clear" w:color="auto" w:fill="FFFF66"/>
            <w:noWrap/>
            <w:vAlign w:val="bottom"/>
          </w:tcPr>
          <w:p w:rsidR="0045182B" w:rsidRPr="0045182B" w:rsidRDefault="0045182B" w:rsidP="0045182B">
            <w:pPr>
              <w:jc w:val="center"/>
              <w:rPr>
                <w:sz w:val="28"/>
                <w:szCs w:val="28"/>
                <w:lang w:eastAsia="uk-UA"/>
              </w:rPr>
            </w:pPr>
            <w:r w:rsidRPr="0045182B">
              <w:rPr>
                <w:sz w:val="28"/>
                <w:szCs w:val="28"/>
                <w:lang w:eastAsia="uk-UA"/>
              </w:rPr>
              <w:t>17 068 556,29</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FFFF66"/>
            <w:vAlign w:val="center"/>
          </w:tcPr>
          <w:p w:rsidR="0045182B" w:rsidRPr="0045182B" w:rsidRDefault="0045182B" w:rsidP="0045182B">
            <w:pPr>
              <w:rPr>
                <w:sz w:val="28"/>
                <w:szCs w:val="28"/>
                <w:lang w:eastAsia="uk-UA"/>
              </w:rPr>
            </w:pPr>
            <w:r w:rsidRPr="0045182B">
              <w:rPr>
                <w:sz w:val="28"/>
                <w:szCs w:val="28"/>
                <w:lang w:eastAsia="uk-UA"/>
              </w:rPr>
              <w:t>КУ "Централізована бухгалтерія"</w:t>
            </w:r>
          </w:p>
        </w:tc>
        <w:tc>
          <w:tcPr>
            <w:tcW w:w="2106" w:type="dxa"/>
            <w:tcBorders>
              <w:top w:val="nil"/>
              <w:left w:val="nil"/>
              <w:bottom w:val="single" w:sz="4" w:space="0" w:color="auto"/>
              <w:right w:val="single" w:sz="4" w:space="0" w:color="auto"/>
            </w:tcBorders>
            <w:shd w:val="clear" w:color="auto" w:fill="FFFF66"/>
            <w:noWrap/>
            <w:vAlign w:val="bottom"/>
          </w:tcPr>
          <w:p w:rsidR="0045182B" w:rsidRPr="0045182B" w:rsidRDefault="0045182B" w:rsidP="0045182B">
            <w:pPr>
              <w:jc w:val="center"/>
              <w:rPr>
                <w:sz w:val="28"/>
                <w:szCs w:val="28"/>
                <w:lang w:eastAsia="uk-UA"/>
              </w:rPr>
            </w:pPr>
            <w:r w:rsidRPr="0045182B">
              <w:rPr>
                <w:sz w:val="28"/>
                <w:szCs w:val="28"/>
                <w:lang w:eastAsia="uk-UA"/>
              </w:rPr>
              <w:t>12 629 652,60</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FFFF66"/>
            <w:vAlign w:val="center"/>
          </w:tcPr>
          <w:p w:rsidR="0045182B" w:rsidRPr="0045182B" w:rsidRDefault="0045182B" w:rsidP="0045182B">
            <w:pPr>
              <w:rPr>
                <w:sz w:val="28"/>
                <w:szCs w:val="28"/>
                <w:lang w:eastAsia="uk-UA"/>
              </w:rPr>
            </w:pPr>
            <w:r w:rsidRPr="0045182B">
              <w:rPr>
                <w:sz w:val="28"/>
                <w:szCs w:val="28"/>
                <w:lang w:eastAsia="uk-UA"/>
              </w:rPr>
              <w:t>МЛИНІВСЬКА ЧАЙКА ФГ</w:t>
            </w:r>
          </w:p>
        </w:tc>
        <w:tc>
          <w:tcPr>
            <w:tcW w:w="2106" w:type="dxa"/>
            <w:tcBorders>
              <w:top w:val="nil"/>
              <w:left w:val="nil"/>
              <w:bottom w:val="single" w:sz="4" w:space="0" w:color="auto"/>
              <w:right w:val="single" w:sz="4" w:space="0" w:color="auto"/>
            </w:tcBorders>
            <w:shd w:val="clear" w:color="auto" w:fill="FFFF66"/>
            <w:noWrap/>
            <w:vAlign w:val="bottom"/>
          </w:tcPr>
          <w:p w:rsidR="0045182B" w:rsidRPr="0045182B" w:rsidRDefault="0045182B" w:rsidP="0045182B">
            <w:pPr>
              <w:jc w:val="center"/>
              <w:rPr>
                <w:sz w:val="28"/>
                <w:szCs w:val="28"/>
                <w:lang w:eastAsia="uk-UA"/>
              </w:rPr>
            </w:pPr>
            <w:r w:rsidRPr="0045182B">
              <w:rPr>
                <w:sz w:val="28"/>
                <w:szCs w:val="28"/>
                <w:lang w:eastAsia="uk-UA"/>
              </w:rPr>
              <w:t>12 391 952,70</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FFFF66"/>
            <w:vAlign w:val="center"/>
          </w:tcPr>
          <w:p w:rsidR="0045182B" w:rsidRPr="0045182B" w:rsidRDefault="0045182B" w:rsidP="0045182B">
            <w:pPr>
              <w:rPr>
                <w:sz w:val="28"/>
                <w:szCs w:val="28"/>
                <w:lang w:eastAsia="uk-UA"/>
              </w:rPr>
            </w:pPr>
            <w:r w:rsidRPr="0045182B">
              <w:rPr>
                <w:sz w:val="28"/>
                <w:szCs w:val="28"/>
                <w:lang w:eastAsia="uk-UA"/>
              </w:rPr>
              <w:t>ПП "АГРО-ЕКСПРЕС-СЕРВІС"</w:t>
            </w:r>
          </w:p>
        </w:tc>
        <w:tc>
          <w:tcPr>
            <w:tcW w:w="2106" w:type="dxa"/>
            <w:tcBorders>
              <w:top w:val="nil"/>
              <w:left w:val="nil"/>
              <w:bottom w:val="single" w:sz="4" w:space="0" w:color="auto"/>
              <w:right w:val="single" w:sz="4" w:space="0" w:color="auto"/>
            </w:tcBorders>
            <w:shd w:val="clear" w:color="auto" w:fill="FFFF66"/>
            <w:noWrap/>
            <w:vAlign w:val="bottom"/>
          </w:tcPr>
          <w:p w:rsidR="0045182B" w:rsidRPr="0045182B" w:rsidRDefault="0045182B" w:rsidP="0045182B">
            <w:pPr>
              <w:jc w:val="center"/>
              <w:rPr>
                <w:sz w:val="28"/>
                <w:szCs w:val="28"/>
                <w:lang w:eastAsia="uk-UA"/>
              </w:rPr>
            </w:pPr>
            <w:r w:rsidRPr="0045182B">
              <w:rPr>
                <w:sz w:val="28"/>
                <w:szCs w:val="28"/>
                <w:lang w:eastAsia="uk-UA"/>
              </w:rPr>
              <w:t>9 332 722,38</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AEEF3"/>
            <w:vAlign w:val="center"/>
          </w:tcPr>
          <w:p w:rsidR="0045182B" w:rsidRPr="0045182B" w:rsidRDefault="0045182B" w:rsidP="0045182B">
            <w:pPr>
              <w:rPr>
                <w:sz w:val="28"/>
                <w:szCs w:val="28"/>
                <w:lang w:eastAsia="uk-UA"/>
              </w:rPr>
            </w:pPr>
            <w:r w:rsidRPr="0045182B">
              <w:rPr>
                <w:sz w:val="28"/>
                <w:szCs w:val="28"/>
                <w:lang w:eastAsia="uk-UA"/>
              </w:rPr>
              <w:t>КНП МЛИНIВСЬКА ЦРЛ</w:t>
            </w:r>
          </w:p>
        </w:tc>
        <w:tc>
          <w:tcPr>
            <w:tcW w:w="2106" w:type="dxa"/>
            <w:tcBorders>
              <w:top w:val="nil"/>
              <w:left w:val="nil"/>
              <w:bottom w:val="single" w:sz="4" w:space="0" w:color="auto"/>
              <w:right w:val="single" w:sz="4" w:space="0" w:color="auto"/>
            </w:tcBorders>
            <w:shd w:val="clear" w:color="auto" w:fill="DAEEF3"/>
            <w:noWrap/>
            <w:vAlign w:val="bottom"/>
          </w:tcPr>
          <w:p w:rsidR="0045182B" w:rsidRPr="0045182B" w:rsidRDefault="0045182B" w:rsidP="0045182B">
            <w:pPr>
              <w:jc w:val="center"/>
              <w:rPr>
                <w:sz w:val="28"/>
                <w:szCs w:val="28"/>
                <w:lang w:eastAsia="uk-UA"/>
              </w:rPr>
            </w:pPr>
            <w:r w:rsidRPr="0045182B">
              <w:rPr>
                <w:sz w:val="28"/>
                <w:szCs w:val="28"/>
                <w:lang w:eastAsia="uk-UA"/>
              </w:rPr>
              <w:t>3 682 856,42</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AEEF3"/>
            <w:vAlign w:val="center"/>
          </w:tcPr>
          <w:p w:rsidR="0045182B" w:rsidRPr="0045182B" w:rsidRDefault="0045182B" w:rsidP="0045182B">
            <w:pPr>
              <w:rPr>
                <w:sz w:val="28"/>
                <w:szCs w:val="28"/>
                <w:lang w:eastAsia="uk-UA"/>
              </w:rPr>
            </w:pPr>
            <w:r w:rsidRPr="0045182B">
              <w:rPr>
                <w:sz w:val="28"/>
                <w:szCs w:val="28"/>
                <w:lang w:eastAsia="uk-UA"/>
              </w:rPr>
              <w:t>ТОВ "РОЕК"</w:t>
            </w:r>
          </w:p>
        </w:tc>
        <w:tc>
          <w:tcPr>
            <w:tcW w:w="2106" w:type="dxa"/>
            <w:tcBorders>
              <w:top w:val="nil"/>
              <w:left w:val="nil"/>
              <w:bottom w:val="single" w:sz="4" w:space="0" w:color="auto"/>
              <w:right w:val="single" w:sz="4" w:space="0" w:color="auto"/>
            </w:tcBorders>
            <w:shd w:val="clear" w:color="auto" w:fill="DAEEF3"/>
            <w:noWrap/>
            <w:vAlign w:val="bottom"/>
          </w:tcPr>
          <w:p w:rsidR="0045182B" w:rsidRPr="0045182B" w:rsidRDefault="0045182B" w:rsidP="0045182B">
            <w:pPr>
              <w:jc w:val="center"/>
              <w:rPr>
                <w:sz w:val="28"/>
                <w:szCs w:val="28"/>
                <w:lang w:eastAsia="uk-UA"/>
              </w:rPr>
            </w:pPr>
            <w:r w:rsidRPr="0045182B">
              <w:rPr>
                <w:sz w:val="28"/>
                <w:szCs w:val="28"/>
                <w:lang w:eastAsia="uk-UA"/>
              </w:rPr>
              <w:t>2 983 291,00</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AEEF3"/>
            <w:vAlign w:val="center"/>
          </w:tcPr>
          <w:p w:rsidR="0045182B" w:rsidRPr="0045182B" w:rsidRDefault="0045182B" w:rsidP="0045182B">
            <w:pPr>
              <w:rPr>
                <w:sz w:val="28"/>
                <w:szCs w:val="28"/>
                <w:lang w:eastAsia="uk-UA"/>
              </w:rPr>
            </w:pPr>
            <w:r w:rsidRPr="0045182B">
              <w:rPr>
                <w:sz w:val="28"/>
                <w:szCs w:val="28"/>
                <w:lang w:eastAsia="uk-UA"/>
              </w:rPr>
              <w:t>ТЗОВ "ТЕРЛИЧ"</w:t>
            </w:r>
          </w:p>
        </w:tc>
        <w:tc>
          <w:tcPr>
            <w:tcW w:w="2106" w:type="dxa"/>
            <w:tcBorders>
              <w:top w:val="nil"/>
              <w:left w:val="nil"/>
              <w:bottom w:val="single" w:sz="4" w:space="0" w:color="auto"/>
              <w:right w:val="single" w:sz="4" w:space="0" w:color="auto"/>
            </w:tcBorders>
            <w:shd w:val="clear" w:color="auto" w:fill="DAEEF3"/>
            <w:noWrap/>
            <w:vAlign w:val="bottom"/>
          </w:tcPr>
          <w:p w:rsidR="0045182B" w:rsidRPr="0045182B" w:rsidRDefault="0045182B" w:rsidP="0045182B">
            <w:pPr>
              <w:jc w:val="center"/>
              <w:rPr>
                <w:sz w:val="28"/>
                <w:szCs w:val="28"/>
                <w:lang w:eastAsia="uk-UA"/>
              </w:rPr>
            </w:pPr>
            <w:r w:rsidRPr="0045182B">
              <w:rPr>
                <w:sz w:val="28"/>
                <w:szCs w:val="28"/>
                <w:lang w:eastAsia="uk-UA"/>
              </w:rPr>
              <w:t>2 505 223,42</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AEEF3"/>
            <w:vAlign w:val="center"/>
          </w:tcPr>
          <w:p w:rsidR="0045182B" w:rsidRPr="0045182B" w:rsidRDefault="0045182B" w:rsidP="0045182B">
            <w:pPr>
              <w:rPr>
                <w:sz w:val="28"/>
                <w:szCs w:val="28"/>
                <w:lang w:eastAsia="uk-UA"/>
              </w:rPr>
            </w:pPr>
            <w:r w:rsidRPr="0045182B">
              <w:rPr>
                <w:sz w:val="28"/>
                <w:szCs w:val="28"/>
                <w:lang w:eastAsia="uk-UA"/>
              </w:rPr>
              <w:t>ПП "Радів-агро"</w:t>
            </w:r>
          </w:p>
        </w:tc>
        <w:tc>
          <w:tcPr>
            <w:tcW w:w="2106" w:type="dxa"/>
            <w:tcBorders>
              <w:top w:val="nil"/>
              <w:left w:val="nil"/>
              <w:bottom w:val="single" w:sz="4" w:space="0" w:color="auto"/>
              <w:right w:val="single" w:sz="4" w:space="0" w:color="auto"/>
            </w:tcBorders>
            <w:shd w:val="clear" w:color="auto" w:fill="DAEEF3"/>
            <w:noWrap/>
            <w:vAlign w:val="bottom"/>
          </w:tcPr>
          <w:p w:rsidR="0045182B" w:rsidRPr="0045182B" w:rsidRDefault="0045182B" w:rsidP="0045182B">
            <w:pPr>
              <w:jc w:val="center"/>
              <w:rPr>
                <w:sz w:val="28"/>
                <w:szCs w:val="28"/>
                <w:lang w:eastAsia="uk-UA"/>
              </w:rPr>
            </w:pPr>
            <w:r w:rsidRPr="0045182B">
              <w:rPr>
                <w:sz w:val="28"/>
                <w:szCs w:val="28"/>
                <w:lang w:eastAsia="uk-UA"/>
              </w:rPr>
              <w:t>2 329 530,73</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AEEF3"/>
            <w:vAlign w:val="center"/>
          </w:tcPr>
          <w:p w:rsidR="0045182B" w:rsidRPr="0045182B" w:rsidRDefault="0045182B" w:rsidP="0045182B">
            <w:pPr>
              <w:rPr>
                <w:sz w:val="28"/>
                <w:szCs w:val="28"/>
                <w:lang w:eastAsia="uk-UA"/>
              </w:rPr>
            </w:pPr>
            <w:r w:rsidRPr="0045182B">
              <w:rPr>
                <w:sz w:val="28"/>
                <w:szCs w:val="28"/>
                <w:lang w:eastAsia="uk-UA"/>
              </w:rPr>
              <w:t>Млинівська селищна рада</w:t>
            </w:r>
          </w:p>
        </w:tc>
        <w:tc>
          <w:tcPr>
            <w:tcW w:w="2106" w:type="dxa"/>
            <w:tcBorders>
              <w:top w:val="nil"/>
              <w:left w:val="nil"/>
              <w:bottom w:val="single" w:sz="4" w:space="0" w:color="auto"/>
              <w:right w:val="single" w:sz="4" w:space="0" w:color="auto"/>
            </w:tcBorders>
            <w:shd w:val="clear" w:color="auto" w:fill="DAEEF3"/>
            <w:noWrap/>
            <w:vAlign w:val="bottom"/>
          </w:tcPr>
          <w:p w:rsidR="0045182B" w:rsidRPr="0045182B" w:rsidRDefault="0045182B" w:rsidP="0045182B">
            <w:pPr>
              <w:jc w:val="center"/>
              <w:rPr>
                <w:sz w:val="28"/>
                <w:szCs w:val="28"/>
                <w:lang w:eastAsia="uk-UA"/>
              </w:rPr>
            </w:pPr>
            <w:r w:rsidRPr="0045182B">
              <w:rPr>
                <w:sz w:val="28"/>
                <w:szCs w:val="28"/>
                <w:lang w:eastAsia="uk-UA"/>
              </w:rPr>
              <w:t>2 167 068,74</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AEEF3"/>
            <w:vAlign w:val="center"/>
          </w:tcPr>
          <w:p w:rsidR="0045182B" w:rsidRPr="0045182B" w:rsidRDefault="0045182B" w:rsidP="0045182B">
            <w:pPr>
              <w:rPr>
                <w:sz w:val="28"/>
                <w:szCs w:val="28"/>
                <w:lang w:eastAsia="uk-UA"/>
              </w:rPr>
            </w:pPr>
            <w:r w:rsidRPr="0045182B">
              <w:rPr>
                <w:sz w:val="28"/>
                <w:szCs w:val="28"/>
                <w:lang w:eastAsia="uk-UA"/>
              </w:rPr>
              <w:t>ПРАТ "РІВНЕОБЛЕНЕРГО"</w:t>
            </w:r>
          </w:p>
        </w:tc>
        <w:tc>
          <w:tcPr>
            <w:tcW w:w="2106" w:type="dxa"/>
            <w:tcBorders>
              <w:top w:val="nil"/>
              <w:left w:val="nil"/>
              <w:bottom w:val="single" w:sz="4" w:space="0" w:color="auto"/>
              <w:right w:val="single" w:sz="4" w:space="0" w:color="auto"/>
            </w:tcBorders>
            <w:shd w:val="clear" w:color="auto" w:fill="DAEEF3"/>
            <w:noWrap/>
            <w:vAlign w:val="bottom"/>
          </w:tcPr>
          <w:p w:rsidR="0045182B" w:rsidRPr="0045182B" w:rsidRDefault="0045182B" w:rsidP="0045182B">
            <w:pPr>
              <w:jc w:val="center"/>
              <w:rPr>
                <w:sz w:val="28"/>
                <w:szCs w:val="28"/>
                <w:lang w:eastAsia="uk-UA"/>
              </w:rPr>
            </w:pPr>
            <w:r w:rsidRPr="0045182B">
              <w:rPr>
                <w:sz w:val="28"/>
                <w:szCs w:val="28"/>
                <w:lang w:eastAsia="uk-UA"/>
              </w:rPr>
              <w:t>2 006 852,60</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E5DFEC"/>
            <w:vAlign w:val="center"/>
          </w:tcPr>
          <w:p w:rsidR="0045182B" w:rsidRPr="0045182B" w:rsidRDefault="0045182B" w:rsidP="0045182B">
            <w:pPr>
              <w:rPr>
                <w:sz w:val="28"/>
                <w:szCs w:val="28"/>
                <w:lang w:eastAsia="uk-UA"/>
              </w:rPr>
            </w:pPr>
            <w:r w:rsidRPr="0045182B">
              <w:rPr>
                <w:sz w:val="28"/>
                <w:szCs w:val="28"/>
                <w:lang w:eastAsia="uk-UA"/>
              </w:rPr>
              <w:lastRenderedPageBreak/>
              <w:t>Млинівський державний ТЕК</w:t>
            </w:r>
          </w:p>
        </w:tc>
        <w:tc>
          <w:tcPr>
            <w:tcW w:w="2106" w:type="dxa"/>
            <w:tcBorders>
              <w:top w:val="nil"/>
              <w:left w:val="nil"/>
              <w:bottom w:val="single" w:sz="4" w:space="0" w:color="auto"/>
              <w:right w:val="single" w:sz="4" w:space="0" w:color="auto"/>
            </w:tcBorders>
            <w:shd w:val="clear" w:color="auto" w:fill="E5DFEC"/>
            <w:noWrap/>
            <w:vAlign w:val="bottom"/>
          </w:tcPr>
          <w:p w:rsidR="0045182B" w:rsidRPr="0045182B" w:rsidRDefault="0045182B" w:rsidP="0045182B">
            <w:pPr>
              <w:jc w:val="center"/>
              <w:rPr>
                <w:sz w:val="28"/>
                <w:szCs w:val="28"/>
                <w:lang w:eastAsia="uk-UA"/>
              </w:rPr>
            </w:pPr>
            <w:r w:rsidRPr="0045182B">
              <w:rPr>
                <w:sz w:val="28"/>
                <w:szCs w:val="28"/>
                <w:lang w:eastAsia="uk-UA"/>
              </w:rPr>
              <w:t>1 907 156,50</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E5DFEC"/>
            <w:vAlign w:val="center"/>
          </w:tcPr>
          <w:p w:rsidR="0045182B" w:rsidRPr="0045182B" w:rsidRDefault="0045182B" w:rsidP="0045182B">
            <w:pPr>
              <w:rPr>
                <w:sz w:val="28"/>
                <w:szCs w:val="28"/>
                <w:lang w:eastAsia="uk-UA"/>
              </w:rPr>
            </w:pPr>
            <w:r w:rsidRPr="0045182B">
              <w:rPr>
                <w:sz w:val="28"/>
                <w:szCs w:val="28"/>
                <w:lang w:eastAsia="uk-UA"/>
              </w:rPr>
              <w:t>КНП "МЦ ПМСД"</w:t>
            </w:r>
          </w:p>
        </w:tc>
        <w:tc>
          <w:tcPr>
            <w:tcW w:w="2106" w:type="dxa"/>
            <w:tcBorders>
              <w:top w:val="nil"/>
              <w:left w:val="nil"/>
              <w:bottom w:val="single" w:sz="4" w:space="0" w:color="auto"/>
              <w:right w:val="single" w:sz="4" w:space="0" w:color="auto"/>
            </w:tcBorders>
            <w:shd w:val="clear" w:color="auto" w:fill="E5DFEC"/>
            <w:noWrap/>
            <w:vAlign w:val="bottom"/>
          </w:tcPr>
          <w:p w:rsidR="0045182B" w:rsidRPr="0045182B" w:rsidRDefault="0045182B" w:rsidP="0045182B">
            <w:pPr>
              <w:jc w:val="center"/>
              <w:rPr>
                <w:sz w:val="28"/>
                <w:szCs w:val="28"/>
                <w:lang w:eastAsia="uk-UA"/>
              </w:rPr>
            </w:pPr>
            <w:r w:rsidRPr="0045182B">
              <w:rPr>
                <w:sz w:val="28"/>
                <w:szCs w:val="28"/>
                <w:lang w:eastAsia="uk-UA"/>
              </w:rPr>
              <w:t>1 495 423,72</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E5DFEC"/>
            <w:vAlign w:val="center"/>
          </w:tcPr>
          <w:p w:rsidR="0045182B" w:rsidRPr="0045182B" w:rsidRDefault="0045182B" w:rsidP="0045182B">
            <w:pPr>
              <w:rPr>
                <w:sz w:val="28"/>
                <w:szCs w:val="28"/>
                <w:lang w:eastAsia="uk-UA"/>
              </w:rPr>
            </w:pPr>
            <w:r w:rsidRPr="0045182B">
              <w:rPr>
                <w:sz w:val="28"/>
                <w:szCs w:val="28"/>
                <w:lang w:eastAsia="uk-UA"/>
              </w:rPr>
              <w:t>ДУБАВА ТОВ</w:t>
            </w:r>
          </w:p>
        </w:tc>
        <w:tc>
          <w:tcPr>
            <w:tcW w:w="2106" w:type="dxa"/>
            <w:tcBorders>
              <w:top w:val="nil"/>
              <w:left w:val="nil"/>
              <w:bottom w:val="single" w:sz="4" w:space="0" w:color="auto"/>
              <w:right w:val="single" w:sz="4" w:space="0" w:color="auto"/>
            </w:tcBorders>
            <w:shd w:val="clear" w:color="auto" w:fill="E5DFEC"/>
            <w:noWrap/>
            <w:vAlign w:val="bottom"/>
          </w:tcPr>
          <w:p w:rsidR="0045182B" w:rsidRPr="0045182B" w:rsidRDefault="0045182B" w:rsidP="0045182B">
            <w:pPr>
              <w:jc w:val="center"/>
              <w:rPr>
                <w:sz w:val="28"/>
                <w:szCs w:val="28"/>
                <w:lang w:eastAsia="uk-UA"/>
              </w:rPr>
            </w:pPr>
            <w:r w:rsidRPr="0045182B">
              <w:rPr>
                <w:sz w:val="28"/>
                <w:szCs w:val="28"/>
                <w:lang w:eastAsia="uk-UA"/>
              </w:rPr>
              <w:t>1 492 782,64</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E5DFEC"/>
            <w:vAlign w:val="center"/>
          </w:tcPr>
          <w:p w:rsidR="0045182B" w:rsidRPr="0045182B" w:rsidRDefault="0045182B" w:rsidP="0045182B">
            <w:pPr>
              <w:rPr>
                <w:sz w:val="28"/>
                <w:szCs w:val="28"/>
                <w:lang w:eastAsia="uk-UA"/>
              </w:rPr>
            </w:pPr>
            <w:r w:rsidRPr="0045182B">
              <w:rPr>
                <w:sz w:val="28"/>
                <w:szCs w:val="28"/>
                <w:lang w:eastAsia="uk-UA"/>
              </w:rPr>
              <w:t>РФ ТОВ "Газорозподільні мережі України</w:t>
            </w:r>
          </w:p>
        </w:tc>
        <w:tc>
          <w:tcPr>
            <w:tcW w:w="2106" w:type="dxa"/>
            <w:tcBorders>
              <w:top w:val="nil"/>
              <w:left w:val="nil"/>
              <w:bottom w:val="single" w:sz="4" w:space="0" w:color="auto"/>
              <w:right w:val="single" w:sz="4" w:space="0" w:color="auto"/>
            </w:tcBorders>
            <w:shd w:val="clear" w:color="auto" w:fill="E5DFEC"/>
            <w:noWrap/>
            <w:vAlign w:val="bottom"/>
          </w:tcPr>
          <w:p w:rsidR="0045182B" w:rsidRPr="0045182B" w:rsidRDefault="0045182B" w:rsidP="0045182B">
            <w:pPr>
              <w:jc w:val="center"/>
              <w:rPr>
                <w:sz w:val="28"/>
                <w:szCs w:val="28"/>
                <w:lang w:eastAsia="uk-UA"/>
              </w:rPr>
            </w:pPr>
            <w:r w:rsidRPr="0045182B">
              <w:rPr>
                <w:sz w:val="28"/>
                <w:szCs w:val="28"/>
                <w:lang w:eastAsia="uk-UA"/>
              </w:rPr>
              <w:t>1 413 524,20</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E5DFEC"/>
            <w:vAlign w:val="center"/>
          </w:tcPr>
          <w:p w:rsidR="0045182B" w:rsidRPr="0045182B" w:rsidRDefault="0045182B" w:rsidP="0045182B">
            <w:pPr>
              <w:rPr>
                <w:sz w:val="28"/>
                <w:szCs w:val="28"/>
                <w:lang w:eastAsia="uk-UA"/>
              </w:rPr>
            </w:pPr>
            <w:r w:rsidRPr="0045182B">
              <w:rPr>
                <w:sz w:val="28"/>
                <w:szCs w:val="28"/>
                <w:lang w:eastAsia="uk-UA"/>
              </w:rPr>
              <w:t>ТОВ "Західна Агровиробнича компанія"</w:t>
            </w:r>
          </w:p>
        </w:tc>
        <w:tc>
          <w:tcPr>
            <w:tcW w:w="2106" w:type="dxa"/>
            <w:tcBorders>
              <w:top w:val="nil"/>
              <w:left w:val="nil"/>
              <w:bottom w:val="single" w:sz="4" w:space="0" w:color="auto"/>
              <w:right w:val="single" w:sz="4" w:space="0" w:color="auto"/>
            </w:tcBorders>
            <w:shd w:val="clear" w:color="auto" w:fill="E5DFEC"/>
            <w:noWrap/>
            <w:vAlign w:val="bottom"/>
          </w:tcPr>
          <w:p w:rsidR="0045182B" w:rsidRPr="0045182B" w:rsidRDefault="0045182B" w:rsidP="0045182B">
            <w:pPr>
              <w:jc w:val="center"/>
              <w:rPr>
                <w:sz w:val="28"/>
                <w:szCs w:val="28"/>
                <w:lang w:eastAsia="uk-UA"/>
              </w:rPr>
            </w:pPr>
            <w:r w:rsidRPr="0045182B">
              <w:rPr>
                <w:sz w:val="28"/>
                <w:szCs w:val="28"/>
                <w:lang w:eastAsia="uk-UA"/>
              </w:rPr>
              <w:t>1 342 481,42</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45182B" w:rsidRPr="0045182B" w:rsidRDefault="0045182B" w:rsidP="0045182B">
            <w:pPr>
              <w:rPr>
                <w:sz w:val="28"/>
                <w:szCs w:val="28"/>
                <w:lang w:eastAsia="uk-UA"/>
              </w:rPr>
            </w:pPr>
            <w:r w:rsidRPr="0045182B">
              <w:rPr>
                <w:sz w:val="28"/>
                <w:szCs w:val="28"/>
                <w:lang w:eastAsia="uk-UA"/>
              </w:rPr>
              <w:t>СГ ТзОВ "Ідна"</w:t>
            </w:r>
          </w:p>
        </w:tc>
        <w:tc>
          <w:tcPr>
            <w:tcW w:w="2106" w:type="dxa"/>
            <w:tcBorders>
              <w:top w:val="nil"/>
              <w:left w:val="nil"/>
              <w:bottom w:val="single" w:sz="4" w:space="0" w:color="auto"/>
              <w:right w:val="single" w:sz="4" w:space="0" w:color="auto"/>
            </w:tcBorders>
            <w:shd w:val="clear" w:color="auto" w:fill="D6E3BC"/>
            <w:noWrap/>
            <w:vAlign w:val="bottom"/>
          </w:tcPr>
          <w:p w:rsidR="0045182B" w:rsidRPr="0045182B" w:rsidRDefault="0045182B" w:rsidP="0045182B">
            <w:pPr>
              <w:jc w:val="center"/>
              <w:rPr>
                <w:sz w:val="28"/>
                <w:szCs w:val="28"/>
                <w:lang w:eastAsia="uk-UA"/>
              </w:rPr>
            </w:pPr>
            <w:r w:rsidRPr="0045182B">
              <w:rPr>
                <w:sz w:val="28"/>
                <w:szCs w:val="28"/>
                <w:lang w:eastAsia="uk-UA"/>
              </w:rPr>
              <w:t>925 462,69</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45182B" w:rsidRPr="0045182B" w:rsidRDefault="0045182B" w:rsidP="0045182B">
            <w:pPr>
              <w:rPr>
                <w:sz w:val="28"/>
                <w:szCs w:val="28"/>
                <w:lang w:eastAsia="uk-UA"/>
              </w:rPr>
            </w:pPr>
            <w:r w:rsidRPr="0045182B">
              <w:rPr>
                <w:sz w:val="28"/>
                <w:szCs w:val="28"/>
                <w:lang w:eastAsia="uk-UA"/>
              </w:rPr>
              <w:t>ЛАЙТ ХАУС ЕНЕРГОЗБЕРЕЖЕННЯ ТОВ</w:t>
            </w:r>
          </w:p>
        </w:tc>
        <w:tc>
          <w:tcPr>
            <w:tcW w:w="2106" w:type="dxa"/>
            <w:tcBorders>
              <w:top w:val="nil"/>
              <w:left w:val="nil"/>
              <w:bottom w:val="single" w:sz="4" w:space="0" w:color="auto"/>
              <w:right w:val="single" w:sz="4" w:space="0" w:color="auto"/>
            </w:tcBorders>
            <w:shd w:val="clear" w:color="auto" w:fill="D6E3BC"/>
            <w:noWrap/>
            <w:vAlign w:val="bottom"/>
          </w:tcPr>
          <w:p w:rsidR="0045182B" w:rsidRPr="0045182B" w:rsidRDefault="0045182B" w:rsidP="0045182B">
            <w:pPr>
              <w:jc w:val="center"/>
              <w:rPr>
                <w:sz w:val="28"/>
                <w:szCs w:val="28"/>
                <w:lang w:eastAsia="uk-UA"/>
              </w:rPr>
            </w:pPr>
            <w:r w:rsidRPr="0045182B">
              <w:rPr>
                <w:sz w:val="28"/>
                <w:szCs w:val="28"/>
                <w:lang w:eastAsia="uk-UA"/>
              </w:rPr>
              <w:t>899 883,18</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hideMark/>
          </w:tcPr>
          <w:p w:rsidR="0045182B" w:rsidRPr="0045182B" w:rsidRDefault="0045182B" w:rsidP="0045182B">
            <w:pPr>
              <w:rPr>
                <w:sz w:val="28"/>
                <w:szCs w:val="28"/>
                <w:lang w:eastAsia="uk-UA"/>
              </w:rPr>
            </w:pPr>
            <w:r w:rsidRPr="0045182B">
              <w:rPr>
                <w:sz w:val="28"/>
                <w:szCs w:val="28"/>
                <w:lang w:eastAsia="uk-UA"/>
              </w:rPr>
              <w:t>Відокремлений підрозділ Дубенський ФМК</w:t>
            </w:r>
          </w:p>
        </w:tc>
        <w:tc>
          <w:tcPr>
            <w:tcW w:w="2106" w:type="dxa"/>
            <w:tcBorders>
              <w:top w:val="nil"/>
              <w:left w:val="nil"/>
              <w:bottom w:val="single" w:sz="4" w:space="0" w:color="auto"/>
              <w:right w:val="single" w:sz="4" w:space="0" w:color="auto"/>
            </w:tcBorders>
            <w:shd w:val="clear" w:color="auto" w:fill="D6E3BC"/>
            <w:noWrap/>
            <w:vAlign w:val="bottom"/>
            <w:hideMark/>
          </w:tcPr>
          <w:p w:rsidR="0045182B" w:rsidRPr="0045182B" w:rsidRDefault="0045182B" w:rsidP="0045182B">
            <w:pPr>
              <w:jc w:val="center"/>
              <w:rPr>
                <w:sz w:val="28"/>
                <w:szCs w:val="28"/>
                <w:lang w:eastAsia="uk-UA"/>
              </w:rPr>
            </w:pPr>
            <w:r w:rsidRPr="0045182B">
              <w:rPr>
                <w:sz w:val="28"/>
                <w:szCs w:val="28"/>
                <w:lang w:eastAsia="uk-UA"/>
              </w:rPr>
              <w:t>538 880,00</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hideMark/>
          </w:tcPr>
          <w:p w:rsidR="0045182B" w:rsidRPr="0045182B" w:rsidRDefault="0045182B" w:rsidP="0045182B">
            <w:pPr>
              <w:rPr>
                <w:sz w:val="28"/>
                <w:szCs w:val="28"/>
                <w:lang w:eastAsia="uk-UA"/>
              </w:rPr>
            </w:pPr>
            <w:r w:rsidRPr="0045182B">
              <w:rPr>
                <w:sz w:val="28"/>
                <w:szCs w:val="28"/>
                <w:lang w:eastAsia="uk-UA"/>
              </w:rPr>
              <w:t>ОК РЕВОЛЬВЕР ТОВ</w:t>
            </w:r>
          </w:p>
        </w:tc>
        <w:tc>
          <w:tcPr>
            <w:tcW w:w="2106" w:type="dxa"/>
            <w:tcBorders>
              <w:top w:val="nil"/>
              <w:left w:val="nil"/>
              <w:bottom w:val="single" w:sz="4" w:space="0" w:color="auto"/>
              <w:right w:val="single" w:sz="4" w:space="0" w:color="auto"/>
            </w:tcBorders>
            <w:shd w:val="clear" w:color="auto" w:fill="D6E3BC"/>
            <w:noWrap/>
            <w:vAlign w:val="bottom"/>
            <w:hideMark/>
          </w:tcPr>
          <w:p w:rsidR="0045182B" w:rsidRPr="0045182B" w:rsidRDefault="0045182B" w:rsidP="0045182B">
            <w:pPr>
              <w:jc w:val="center"/>
              <w:rPr>
                <w:sz w:val="28"/>
                <w:szCs w:val="28"/>
                <w:lang w:eastAsia="uk-UA"/>
              </w:rPr>
            </w:pPr>
            <w:r w:rsidRPr="0045182B">
              <w:rPr>
                <w:sz w:val="28"/>
                <w:szCs w:val="28"/>
                <w:lang w:eastAsia="uk-UA"/>
              </w:rPr>
              <w:t>685 610,66</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hideMark/>
          </w:tcPr>
          <w:p w:rsidR="0045182B" w:rsidRPr="0045182B" w:rsidRDefault="0045182B" w:rsidP="0045182B">
            <w:pPr>
              <w:rPr>
                <w:sz w:val="28"/>
                <w:szCs w:val="28"/>
                <w:lang w:eastAsia="uk-UA"/>
              </w:rPr>
            </w:pPr>
            <w:r w:rsidRPr="0045182B">
              <w:rPr>
                <w:sz w:val="28"/>
                <w:szCs w:val="28"/>
                <w:lang w:eastAsia="uk-UA"/>
              </w:rPr>
              <w:t>ОЦЕМД ТА МК РОР КП</w:t>
            </w:r>
          </w:p>
        </w:tc>
        <w:tc>
          <w:tcPr>
            <w:tcW w:w="2106" w:type="dxa"/>
            <w:tcBorders>
              <w:top w:val="nil"/>
              <w:left w:val="nil"/>
              <w:bottom w:val="single" w:sz="4" w:space="0" w:color="auto"/>
              <w:right w:val="single" w:sz="4" w:space="0" w:color="auto"/>
            </w:tcBorders>
            <w:shd w:val="clear" w:color="auto" w:fill="D6E3BC"/>
            <w:noWrap/>
            <w:vAlign w:val="bottom"/>
            <w:hideMark/>
          </w:tcPr>
          <w:p w:rsidR="0045182B" w:rsidRPr="0045182B" w:rsidRDefault="0045182B" w:rsidP="0045182B">
            <w:pPr>
              <w:jc w:val="center"/>
              <w:rPr>
                <w:sz w:val="28"/>
                <w:szCs w:val="28"/>
                <w:lang w:eastAsia="uk-UA"/>
              </w:rPr>
            </w:pPr>
            <w:r w:rsidRPr="0045182B">
              <w:rPr>
                <w:sz w:val="28"/>
                <w:szCs w:val="28"/>
                <w:lang w:eastAsia="uk-UA"/>
              </w:rPr>
              <w:t>577 086,25</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hideMark/>
          </w:tcPr>
          <w:p w:rsidR="0045182B" w:rsidRPr="0045182B" w:rsidRDefault="0045182B" w:rsidP="0045182B">
            <w:pPr>
              <w:rPr>
                <w:sz w:val="28"/>
                <w:szCs w:val="28"/>
                <w:lang w:eastAsia="uk-UA"/>
              </w:rPr>
            </w:pPr>
            <w:r w:rsidRPr="0045182B">
              <w:rPr>
                <w:sz w:val="28"/>
                <w:szCs w:val="28"/>
                <w:lang w:eastAsia="uk-UA"/>
              </w:rPr>
              <w:t>ПП АГРОПРОМЕНЕРГО</w:t>
            </w:r>
          </w:p>
        </w:tc>
        <w:tc>
          <w:tcPr>
            <w:tcW w:w="2106" w:type="dxa"/>
            <w:tcBorders>
              <w:top w:val="nil"/>
              <w:left w:val="nil"/>
              <w:bottom w:val="single" w:sz="4" w:space="0" w:color="auto"/>
              <w:right w:val="single" w:sz="4" w:space="0" w:color="auto"/>
            </w:tcBorders>
            <w:shd w:val="clear" w:color="auto" w:fill="D6E3BC"/>
            <w:noWrap/>
            <w:vAlign w:val="bottom"/>
            <w:hideMark/>
          </w:tcPr>
          <w:p w:rsidR="0045182B" w:rsidRPr="0045182B" w:rsidRDefault="0045182B" w:rsidP="0045182B">
            <w:pPr>
              <w:jc w:val="center"/>
              <w:rPr>
                <w:sz w:val="28"/>
                <w:szCs w:val="28"/>
                <w:lang w:eastAsia="uk-UA"/>
              </w:rPr>
            </w:pPr>
            <w:r w:rsidRPr="0045182B">
              <w:rPr>
                <w:sz w:val="28"/>
                <w:szCs w:val="28"/>
                <w:lang w:eastAsia="uk-UA"/>
              </w:rPr>
              <w:t>545 290,75</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45182B" w:rsidRPr="0045182B" w:rsidRDefault="0045182B" w:rsidP="0045182B">
            <w:pPr>
              <w:rPr>
                <w:sz w:val="28"/>
                <w:szCs w:val="28"/>
                <w:lang w:eastAsia="uk-UA"/>
              </w:rPr>
            </w:pPr>
            <w:r w:rsidRPr="0045182B">
              <w:rPr>
                <w:sz w:val="28"/>
                <w:szCs w:val="28"/>
                <w:lang w:eastAsia="uk-UA"/>
              </w:rPr>
              <w:t>ПП "МЛИНІВСЬКІ КУРЧАТА"</w:t>
            </w:r>
          </w:p>
        </w:tc>
        <w:tc>
          <w:tcPr>
            <w:tcW w:w="2106" w:type="dxa"/>
            <w:tcBorders>
              <w:top w:val="nil"/>
              <w:left w:val="nil"/>
              <w:bottom w:val="single" w:sz="4" w:space="0" w:color="auto"/>
              <w:right w:val="single" w:sz="4" w:space="0" w:color="auto"/>
            </w:tcBorders>
            <w:shd w:val="clear" w:color="auto" w:fill="D6E3BC"/>
            <w:noWrap/>
            <w:vAlign w:val="bottom"/>
          </w:tcPr>
          <w:p w:rsidR="0045182B" w:rsidRPr="0045182B" w:rsidRDefault="0045182B" w:rsidP="0045182B">
            <w:pPr>
              <w:jc w:val="center"/>
              <w:rPr>
                <w:sz w:val="28"/>
                <w:szCs w:val="28"/>
                <w:lang w:eastAsia="uk-UA"/>
              </w:rPr>
            </w:pPr>
            <w:r w:rsidRPr="0045182B">
              <w:rPr>
                <w:sz w:val="28"/>
                <w:szCs w:val="28"/>
                <w:lang w:eastAsia="uk-UA"/>
              </w:rPr>
              <w:t>483 511,66</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45182B" w:rsidRPr="0045182B" w:rsidRDefault="0045182B" w:rsidP="0045182B">
            <w:pPr>
              <w:rPr>
                <w:sz w:val="28"/>
                <w:szCs w:val="28"/>
                <w:lang w:eastAsia="uk-UA"/>
              </w:rPr>
            </w:pPr>
            <w:r w:rsidRPr="0045182B">
              <w:rPr>
                <w:sz w:val="28"/>
                <w:szCs w:val="28"/>
                <w:lang w:eastAsia="uk-UA"/>
              </w:rPr>
              <w:t>Млинівське ЛІСОВЕ ГОСПОДАРСТВО, ДП</w:t>
            </w:r>
          </w:p>
        </w:tc>
        <w:tc>
          <w:tcPr>
            <w:tcW w:w="2106" w:type="dxa"/>
            <w:tcBorders>
              <w:top w:val="nil"/>
              <w:left w:val="nil"/>
              <w:bottom w:val="single" w:sz="4" w:space="0" w:color="auto"/>
              <w:right w:val="single" w:sz="4" w:space="0" w:color="auto"/>
            </w:tcBorders>
            <w:shd w:val="clear" w:color="auto" w:fill="D6E3BC"/>
            <w:noWrap/>
            <w:vAlign w:val="bottom"/>
          </w:tcPr>
          <w:p w:rsidR="0045182B" w:rsidRPr="0045182B" w:rsidRDefault="0045182B" w:rsidP="0045182B">
            <w:pPr>
              <w:jc w:val="center"/>
              <w:rPr>
                <w:sz w:val="28"/>
                <w:szCs w:val="28"/>
                <w:lang w:eastAsia="uk-UA"/>
              </w:rPr>
            </w:pPr>
            <w:r w:rsidRPr="0045182B">
              <w:rPr>
                <w:sz w:val="28"/>
                <w:szCs w:val="28"/>
                <w:lang w:eastAsia="uk-UA"/>
              </w:rPr>
              <w:t>474 001,08</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45182B" w:rsidRPr="0045182B" w:rsidRDefault="0045182B" w:rsidP="0045182B">
            <w:pPr>
              <w:rPr>
                <w:sz w:val="28"/>
                <w:szCs w:val="28"/>
                <w:lang w:eastAsia="uk-UA"/>
              </w:rPr>
            </w:pPr>
            <w:r w:rsidRPr="0045182B">
              <w:rPr>
                <w:sz w:val="28"/>
                <w:szCs w:val="28"/>
                <w:lang w:eastAsia="uk-UA"/>
              </w:rPr>
              <w:t>ДУ "Рівненський ОЛЦ МОЗ України"</w:t>
            </w:r>
          </w:p>
        </w:tc>
        <w:tc>
          <w:tcPr>
            <w:tcW w:w="2106" w:type="dxa"/>
            <w:tcBorders>
              <w:top w:val="nil"/>
              <w:left w:val="nil"/>
              <w:bottom w:val="single" w:sz="4" w:space="0" w:color="auto"/>
              <w:right w:val="single" w:sz="4" w:space="0" w:color="auto"/>
            </w:tcBorders>
            <w:shd w:val="clear" w:color="auto" w:fill="D6E3BC"/>
            <w:noWrap/>
            <w:vAlign w:val="bottom"/>
          </w:tcPr>
          <w:p w:rsidR="0045182B" w:rsidRPr="0045182B" w:rsidRDefault="0045182B" w:rsidP="0045182B">
            <w:pPr>
              <w:jc w:val="center"/>
              <w:rPr>
                <w:sz w:val="28"/>
                <w:szCs w:val="28"/>
                <w:lang w:eastAsia="uk-UA"/>
              </w:rPr>
            </w:pPr>
            <w:r w:rsidRPr="0045182B">
              <w:rPr>
                <w:sz w:val="28"/>
                <w:szCs w:val="28"/>
                <w:lang w:eastAsia="uk-UA"/>
              </w:rPr>
              <w:t>438 886,88</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45182B" w:rsidRPr="0045182B" w:rsidRDefault="0045182B" w:rsidP="0045182B">
            <w:pPr>
              <w:rPr>
                <w:sz w:val="28"/>
                <w:szCs w:val="28"/>
                <w:lang w:eastAsia="uk-UA"/>
              </w:rPr>
            </w:pPr>
            <w:r w:rsidRPr="0045182B">
              <w:rPr>
                <w:sz w:val="28"/>
                <w:szCs w:val="28"/>
                <w:lang w:eastAsia="uk-UA"/>
              </w:rPr>
              <w:t>Коханець Юрiй Миколайович</w:t>
            </w:r>
          </w:p>
        </w:tc>
        <w:tc>
          <w:tcPr>
            <w:tcW w:w="2106" w:type="dxa"/>
            <w:tcBorders>
              <w:top w:val="nil"/>
              <w:left w:val="nil"/>
              <w:bottom w:val="single" w:sz="4" w:space="0" w:color="auto"/>
              <w:right w:val="single" w:sz="4" w:space="0" w:color="auto"/>
            </w:tcBorders>
            <w:shd w:val="clear" w:color="auto" w:fill="D6E3BC"/>
            <w:noWrap/>
            <w:vAlign w:val="bottom"/>
            <w:hideMark/>
          </w:tcPr>
          <w:p w:rsidR="0045182B" w:rsidRPr="0045182B" w:rsidRDefault="0045182B" w:rsidP="0045182B">
            <w:pPr>
              <w:jc w:val="center"/>
              <w:rPr>
                <w:sz w:val="28"/>
                <w:szCs w:val="28"/>
                <w:lang w:eastAsia="uk-UA"/>
              </w:rPr>
            </w:pPr>
            <w:r w:rsidRPr="0045182B">
              <w:rPr>
                <w:sz w:val="28"/>
                <w:szCs w:val="28"/>
                <w:lang w:eastAsia="uk-UA"/>
              </w:rPr>
              <w:t>421 022,87</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45182B" w:rsidRPr="0045182B" w:rsidRDefault="0045182B" w:rsidP="0045182B">
            <w:pPr>
              <w:rPr>
                <w:sz w:val="28"/>
                <w:szCs w:val="28"/>
                <w:lang w:eastAsia="uk-UA"/>
              </w:rPr>
            </w:pPr>
            <w:r w:rsidRPr="0045182B">
              <w:rPr>
                <w:sz w:val="28"/>
                <w:szCs w:val="28"/>
                <w:lang w:eastAsia="uk-UA"/>
              </w:rPr>
              <w:t>СIНДИЗЕЛЬ ТОВ</w:t>
            </w:r>
          </w:p>
        </w:tc>
        <w:tc>
          <w:tcPr>
            <w:tcW w:w="2106" w:type="dxa"/>
            <w:tcBorders>
              <w:top w:val="nil"/>
              <w:left w:val="nil"/>
              <w:bottom w:val="single" w:sz="4" w:space="0" w:color="auto"/>
              <w:right w:val="single" w:sz="4" w:space="0" w:color="auto"/>
            </w:tcBorders>
            <w:shd w:val="clear" w:color="auto" w:fill="D6E3BC"/>
            <w:noWrap/>
            <w:vAlign w:val="bottom"/>
          </w:tcPr>
          <w:p w:rsidR="0045182B" w:rsidRPr="0045182B" w:rsidRDefault="0045182B" w:rsidP="0045182B">
            <w:pPr>
              <w:jc w:val="center"/>
              <w:rPr>
                <w:sz w:val="28"/>
                <w:szCs w:val="28"/>
                <w:lang w:eastAsia="uk-UA"/>
              </w:rPr>
            </w:pPr>
            <w:r w:rsidRPr="0045182B">
              <w:rPr>
                <w:sz w:val="28"/>
                <w:szCs w:val="28"/>
                <w:lang w:eastAsia="uk-UA"/>
              </w:rPr>
              <w:t>417 470,17</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hideMark/>
          </w:tcPr>
          <w:p w:rsidR="0045182B" w:rsidRPr="0045182B" w:rsidRDefault="0045182B" w:rsidP="0045182B">
            <w:pPr>
              <w:rPr>
                <w:sz w:val="28"/>
                <w:szCs w:val="28"/>
                <w:lang w:eastAsia="uk-UA"/>
              </w:rPr>
            </w:pPr>
            <w:r w:rsidRPr="0045182B">
              <w:rPr>
                <w:sz w:val="28"/>
                <w:szCs w:val="28"/>
                <w:lang w:eastAsia="uk-UA"/>
              </w:rPr>
              <w:t>ПП АФ "КАМАЗ-АГРО"</w:t>
            </w:r>
          </w:p>
        </w:tc>
        <w:tc>
          <w:tcPr>
            <w:tcW w:w="2106" w:type="dxa"/>
            <w:tcBorders>
              <w:top w:val="nil"/>
              <w:left w:val="nil"/>
              <w:bottom w:val="single" w:sz="4" w:space="0" w:color="auto"/>
              <w:right w:val="single" w:sz="4" w:space="0" w:color="auto"/>
            </w:tcBorders>
            <w:shd w:val="clear" w:color="auto" w:fill="D6E3BC"/>
            <w:noWrap/>
            <w:vAlign w:val="bottom"/>
            <w:hideMark/>
          </w:tcPr>
          <w:p w:rsidR="0045182B" w:rsidRPr="0045182B" w:rsidRDefault="0045182B" w:rsidP="0045182B">
            <w:pPr>
              <w:jc w:val="center"/>
              <w:rPr>
                <w:sz w:val="28"/>
                <w:szCs w:val="28"/>
                <w:lang w:eastAsia="uk-UA"/>
              </w:rPr>
            </w:pPr>
            <w:r w:rsidRPr="0045182B">
              <w:rPr>
                <w:sz w:val="28"/>
                <w:szCs w:val="28"/>
                <w:lang w:eastAsia="uk-UA"/>
              </w:rPr>
              <w:t>406 545,66</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hideMark/>
          </w:tcPr>
          <w:p w:rsidR="0045182B" w:rsidRPr="0045182B" w:rsidRDefault="0045182B" w:rsidP="0045182B">
            <w:pPr>
              <w:rPr>
                <w:sz w:val="28"/>
                <w:szCs w:val="28"/>
                <w:lang w:eastAsia="uk-UA"/>
              </w:rPr>
            </w:pPr>
            <w:r w:rsidRPr="0045182B">
              <w:rPr>
                <w:sz w:val="28"/>
                <w:szCs w:val="28"/>
                <w:lang w:eastAsia="uk-UA"/>
              </w:rPr>
              <w:t>ПрАТ ДУБЕНСЬКИЙ ЗАВОД ГТВ</w:t>
            </w:r>
          </w:p>
        </w:tc>
        <w:tc>
          <w:tcPr>
            <w:tcW w:w="2106" w:type="dxa"/>
            <w:tcBorders>
              <w:top w:val="nil"/>
              <w:left w:val="nil"/>
              <w:bottom w:val="single" w:sz="4" w:space="0" w:color="auto"/>
              <w:right w:val="single" w:sz="4" w:space="0" w:color="auto"/>
            </w:tcBorders>
            <w:shd w:val="clear" w:color="auto" w:fill="D6E3BC"/>
            <w:noWrap/>
            <w:vAlign w:val="bottom"/>
            <w:hideMark/>
          </w:tcPr>
          <w:p w:rsidR="0045182B" w:rsidRPr="0045182B" w:rsidRDefault="0045182B" w:rsidP="0045182B">
            <w:pPr>
              <w:jc w:val="center"/>
              <w:rPr>
                <w:sz w:val="28"/>
                <w:szCs w:val="28"/>
                <w:lang w:eastAsia="uk-UA"/>
              </w:rPr>
            </w:pPr>
            <w:r w:rsidRPr="0045182B">
              <w:rPr>
                <w:sz w:val="28"/>
                <w:szCs w:val="28"/>
                <w:lang w:eastAsia="uk-UA"/>
              </w:rPr>
              <w:t>461 828,44</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hideMark/>
          </w:tcPr>
          <w:p w:rsidR="0045182B" w:rsidRPr="0045182B" w:rsidRDefault="0045182B" w:rsidP="0045182B">
            <w:pPr>
              <w:rPr>
                <w:sz w:val="28"/>
                <w:szCs w:val="28"/>
                <w:lang w:eastAsia="uk-UA"/>
              </w:rPr>
            </w:pPr>
            <w:r w:rsidRPr="0045182B">
              <w:rPr>
                <w:sz w:val="28"/>
                <w:szCs w:val="28"/>
                <w:lang w:eastAsia="uk-UA"/>
              </w:rPr>
              <w:t>Рівненська обласна прокуратура</w:t>
            </w:r>
          </w:p>
        </w:tc>
        <w:tc>
          <w:tcPr>
            <w:tcW w:w="2106" w:type="dxa"/>
            <w:tcBorders>
              <w:top w:val="nil"/>
              <w:left w:val="nil"/>
              <w:bottom w:val="single" w:sz="4" w:space="0" w:color="auto"/>
              <w:right w:val="single" w:sz="4" w:space="0" w:color="auto"/>
            </w:tcBorders>
            <w:shd w:val="clear" w:color="auto" w:fill="D6E3BC"/>
            <w:noWrap/>
            <w:vAlign w:val="bottom"/>
            <w:hideMark/>
          </w:tcPr>
          <w:p w:rsidR="0045182B" w:rsidRPr="0045182B" w:rsidRDefault="0045182B" w:rsidP="0045182B">
            <w:pPr>
              <w:jc w:val="center"/>
              <w:rPr>
                <w:sz w:val="28"/>
                <w:szCs w:val="28"/>
                <w:lang w:eastAsia="uk-UA"/>
              </w:rPr>
            </w:pPr>
            <w:r w:rsidRPr="0045182B">
              <w:rPr>
                <w:sz w:val="28"/>
                <w:szCs w:val="28"/>
                <w:lang w:eastAsia="uk-UA"/>
              </w:rPr>
              <w:t>405 799,57</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F2DBDB"/>
            <w:vAlign w:val="center"/>
          </w:tcPr>
          <w:p w:rsidR="0045182B" w:rsidRPr="0045182B" w:rsidRDefault="0045182B" w:rsidP="0045182B">
            <w:pPr>
              <w:rPr>
                <w:sz w:val="28"/>
                <w:szCs w:val="28"/>
                <w:lang w:eastAsia="uk-UA"/>
              </w:rPr>
            </w:pPr>
            <w:r w:rsidRPr="0045182B">
              <w:rPr>
                <w:sz w:val="28"/>
                <w:szCs w:val="28"/>
                <w:lang w:eastAsia="uk-UA"/>
              </w:rPr>
              <w:t>КСЕОНIКС ТЕХНОЛОДЖI ТОВ</w:t>
            </w:r>
          </w:p>
        </w:tc>
        <w:tc>
          <w:tcPr>
            <w:tcW w:w="2106" w:type="dxa"/>
            <w:tcBorders>
              <w:top w:val="nil"/>
              <w:left w:val="nil"/>
              <w:bottom w:val="single" w:sz="4" w:space="0" w:color="auto"/>
              <w:right w:val="single" w:sz="4" w:space="0" w:color="auto"/>
            </w:tcBorders>
            <w:shd w:val="clear" w:color="auto" w:fill="F2DBDB"/>
            <w:noWrap/>
            <w:vAlign w:val="bottom"/>
          </w:tcPr>
          <w:p w:rsidR="0045182B" w:rsidRPr="0045182B" w:rsidRDefault="0045182B" w:rsidP="0045182B">
            <w:pPr>
              <w:jc w:val="center"/>
              <w:rPr>
                <w:sz w:val="28"/>
                <w:szCs w:val="28"/>
                <w:lang w:eastAsia="uk-UA"/>
              </w:rPr>
            </w:pPr>
            <w:r w:rsidRPr="0045182B">
              <w:rPr>
                <w:sz w:val="28"/>
                <w:szCs w:val="28"/>
                <w:lang w:eastAsia="uk-UA"/>
              </w:rPr>
              <w:t>321 180,35</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F2DBDB"/>
            <w:vAlign w:val="center"/>
          </w:tcPr>
          <w:p w:rsidR="0045182B" w:rsidRPr="0045182B" w:rsidRDefault="0045182B" w:rsidP="0045182B">
            <w:pPr>
              <w:rPr>
                <w:sz w:val="28"/>
                <w:szCs w:val="28"/>
                <w:lang w:eastAsia="uk-UA"/>
              </w:rPr>
            </w:pPr>
            <w:r w:rsidRPr="0045182B">
              <w:rPr>
                <w:sz w:val="28"/>
                <w:szCs w:val="28"/>
                <w:lang w:eastAsia="uk-UA"/>
              </w:rPr>
              <w:t>КУ "ЦНСП" Млинівської селищної ради</w:t>
            </w:r>
          </w:p>
        </w:tc>
        <w:tc>
          <w:tcPr>
            <w:tcW w:w="2106" w:type="dxa"/>
            <w:tcBorders>
              <w:top w:val="nil"/>
              <w:left w:val="nil"/>
              <w:bottom w:val="single" w:sz="4" w:space="0" w:color="auto"/>
              <w:right w:val="single" w:sz="4" w:space="0" w:color="auto"/>
            </w:tcBorders>
            <w:shd w:val="clear" w:color="auto" w:fill="F2DBDB"/>
            <w:noWrap/>
            <w:vAlign w:val="bottom"/>
          </w:tcPr>
          <w:p w:rsidR="0045182B" w:rsidRPr="0045182B" w:rsidRDefault="0045182B" w:rsidP="0045182B">
            <w:pPr>
              <w:jc w:val="center"/>
              <w:rPr>
                <w:sz w:val="28"/>
                <w:szCs w:val="28"/>
                <w:lang w:eastAsia="uk-UA"/>
              </w:rPr>
            </w:pPr>
            <w:r w:rsidRPr="0045182B">
              <w:rPr>
                <w:sz w:val="28"/>
                <w:szCs w:val="28"/>
                <w:lang w:eastAsia="uk-UA"/>
              </w:rPr>
              <w:t>324 322,75</w:t>
            </w:r>
          </w:p>
        </w:tc>
      </w:tr>
      <w:tr w:rsidR="0045182B" w:rsidRPr="0045182B" w:rsidTr="0045182B">
        <w:trPr>
          <w:trHeight w:val="310"/>
        </w:trPr>
        <w:tc>
          <w:tcPr>
            <w:tcW w:w="7597" w:type="dxa"/>
            <w:tcBorders>
              <w:top w:val="nil"/>
              <w:left w:val="single" w:sz="4" w:space="0" w:color="auto"/>
              <w:bottom w:val="single" w:sz="4" w:space="0" w:color="auto"/>
              <w:right w:val="single" w:sz="4" w:space="0" w:color="auto"/>
            </w:tcBorders>
            <w:shd w:val="clear" w:color="auto" w:fill="F2DBDB"/>
            <w:vAlign w:val="center"/>
            <w:hideMark/>
          </w:tcPr>
          <w:p w:rsidR="0045182B" w:rsidRPr="0045182B" w:rsidRDefault="0045182B" w:rsidP="0045182B">
            <w:pPr>
              <w:rPr>
                <w:sz w:val="28"/>
                <w:szCs w:val="28"/>
                <w:lang w:eastAsia="uk-UA"/>
              </w:rPr>
            </w:pPr>
            <w:r w:rsidRPr="0045182B">
              <w:rPr>
                <w:sz w:val="28"/>
                <w:szCs w:val="28"/>
                <w:lang w:eastAsia="uk-UA"/>
              </w:rPr>
              <w:t>ПП "САТИЇВ-АГРО"</w:t>
            </w:r>
          </w:p>
        </w:tc>
        <w:tc>
          <w:tcPr>
            <w:tcW w:w="2106" w:type="dxa"/>
            <w:tcBorders>
              <w:top w:val="nil"/>
              <w:left w:val="nil"/>
              <w:bottom w:val="single" w:sz="4" w:space="0" w:color="auto"/>
              <w:right w:val="single" w:sz="4" w:space="0" w:color="auto"/>
            </w:tcBorders>
            <w:shd w:val="clear" w:color="auto" w:fill="F2DBDB"/>
            <w:noWrap/>
            <w:vAlign w:val="bottom"/>
            <w:hideMark/>
          </w:tcPr>
          <w:p w:rsidR="0045182B" w:rsidRPr="0045182B" w:rsidRDefault="0045182B" w:rsidP="0045182B">
            <w:pPr>
              <w:jc w:val="center"/>
              <w:rPr>
                <w:sz w:val="28"/>
                <w:szCs w:val="28"/>
                <w:lang w:eastAsia="uk-UA"/>
              </w:rPr>
            </w:pPr>
            <w:r w:rsidRPr="0045182B">
              <w:rPr>
                <w:sz w:val="28"/>
                <w:szCs w:val="28"/>
                <w:lang w:eastAsia="uk-UA"/>
              </w:rPr>
              <w:t>136 803,30</w:t>
            </w:r>
          </w:p>
        </w:tc>
      </w:tr>
    </w:tbl>
    <w:p w:rsidR="0093522F" w:rsidRPr="00971FDB" w:rsidRDefault="0093522F" w:rsidP="0045182B">
      <w:pPr>
        <w:shd w:val="clear" w:color="auto" w:fill="FFFFFF" w:themeFill="background1"/>
        <w:ind w:right="284" w:firstLine="708"/>
        <w:jc w:val="both"/>
        <w:rPr>
          <w:color w:val="000000" w:themeColor="text1"/>
          <w:sz w:val="28"/>
          <w:szCs w:val="28"/>
          <w:lang w:val="uk-UA"/>
        </w:rPr>
      </w:pPr>
      <w:r w:rsidRPr="00971FDB">
        <w:rPr>
          <w:color w:val="000000" w:themeColor="text1"/>
          <w:sz w:val="28"/>
          <w:szCs w:val="28"/>
          <w:lang w:val="uk-UA"/>
        </w:rPr>
        <w:t xml:space="preserve"> </w:t>
      </w:r>
    </w:p>
    <w:p w:rsidR="005B50EB" w:rsidRPr="00971FDB" w:rsidRDefault="007A4F2C" w:rsidP="00C0772B">
      <w:pPr>
        <w:shd w:val="clear" w:color="auto" w:fill="FFFFFF" w:themeFill="background1"/>
        <w:ind w:right="398" w:firstLine="708"/>
        <w:jc w:val="both"/>
        <w:rPr>
          <w:color w:val="000000" w:themeColor="text1"/>
          <w:sz w:val="28"/>
          <w:szCs w:val="28"/>
          <w:lang w:val="uk-UA"/>
        </w:rPr>
      </w:pPr>
      <w:r w:rsidRPr="00971FDB">
        <w:rPr>
          <w:b/>
          <w:color w:val="000000" w:themeColor="text1"/>
          <w:sz w:val="28"/>
          <w:szCs w:val="28"/>
        </w:rPr>
        <w:t>Агропромисловий комплекс</w:t>
      </w:r>
    </w:p>
    <w:p w:rsidR="00AD6708" w:rsidRPr="00AD6708" w:rsidRDefault="007A4F2C" w:rsidP="008A2D6D">
      <w:pPr>
        <w:shd w:val="clear" w:color="auto" w:fill="FFFFFF"/>
        <w:ind w:right="397" w:firstLine="708"/>
        <w:jc w:val="both"/>
        <w:rPr>
          <w:color w:val="000000"/>
          <w:sz w:val="28"/>
          <w:szCs w:val="28"/>
          <w:lang w:val="uk-UA" w:eastAsia="uk-UA"/>
        </w:rPr>
      </w:pPr>
      <w:r w:rsidRPr="00971FDB">
        <w:rPr>
          <w:color w:val="000000" w:themeColor="text1"/>
          <w:sz w:val="28"/>
          <w:szCs w:val="28"/>
        </w:rPr>
        <w:t xml:space="preserve">Аграрний сектор економіки громади представлений </w:t>
      </w:r>
      <w:r w:rsidRPr="00971FDB">
        <w:rPr>
          <w:color w:val="000000" w:themeColor="text1"/>
          <w:sz w:val="28"/>
          <w:szCs w:val="28"/>
          <w:lang w:val="uk-UA"/>
        </w:rPr>
        <w:t>60</w:t>
      </w:r>
      <w:r w:rsidRPr="00971FDB">
        <w:rPr>
          <w:color w:val="000000" w:themeColor="text1"/>
          <w:sz w:val="28"/>
          <w:szCs w:val="28"/>
        </w:rPr>
        <w:t xml:space="preserve">-ма </w:t>
      </w:r>
      <w:r w:rsidR="00AD6708" w:rsidRPr="00AD6708">
        <w:rPr>
          <w:color w:val="000000"/>
          <w:sz w:val="28"/>
          <w:szCs w:val="28"/>
          <w:lang w:val="uk-UA" w:eastAsia="uk-UA"/>
        </w:rPr>
        <w:t>Аграрний сектор економіки громади представлений 60-ма господарствами, в тому числі:</w:t>
      </w:r>
    </w:p>
    <w:p w:rsidR="00AD6708" w:rsidRPr="00AD6708" w:rsidRDefault="00AD6708" w:rsidP="008A2D6D">
      <w:pPr>
        <w:shd w:val="clear" w:color="auto" w:fill="FFFFFF"/>
        <w:ind w:right="397" w:firstLine="708"/>
        <w:jc w:val="both"/>
        <w:rPr>
          <w:color w:val="000000"/>
          <w:sz w:val="28"/>
          <w:szCs w:val="28"/>
          <w:lang w:val="uk-UA" w:eastAsia="uk-UA"/>
        </w:rPr>
      </w:pPr>
      <w:r w:rsidRPr="00AD6708">
        <w:rPr>
          <w:color w:val="000000"/>
          <w:sz w:val="28"/>
          <w:szCs w:val="28"/>
          <w:lang w:val="uk-UA" w:eastAsia="uk-UA"/>
        </w:rPr>
        <w:t xml:space="preserve"> 11 приватних підприємств, </w:t>
      </w:r>
    </w:p>
    <w:p w:rsidR="00AD6708" w:rsidRPr="00AD6708" w:rsidRDefault="00AD6708" w:rsidP="008A2D6D">
      <w:pPr>
        <w:shd w:val="clear" w:color="auto" w:fill="FFFFFF"/>
        <w:ind w:right="397" w:firstLine="708"/>
        <w:jc w:val="both"/>
        <w:rPr>
          <w:color w:val="000000"/>
          <w:sz w:val="28"/>
          <w:szCs w:val="28"/>
          <w:lang w:val="uk-UA" w:eastAsia="uk-UA"/>
        </w:rPr>
      </w:pPr>
      <w:r w:rsidRPr="00AD6708">
        <w:rPr>
          <w:color w:val="000000"/>
          <w:sz w:val="28"/>
          <w:szCs w:val="28"/>
          <w:lang w:val="uk-UA" w:eastAsia="uk-UA"/>
        </w:rPr>
        <w:t xml:space="preserve"> 33 фермерських господарств, </w:t>
      </w:r>
    </w:p>
    <w:p w:rsidR="00AD6708" w:rsidRPr="00AD6708" w:rsidRDefault="00AD6708" w:rsidP="008A2D6D">
      <w:pPr>
        <w:shd w:val="clear" w:color="auto" w:fill="FFFFFF"/>
        <w:ind w:right="397" w:firstLine="708"/>
        <w:jc w:val="both"/>
        <w:rPr>
          <w:color w:val="000000"/>
          <w:sz w:val="28"/>
          <w:szCs w:val="28"/>
          <w:lang w:val="uk-UA" w:eastAsia="uk-UA"/>
        </w:rPr>
      </w:pPr>
      <w:r w:rsidRPr="00AD6708">
        <w:rPr>
          <w:color w:val="000000"/>
          <w:sz w:val="28"/>
          <w:szCs w:val="28"/>
          <w:lang w:val="uk-UA" w:eastAsia="uk-UA"/>
        </w:rPr>
        <w:t xml:space="preserve"> 6 ФОПи </w:t>
      </w:r>
    </w:p>
    <w:p w:rsidR="00AD6708" w:rsidRPr="00AD6708" w:rsidRDefault="00AD6708" w:rsidP="008A2D6D">
      <w:pPr>
        <w:shd w:val="clear" w:color="auto" w:fill="FFFFFF"/>
        <w:ind w:right="397"/>
        <w:jc w:val="both"/>
        <w:rPr>
          <w:color w:val="000000"/>
          <w:sz w:val="28"/>
          <w:szCs w:val="28"/>
          <w:lang w:val="uk-UA" w:eastAsia="uk-UA"/>
        </w:rPr>
      </w:pPr>
      <w:r w:rsidRPr="00AD6708">
        <w:rPr>
          <w:color w:val="000000"/>
          <w:sz w:val="28"/>
          <w:szCs w:val="28"/>
          <w:lang w:val="uk-UA" w:eastAsia="uk-UA"/>
        </w:rPr>
        <w:t xml:space="preserve">           10 товариств з обмеженою відповідальністю. </w:t>
      </w:r>
    </w:p>
    <w:p w:rsidR="00AD6708" w:rsidRPr="00AD6708" w:rsidRDefault="00AD6708" w:rsidP="008A2D6D">
      <w:pPr>
        <w:shd w:val="clear" w:color="auto" w:fill="FFFFFF"/>
        <w:ind w:right="397" w:firstLine="708"/>
        <w:jc w:val="both"/>
        <w:rPr>
          <w:color w:val="000000"/>
          <w:sz w:val="28"/>
          <w:szCs w:val="28"/>
          <w:lang w:val="uk-UA" w:eastAsia="uk-UA"/>
        </w:rPr>
      </w:pPr>
      <w:bookmarkStart w:id="4" w:name="_Hlk189818924"/>
      <w:bookmarkStart w:id="5" w:name="_Hlk189575243"/>
      <w:r w:rsidRPr="00AD6708">
        <w:rPr>
          <w:color w:val="000000"/>
          <w:sz w:val="28"/>
          <w:szCs w:val="28"/>
          <w:lang w:val="uk-UA" w:eastAsia="uk-UA"/>
        </w:rPr>
        <w:t>Агроформуваня усіх форм власності на території громади орендують, обробляють та обслуговують 17,32 тис. га сільськогосподарських угідь.</w:t>
      </w:r>
    </w:p>
    <w:p w:rsidR="00AD6708" w:rsidRPr="00AD6708" w:rsidRDefault="00AD6708" w:rsidP="008A2D6D">
      <w:pPr>
        <w:shd w:val="clear" w:color="auto" w:fill="FFFFFF"/>
        <w:ind w:right="397" w:firstLine="708"/>
        <w:jc w:val="both"/>
        <w:rPr>
          <w:color w:val="000000"/>
          <w:sz w:val="28"/>
          <w:szCs w:val="28"/>
          <w:lang w:val="uk-UA" w:eastAsia="uk-UA"/>
        </w:rPr>
      </w:pPr>
      <w:r w:rsidRPr="00AD6708">
        <w:rPr>
          <w:color w:val="000000"/>
          <w:sz w:val="28"/>
          <w:szCs w:val="28"/>
          <w:lang w:val="uk-UA" w:eastAsia="uk-UA"/>
        </w:rPr>
        <w:t xml:space="preserve">Найбільшими землекористувачами є: </w:t>
      </w:r>
    </w:p>
    <w:p w:rsidR="00AD6708" w:rsidRPr="00AD6708" w:rsidRDefault="00AD6708" w:rsidP="008A2D6D">
      <w:pPr>
        <w:shd w:val="clear" w:color="auto" w:fill="FFFFFF"/>
        <w:ind w:right="397" w:firstLine="708"/>
        <w:jc w:val="both"/>
        <w:rPr>
          <w:color w:val="000000"/>
          <w:sz w:val="28"/>
          <w:szCs w:val="28"/>
          <w:lang w:val="uk-UA" w:eastAsia="uk-UA"/>
        </w:rPr>
      </w:pPr>
      <w:r w:rsidRPr="00AD6708">
        <w:rPr>
          <w:color w:val="000000"/>
          <w:sz w:val="28"/>
          <w:szCs w:val="28"/>
          <w:lang w:val="uk-UA" w:eastAsia="uk-UA"/>
        </w:rPr>
        <w:t xml:space="preserve">ТзОВ ,,Агро-Експрес-Сервіс” – 5800,24 га; </w:t>
      </w:r>
    </w:p>
    <w:p w:rsidR="00AD6708" w:rsidRPr="00AD6708" w:rsidRDefault="00AD6708" w:rsidP="008A2D6D">
      <w:pPr>
        <w:shd w:val="clear" w:color="auto" w:fill="FFFFFF"/>
        <w:ind w:right="397" w:firstLine="708"/>
        <w:jc w:val="both"/>
        <w:rPr>
          <w:color w:val="000000"/>
          <w:sz w:val="28"/>
          <w:szCs w:val="28"/>
          <w:lang w:val="uk-UA" w:eastAsia="uk-UA"/>
        </w:rPr>
      </w:pPr>
      <w:r w:rsidRPr="00AD6708">
        <w:rPr>
          <w:color w:val="000000"/>
          <w:sz w:val="28"/>
          <w:szCs w:val="28"/>
          <w:lang w:val="uk-UA" w:eastAsia="uk-UA"/>
        </w:rPr>
        <w:t xml:space="preserve">ФГ ,,Млинівська Чайка” - 3200,22 га; </w:t>
      </w:r>
    </w:p>
    <w:p w:rsidR="00AD6708" w:rsidRPr="00AD6708" w:rsidRDefault="00AD6708" w:rsidP="008A2D6D">
      <w:pPr>
        <w:shd w:val="clear" w:color="auto" w:fill="FFFFFF"/>
        <w:ind w:right="398" w:firstLine="708"/>
        <w:jc w:val="both"/>
        <w:rPr>
          <w:color w:val="000000"/>
          <w:sz w:val="28"/>
          <w:szCs w:val="28"/>
          <w:lang w:val="uk-UA" w:eastAsia="uk-UA"/>
        </w:rPr>
      </w:pPr>
      <w:r w:rsidRPr="00AD6708">
        <w:rPr>
          <w:color w:val="000000"/>
          <w:sz w:val="28"/>
          <w:szCs w:val="28"/>
          <w:lang w:val="uk-UA" w:eastAsia="uk-UA"/>
        </w:rPr>
        <w:t>ТзОВ ,,Західна Агровиробнича Компанія” – 1224,93 га;</w:t>
      </w:r>
    </w:p>
    <w:p w:rsidR="00AD6708" w:rsidRPr="00AD6708" w:rsidRDefault="00AD6708" w:rsidP="008A2D6D">
      <w:pPr>
        <w:shd w:val="clear" w:color="auto" w:fill="FFFFFF"/>
        <w:ind w:right="398" w:firstLine="708"/>
        <w:jc w:val="both"/>
        <w:rPr>
          <w:color w:val="000000"/>
          <w:sz w:val="28"/>
          <w:szCs w:val="28"/>
          <w:lang w:val="uk-UA" w:eastAsia="uk-UA"/>
        </w:rPr>
      </w:pPr>
      <w:r w:rsidRPr="00AD6708">
        <w:rPr>
          <w:color w:val="000000"/>
          <w:sz w:val="28"/>
          <w:szCs w:val="28"/>
          <w:lang w:val="uk-UA" w:eastAsia="uk-UA"/>
        </w:rPr>
        <w:t xml:space="preserve"> ПП ,,Радів Агро” – 1179,16 га; </w:t>
      </w:r>
    </w:p>
    <w:p w:rsidR="00AD6708" w:rsidRPr="00AD6708" w:rsidRDefault="00AD6708" w:rsidP="008A2D6D">
      <w:pPr>
        <w:shd w:val="clear" w:color="auto" w:fill="FFFFFF"/>
        <w:ind w:right="398" w:firstLine="708"/>
        <w:jc w:val="both"/>
        <w:rPr>
          <w:color w:val="000000"/>
          <w:sz w:val="28"/>
          <w:szCs w:val="28"/>
          <w:lang w:val="uk-UA" w:eastAsia="uk-UA"/>
        </w:rPr>
      </w:pPr>
      <w:r w:rsidRPr="00AD6708">
        <w:rPr>
          <w:color w:val="000000"/>
          <w:sz w:val="28"/>
          <w:szCs w:val="28"/>
          <w:lang w:val="uk-UA" w:eastAsia="uk-UA"/>
        </w:rPr>
        <w:t xml:space="preserve">АФ ,,Камаз Агро” – 401,64 га. </w:t>
      </w:r>
    </w:p>
    <w:p w:rsidR="00AD6708" w:rsidRPr="00AD6708" w:rsidRDefault="00AD6708" w:rsidP="008A2D6D">
      <w:pPr>
        <w:shd w:val="clear" w:color="auto" w:fill="FFFFFF"/>
        <w:ind w:right="398" w:firstLine="708"/>
        <w:jc w:val="both"/>
        <w:rPr>
          <w:color w:val="000000"/>
          <w:sz w:val="28"/>
          <w:szCs w:val="28"/>
          <w:lang w:val="uk-UA" w:eastAsia="uk-UA"/>
        </w:rPr>
      </w:pPr>
      <w:r w:rsidRPr="00AD6708">
        <w:rPr>
          <w:color w:val="000000"/>
          <w:sz w:val="28"/>
          <w:szCs w:val="28"/>
          <w:lang w:val="uk-UA" w:eastAsia="uk-UA"/>
        </w:rPr>
        <w:t>ТОВ «Волинь Нова» - 3420,00 га.</w:t>
      </w:r>
    </w:p>
    <w:p w:rsidR="00AD6708" w:rsidRPr="00AD6708" w:rsidRDefault="00AD6708" w:rsidP="008A2D6D">
      <w:pPr>
        <w:shd w:val="clear" w:color="auto" w:fill="FFFFFF"/>
        <w:ind w:right="398" w:firstLine="708"/>
        <w:jc w:val="both"/>
        <w:rPr>
          <w:color w:val="000000"/>
          <w:sz w:val="28"/>
          <w:szCs w:val="28"/>
          <w:lang w:val="uk-UA" w:eastAsia="uk-UA"/>
        </w:rPr>
      </w:pPr>
    </w:p>
    <w:p w:rsidR="00AD6708" w:rsidRPr="00AD6708" w:rsidRDefault="00AD6708" w:rsidP="008A2D6D">
      <w:pPr>
        <w:shd w:val="clear" w:color="auto" w:fill="FFFFFF"/>
        <w:ind w:right="398" w:firstLine="708"/>
        <w:jc w:val="both"/>
        <w:rPr>
          <w:color w:val="000000"/>
          <w:sz w:val="28"/>
          <w:szCs w:val="28"/>
          <w:lang w:val="uk-UA" w:eastAsia="uk-UA"/>
        </w:rPr>
      </w:pPr>
      <w:r w:rsidRPr="00AD6708">
        <w:rPr>
          <w:color w:val="000000"/>
          <w:sz w:val="28"/>
          <w:szCs w:val="28"/>
          <w:lang w:val="uk-UA" w:eastAsia="uk-UA"/>
        </w:rPr>
        <w:t xml:space="preserve">Аграрії спеціалізуються на вирощуванні зернових та технічних культур, в тому числі цукрових буряків, кормових культур, картоплі, овочів </w:t>
      </w:r>
      <w:r w:rsidRPr="00AD6708">
        <w:rPr>
          <w:color w:val="000000"/>
          <w:sz w:val="28"/>
          <w:szCs w:val="28"/>
          <w:lang w:val="uk-UA" w:eastAsia="uk-UA"/>
        </w:rPr>
        <w:lastRenderedPageBreak/>
        <w:t>та птиці. Сільськогосподарські підприємства нарощують площі посіву сільськогосподарських культур та вирощування птиці.</w:t>
      </w:r>
    </w:p>
    <w:p w:rsidR="00AD6708" w:rsidRPr="00AD6708" w:rsidRDefault="00AD6708" w:rsidP="008A2D6D">
      <w:pPr>
        <w:shd w:val="clear" w:color="auto" w:fill="FFFFFF"/>
        <w:ind w:right="398" w:firstLine="708"/>
        <w:jc w:val="both"/>
        <w:rPr>
          <w:color w:val="000000"/>
          <w:sz w:val="28"/>
          <w:szCs w:val="28"/>
          <w:lang w:val="uk-UA" w:eastAsia="uk-UA"/>
        </w:rPr>
      </w:pPr>
      <w:r w:rsidRPr="00AD6708">
        <w:rPr>
          <w:color w:val="000000"/>
          <w:sz w:val="28"/>
          <w:szCs w:val="28"/>
          <w:lang w:val="uk-UA" w:eastAsia="uk-UA"/>
        </w:rPr>
        <w:t xml:space="preserve">Протягом 2024 року відділом земельних відносин апарату виконавчого комітету Млинівської селищної ради постійно вживалися заходи з метою надання допомоги сільгоспвиробникам громади. Для полегшення їх доступу до державної підтримки, зручної взаємодії з державними органами влади, проводилися заходи з популяризації створення  фермерських, сімейних фермерських господарств та їх об’єднань, доступу до автоматизованої інформаційної системи „Державний аграрний реєстрˮ. </w:t>
      </w:r>
      <w:r w:rsidRPr="00AD6708">
        <w:rPr>
          <w:sz w:val="28"/>
          <w:szCs w:val="28"/>
          <w:lang w:val="uk-UA" w:eastAsia="uk-UA"/>
        </w:rPr>
        <w:t xml:space="preserve">        </w:t>
      </w:r>
    </w:p>
    <w:bookmarkEnd w:id="4"/>
    <w:p w:rsidR="00AD6708" w:rsidRPr="00AD6708" w:rsidRDefault="00AD6708" w:rsidP="008A2D6D">
      <w:pPr>
        <w:ind w:firstLine="600"/>
        <w:jc w:val="both"/>
        <w:rPr>
          <w:sz w:val="28"/>
          <w:szCs w:val="28"/>
          <w:lang w:val="uk-UA" w:eastAsia="uk-UA"/>
        </w:rPr>
      </w:pPr>
      <w:r w:rsidRPr="00AD6708">
        <w:rPr>
          <w:sz w:val="28"/>
          <w:szCs w:val="28"/>
          <w:lang w:val="uk-UA" w:eastAsia="uk-UA"/>
        </w:rPr>
        <w:t>Аграрії спеціалізуються на вирощуванні зернових та технічних культур, в тому числі цукрових буряків, кормових культур, картоплі, овочів та птиці.</w:t>
      </w:r>
    </w:p>
    <w:p w:rsidR="00AD6708" w:rsidRPr="00AD6708" w:rsidRDefault="00AD6708" w:rsidP="008A2D6D">
      <w:pPr>
        <w:ind w:firstLine="567"/>
        <w:jc w:val="both"/>
        <w:rPr>
          <w:sz w:val="28"/>
          <w:szCs w:val="28"/>
          <w:lang w:val="uk-UA" w:eastAsia="uk-UA"/>
        </w:rPr>
      </w:pPr>
      <w:r w:rsidRPr="00AD6708">
        <w:rPr>
          <w:sz w:val="28"/>
          <w:szCs w:val="28"/>
          <w:lang w:val="uk-UA" w:eastAsia="uk-UA"/>
        </w:rPr>
        <w:t>Сільськогосподарські підприємства нарощують площі посіву сільськогосподарських культур та вирощування птиці.</w:t>
      </w:r>
    </w:p>
    <w:p w:rsidR="00AD6708" w:rsidRPr="00AD6708" w:rsidRDefault="00AD6708" w:rsidP="008A2D6D">
      <w:pPr>
        <w:ind w:firstLine="567"/>
        <w:jc w:val="both"/>
        <w:rPr>
          <w:sz w:val="28"/>
          <w:szCs w:val="28"/>
          <w:lang w:val="uk-UA" w:eastAsia="en-US"/>
        </w:rPr>
      </w:pPr>
      <w:r w:rsidRPr="00AD6708">
        <w:rPr>
          <w:sz w:val="28"/>
          <w:szCs w:val="28"/>
          <w:lang w:val="uk-UA" w:eastAsia="en-US"/>
        </w:rPr>
        <w:t>Сільськогосподарські виробники тримають курс на збільшення обсягів виробництва. З цією метою здійснюється оптимізація структури посівних площ відповідно до потреб ринку, ефективне застосування органічних, мінеральних добрив, застосовуються хімічні та біологічні методи захисту рослин, впроваджуються нові сорти та гібриди.</w:t>
      </w:r>
    </w:p>
    <w:p w:rsidR="00AD6708" w:rsidRPr="00AD6708" w:rsidRDefault="00AD6708" w:rsidP="008A2D6D">
      <w:pPr>
        <w:widowControl w:val="0"/>
        <w:ind w:firstLine="567"/>
        <w:jc w:val="both"/>
        <w:rPr>
          <w:sz w:val="28"/>
          <w:szCs w:val="28"/>
          <w:lang w:val="uk-UA" w:eastAsia="en-US"/>
        </w:rPr>
      </w:pPr>
      <w:r w:rsidRPr="00AD6708">
        <w:rPr>
          <w:sz w:val="28"/>
          <w:szCs w:val="28"/>
          <w:lang w:val="uk-UA" w:eastAsia="en-US"/>
        </w:rPr>
        <w:t xml:space="preserve">Основними проблемами та питаннями, які потребують вирішення є: </w:t>
      </w:r>
    </w:p>
    <w:p w:rsidR="00AD6708" w:rsidRPr="00AD6708" w:rsidRDefault="00AD6708" w:rsidP="008A2D6D">
      <w:pPr>
        <w:widowControl w:val="0"/>
        <w:numPr>
          <w:ilvl w:val="0"/>
          <w:numId w:val="14"/>
        </w:numPr>
        <w:ind w:left="0" w:firstLine="567"/>
        <w:jc w:val="both"/>
        <w:rPr>
          <w:sz w:val="28"/>
          <w:szCs w:val="28"/>
          <w:lang w:val="uk-UA" w:eastAsia="en-US"/>
        </w:rPr>
      </w:pPr>
      <w:r w:rsidRPr="00AD6708">
        <w:rPr>
          <w:sz w:val="28"/>
          <w:szCs w:val="28"/>
          <w:lang w:val="uk-UA" w:eastAsia="en-US"/>
        </w:rPr>
        <w:t>відсутність на території громади переробки сільськогосподарської продукції;</w:t>
      </w:r>
    </w:p>
    <w:p w:rsidR="00AD6708" w:rsidRPr="00AD6708" w:rsidRDefault="00AD6708" w:rsidP="008A2D6D">
      <w:pPr>
        <w:widowControl w:val="0"/>
        <w:numPr>
          <w:ilvl w:val="0"/>
          <w:numId w:val="14"/>
        </w:numPr>
        <w:ind w:left="0" w:firstLine="567"/>
        <w:jc w:val="both"/>
        <w:rPr>
          <w:sz w:val="28"/>
          <w:szCs w:val="28"/>
          <w:lang w:val="uk-UA" w:eastAsia="en-US"/>
        </w:rPr>
      </w:pPr>
      <w:r w:rsidRPr="00AD6708">
        <w:rPr>
          <w:sz w:val="28"/>
          <w:szCs w:val="28"/>
          <w:lang w:val="uk-UA" w:eastAsia="en-US"/>
        </w:rPr>
        <w:t>низькі закупівельні ціни на сільськогосподарську продукцію;</w:t>
      </w:r>
    </w:p>
    <w:p w:rsidR="00AD6708" w:rsidRPr="00AD6708" w:rsidRDefault="00AD6708" w:rsidP="008A2D6D">
      <w:pPr>
        <w:widowControl w:val="0"/>
        <w:numPr>
          <w:ilvl w:val="0"/>
          <w:numId w:val="14"/>
        </w:numPr>
        <w:ind w:left="0" w:firstLine="567"/>
        <w:jc w:val="both"/>
        <w:rPr>
          <w:sz w:val="28"/>
          <w:szCs w:val="28"/>
          <w:lang w:val="uk-UA" w:eastAsia="en-US"/>
        </w:rPr>
      </w:pPr>
      <w:r w:rsidRPr="00AD6708">
        <w:rPr>
          <w:sz w:val="28"/>
          <w:szCs w:val="28"/>
          <w:lang w:val="uk-UA" w:eastAsia="en-US"/>
        </w:rPr>
        <w:t>зниження родючості ґрунтів (більша частина чорноземів вже виснажені, вони втрачають свою продуктивність через недотримання правил обробки землі, ґрунти не підтримуються добривами та іншими корисними елементами, а вміст гумусу зменшується з кожним роком);</w:t>
      </w:r>
    </w:p>
    <w:p w:rsidR="00AD6708" w:rsidRPr="00AD6708" w:rsidRDefault="00AD6708" w:rsidP="008A2D6D">
      <w:pPr>
        <w:widowControl w:val="0"/>
        <w:numPr>
          <w:ilvl w:val="0"/>
          <w:numId w:val="14"/>
        </w:numPr>
        <w:ind w:left="0" w:firstLine="567"/>
        <w:jc w:val="both"/>
        <w:rPr>
          <w:sz w:val="28"/>
          <w:szCs w:val="28"/>
          <w:lang w:val="uk-UA" w:eastAsia="en-US"/>
        </w:rPr>
      </w:pPr>
      <w:r w:rsidRPr="00AD6708">
        <w:rPr>
          <w:sz w:val="28"/>
          <w:szCs w:val="28"/>
          <w:lang w:val="uk-UA" w:eastAsia="en-US"/>
        </w:rPr>
        <w:t>недостатній розвиток фінансової системи держави та труднощі в роботі із вітчизняними партнерами, потік іноземних інвестицій, а особливо в сільське господарство майже відсутній.</w:t>
      </w:r>
      <w:bookmarkEnd w:id="5"/>
    </w:p>
    <w:p w:rsidR="005B50EB" w:rsidRPr="00971FDB" w:rsidRDefault="007A4F2C" w:rsidP="008A2D6D">
      <w:pPr>
        <w:shd w:val="clear" w:color="auto" w:fill="FFFFFF" w:themeFill="background1"/>
        <w:ind w:right="398" w:firstLine="708"/>
        <w:jc w:val="both"/>
        <w:rPr>
          <w:color w:val="000000" w:themeColor="text1"/>
          <w:sz w:val="28"/>
          <w:szCs w:val="28"/>
          <w:lang w:val="uk-UA"/>
        </w:rPr>
      </w:pPr>
      <w:r w:rsidRPr="008A2D6D">
        <w:rPr>
          <w:color w:val="000000" w:themeColor="text1"/>
          <w:sz w:val="28"/>
          <w:szCs w:val="28"/>
          <w:lang w:val="uk-UA"/>
        </w:rPr>
        <w:t>Протягом 202</w:t>
      </w:r>
      <w:r w:rsidR="00734457">
        <w:rPr>
          <w:color w:val="000000" w:themeColor="text1"/>
          <w:sz w:val="28"/>
          <w:szCs w:val="28"/>
          <w:lang w:val="uk-UA"/>
        </w:rPr>
        <w:t>4</w:t>
      </w:r>
      <w:r w:rsidRPr="008A2D6D">
        <w:rPr>
          <w:color w:val="000000" w:themeColor="text1"/>
          <w:sz w:val="28"/>
          <w:szCs w:val="28"/>
          <w:lang w:val="uk-UA"/>
        </w:rPr>
        <w:t xml:space="preserve"> року відділом земельних відносин апарату виконавчого комітету Млинівської селищної ради постійно вживалися заходи з метою надання допомоги сільгоспвиробникам громади. </w:t>
      </w:r>
      <w:r w:rsidRPr="00971FDB">
        <w:rPr>
          <w:color w:val="000000" w:themeColor="text1"/>
          <w:sz w:val="28"/>
          <w:szCs w:val="28"/>
        </w:rPr>
        <w:t xml:space="preserve">Для полегшення їх доступу до державної підтримки, зручної взаємодії з державними органами влади, проводилися заходи з популяризації створення фермерських, сімейних фермерських господарств та їх об’єднань, доступу до автоматизованої інформаційної системи „Державний аграрний реєстрˮ. </w:t>
      </w:r>
    </w:p>
    <w:p w:rsidR="00AD6708" w:rsidRPr="00AD6708" w:rsidRDefault="00AD6708" w:rsidP="008A2D6D">
      <w:pPr>
        <w:shd w:val="clear" w:color="auto" w:fill="FFFFFF"/>
        <w:ind w:right="398" w:firstLine="708"/>
        <w:jc w:val="both"/>
        <w:rPr>
          <w:color w:val="000000"/>
          <w:sz w:val="28"/>
          <w:szCs w:val="28"/>
          <w:lang w:val="uk-UA" w:eastAsia="uk-UA"/>
        </w:rPr>
      </w:pPr>
      <w:r w:rsidRPr="00AD6708">
        <w:rPr>
          <w:color w:val="000000"/>
          <w:sz w:val="28"/>
          <w:szCs w:val="28"/>
          <w:lang w:val="uk-UA" w:eastAsia="uk-UA"/>
        </w:rPr>
        <w:t xml:space="preserve">З метою формування конкурентного середовища на ринках товарів і послуг, в Млинівській селищній територіальній громаді проводилась послідовна робота, спрямована на забезпечення стабільних сприятливих умов для створення і функціонування суб’єктів підприємницької діяльності, забезпечення дотримання принципу рівних можливостей для всіх суб’єктів підприємницької діяльності, розширення сучасної інфраструктури підтримки підприємництва. </w:t>
      </w:r>
    </w:p>
    <w:p w:rsidR="00AD6708" w:rsidRPr="00AD6708" w:rsidRDefault="00AD6708" w:rsidP="008A2D6D">
      <w:pPr>
        <w:shd w:val="clear" w:color="auto" w:fill="FFFFFF"/>
        <w:ind w:right="398" w:firstLine="708"/>
        <w:jc w:val="both"/>
        <w:rPr>
          <w:color w:val="000000"/>
          <w:sz w:val="28"/>
          <w:szCs w:val="28"/>
          <w:lang w:val="uk-UA" w:eastAsia="uk-UA"/>
        </w:rPr>
      </w:pPr>
      <w:r w:rsidRPr="00AD6708">
        <w:rPr>
          <w:color w:val="000000"/>
          <w:sz w:val="28"/>
          <w:szCs w:val="28"/>
          <w:lang w:val="uk-UA" w:eastAsia="uk-UA"/>
        </w:rPr>
        <w:t xml:space="preserve">Мережа закладів торгівлі та громадського харчування, які здійснювали свою діяльність на протязі 2024 року на території громади, </w:t>
      </w:r>
      <w:r w:rsidRPr="00AD6708">
        <w:rPr>
          <w:color w:val="000000"/>
          <w:sz w:val="28"/>
          <w:szCs w:val="28"/>
          <w:lang w:val="uk-UA" w:eastAsia="uk-UA"/>
        </w:rPr>
        <w:lastRenderedPageBreak/>
        <w:t xml:space="preserve">налічує 150 діючих об’єктів, загальною торговельною площею 13243 кв. м. На території Млинівської селищної територіальної громади розміщені та продовжують свою роботу найбільші об’єкти мережевої торгівлі, як: магазин „Економˮ - 1350 кв.м, маркет „Наш крайˮ - 500 кв.м, торговий дім -800 кв.м, магазин с. Довгошиї – 482 кв.м, склад-магазин с. Посників - 575 кв.м, магазин „Шараˮ - 500 кв.м, маркет «ПС» торгівельна площа якого становить - 599 кв.м. </w:t>
      </w:r>
    </w:p>
    <w:p w:rsidR="00AD6708" w:rsidRPr="00AD6708" w:rsidRDefault="00AD6708" w:rsidP="008A2D6D">
      <w:pPr>
        <w:shd w:val="clear" w:color="auto" w:fill="FFFFFF"/>
        <w:ind w:right="398" w:firstLine="708"/>
        <w:jc w:val="both"/>
        <w:rPr>
          <w:color w:val="000000"/>
          <w:sz w:val="28"/>
          <w:szCs w:val="28"/>
          <w:lang w:val="uk-UA" w:eastAsia="uk-UA"/>
        </w:rPr>
      </w:pPr>
      <w:r w:rsidRPr="00AD6708">
        <w:rPr>
          <w:color w:val="000000"/>
          <w:sz w:val="28"/>
          <w:szCs w:val="28"/>
          <w:lang w:val="uk-UA" w:eastAsia="uk-UA"/>
        </w:rPr>
        <w:t>Збройна агресія вплинула на суттєве скорочення роздр</w:t>
      </w:r>
      <w:r w:rsidRPr="00AD6708">
        <w:rPr>
          <w:color w:val="000000"/>
          <w:sz w:val="28"/>
          <w:szCs w:val="28"/>
          <w:shd w:val="clear" w:color="auto" w:fill="FFFFFF"/>
          <w:lang w:val="uk-UA" w:eastAsia="uk-UA"/>
        </w:rPr>
        <w:t>ібної торгівлі, було зруйновано ланцюги постачання продукції, значно обмежено</w:t>
      </w:r>
      <w:r w:rsidRPr="00AD6708">
        <w:rPr>
          <w:color w:val="000000"/>
          <w:sz w:val="28"/>
          <w:szCs w:val="28"/>
          <w:lang w:val="uk-UA" w:eastAsia="uk-UA"/>
        </w:rPr>
        <w:t xml:space="preserve"> логістику, зменшилась купівельна спроможність населення. </w:t>
      </w:r>
    </w:p>
    <w:p w:rsidR="00AD6708" w:rsidRPr="00AD6708" w:rsidRDefault="00AD6708" w:rsidP="008A2D6D">
      <w:pPr>
        <w:ind w:firstLine="567"/>
        <w:jc w:val="both"/>
        <w:rPr>
          <w:sz w:val="28"/>
          <w:szCs w:val="28"/>
          <w:lang w:val="uk-UA" w:eastAsia="uk-UA"/>
        </w:rPr>
      </w:pPr>
      <w:r w:rsidRPr="00AD6708">
        <w:rPr>
          <w:sz w:val="28"/>
          <w:szCs w:val="28"/>
          <w:lang w:val="uk-UA" w:eastAsia="uk-UA"/>
        </w:rPr>
        <w:t xml:space="preserve">Збройна агресія вплинула на суттєве скорочення роздрібної торгівлі, було зруйновано ланцюги постачання продукції, значно обмежено логістику, зменшилась купівельна спроможність населення. </w:t>
      </w:r>
    </w:p>
    <w:p w:rsidR="00262A97" w:rsidRPr="00971FDB" w:rsidRDefault="00261A66" w:rsidP="008A2D6D">
      <w:pPr>
        <w:shd w:val="clear" w:color="auto" w:fill="FFFFFF" w:themeFill="background1"/>
        <w:ind w:right="398" w:firstLine="708"/>
        <w:jc w:val="both"/>
        <w:rPr>
          <w:b/>
          <w:color w:val="000000" w:themeColor="text1"/>
          <w:sz w:val="28"/>
          <w:szCs w:val="28"/>
          <w:lang w:val="uk-UA"/>
        </w:rPr>
      </w:pPr>
      <w:r w:rsidRPr="00651FF1">
        <w:rPr>
          <w:b/>
          <w:color w:val="000000" w:themeColor="text1"/>
          <w:sz w:val="28"/>
          <w:szCs w:val="28"/>
          <w:shd w:val="clear" w:color="auto" w:fill="FFFFFF" w:themeFill="background1"/>
          <w:lang w:val="uk-UA"/>
        </w:rPr>
        <w:t>Тра</w:t>
      </w:r>
      <w:r w:rsidR="00262A97" w:rsidRPr="00651FF1">
        <w:rPr>
          <w:b/>
          <w:color w:val="000000" w:themeColor="text1"/>
          <w:sz w:val="28"/>
          <w:szCs w:val="28"/>
          <w:shd w:val="clear" w:color="auto" w:fill="FFFFFF" w:themeFill="background1"/>
          <w:lang w:val="uk-UA"/>
        </w:rPr>
        <w:t>нспорт та дорожнє господарство.</w:t>
      </w:r>
      <w:r w:rsidR="00262A97" w:rsidRPr="00971FDB">
        <w:rPr>
          <w:b/>
          <w:color w:val="000000" w:themeColor="text1"/>
          <w:sz w:val="28"/>
          <w:szCs w:val="28"/>
          <w:shd w:val="clear" w:color="auto" w:fill="FFFF00"/>
          <w:lang w:val="uk-UA"/>
        </w:rPr>
        <w:t xml:space="preserve"> </w:t>
      </w:r>
    </w:p>
    <w:p w:rsidR="00082152" w:rsidRPr="008A2D6D" w:rsidRDefault="00262A97" w:rsidP="008A2D6D">
      <w:pPr>
        <w:shd w:val="clear" w:color="auto" w:fill="FFFFFF" w:themeFill="background1"/>
        <w:ind w:right="398" w:firstLine="708"/>
        <w:jc w:val="both"/>
        <w:rPr>
          <w:sz w:val="28"/>
          <w:szCs w:val="28"/>
          <w:lang w:val="uk-UA"/>
        </w:rPr>
      </w:pPr>
      <w:r w:rsidRPr="00971FDB">
        <w:rPr>
          <w:color w:val="000000" w:themeColor="text1"/>
          <w:sz w:val="28"/>
          <w:szCs w:val="28"/>
          <w:lang w:val="uk-UA"/>
        </w:rPr>
        <w:t>Н</w:t>
      </w:r>
      <w:r w:rsidR="00261A66" w:rsidRPr="00971FDB">
        <w:rPr>
          <w:color w:val="000000" w:themeColor="text1"/>
          <w:sz w:val="28"/>
          <w:szCs w:val="28"/>
          <w:lang w:val="uk-UA"/>
        </w:rPr>
        <w:t>а території Млинівської селищної територіальної громади перевезення пасажирів автомобільним транспортом загального користування здійснює кома</w:t>
      </w:r>
      <w:r w:rsidR="00D526A1" w:rsidRPr="00971FDB">
        <w:rPr>
          <w:color w:val="000000" w:themeColor="text1"/>
          <w:sz w:val="28"/>
          <w:szCs w:val="28"/>
          <w:lang w:val="uk-UA"/>
        </w:rPr>
        <w:t xml:space="preserve">ндитне товариство </w:t>
      </w:r>
      <w:r w:rsidR="00082152" w:rsidRPr="00082152">
        <w:rPr>
          <w:sz w:val="28"/>
          <w:szCs w:val="28"/>
        </w:rPr>
        <w:t>“Рівне - ПАС”</w:t>
      </w:r>
      <w:r w:rsidR="00082152">
        <w:rPr>
          <w:sz w:val="28"/>
          <w:szCs w:val="28"/>
          <w:lang w:val="uk-UA"/>
        </w:rPr>
        <w:t>. П</w:t>
      </w:r>
      <w:r w:rsidR="00082152" w:rsidRPr="008A2D6D">
        <w:rPr>
          <w:sz w:val="28"/>
          <w:szCs w:val="28"/>
          <w:lang w:val="uk-UA"/>
        </w:rPr>
        <w:t>асажирські перевезення здійснюють такі перевізники: ФОП Гоменюк В.П., ФОП Зайда С.П., ФОП Левицький О.Є, ФОП Левчук І.Б., ФОП Міна І.А., ФОП Прибиш П.Я., ФОП Сматієвич О.В., ФОП Яцишин М.М., ППФ “Приватсервіс”, ТОВ “Автофортуна 2020”, ТОВ “СВ Лайф”, ТОВ “УкрПас-Транс”.</w:t>
      </w:r>
    </w:p>
    <w:p w:rsidR="006C6607" w:rsidRPr="00971FDB" w:rsidRDefault="00082152" w:rsidP="008A2D6D">
      <w:pPr>
        <w:shd w:val="clear" w:color="auto" w:fill="FFFFFF" w:themeFill="background1"/>
        <w:ind w:right="398" w:firstLine="708"/>
        <w:jc w:val="both"/>
        <w:rPr>
          <w:color w:val="000000" w:themeColor="text1"/>
          <w:sz w:val="28"/>
          <w:szCs w:val="28"/>
        </w:rPr>
      </w:pPr>
      <w:r w:rsidRPr="008A2D6D">
        <w:rPr>
          <w:sz w:val="28"/>
          <w:szCs w:val="28"/>
          <w:lang w:val="uk-UA"/>
        </w:rPr>
        <w:t xml:space="preserve"> </w:t>
      </w:r>
      <w:r w:rsidRPr="00082152">
        <w:rPr>
          <w:sz w:val="28"/>
          <w:szCs w:val="28"/>
        </w:rPr>
        <w:t xml:space="preserve">Станом на грудень 2024 року планова кількість рейсів </w:t>
      </w:r>
      <w:proofErr w:type="gramStart"/>
      <w:r w:rsidRPr="00082152">
        <w:rPr>
          <w:sz w:val="28"/>
          <w:szCs w:val="28"/>
        </w:rPr>
        <w:t>в</w:t>
      </w:r>
      <w:proofErr w:type="gramEnd"/>
      <w:r w:rsidRPr="00082152">
        <w:rPr>
          <w:sz w:val="28"/>
          <w:szCs w:val="28"/>
        </w:rPr>
        <w:t xml:space="preserve"> місяць на приміських (внутрішньорайонних) маршрутах становиить - 1077 од., на міжміських (міжрайонних) - 1377 од.</w:t>
      </w:r>
      <w:r>
        <w:rPr>
          <w:sz w:val="28"/>
          <w:szCs w:val="28"/>
          <w:lang w:val="uk-UA"/>
        </w:rPr>
        <w:t xml:space="preserve"> </w:t>
      </w:r>
      <w:r w:rsidR="00261A66" w:rsidRPr="00971FDB">
        <w:rPr>
          <w:color w:val="000000" w:themeColor="text1"/>
          <w:sz w:val="28"/>
          <w:szCs w:val="28"/>
        </w:rPr>
        <w:t>Через обмеження та карантинні заходи у громадському транспорті діючі перевізники скоротили кількість маршрутів та частоту рейсів</w:t>
      </w:r>
      <w:r w:rsidR="00262A97" w:rsidRPr="00971FDB">
        <w:rPr>
          <w:color w:val="000000" w:themeColor="text1"/>
          <w:sz w:val="28"/>
          <w:szCs w:val="28"/>
        </w:rPr>
        <w:t>. Автобусне з’єднання між с</w:t>
      </w:r>
      <w:r w:rsidR="00C03B23">
        <w:rPr>
          <w:color w:val="000000" w:themeColor="text1"/>
          <w:sz w:val="28"/>
          <w:szCs w:val="28"/>
          <w:lang w:val="uk-UA"/>
        </w:rPr>
        <w:t xml:space="preserve">елищем </w:t>
      </w:r>
      <w:r w:rsidR="00261A66" w:rsidRPr="00971FDB">
        <w:rPr>
          <w:color w:val="000000" w:themeColor="text1"/>
          <w:sz w:val="28"/>
          <w:szCs w:val="28"/>
        </w:rPr>
        <w:t xml:space="preserve">Млинів та населеними пунктами старостинських округів (не менше 1 разу в ранковий та вечірній час) </w:t>
      </w:r>
    </w:p>
    <w:p w:rsidR="006C6607" w:rsidRPr="00971FDB" w:rsidRDefault="00261A66" w:rsidP="008A2D6D">
      <w:pPr>
        <w:shd w:val="clear" w:color="auto" w:fill="FFFFFF" w:themeFill="background1"/>
        <w:ind w:right="398" w:firstLine="708"/>
        <w:jc w:val="both"/>
        <w:rPr>
          <w:color w:val="000000" w:themeColor="text1"/>
          <w:sz w:val="28"/>
          <w:szCs w:val="28"/>
          <w:lang w:val="uk-UA"/>
        </w:rPr>
      </w:pPr>
      <w:r w:rsidRPr="00971FDB">
        <w:rPr>
          <w:color w:val="000000" w:themeColor="text1"/>
          <w:sz w:val="28"/>
          <w:szCs w:val="28"/>
          <w:lang w:val="uk-UA"/>
        </w:rPr>
        <w:t xml:space="preserve">Мережа автомобільних доріг є невід’ємною складовою єдиної транспортної системи України, що забезпечує роботу всіх без винятку галузей національної економіки. Від стану дорожньої мережі в певній мірі залежить соціально-економічний розвиток держави в цілому та Млинівської селищної територіальної громади зокрема. </w:t>
      </w:r>
    </w:p>
    <w:p w:rsidR="007A4F2C" w:rsidRPr="00971FDB" w:rsidRDefault="00261A66" w:rsidP="008A2D6D">
      <w:pPr>
        <w:shd w:val="clear" w:color="auto" w:fill="FFFFFF" w:themeFill="background1"/>
        <w:ind w:right="398" w:firstLine="708"/>
        <w:jc w:val="both"/>
        <w:rPr>
          <w:color w:val="000000" w:themeColor="text1"/>
          <w:sz w:val="28"/>
          <w:szCs w:val="28"/>
        </w:rPr>
      </w:pPr>
      <w:r w:rsidRPr="00971FDB">
        <w:rPr>
          <w:color w:val="000000" w:themeColor="text1"/>
          <w:sz w:val="28"/>
          <w:szCs w:val="28"/>
        </w:rPr>
        <w:t xml:space="preserve">Протяжність доріг загального користування місцевого значення, що проходять по території громади складає 81,2 км, протяжність доріг комунальної власності 241,26 км. Через збройну агресію армії рф на територію України, будівництво нових доріг не проводилось, проводилося лише аварійне відновлення та/або експлуатаційне утримання автомобільних доріг комунальної власності. </w:t>
      </w:r>
    </w:p>
    <w:p w:rsidR="007A4F2C" w:rsidRDefault="007A4F2C" w:rsidP="008A2D6D">
      <w:pPr>
        <w:ind w:right="398" w:firstLine="708"/>
        <w:jc w:val="both"/>
        <w:rPr>
          <w:sz w:val="28"/>
          <w:szCs w:val="28"/>
          <w:lang w:val="uk-UA"/>
        </w:rPr>
      </w:pPr>
    </w:p>
    <w:p w:rsidR="006C6607" w:rsidRPr="005B50EB" w:rsidRDefault="00261A66" w:rsidP="008A2D6D">
      <w:pPr>
        <w:ind w:right="398" w:firstLine="708"/>
        <w:jc w:val="both"/>
        <w:rPr>
          <w:b/>
          <w:sz w:val="28"/>
          <w:szCs w:val="28"/>
          <w:lang w:val="uk-UA"/>
        </w:rPr>
      </w:pPr>
      <w:r w:rsidRPr="005B50EB">
        <w:rPr>
          <w:b/>
          <w:sz w:val="28"/>
          <w:szCs w:val="28"/>
          <w:lang w:val="uk-UA"/>
        </w:rPr>
        <w:t>Розвиток підприємництва</w:t>
      </w:r>
    </w:p>
    <w:p w:rsidR="00AD6708" w:rsidRPr="00AD6708" w:rsidRDefault="00261A66" w:rsidP="008A2D6D">
      <w:pPr>
        <w:ind w:right="398" w:firstLine="708"/>
        <w:jc w:val="both"/>
        <w:rPr>
          <w:color w:val="000000"/>
          <w:sz w:val="28"/>
          <w:szCs w:val="28"/>
          <w:lang w:val="uk-UA" w:eastAsia="uk-UA"/>
        </w:rPr>
      </w:pPr>
      <w:r w:rsidRPr="006C6607">
        <w:rPr>
          <w:sz w:val="28"/>
          <w:szCs w:val="28"/>
          <w:lang w:val="uk-UA"/>
        </w:rPr>
        <w:t xml:space="preserve"> </w:t>
      </w:r>
      <w:r w:rsidR="00AD6708" w:rsidRPr="00AD6708">
        <w:rPr>
          <w:sz w:val="28"/>
          <w:szCs w:val="28"/>
          <w:lang w:val="uk-UA" w:eastAsia="uk-UA"/>
        </w:rPr>
        <w:t xml:space="preserve">Основними видами економічної діяльності малого і середнього підприємництва громади залишається сільське господарство, оптова та </w:t>
      </w:r>
      <w:r w:rsidR="00AD6708" w:rsidRPr="00AD6708">
        <w:rPr>
          <w:color w:val="000000"/>
          <w:sz w:val="28"/>
          <w:szCs w:val="28"/>
          <w:lang w:val="uk-UA" w:eastAsia="uk-UA"/>
        </w:rPr>
        <w:t xml:space="preserve">роздрібна торгівля, заклади громадського харчування тощо. </w:t>
      </w:r>
    </w:p>
    <w:p w:rsidR="00AD6708" w:rsidRPr="00AD6708" w:rsidRDefault="00AD6708" w:rsidP="008A2D6D">
      <w:pPr>
        <w:shd w:val="clear" w:color="auto" w:fill="FFFFFF"/>
        <w:ind w:left="360" w:right="398"/>
        <w:jc w:val="both"/>
        <w:rPr>
          <w:color w:val="000000"/>
          <w:sz w:val="28"/>
          <w:szCs w:val="28"/>
          <w:lang w:val="uk-UA" w:eastAsia="uk-UA"/>
        </w:rPr>
      </w:pPr>
      <w:r w:rsidRPr="00AD6708">
        <w:rPr>
          <w:color w:val="000000"/>
          <w:sz w:val="28"/>
          <w:szCs w:val="28"/>
          <w:lang w:val="uk-UA" w:eastAsia="uk-UA"/>
        </w:rPr>
        <w:lastRenderedPageBreak/>
        <w:t>На території громади функціонують та здійснюють свою діяльність 6475 активних платників податків (осіб):</w:t>
      </w:r>
      <w:r w:rsidRPr="00AD6708">
        <w:rPr>
          <w:b/>
          <w:bCs/>
          <w:color w:val="000000"/>
          <w:sz w:val="28"/>
          <w:szCs w:val="28"/>
          <w:lang w:val="uk-UA" w:eastAsia="uk-UA"/>
        </w:rPr>
        <w:t xml:space="preserve">  </w:t>
      </w:r>
    </w:p>
    <w:p w:rsidR="00AD6708" w:rsidRPr="00AD6708" w:rsidRDefault="00AD6708" w:rsidP="008A2D6D">
      <w:pPr>
        <w:shd w:val="clear" w:color="auto" w:fill="FFFFFF"/>
        <w:jc w:val="both"/>
        <w:rPr>
          <w:color w:val="000000"/>
          <w:sz w:val="28"/>
          <w:szCs w:val="28"/>
          <w:lang w:val="uk-UA" w:eastAsia="uk-UA"/>
        </w:rPr>
      </w:pPr>
      <w:r w:rsidRPr="00AD6708">
        <w:rPr>
          <w:color w:val="000000"/>
          <w:sz w:val="28"/>
          <w:szCs w:val="28"/>
          <w:lang w:val="uk-UA" w:eastAsia="uk-UA"/>
        </w:rPr>
        <w:t>в т.ч.:</w:t>
      </w:r>
    </w:p>
    <w:p w:rsidR="00AD6708" w:rsidRPr="00AD6708" w:rsidRDefault="00AD6708" w:rsidP="00AD6708">
      <w:pPr>
        <w:numPr>
          <w:ilvl w:val="0"/>
          <w:numId w:val="5"/>
        </w:numPr>
        <w:shd w:val="clear" w:color="auto" w:fill="FFFFFF"/>
        <w:spacing w:after="160" w:line="312" w:lineRule="auto"/>
        <w:contextualSpacing/>
        <w:rPr>
          <w:color w:val="000000"/>
          <w:sz w:val="28"/>
          <w:szCs w:val="28"/>
          <w:lang w:val="uk-UA" w:eastAsia="uk-UA"/>
        </w:rPr>
      </w:pPr>
      <w:r w:rsidRPr="00AD6708">
        <w:rPr>
          <w:color w:val="000000"/>
          <w:sz w:val="28"/>
          <w:szCs w:val="28"/>
          <w:lang w:val="uk-UA" w:eastAsia="uk-UA"/>
        </w:rPr>
        <w:t>фізичні особи</w:t>
      </w:r>
      <w:r w:rsidRPr="00AD6708">
        <w:rPr>
          <w:bCs/>
          <w:color w:val="000000"/>
          <w:sz w:val="28"/>
          <w:szCs w:val="28"/>
          <w:lang w:val="uk-UA" w:eastAsia="uk-UA"/>
        </w:rPr>
        <w:t xml:space="preserve">                      </w:t>
      </w:r>
      <w:r w:rsidRPr="00AD6708">
        <w:rPr>
          <w:b/>
          <w:bCs/>
          <w:color w:val="000000"/>
          <w:sz w:val="28"/>
          <w:szCs w:val="28"/>
          <w:shd w:val="clear" w:color="auto" w:fill="FFFFFF"/>
          <w:lang w:val="uk-UA" w:eastAsia="uk-UA"/>
        </w:rPr>
        <w:t xml:space="preserve">5493 </w:t>
      </w:r>
      <w:r w:rsidRPr="00AD6708">
        <w:rPr>
          <w:bCs/>
          <w:color w:val="000000"/>
          <w:sz w:val="28"/>
          <w:szCs w:val="28"/>
          <w:shd w:val="clear" w:color="auto" w:fill="FFFFFF"/>
          <w:lang w:val="uk-UA" w:eastAsia="uk-UA"/>
        </w:rPr>
        <w:t xml:space="preserve">             </w:t>
      </w:r>
      <w:r w:rsidRPr="00AD6708">
        <w:rPr>
          <w:color w:val="000000"/>
          <w:sz w:val="28"/>
          <w:szCs w:val="28"/>
          <w:shd w:val="clear" w:color="auto" w:fill="FFFFFF"/>
          <w:lang w:val="uk-UA" w:eastAsia="uk-UA"/>
        </w:rPr>
        <w:t>84,5 %</w:t>
      </w:r>
    </w:p>
    <w:p w:rsidR="00AD6708" w:rsidRPr="00AD6708" w:rsidRDefault="00AD6708" w:rsidP="00AD6708">
      <w:pPr>
        <w:numPr>
          <w:ilvl w:val="0"/>
          <w:numId w:val="5"/>
        </w:numPr>
        <w:shd w:val="clear" w:color="auto" w:fill="FFFFFF"/>
        <w:spacing w:after="160" w:line="312" w:lineRule="auto"/>
        <w:contextualSpacing/>
        <w:rPr>
          <w:color w:val="000000"/>
          <w:sz w:val="28"/>
          <w:szCs w:val="28"/>
          <w:lang w:val="uk-UA" w:eastAsia="uk-UA"/>
        </w:rPr>
      </w:pPr>
      <w:r w:rsidRPr="00AD6708">
        <w:rPr>
          <w:color w:val="000000"/>
          <w:sz w:val="28"/>
          <w:szCs w:val="28"/>
          <w:lang w:val="uk-UA" w:eastAsia="uk-UA"/>
        </w:rPr>
        <w:t>юридичні особи</w:t>
      </w:r>
      <w:r w:rsidRPr="00AD6708">
        <w:rPr>
          <w:bCs/>
          <w:color w:val="000000"/>
          <w:sz w:val="28"/>
          <w:szCs w:val="28"/>
          <w:lang w:val="uk-UA" w:eastAsia="uk-UA"/>
        </w:rPr>
        <w:t xml:space="preserve">                  </w:t>
      </w:r>
      <w:r w:rsidRPr="00AD6708">
        <w:rPr>
          <w:b/>
          <w:bCs/>
          <w:color w:val="000000"/>
          <w:sz w:val="28"/>
          <w:szCs w:val="28"/>
          <w:lang w:val="uk-UA" w:eastAsia="uk-UA"/>
        </w:rPr>
        <w:t>268</w:t>
      </w:r>
      <w:r w:rsidRPr="00AD6708">
        <w:rPr>
          <w:bCs/>
          <w:color w:val="000000"/>
          <w:sz w:val="28"/>
          <w:szCs w:val="28"/>
          <w:lang w:val="uk-UA" w:eastAsia="uk-UA"/>
        </w:rPr>
        <w:t xml:space="preserve">                </w:t>
      </w:r>
      <w:r w:rsidRPr="00AD6708">
        <w:rPr>
          <w:color w:val="000000"/>
          <w:sz w:val="28"/>
          <w:szCs w:val="28"/>
          <w:lang w:val="uk-UA" w:eastAsia="uk-UA"/>
        </w:rPr>
        <w:t>4,1 %</w:t>
      </w:r>
    </w:p>
    <w:p w:rsidR="00AD6708" w:rsidRPr="00AD6708" w:rsidRDefault="00AD6708" w:rsidP="00AD6708">
      <w:pPr>
        <w:numPr>
          <w:ilvl w:val="0"/>
          <w:numId w:val="5"/>
        </w:numPr>
        <w:shd w:val="clear" w:color="auto" w:fill="FFFFFF"/>
        <w:spacing w:after="160" w:line="312" w:lineRule="auto"/>
        <w:contextualSpacing/>
        <w:rPr>
          <w:color w:val="000000"/>
          <w:sz w:val="28"/>
          <w:szCs w:val="28"/>
          <w:lang w:val="uk-UA" w:eastAsia="uk-UA"/>
        </w:rPr>
      </w:pPr>
      <w:r w:rsidRPr="00AD6708">
        <w:rPr>
          <w:color w:val="000000"/>
          <w:sz w:val="28"/>
          <w:szCs w:val="28"/>
          <w:lang w:val="uk-UA" w:eastAsia="uk-UA"/>
        </w:rPr>
        <w:t xml:space="preserve">ФОП                                     </w:t>
      </w:r>
      <w:r w:rsidRPr="00AD6708">
        <w:rPr>
          <w:b/>
          <w:color w:val="000000"/>
          <w:sz w:val="28"/>
          <w:szCs w:val="28"/>
          <w:lang w:val="uk-UA" w:eastAsia="uk-UA"/>
        </w:rPr>
        <w:t xml:space="preserve"> 714 </w:t>
      </w:r>
      <w:r w:rsidRPr="00AD6708">
        <w:rPr>
          <w:color w:val="000000"/>
          <w:sz w:val="28"/>
          <w:szCs w:val="28"/>
          <w:lang w:val="uk-UA" w:eastAsia="uk-UA"/>
        </w:rPr>
        <w:t xml:space="preserve">             11,4%</w:t>
      </w:r>
    </w:p>
    <w:p w:rsidR="00651FF1" w:rsidRPr="00E65E78" w:rsidRDefault="00651FF1" w:rsidP="00E65E78">
      <w:pPr>
        <w:ind w:right="398" w:firstLine="708"/>
        <w:jc w:val="right"/>
        <w:rPr>
          <w:b/>
          <w:bCs/>
          <w:color w:val="000000" w:themeColor="text1"/>
          <w:lang w:val="uk-UA"/>
        </w:rPr>
      </w:pPr>
    </w:p>
    <w:p w:rsidR="00AD6708" w:rsidRPr="00E65E78" w:rsidRDefault="00E65E78" w:rsidP="00E65E78">
      <w:pPr>
        <w:ind w:right="398" w:firstLine="708"/>
        <w:jc w:val="right"/>
        <w:rPr>
          <w:b/>
          <w:bCs/>
          <w:color w:val="000000" w:themeColor="text1"/>
          <w:lang w:val="uk-UA"/>
        </w:rPr>
      </w:pPr>
      <w:r w:rsidRPr="00E65E78">
        <w:rPr>
          <w:b/>
          <w:bCs/>
          <w:color w:val="000000" w:themeColor="text1"/>
          <w:lang w:val="uk-UA"/>
        </w:rPr>
        <w:t>Таблиця 5</w:t>
      </w: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66"/>
        <w:gridCol w:w="2059"/>
        <w:gridCol w:w="2247"/>
        <w:gridCol w:w="1652"/>
        <w:gridCol w:w="1825"/>
      </w:tblGrid>
      <w:tr w:rsidR="00AD6708" w:rsidRPr="00AD6708" w:rsidTr="00FE6B60">
        <w:trPr>
          <w:trHeight w:val="770"/>
        </w:trPr>
        <w:tc>
          <w:tcPr>
            <w:tcW w:w="1966" w:type="dxa"/>
            <w:shd w:val="clear" w:color="auto" w:fill="auto"/>
          </w:tcPr>
          <w:p w:rsidR="00AD6708" w:rsidRPr="00AD6708" w:rsidRDefault="00AD6708" w:rsidP="00AD6708">
            <w:pPr>
              <w:jc w:val="center"/>
              <w:rPr>
                <w:sz w:val="28"/>
                <w:szCs w:val="28"/>
              </w:rPr>
            </w:pPr>
          </w:p>
          <w:p w:rsidR="00AD6708" w:rsidRPr="00AD6708" w:rsidRDefault="00AD6708" w:rsidP="00AD6708">
            <w:pPr>
              <w:jc w:val="center"/>
              <w:rPr>
                <w:sz w:val="28"/>
                <w:szCs w:val="28"/>
              </w:rPr>
            </w:pPr>
            <w:r w:rsidRPr="00AD6708">
              <w:rPr>
                <w:sz w:val="28"/>
                <w:szCs w:val="28"/>
              </w:rPr>
              <w:t>Тип особи</w:t>
            </w:r>
          </w:p>
        </w:tc>
        <w:tc>
          <w:tcPr>
            <w:tcW w:w="2059" w:type="dxa"/>
            <w:shd w:val="clear" w:color="auto" w:fill="auto"/>
          </w:tcPr>
          <w:p w:rsidR="00AD6708" w:rsidRPr="00AD6708" w:rsidRDefault="00AD6708" w:rsidP="00AD6708">
            <w:pPr>
              <w:jc w:val="center"/>
              <w:rPr>
                <w:sz w:val="28"/>
                <w:szCs w:val="28"/>
              </w:rPr>
            </w:pPr>
            <w:r w:rsidRPr="00AD6708">
              <w:rPr>
                <w:sz w:val="28"/>
                <w:szCs w:val="28"/>
              </w:rPr>
              <w:t>Платників</w:t>
            </w:r>
          </w:p>
          <w:p w:rsidR="00AD6708" w:rsidRPr="00AD6708" w:rsidRDefault="00AD6708" w:rsidP="00AD6708">
            <w:pPr>
              <w:jc w:val="center"/>
              <w:rPr>
                <w:sz w:val="28"/>
                <w:szCs w:val="28"/>
              </w:rPr>
            </w:pPr>
            <w:r w:rsidRPr="00AD6708">
              <w:rPr>
                <w:b/>
                <w:bCs/>
                <w:sz w:val="28"/>
                <w:szCs w:val="28"/>
              </w:rPr>
              <w:t>2024</w:t>
            </w:r>
            <w:r w:rsidRPr="00AD6708">
              <w:rPr>
                <w:sz w:val="28"/>
                <w:szCs w:val="28"/>
              </w:rPr>
              <w:t>/2023 рік</w:t>
            </w:r>
          </w:p>
        </w:tc>
        <w:tc>
          <w:tcPr>
            <w:tcW w:w="2247" w:type="dxa"/>
            <w:shd w:val="clear" w:color="auto" w:fill="auto"/>
          </w:tcPr>
          <w:p w:rsidR="00AD6708" w:rsidRPr="00AD6708" w:rsidRDefault="00AD6708" w:rsidP="00AD6708">
            <w:pPr>
              <w:jc w:val="center"/>
              <w:rPr>
                <w:sz w:val="28"/>
                <w:szCs w:val="28"/>
              </w:rPr>
            </w:pPr>
            <w:r w:rsidRPr="00AD6708">
              <w:rPr>
                <w:sz w:val="28"/>
                <w:szCs w:val="28"/>
              </w:rPr>
              <w:t>Платежів</w:t>
            </w:r>
          </w:p>
          <w:p w:rsidR="00AD6708" w:rsidRPr="00AD6708" w:rsidRDefault="00AD6708" w:rsidP="00AD6708">
            <w:pPr>
              <w:jc w:val="center"/>
              <w:rPr>
                <w:sz w:val="28"/>
                <w:szCs w:val="28"/>
              </w:rPr>
            </w:pPr>
            <w:r w:rsidRPr="00AD6708">
              <w:rPr>
                <w:b/>
                <w:bCs/>
                <w:sz w:val="28"/>
                <w:szCs w:val="28"/>
              </w:rPr>
              <w:t>2024</w:t>
            </w:r>
            <w:r w:rsidRPr="00AD6708">
              <w:rPr>
                <w:sz w:val="28"/>
                <w:szCs w:val="28"/>
              </w:rPr>
              <w:t>/2023 рік</w:t>
            </w:r>
          </w:p>
        </w:tc>
        <w:tc>
          <w:tcPr>
            <w:tcW w:w="1652" w:type="dxa"/>
            <w:shd w:val="clear" w:color="auto" w:fill="auto"/>
          </w:tcPr>
          <w:p w:rsidR="00AD6708" w:rsidRPr="00AD6708" w:rsidRDefault="00AD6708" w:rsidP="00AD6708">
            <w:pPr>
              <w:jc w:val="center"/>
              <w:rPr>
                <w:sz w:val="28"/>
                <w:szCs w:val="28"/>
              </w:rPr>
            </w:pPr>
            <w:r w:rsidRPr="00AD6708">
              <w:rPr>
                <w:sz w:val="28"/>
                <w:szCs w:val="28"/>
              </w:rPr>
              <w:t xml:space="preserve">Отримані кошти </w:t>
            </w:r>
            <w:r w:rsidRPr="00AD6708">
              <w:rPr>
                <w:b/>
                <w:bCs/>
                <w:sz w:val="28"/>
                <w:szCs w:val="28"/>
              </w:rPr>
              <w:t>2024</w:t>
            </w:r>
            <w:r w:rsidRPr="00AD6708">
              <w:rPr>
                <w:sz w:val="28"/>
                <w:szCs w:val="28"/>
              </w:rPr>
              <w:t xml:space="preserve"> </w:t>
            </w:r>
            <w:proofErr w:type="gramStart"/>
            <w:r w:rsidRPr="00AD6708">
              <w:rPr>
                <w:sz w:val="28"/>
                <w:szCs w:val="28"/>
              </w:rPr>
              <w:t>р</w:t>
            </w:r>
            <w:proofErr w:type="gramEnd"/>
            <w:r w:rsidRPr="00AD6708">
              <w:rPr>
                <w:sz w:val="28"/>
                <w:szCs w:val="28"/>
              </w:rPr>
              <w:t>ік, тис.грн</w:t>
            </w:r>
          </w:p>
        </w:tc>
        <w:tc>
          <w:tcPr>
            <w:tcW w:w="1825" w:type="dxa"/>
            <w:shd w:val="clear" w:color="auto" w:fill="auto"/>
          </w:tcPr>
          <w:p w:rsidR="00AD6708" w:rsidRPr="00AD6708" w:rsidRDefault="00AD6708" w:rsidP="00AD6708">
            <w:pPr>
              <w:jc w:val="center"/>
              <w:rPr>
                <w:sz w:val="28"/>
                <w:szCs w:val="28"/>
              </w:rPr>
            </w:pPr>
            <w:r w:rsidRPr="00AD6708">
              <w:rPr>
                <w:sz w:val="28"/>
                <w:szCs w:val="28"/>
              </w:rPr>
              <w:t xml:space="preserve">Отримані кошти 2023 </w:t>
            </w:r>
            <w:proofErr w:type="gramStart"/>
            <w:r w:rsidRPr="00AD6708">
              <w:rPr>
                <w:sz w:val="28"/>
                <w:szCs w:val="28"/>
              </w:rPr>
              <w:t>р</w:t>
            </w:r>
            <w:proofErr w:type="gramEnd"/>
            <w:r w:rsidRPr="00AD6708">
              <w:rPr>
                <w:sz w:val="28"/>
                <w:szCs w:val="28"/>
              </w:rPr>
              <w:t>ік, тис.грн</w:t>
            </w:r>
          </w:p>
        </w:tc>
      </w:tr>
      <w:tr w:rsidR="00AD6708" w:rsidRPr="00AD6708" w:rsidTr="00FE6B60">
        <w:trPr>
          <w:trHeight w:val="333"/>
        </w:trPr>
        <w:tc>
          <w:tcPr>
            <w:tcW w:w="1966" w:type="dxa"/>
            <w:shd w:val="clear" w:color="auto" w:fill="auto"/>
          </w:tcPr>
          <w:p w:rsidR="00AD6708" w:rsidRPr="00AD6708" w:rsidRDefault="00AD6708" w:rsidP="00AD6708">
            <w:pPr>
              <w:rPr>
                <w:sz w:val="28"/>
                <w:szCs w:val="28"/>
              </w:rPr>
            </w:pPr>
            <w:r w:rsidRPr="00AD6708">
              <w:rPr>
                <w:sz w:val="28"/>
                <w:szCs w:val="28"/>
              </w:rPr>
              <w:t>Юридичні особи</w:t>
            </w:r>
          </w:p>
        </w:tc>
        <w:tc>
          <w:tcPr>
            <w:tcW w:w="2059" w:type="dxa"/>
            <w:shd w:val="clear" w:color="auto" w:fill="auto"/>
          </w:tcPr>
          <w:p w:rsidR="00AD6708" w:rsidRPr="00AD6708" w:rsidRDefault="00AD6708" w:rsidP="00AD6708">
            <w:pPr>
              <w:jc w:val="center"/>
              <w:rPr>
                <w:sz w:val="28"/>
                <w:szCs w:val="28"/>
              </w:rPr>
            </w:pPr>
            <w:r w:rsidRPr="00AD6708">
              <w:rPr>
                <w:b/>
                <w:bCs/>
                <w:sz w:val="28"/>
                <w:szCs w:val="28"/>
              </w:rPr>
              <w:t>268</w:t>
            </w:r>
            <w:r w:rsidRPr="00AD6708">
              <w:rPr>
                <w:sz w:val="28"/>
                <w:szCs w:val="28"/>
              </w:rPr>
              <w:t>/259</w:t>
            </w:r>
          </w:p>
        </w:tc>
        <w:tc>
          <w:tcPr>
            <w:tcW w:w="2247" w:type="dxa"/>
            <w:shd w:val="clear" w:color="auto" w:fill="auto"/>
          </w:tcPr>
          <w:p w:rsidR="00AD6708" w:rsidRPr="00AD6708" w:rsidRDefault="00AD6708" w:rsidP="00AD6708">
            <w:pPr>
              <w:jc w:val="center"/>
              <w:rPr>
                <w:sz w:val="28"/>
                <w:szCs w:val="28"/>
              </w:rPr>
            </w:pPr>
            <w:r w:rsidRPr="00AD6708">
              <w:rPr>
                <w:b/>
                <w:bCs/>
                <w:sz w:val="28"/>
                <w:szCs w:val="28"/>
              </w:rPr>
              <w:t>17487</w:t>
            </w:r>
            <w:r w:rsidRPr="00AD6708">
              <w:rPr>
                <w:sz w:val="28"/>
                <w:szCs w:val="28"/>
              </w:rPr>
              <w:t>/17053</w:t>
            </w:r>
          </w:p>
        </w:tc>
        <w:tc>
          <w:tcPr>
            <w:tcW w:w="1652" w:type="dxa"/>
            <w:shd w:val="clear" w:color="auto" w:fill="auto"/>
          </w:tcPr>
          <w:p w:rsidR="00AD6708" w:rsidRPr="00AD6708" w:rsidRDefault="00AD6708" w:rsidP="00AD6708">
            <w:pPr>
              <w:jc w:val="center"/>
              <w:rPr>
                <w:sz w:val="28"/>
                <w:szCs w:val="28"/>
              </w:rPr>
            </w:pPr>
            <w:r w:rsidRPr="00AD6708">
              <w:rPr>
                <w:sz w:val="28"/>
                <w:szCs w:val="28"/>
              </w:rPr>
              <w:t>208593,4</w:t>
            </w:r>
          </w:p>
        </w:tc>
        <w:tc>
          <w:tcPr>
            <w:tcW w:w="1825" w:type="dxa"/>
            <w:shd w:val="clear" w:color="auto" w:fill="auto"/>
          </w:tcPr>
          <w:p w:rsidR="00AD6708" w:rsidRPr="00AD6708" w:rsidRDefault="00AD6708" w:rsidP="00AD6708">
            <w:pPr>
              <w:jc w:val="center"/>
              <w:rPr>
                <w:sz w:val="28"/>
                <w:szCs w:val="28"/>
              </w:rPr>
            </w:pPr>
            <w:r w:rsidRPr="00AD6708">
              <w:rPr>
                <w:sz w:val="28"/>
                <w:szCs w:val="28"/>
              </w:rPr>
              <w:t>282359,9</w:t>
            </w:r>
          </w:p>
        </w:tc>
      </w:tr>
      <w:tr w:rsidR="00AD6708" w:rsidRPr="00AD6708" w:rsidTr="00FE6B60">
        <w:trPr>
          <w:trHeight w:val="291"/>
        </w:trPr>
        <w:tc>
          <w:tcPr>
            <w:tcW w:w="1966" w:type="dxa"/>
            <w:shd w:val="clear" w:color="auto" w:fill="auto"/>
          </w:tcPr>
          <w:p w:rsidR="00AD6708" w:rsidRPr="00AD6708" w:rsidRDefault="00AD6708" w:rsidP="00AD6708">
            <w:pPr>
              <w:rPr>
                <w:sz w:val="28"/>
                <w:szCs w:val="28"/>
              </w:rPr>
            </w:pPr>
            <w:r w:rsidRPr="00AD6708">
              <w:rPr>
                <w:sz w:val="28"/>
                <w:szCs w:val="28"/>
              </w:rPr>
              <w:t>ФОП</w:t>
            </w:r>
          </w:p>
        </w:tc>
        <w:tc>
          <w:tcPr>
            <w:tcW w:w="2059" w:type="dxa"/>
            <w:shd w:val="clear" w:color="auto" w:fill="auto"/>
          </w:tcPr>
          <w:p w:rsidR="00AD6708" w:rsidRPr="00AD6708" w:rsidRDefault="00AD6708" w:rsidP="00AD6708">
            <w:pPr>
              <w:jc w:val="center"/>
              <w:rPr>
                <w:sz w:val="28"/>
                <w:szCs w:val="28"/>
              </w:rPr>
            </w:pPr>
            <w:r w:rsidRPr="00AD6708">
              <w:rPr>
                <w:b/>
                <w:bCs/>
                <w:sz w:val="28"/>
                <w:szCs w:val="28"/>
              </w:rPr>
              <w:t>714</w:t>
            </w:r>
            <w:r w:rsidRPr="00AD6708">
              <w:rPr>
                <w:sz w:val="28"/>
                <w:szCs w:val="28"/>
              </w:rPr>
              <w:t>/684</w:t>
            </w:r>
          </w:p>
        </w:tc>
        <w:tc>
          <w:tcPr>
            <w:tcW w:w="2247" w:type="dxa"/>
            <w:shd w:val="clear" w:color="auto" w:fill="auto"/>
          </w:tcPr>
          <w:p w:rsidR="00AD6708" w:rsidRPr="00AD6708" w:rsidRDefault="00AD6708" w:rsidP="00AD6708">
            <w:pPr>
              <w:jc w:val="center"/>
              <w:rPr>
                <w:sz w:val="28"/>
                <w:szCs w:val="28"/>
              </w:rPr>
            </w:pPr>
            <w:r w:rsidRPr="00AD6708">
              <w:rPr>
                <w:b/>
                <w:bCs/>
                <w:sz w:val="28"/>
                <w:szCs w:val="28"/>
              </w:rPr>
              <w:t>4017</w:t>
            </w:r>
            <w:r w:rsidRPr="00AD6708">
              <w:rPr>
                <w:sz w:val="28"/>
                <w:szCs w:val="28"/>
              </w:rPr>
              <w:t>/3061</w:t>
            </w:r>
          </w:p>
        </w:tc>
        <w:tc>
          <w:tcPr>
            <w:tcW w:w="1652" w:type="dxa"/>
            <w:shd w:val="clear" w:color="auto" w:fill="auto"/>
          </w:tcPr>
          <w:p w:rsidR="00AD6708" w:rsidRPr="00AD6708" w:rsidRDefault="00AD6708" w:rsidP="00AD6708">
            <w:pPr>
              <w:jc w:val="center"/>
              <w:rPr>
                <w:sz w:val="28"/>
                <w:szCs w:val="28"/>
              </w:rPr>
            </w:pPr>
            <w:r w:rsidRPr="00AD6708">
              <w:rPr>
                <w:sz w:val="28"/>
                <w:szCs w:val="28"/>
              </w:rPr>
              <w:t>11994,9</w:t>
            </w:r>
          </w:p>
        </w:tc>
        <w:tc>
          <w:tcPr>
            <w:tcW w:w="1825" w:type="dxa"/>
            <w:shd w:val="clear" w:color="auto" w:fill="auto"/>
          </w:tcPr>
          <w:p w:rsidR="00AD6708" w:rsidRPr="00AD6708" w:rsidRDefault="00AD6708" w:rsidP="00AD6708">
            <w:pPr>
              <w:jc w:val="center"/>
              <w:rPr>
                <w:sz w:val="28"/>
                <w:szCs w:val="28"/>
              </w:rPr>
            </w:pPr>
            <w:r w:rsidRPr="00AD6708">
              <w:rPr>
                <w:sz w:val="28"/>
                <w:szCs w:val="28"/>
              </w:rPr>
              <w:t>9196,813</w:t>
            </w:r>
          </w:p>
        </w:tc>
      </w:tr>
      <w:tr w:rsidR="00AD6708" w:rsidRPr="00AD6708" w:rsidTr="00FE6B60">
        <w:trPr>
          <w:trHeight w:val="429"/>
        </w:trPr>
        <w:tc>
          <w:tcPr>
            <w:tcW w:w="1966" w:type="dxa"/>
            <w:shd w:val="clear" w:color="auto" w:fill="auto"/>
          </w:tcPr>
          <w:p w:rsidR="00AD6708" w:rsidRPr="00AD6708" w:rsidRDefault="00AD6708" w:rsidP="00AD6708">
            <w:pPr>
              <w:rPr>
                <w:sz w:val="28"/>
                <w:szCs w:val="28"/>
              </w:rPr>
            </w:pPr>
            <w:r w:rsidRPr="00AD6708">
              <w:rPr>
                <w:sz w:val="28"/>
                <w:szCs w:val="28"/>
              </w:rPr>
              <w:t>Фізичні особи</w:t>
            </w:r>
          </w:p>
        </w:tc>
        <w:tc>
          <w:tcPr>
            <w:tcW w:w="2059" w:type="dxa"/>
            <w:shd w:val="clear" w:color="auto" w:fill="auto"/>
          </w:tcPr>
          <w:p w:rsidR="00AD6708" w:rsidRPr="00AD6708" w:rsidRDefault="00AD6708" w:rsidP="00AD6708">
            <w:pPr>
              <w:jc w:val="center"/>
              <w:rPr>
                <w:sz w:val="28"/>
                <w:szCs w:val="28"/>
              </w:rPr>
            </w:pPr>
            <w:r w:rsidRPr="00AD6708">
              <w:rPr>
                <w:b/>
                <w:bCs/>
                <w:sz w:val="28"/>
                <w:szCs w:val="28"/>
              </w:rPr>
              <w:t>5493</w:t>
            </w:r>
            <w:r w:rsidRPr="00AD6708">
              <w:rPr>
                <w:sz w:val="28"/>
                <w:szCs w:val="28"/>
              </w:rPr>
              <w:t>/4530</w:t>
            </w:r>
          </w:p>
        </w:tc>
        <w:tc>
          <w:tcPr>
            <w:tcW w:w="2247" w:type="dxa"/>
            <w:shd w:val="clear" w:color="auto" w:fill="auto"/>
          </w:tcPr>
          <w:p w:rsidR="00AD6708" w:rsidRPr="00AD6708" w:rsidRDefault="00AD6708" w:rsidP="00AD6708">
            <w:pPr>
              <w:jc w:val="center"/>
              <w:rPr>
                <w:sz w:val="28"/>
                <w:szCs w:val="28"/>
              </w:rPr>
            </w:pPr>
            <w:r w:rsidRPr="00AD6708">
              <w:rPr>
                <w:b/>
                <w:bCs/>
                <w:sz w:val="28"/>
                <w:szCs w:val="28"/>
              </w:rPr>
              <w:t>12916</w:t>
            </w:r>
            <w:r w:rsidRPr="00AD6708">
              <w:rPr>
                <w:sz w:val="28"/>
                <w:szCs w:val="28"/>
              </w:rPr>
              <w:t>/10895</w:t>
            </w:r>
          </w:p>
        </w:tc>
        <w:tc>
          <w:tcPr>
            <w:tcW w:w="1652" w:type="dxa"/>
            <w:shd w:val="clear" w:color="auto" w:fill="auto"/>
          </w:tcPr>
          <w:p w:rsidR="00AD6708" w:rsidRPr="00AD6708" w:rsidRDefault="00AD6708" w:rsidP="00AD6708">
            <w:pPr>
              <w:jc w:val="center"/>
              <w:rPr>
                <w:sz w:val="28"/>
                <w:szCs w:val="28"/>
              </w:rPr>
            </w:pPr>
            <w:r w:rsidRPr="00AD6708">
              <w:rPr>
                <w:sz w:val="28"/>
                <w:szCs w:val="28"/>
              </w:rPr>
              <w:t>14187,2</w:t>
            </w:r>
          </w:p>
        </w:tc>
        <w:tc>
          <w:tcPr>
            <w:tcW w:w="1825" w:type="dxa"/>
            <w:shd w:val="clear" w:color="auto" w:fill="auto"/>
          </w:tcPr>
          <w:p w:rsidR="00AD6708" w:rsidRPr="00AD6708" w:rsidRDefault="00AD6708" w:rsidP="00AD6708">
            <w:pPr>
              <w:jc w:val="center"/>
              <w:rPr>
                <w:sz w:val="28"/>
                <w:szCs w:val="28"/>
              </w:rPr>
            </w:pPr>
            <w:r w:rsidRPr="00AD6708">
              <w:rPr>
                <w:sz w:val="28"/>
                <w:szCs w:val="28"/>
              </w:rPr>
              <w:t>12445,09</w:t>
            </w:r>
          </w:p>
        </w:tc>
      </w:tr>
      <w:tr w:rsidR="00AD6708" w:rsidRPr="00AD6708" w:rsidTr="00FE6B60">
        <w:trPr>
          <w:trHeight w:val="291"/>
        </w:trPr>
        <w:tc>
          <w:tcPr>
            <w:tcW w:w="1966" w:type="dxa"/>
            <w:shd w:val="clear" w:color="auto" w:fill="auto"/>
          </w:tcPr>
          <w:p w:rsidR="00AD6708" w:rsidRPr="00AD6708" w:rsidRDefault="00AD6708" w:rsidP="00AD6708">
            <w:pPr>
              <w:rPr>
                <w:sz w:val="28"/>
                <w:szCs w:val="28"/>
              </w:rPr>
            </w:pPr>
            <w:r w:rsidRPr="00AD6708">
              <w:rPr>
                <w:sz w:val="28"/>
                <w:szCs w:val="28"/>
              </w:rPr>
              <w:t>ВСЬОГО *</w:t>
            </w:r>
          </w:p>
        </w:tc>
        <w:tc>
          <w:tcPr>
            <w:tcW w:w="2059" w:type="dxa"/>
            <w:shd w:val="clear" w:color="auto" w:fill="auto"/>
          </w:tcPr>
          <w:p w:rsidR="00AD6708" w:rsidRPr="00AD6708" w:rsidRDefault="00AD6708" w:rsidP="00AD6708">
            <w:pPr>
              <w:jc w:val="center"/>
              <w:rPr>
                <w:b/>
                <w:bCs/>
                <w:sz w:val="28"/>
                <w:szCs w:val="28"/>
              </w:rPr>
            </w:pPr>
            <w:r w:rsidRPr="00AD6708">
              <w:rPr>
                <w:b/>
                <w:bCs/>
                <w:sz w:val="28"/>
                <w:szCs w:val="28"/>
              </w:rPr>
              <w:t>6475/</w:t>
            </w:r>
            <w:r w:rsidRPr="00AD6708">
              <w:rPr>
                <w:sz w:val="28"/>
                <w:szCs w:val="28"/>
              </w:rPr>
              <w:t>5473</w:t>
            </w:r>
          </w:p>
        </w:tc>
        <w:tc>
          <w:tcPr>
            <w:tcW w:w="2247" w:type="dxa"/>
            <w:shd w:val="clear" w:color="auto" w:fill="auto"/>
          </w:tcPr>
          <w:p w:rsidR="00AD6708" w:rsidRPr="00AD6708" w:rsidRDefault="00AD6708" w:rsidP="00AD6708">
            <w:pPr>
              <w:jc w:val="center"/>
              <w:rPr>
                <w:b/>
                <w:bCs/>
                <w:sz w:val="28"/>
                <w:szCs w:val="28"/>
              </w:rPr>
            </w:pPr>
            <w:r w:rsidRPr="00AD6708">
              <w:rPr>
                <w:b/>
                <w:bCs/>
                <w:sz w:val="28"/>
                <w:szCs w:val="28"/>
              </w:rPr>
              <w:t>34420/</w:t>
            </w:r>
            <w:r w:rsidRPr="00AD6708">
              <w:rPr>
                <w:sz w:val="28"/>
                <w:szCs w:val="28"/>
              </w:rPr>
              <w:t>31009</w:t>
            </w:r>
          </w:p>
        </w:tc>
        <w:tc>
          <w:tcPr>
            <w:tcW w:w="1652" w:type="dxa"/>
            <w:shd w:val="clear" w:color="auto" w:fill="auto"/>
          </w:tcPr>
          <w:p w:rsidR="00AD6708" w:rsidRPr="00AD6708" w:rsidRDefault="00AD6708" w:rsidP="00AD6708">
            <w:pPr>
              <w:jc w:val="center"/>
              <w:rPr>
                <w:sz w:val="28"/>
                <w:szCs w:val="28"/>
              </w:rPr>
            </w:pPr>
            <w:r w:rsidRPr="00AD6708">
              <w:rPr>
                <w:sz w:val="28"/>
                <w:szCs w:val="28"/>
              </w:rPr>
              <w:t>234775,5</w:t>
            </w:r>
          </w:p>
        </w:tc>
        <w:tc>
          <w:tcPr>
            <w:tcW w:w="1825" w:type="dxa"/>
            <w:shd w:val="clear" w:color="auto" w:fill="auto"/>
          </w:tcPr>
          <w:p w:rsidR="00AD6708" w:rsidRPr="00AD6708" w:rsidRDefault="00AD6708" w:rsidP="00AD6708">
            <w:pPr>
              <w:jc w:val="center"/>
              <w:rPr>
                <w:sz w:val="28"/>
                <w:szCs w:val="28"/>
              </w:rPr>
            </w:pPr>
            <w:r w:rsidRPr="00AD6708">
              <w:rPr>
                <w:sz w:val="28"/>
                <w:szCs w:val="28"/>
              </w:rPr>
              <w:t>304001,8</w:t>
            </w:r>
          </w:p>
        </w:tc>
      </w:tr>
    </w:tbl>
    <w:p w:rsidR="00AD6708" w:rsidRDefault="00AD6708" w:rsidP="00AD6708">
      <w:pPr>
        <w:ind w:right="398" w:firstLine="708"/>
        <w:jc w:val="both"/>
        <w:rPr>
          <w:color w:val="000000" w:themeColor="text1"/>
          <w:sz w:val="28"/>
          <w:szCs w:val="28"/>
          <w:lang w:val="uk-UA"/>
        </w:rPr>
      </w:pPr>
    </w:p>
    <w:p w:rsidR="00651FF1" w:rsidRPr="00971FDB" w:rsidRDefault="00651FF1" w:rsidP="00651FF1">
      <w:pPr>
        <w:shd w:val="clear" w:color="auto" w:fill="FFFFFF" w:themeFill="background1"/>
        <w:ind w:firstLine="567"/>
        <w:rPr>
          <w:color w:val="000000" w:themeColor="text1"/>
          <w:lang w:val="uk-UA"/>
        </w:rPr>
      </w:pPr>
      <w:r w:rsidRPr="00971FDB">
        <w:rPr>
          <w:color w:val="000000" w:themeColor="text1"/>
          <w:lang w:val="uk-UA"/>
        </w:rPr>
        <w:t>* Сума включає надходження до загального та спеціального фондів з урахуванням міжбюджетних трансфертів.</w:t>
      </w:r>
    </w:p>
    <w:p w:rsidR="00651FF1" w:rsidRDefault="00651FF1" w:rsidP="00BB1ABD">
      <w:pPr>
        <w:shd w:val="clear" w:color="auto" w:fill="FFFFFF" w:themeFill="background1"/>
        <w:ind w:firstLine="708"/>
        <w:jc w:val="both"/>
        <w:rPr>
          <w:color w:val="000000" w:themeColor="text1"/>
          <w:sz w:val="28"/>
          <w:szCs w:val="28"/>
          <w:lang w:val="uk-UA"/>
        </w:rPr>
      </w:pPr>
    </w:p>
    <w:p w:rsidR="00AD6708" w:rsidRPr="00AD6708" w:rsidRDefault="00AD6708" w:rsidP="008A2D6D">
      <w:pPr>
        <w:shd w:val="clear" w:color="auto" w:fill="FFFFFF"/>
        <w:spacing w:after="160"/>
        <w:ind w:right="398" w:firstLine="708"/>
        <w:jc w:val="both"/>
        <w:rPr>
          <w:color w:val="000000"/>
          <w:sz w:val="28"/>
          <w:szCs w:val="28"/>
          <w:lang w:val="uk-UA" w:eastAsia="uk-UA"/>
        </w:rPr>
      </w:pPr>
      <w:r w:rsidRPr="00AD6708">
        <w:rPr>
          <w:color w:val="000000"/>
          <w:sz w:val="28"/>
          <w:szCs w:val="28"/>
          <w:lang w:val="uk-UA" w:eastAsia="uk-UA"/>
        </w:rPr>
        <w:t>Не зважаючи на виклики 2024 року спостерігається позитивна динаміка розвитку малого і середнього підприємництва.</w:t>
      </w:r>
      <w:r w:rsidRPr="00AD6708">
        <w:rPr>
          <w:color w:val="FF0000"/>
          <w:sz w:val="28"/>
          <w:szCs w:val="28"/>
          <w:lang w:val="uk-UA" w:eastAsia="uk-UA"/>
        </w:rPr>
        <w:t xml:space="preserve"> </w:t>
      </w:r>
      <w:r w:rsidRPr="00AD6708">
        <w:rPr>
          <w:color w:val="000000"/>
          <w:sz w:val="28"/>
          <w:szCs w:val="28"/>
          <w:lang w:val="uk-UA" w:eastAsia="uk-UA"/>
        </w:rPr>
        <w:t>У Млинівській громаді забезпечують підтримку та розвиток малого і середнього бізнесу 2 відділення банківських установ (Приватбанк, Ощадбанк). В Млинівській селищній раді проводяться заходи які спрямовані на підтримку малого і середнього підприємництва, створення сприятливого середовища для розвитку та ведення бізнесу, поліпшення інвестиційного клімату, впровадження інновацій, підвищення рівня конкуренто спроможності, забезпечення з</w:t>
      </w:r>
      <w:r w:rsidR="003B5D8E" w:rsidRPr="008A2D6D">
        <w:rPr>
          <w:color w:val="000000"/>
          <w:sz w:val="28"/>
          <w:szCs w:val="28"/>
          <w:lang w:val="uk-UA" w:eastAsia="uk-UA"/>
        </w:rPr>
        <w:t xml:space="preserve"> </w:t>
      </w:r>
      <w:r w:rsidRPr="00AD6708">
        <w:rPr>
          <w:color w:val="000000"/>
          <w:sz w:val="28"/>
          <w:szCs w:val="28"/>
          <w:lang w:val="uk-UA" w:eastAsia="uk-UA"/>
        </w:rPr>
        <w:t>айнятості населення шляхом підтримки підприємницької ініціативи, а також збільшення його ролі у вирішенні соціально-економічних питань.</w:t>
      </w:r>
    </w:p>
    <w:p w:rsidR="00261A66" w:rsidRPr="00971FDB" w:rsidRDefault="00261A66" w:rsidP="00C0772B">
      <w:pPr>
        <w:ind w:right="398" w:firstLine="708"/>
        <w:jc w:val="both"/>
        <w:rPr>
          <w:color w:val="000000" w:themeColor="text1"/>
          <w:sz w:val="28"/>
          <w:szCs w:val="28"/>
          <w:lang w:val="uk-UA"/>
        </w:rPr>
      </w:pPr>
    </w:p>
    <w:p w:rsidR="00262A97" w:rsidRPr="00971FDB" w:rsidRDefault="00261A66" w:rsidP="00C0772B">
      <w:pPr>
        <w:ind w:right="398" w:firstLine="708"/>
        <w:jc w:val="center"/>
        <w:rPr>
          <w:b/>
          <w:color w:val="000000" w:themeColor="text1"/>
          <w:sz w:val="28"/>
          <w:szCs w:val="28"/>
          <w:lang w:val="uk-UA"/>
        </w:rPr>
      </w:pPr>
      <w:r w:rsidRPr="00971FDB">
        <w:rPr>
          <w:b/>
          <w:color w:val="000000" w:themeColor="text1"/>
          <w:sz w:val="28"/>
          <w:szCs w:val="28"/>
          <w:lang w:val="uk-UA"/>
        </w:rPr>
        <w:t>ФІНАНСОВО-БЮДЖЕТНА СИТУАЦІЯ МЛИНІВСЬКОЇ СЕЛИЩНОЇ ТЕРИТОРІАЛЬНОЇ ГРОМАДИ</w:t>
      </w:r>
    </w:p>
    <w:p w:rsidR="00BB1ABD" w:rsidRPr="00971FDB" w:rsidRDefault="00261A66" w:rsidP="00C0772B">
      <w:pPr>
        <w:shd w:val="clear" w:color="auto" w:fill="FFFFFF" w:themeFill="background1"/>
        <w:ind w:right="398" w:firstLine="708"/>
        <w:jc w:val="both"/>
        <w:rPr>
          <w:color w:val="000000" w:themeColor="text1"/>
          <w:sz w:val="28"/>
          <w:szCs w:val="28"/>
          <w:lang w:val="uk-UA"/>
        </w:rPr>
      </w:pPr>
      <w:r w:rsidRPr="00971FDB">
        <w:rPr>
          <w:color w:val="000000" w:themeColor="text1"/>
          <w:sz w:val="28"/>
          <w:szCs w:val="28"/>
          <w:shd w:val="clear" w:color="auto" w:fill="FFFFFF" w:themeFill="background1"/>
          <w:lang w:val="uk-UA"/>
        </w:rPr>
        <w:t xml:space="preserve"> Основною метою діяльності громади у сфері бюджетно-фінансової політики є формування достатніх ресурсів для фінансування пріоритетних напрямів соціально-економічного розвитку та підвищення ефективності використання бюджетних коштів. Сутність фінансово-бюджетної політики полягає у</w:t>
      </w:r>
      <w:r w:rsidRPr="00971FDB">
        <w:rPr>
          <w:color w:val="000000" w:themeColor="text1"/>
          <w:sz w:val="28"/>
          <w:szCs w:val="28"/>
          <w:lang w:val="uk-UA"/>
        </w:rPr>
        <w:t xml:space="preserve"> поєднанні конкретних цілей та відповідних засобів, за допомогою яких вирішуються поставлені завдання. </w:t>
      </w:r>
    </w:p>
    <w:p w:rsidR="004F1940" w:rsidRDefault="004F1940" w:rsidP="004F1940">
      <w:pPr>
        <w:shd w:val="clear" w:color="auto" w:fill="FFFFFF"/>
        <w:spacing w:line="312" w:lineRule="auto"/>
        <w:ind w:right="398" w:firstLine="708"/>
        <w:jc w:val="both"/>
        <w:rPr>
          <w:color w:val="000000"/>
          <w:sz w:val="28"/>
          <w:szCs w:val="28"/>
          <w:lang w:val="uk-UA" w:eastAsia="uk-UA"/>
        </w:rPr>
      </w:pPr>
    </w:p>
    <w:p w:rsidR="004F1940" w:rsidRPr="004F1940" w:rsidRDefault="004F1940" w:rsidP="004F1940">
      <w:pPr>
        <w:shd w:val="clear" w:color="auto" w:fill="FFFFFF"/>
        <w:spacing w:line="312" w:lineRule="auto"/>
        <w:ind w:right="398" w:firstLine="708"/>
        <w:jc w:val="both"/>
        <w:rPr>
          <w:color w:val="000000"/>
          <w:sz w:val="28"/>
          <w:szCs w:val="28"/>
          <w:lang w:val="uk-UA" w:eastAsia="uk-UA"/>
        </w:rPr>
      </w:pPr>
      <w:r w:rsidRPr="004F1940">
        <w:rPr>
          <w:color w:val="000000"/>
          <w:sz w:val="28"/>
          <w:szCs w:val="28"/>
          <w:lang w:val="uk-UA" w:eastAsia="uk-UA"/>
        </w:rPr>
        <w:t xml:space="preserve">До бюджету Млинівської селищної територіальної громади за 2024 рік надійшло доходів у сумі </w:t>
      </w:r>
      <w:r w:rsidRPr="004F1940">
        <w:rPr>
          <w:b/>
          <w:bCs/>
          <w:color w:val="000000"/>
          <w:sz w:val="28"/>
          <w:szCs w:val="28"/>
          <w:lang w:val="uk-UA" w:eastAsia="uk-UA"/>
        </w:rPr>
        <w:t>234 775,51 тис. грн.</w:t>
      </w:r>
      <w:r w:rsidRPr="004F1940">
        <w:rPr>
          <w:color w:val="000000"/>
          <w:sz w:val="28"/>
          <w:szCs w:val="28"/>
          <w:lang w:val="uk-UA" w:eastAsia="uk-UA"/>
        </w:rPr>
        <w:t xml:space="preserve"> в т.ч. :</w:t>
      </w:r>
    </w:p>
    <w:p w:rsidR="004F1940" w:rsidRPr="004F1940" w:rsidRDefault="004F1940" w:rsidP="004F1940">
      <w:pPr>
        <w:numPr>
          <w:ilvl w:val="0"/>
          <w:numId w:val="14"/>
        </w:numPr>
        <w:shd w:val="clear" w:color="auto" w:fill="FFFFFF"/>
        <w:spacing w:after="160" w:line="312" w:lineRule="auto"/>
        <w:ind w:right="398"/>
        <w:jc w:val="both"/>
        <w:rPr>
          <w:color w:val="000000"/>
          <w:sz w:val="28"/>
          <w:szCs w:val="28"/>
          <w:lang w:val="uk-UA" w:eastAsia="uk-UA"/>
        </w:rPr>
      </w:pPr>
      <w:r w:rsidRPr="004F1940">
        <w:rPr>
          <w:i/>
          <w:iCs/>
          <w:color w:val="000000"/>
          <w:sz w:val="28"/>
          <w:szCs w:val="28"/>
          <w:lang w:val="uk-UA" w:eastAsia="uk-UA"/>
        </w:rPr>
        <w:lastRenderedPageBreak/>
        <w:t>загального фонду</w:t>
      </w:r>
      <w:r w:rsidRPr="004F1940">
        <w:rPr>
          <w:color w:val="000000"/>
          <w:sz w:val="28"/>
          <w:szCs w:val="28"/>
          <w:lang w:val="uk-UA" w:eastAsia="uk-UA"/>
        </w:rPr>
        <w:t xml:space="preserve"> – 222 091,14 тис. грн</w:t>
      </w:r>
      <w:r w:rsidRPr="004F1940">
        <w:rPr>
          <w:color w:val="000000"/>
          <w:sz w:val="28"/>
          <w:szCs w:val="28"/>
          <w:lang w:val="en-US" w:eastAsia="uk-UA"/>
        </w:rPr>
        <w:t>;</w:t>
      </w:r>
      <w:r w:rsidRPr="004F1940">
        <w:rPr>
          <w:color w:val="000000"/>
          <w:sz w:val="28"/>
          <w:szCs w:val="28"/>
          <w:lang w:val="uk-UA" w:eastAsia="uk-UA"/>
        </w:rPr>
        <w:t xml:space="preserve"> </w:t>
      </w:r>
    </w:p>
    <w:p w:rsidR="004F1940" w:rsidRPr="004F1940" w:rsidRDefault="004F1940" w:rsidP="004F1940">
      <w:pPr>
        <w:numPr>
          <w:ilvl w:val="0"/>
          <w:numId w:val="14"/>
        </w:numPr>
        <w:shd w:val="clear" w:color="auto" w:fill="FFFFFF"/>
        <w:spacing w:after="160" w:line="312" w:lineRule="auto"/>
        <w:ind w:right="398"/>
        <w:jc w:val="both"/>
        <w:rPr>
          <w:color w:val="000000"/>
          <w:sz w:val="28"/>
          <w:szCs w:val="28"/>
          <w:shd w:val="clear" w:color="auto" w:fill="FFFFFF"/>
          <w:lang w:val="uk-UA" w:eastAsia="uk-UA"/>
        </w:rPr>
      </w:pPr>
      <w:r w:rsidRPr="004F1940">
        <w:rPr>
          <w:i/>
          <w:iCs/>
          <w:color w:val="000000"/>
          <w:sz w:val="28"/>
          <w:szCs w:val="28"/>
          <w:lang w:val="uk-UA" w:eastAsia="uk-UA"/>
        </w:rPr>
        <w:t>спеціального фонду</w:t>
      </w:r>
      <w:r w:rsidRPr="004F1940">
        <w:rPr>
          <w:color w:val="000000"/>
          <w:sz w:val="28"/>
          <w:szCs w:val="28"/>
          <w:lang w:val="uk-UA" w:eastAsia="uk-UA"/>
        </w:rPr>
        <w:t xml:space="preserve"> – 12 684,37 тис. грн.</w:t>
      </w:r>
    </w:p>
    <w:p w:rsidR="00570BDB" w:rsidRDefault="00570BDB" w:rsidP="004F1940">
      <w:pPr>
        <w:spacing w:line="312" w:lineRule="auto"/>
        <w:rPr>
          <w:b/>
          <w:i/>
          <w:iCs/>
          <w:sz w:val="28"/>
          <w:szCs w:val="28"/>
          <w:lang w:val="uk-UA" w:eastAsia="uk-UA"/>
        </w:rPr>
      </w:pPr>
    </w:p>
    <w:p w:rsidR="004F1940" w:rsidRPr="004F1940" w:rsidRDefault="004F1940" w:rsidP="004F1940">
      <w:pPr>
        <w:spacing w:line="312" w:lineRule="auto"/>
        <w:rPr>
          <w:b/>
          <w:i/>
          <w:iCs/>
          <w:sz w:val="28"/>
          <w:szCs w:val="28"/>
          <w:lang w:val="uk-UA" w:eastAsia="uk-UA"/>
        </w:rPr>
      </w:pPr>
      <w:r w:rsidRPr="004F1940">
        <w:rPr>
          <w:b/>
          <w:i/>
          <w:iCs/>
          <w:sz w:val="28"/>
          <w:szCs w:val="28"/>
          <w:lang w:val="uk-UA" w:eastAsia="uk-UA"/>
        </w:rPr>
        <w:t>Загальний фонд</w:t>
      </w:r>
    </w:p>
    <w:p w:rsidR="004F1940" w:rsidRPr="00E65E78" w:rsidRDefault="004F1940" w:rsidP="004F1940">
      <w:pPr>
        <w:spacing w:line="312" w:lineRule="auto"/>
        <w:jc w:val="center"/>
        <w:rPr>
          <w:b/>
          <w:sz w:val="28"/>
          <w:szCs w:val="28"/>
          <w:lang w:val="uk-UA" w:eastAsia="uk-UA"/>
        </w:rPr>
      </w:pPr>
      <w:r w:rsidRPr="00E65E78">
        <w:rPr>
          <w:b/>
          <w:sz w:val="28"/>
          <w:szCs w:val="28"/>
          <w:lang w:val="uk-UA" w:eastAsia="uk-UA"/>
        </w:rPr>
        <w:t>Аналіз виконання по доходах загального фонду</w:t>
      </w:r>
    </w:p>
    <w:p w:rsidR="004F1940" w:rsidRPr="00E65E78" w:rsidRDefault="004F1940" w:rsidP="004F1940">
      <w:pPr>
        <w:spacing w:line="312" w:lineRule="auto"/>
        <w:jc w:val="center"/>
        <w:rPr>
          <w:b/>
          <w:sz w:val="28"/>
          <w:szCs w:val="28"/>
          <w:lang w:val="uk-UA" w:eastAsia="uk-UA"/>
        </w:rPr>
      </w:pPr>
      <w:r w:rsidRPr="00E65E78">
        <w:rPr>
          <w:b/>
          <w:sz w:val="28"/>
          <w:szCs w:val="28"/>
          <w:lang w:val="uk-UA" w:eastAsia="uk-UA"/>
        </w:rPr>
        <w:t>Млинівської селищної територіальної громади за 2024 рік</w:t>
      </w:r>
    </w:p>
    <w:p w:rsidR="004F1940" w:rsidRPr="00E65E78" w:rsidRDefault="004F1940" w:rsidP="004F1940">
      <w:pPr>
        <w:spacing w:line="312" w:lineRule="auto"/>
        <w:ind w:firstLine="567"/>
        <w:jc w:val="right"/>
        <w:rPr>
          <w:b/>
          <w:sz w:val="22"/>
          <w:szCs w:val="22"/>
          <w:lang w:val="uk-UA" w:eastAsia="uk-UA"/>
        </w:rPr>
      </w:pPr>
      <w:r w:rsidRPr="00E65E78">
        <w:rPr>
          <w:b/>
          <w:sz w:val="22"/>
          <w:szCs w:val="22"/>
          <w:lang w:val="uk-UA" w:eastAsia="uk-UA"/>
        </w:rPr>
        <w:t xml:space="preserve">Таблиця </w:t>
      </w:r>
      <w:r w:rsidR="00E65E78" w:rsidRPr="00E65E78">
        <w:rPr>
          <w:b/>
          <w:sz w:val="22"/>
          <w:szCs w:val="22"/>
          <w:lang w:val="uk-UA" w:eastAsia="uk-UA"/>
        </w:rPr>
        <w:t>6</w:t>
      </w:r>
    </w:p>
    <w:p w:rsidR="004F1940" w:rsidRPr="00E65E78" w:rsidRDefault="004F1940" w:rsidP="00E65E78">
      <w:pPr>
        <w:spacing w:line="312" w:lineRule="auto"/>
        <w:ind w:firstLine="567"/>
        <w:jc w:val="right"/>
        <w:rPr>
          <w:sz w:val="22"/>
          <w:szCs w:val="22"/>
          <w:lang w:val="uk-UA" w:eastAsia="uk-UA"/>
        </w:rPr>
      </w:pPr>
      <w:r w:rsidRPr="00E65E78">
        <w:rPr>
          <w:b/>
          <w:sz w:val="22"/>
          <w:szCs w:val="22"/>
          <w:lang w:val="uk-UA" w:eastAsia="uk-UA"/>
        </w:rPr>
        <w:t>тис. грн</w:t>
      </w:r>
    </w:p>
    <w:tbl>
      <w:tblPr>
        <w:tblW w:w="10014" w:type="dxa"/>
        <w:tblInd w:w="-176" w:type="dxa"/>
        <w:shd w:val="clear" w:color="auto" w:fill="DBE5F1"/>
        <w:tblLook w:val="04A0"/>
      </w:tblPr>
      <w:tblGrid>
        <w:gridCol w:w="1176"/>
        <w:gridCol w:w="2345"/>
        <w:gridCol w:w="1426"/>
        <w:gridCol w:w="1498"/>
        <w:gridCol w:w="1406"/>
        <w:gridCol w:w="1126"/>
        <w:gridCol w:w="1037"/>
      </w:tblGrid>
      <w:tr w:rsidR="004F1940" w:rsidRPr="004F1940" w:rsidTr="00FE6B60">
        <w:trPr>
          <w:trHeight w:val="301"/>
        </w:trPr>
        <w:tc>
          <w:tcPr>
            <w:tcW w:w="1176"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b/>
                <w:bCs/>
                <w:color w:val="000000"/>
                <w:sz w:val="21"/>
                <w:szCs w:val="21"/>
                <w:lang w:val="uk-UA" w:eastAsia="uk-UA"/>
              </w:rPr>
            </w:pPr>
            <w:r w:rsidRPr="004F1940">
              <w:rPr>
                <w:b/>
                <w:bCs/>
                <w:color w:val="000000"/>
                <w:sz w:val="21"/>
                <w:szCs w:val="21"/>
                <w:lang w:val="uk-UA" w:eastAsia="uk-UA"/>
              </w:rPr>
              <w:t>ККД</w:t>
            </w:r>
          </w:p>
        </w:tc>
        <w:tc>
          <w:tcPr>
            <w:tcW w:w="2345" w:type="dxa"/>
            <w:vMerge w:val="restart"/>
            <w:tcBorders>
              <w:top w:val="single" w:sz="4" w:space="0" w:color="auto"/>
              <w:left w:val="single" w:sz="4" w:space="0" w:color="auto"/>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jc w:val="center"/>
              <w:rPr>
                <w:b/>
                <w:bCs/>
                <w:color w:val="000000"/>
                <w:sz w:val="21"/>
                <w:szCs w:val="21"/>
                <w:lang w:val="uk-UA" w:eastAsia="uk-UA"/>
              </w:rPr>
            </w:pPr>
            <w:r w:rsidRPr="004F1940">
              <w:rPr>
                <w:b/>
                <w:bCs/>
                <w:color w:val="000000"/>
                <w:sz w:val="21"/>
                <w:szCs w:val="21"/>
                <w:lang w:val="uk-UA" w:eastAsia="uk-UA"/>
              </w:rPr>
              <w:t>Доходи</w:t>
            </w:r>
          </w:p>
        </w:tc>
        <w:tc>
          <w:tcPr>
            <w:tcW w:w="6493" w:type="dxa"/>
            <w:gridSpan w:val="5"/>
            <w:tcBorders>
              <w:top w:val="single" w:sz="4" w:space="0" w:color="auto"/>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center"/>
              <w:rPr>
                <w:b/>
                <w:bCs/>
                <w:color w:val="000000"/>
                <w:sz w:val="21"/>
                <w:szCs w:val="21"/>
                <w:lang w:val="uk-UA" w:eastAsia="uk-UA"/>
              </w:rPr>
            </w:pPr>
          </w:p>
        </w:tc>
      </w:tr>
      <w:tr w:rsidR="004F1940" w:rsidRPr="004F1940" w:rsidTr="00FE6B60">
        <w:trPr>
          <w:trHeight w:val="601"/>
        </w:trPr>
        <w:tc>
          <w:tcPr>
            <w:tcW w:w="1176"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4F1940" w:rsidRPr="004F1940" w:rsidRDefault="004F1940" w:rsidP="004F1940">
            <w:pPr>
              <w:spacing w:after="160" w:line="312" w:lineRule="auto"/>
              <w:rPr>
                <w:b/>
                <w:bCs/>
                <w:color w:val="000000"/>
                <w:sz w:val="21"/>
                <w:szCs w:val="21"/>
                <w:lang w:val="uk-UA" w:eastAsia="uk-UA"/>
              </w:rPr>
            </w:pPr>
          </w:p>
        </w:tc>
        <w:tc>
          <w:tcPr>
            <w:tcW w:w="2345"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4F1940" w:rsidRPr="004F1940" w:rsidRDefault="004F1940" w:rsidP="004F1940">
            <w:pPr>
              <w:spacing w:after="160" w:line="312" w:lineRule="auto"/>
              <w:rPr>
                <w:b/>
                <w:bCs/>
                <w:color w:val="000000"/>
                <w:sz w:val="21"/>
                <w:szCs w:val="21"/>
                <w:lang w:val="uk-UA" w:eastAsia="uk-UA"/>
              </w:rPr>
            </w:pPr>
          </w:p>
        </w:tc>
        <w:tc>
          <w:tcPr>
            <w:tcW w:w="1426" w:type="dxa"/>
            <w:tcBorders>
              <w:top w:val="nil"/>
              <w:left w:val="nil"/>
              <w:bottom w:val="single" w:sz="4" w:space="0" w:color="auto"/>
              <w:right w:val="single" w:sz="4" w:space="0" w:color="auto"/>
            </w:tcBorders>
            <w:shd w:val="clear" w:color="auto" w:fill="FFFFFF"/>
            <w:vAlign w:val="center"/>
            <w:hideMark/>
          </w:tcPr>
          <w:p w:rsidR="004F1940" w:rsidRPr="004F1940" w:rsidRDefault="004F1940" w:rsidP="004F1940">
            <w:pPr>
              <w:spacing w:after="160" w:line="312" w:lineRule="auto"/>
              <w:jc w:val="center"/>
              <w:rPr>
                <w:b/>
                <w:bCs/>
                <w:color w:val="000000"/>
                <w:sz w:val="21"/>
                <w:szCs w:val="21"/>
                <w:lang w:val="uk-UA" w:eastAsia="uk-UA"/>
              </w:rPr>
            </w:pPr>
            <w:r w:rsidRPr="004F1940">
              <w:rPr>
                <w:b/>
                <w:bCs/>
                <w:color w:val="000000"/>
                <w:sz w:val="21"/>
                <w:szCs w:val="21"/>
                <w:lang w:val="uk-UA" w:eastAsia="uk-UA"/>
              </w:rPr>
              <w:t>Поч.річн. план</w:t>
            </w:r>
          </w:p>
        </w:tc>
        <w:tc>
          <w:tcPr>
            <w:tcW w:w="1498" w:type="dxa"/>
            <w:tcBorders>
              <w:top w:val="nil"/>
              <w:left w:val="nil"/>
              <w:bottom w:val="single" w:sz="4" w:space="0" w:color="auto"/>
              <w:right w:val="single" w:sz="4" w:space="0" w:color="auto"/>
            </w:tcBorders>
            <w:shd w:val="clear" w:color="auto" w:fill="FFFFFF"/>
            <w:vAlign w:val="center"/>
            <w:hideMark/>
          </w:tcPr>
          <w:p w:rsidR="004F1940" w:rsidRPr="004F1940" w:rsidRDefault="004F1940" w:rsidP="004F1940">
            <w:pPr>
              <w:spacing w:after="160" w:line="312" w:lineRule="auto"/>
              <w:jc w:val="center"/>
              <w:rPr>
                <w:b/>
                <w:bCs/>
                <w:color w:val="000000"/>
                <w:sz w:val="21"/>
                <w:szCs w:val="21"/>
                <w:lang w:val="uk-UA" w:eastAsia="uk-UA"/>
              </w:rPr>
            </w:pPr>
            <w:r w:rsidRPr="004F1940">
              <w:rPr>
                <w:b/>
                <w:bCs/>
                <w:color w:val="000000"/>
                <w:sz w:val="21"/>
                <w:szCs w:val="21"/>
                <w:lang w:val="uk-UA" w:eastAsia="uk-UA"/>
              </w:rPr>
              <w:t>Уточн.річн. план</w:t>
            </w:r>
          </w:p>
        </w:tc>
        <w:tc>
          <w:tcPr>
            <w:tcW w:w="1406" w:type="dxa"/>
            <w:tcBorders>
              <w:top w:val="nil"/>
              <w:left w:val="nil"/>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b/>
                <w:bCs/>
                <w:color w:val="000000"/>
                <w:sz w:val="21"/>
                <w:szCs w:val="21"/>
                <w:lang w:val="uk-UA" w:eastAsia="uk-UA"/>
              </w:rPr>
            </w:pPr>
            <w:r w:rsidRPr="004F1940">
              <w:rPr>
                <w:b/>
                <w:bCs/>
                <w:color w:val="000000"/>
                <w:sz w:val="21"/>
                <w:szCs w:val="21"/>
                <w:lang w:val="uk-UA" w:eastAsia="uk-UA"/>
              </w:rPr>
              <w:t>Факт</w:t>
            </w:r>
          </w:p>
        </w:tc>
        <w:tc>
          <w:tcPr>
            <w:tcW w:w="1126" w:type="dxa"/>
            <w:tcBorders>
              <w:top w:val="nil"/>
              <w:left w:val="nil"/>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b/>
                <w:bCs/>
                <w:color w:val="000000"/>
                <w:sz w:val="21"/>
                <w:szCs w:val="21"/>
                <w:lang w:val="uk-UA" w:eastAsia="uk-UA"/>
              </w:rPr>
            </w:pPr>
            <w:r w:rsidRPr="004F1940">
              <w:rPr>
                <w:b/>
                <w:bCs/>
                <w:color w:val="000000"/>
                <w:sz w:val="21"/>
                <w:szCs w:val="21"/>
                <w:lang w:val="uk-UA" w:eastAsia="uk-UA"/>
              </w:rPr>
              <w:t>+/-</w:t>
            </w:r>
          </w:p>
        </w:tc>
        <w:tc>
          <w:tcPr>
            <w:tcW w:w="1037" w:type="dxa"/>
            <w:tcBorders>
              <w:top w:val="nil"/>
              <w:left w:val="nil"/>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b/>
                <w:bCs/>
                <w:color w:val="000000"/>
                <w:sz w:val="21"/>
                <w:szCs w:val="21"/>
                <w:lang w:val="uk-UA" w:eastAsia="uk-UA"/>
              </w:rPr>
            </w:pPr>
            <w:r w:rsidRPr="004F1940">
              <w:rPr>
                <w:b/>
                <w:bCs/>
                <w:color w:val="000000"/>
                <w:sz w:val="21"/>
                <w:szCs w:val="21"/>
                <w:lang w:val="uk-UA" w:eastAsia="uk-UA"/>
              </w:rPr>
              <w:t>% викон.</w:t>
            </w:r>
          </w:p>
        </w:tc>
      </w:tr>
      <w:tr w:rsidR="004F1940" w:rsidRPr="004F1940" w:rsidTr="00FE6B60">
        <w:trPr>
          <w:trHeight w:val="301"/>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b/>
                <w:bCs/>
                <w:color w:val="000000"/>
                <w:sz w:val="21"/>
                <w:szCs w:val="21"/>
                <w:lang w:val="uk-UA" w:eastAsia="uk-UA"/>
              </w:rPr>
            </w:pPr>
            <w:r w:rsidRPr="004F1940">
              <w:rPr>
                <w:b/>
                <w:bCs/>
                <w:color w:val="000000"/>
                <w:sz w:val="21"/>
                <w:szCs w:val="21"/>
                <w:lang w:val="uk-UA" w:eastAsia="uk-UA"/>
              </w:rPr>
              <w:t>10000000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b/>
                <w:bCs/>
                <w:color w:val="000000"/>
                <w:sz w:val="21"/>
                <w:szCs w:val="21"/>
                <w:lang w:val="uk-UA" w:eastAsia="uk-UA"/>
              </w:rPr>
            </w:pPr>
            <w:r w:rsidRPr="004F1940">
              <w:rPr>
                <w:b/>
                <w:bCs/>
                <w:color w:val="000000"/>
                <w:sz w:val="21"/>
                <w:szCs w:val="21"/>
                <w:lang w:val="uk-UA" w:eastAsia="uk-UA"/>
              </w:rPr>
              <w:t>Податкові надходження</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113321,9</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125612,82</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130019,97</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4407,16</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103,51</w:t>
            </w:r>
          </w:p>
        </w:tc>
      </w:tr>
      <w:tr w:rsidR="004F1940" w:rsidRPr="004F1940" w:rsidTr="00FE6B60">
        <w:trPr>
          <w:trHeight w:val="902"/>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b/>
                <w:iCs/>
                <w:color w:val="000000"/>
                <w:sz w:val="21"/>
                <w:szCs w:val="21"/>
                <w:lang w:val="uk-UA" w:eastAsia="uk-UA"/>
              </w:rPr>
            </w:pPr>
            <w:r w:rsidRPr="004F1940">
              <w:rPr>
                <w:b/>
                <w:iCs/>
                <w:color w:val="000000"/>
                <w:sz w:val="21"/>
                <w:szCs w:val="21"/>
                <w:lang w:val="uk-UA" w:eastAsia="uk-UA"/>
              </w:rPr>
              <w:t>11000000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b/>
                <w:iCs/>
                <w:color w:val="000000"/>
                <w:sz w:val="21"/>
                <w:szCs w:val="21"/>
                <w:lang w:val="uk-UA" w:eastAsia="uk-UA"/>
              </w:rPr>
            </w:pPr>
            <w:r w:rsidRPr="004F1940">
              <w:rPr>
                <w:b/>
                <w:iCs/>
                <w:color w:val="000000"/>
                <w:sz w:val="21"/>
                <w:szCs w:val="21"/>
                <w:lang w:val="uk-UA" w:eastAsia="uk-UA"/>
              </w:rPr>
              <w:t>Податки на доходи, податки на прибуток, податки на збільшення ринкової вартості</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iCs/>
                <w:color w:val="000000"/>
                <w:sz w:val="21"/>
                <w:szCs w:val="21"/>
                <w:lang w:val="uk-UA" w:eastAsia="uk-UA"/>
              </w:rPr>
            </w:pPr>
            <w:r w:rsidRPr="004F1940">
              <w:rPr>
                <w:b/>
                <w:iCs/>
                <w:color w:val="000000"/>
                <w:sz w:val="21"/>
                <w:szCs w:val="21"/>
                <w:lang w:val="uk-UA" w:eastAsia="uk-UA"/>
              </w:rPr>
              <w:t>71067,9</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iCs/>
                <w:color w:val="000000"/>
                <w:sz w:val="21"/>
                <w:szCs w:val="21"/>
                <w:lang w:val="uk-UA" w:eastAsia="uk-UA"/>
              </w:rPr>
            </w:pPr>
            <w:r w:rsidRPr="004F1940">
              <w:rPr>
                <w:b/>
                <w:iCs/>
                <w:color w:val="000000"/>
                <w:sz w:val="21"/>
                <w:szCs w:val="21"/>
                <w:lang w:val="uk-UA" w:eastAsia="uk-UA"/>
              </w:rPr>
              <w:t>76283,02</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iCs/>
                <w:color w:val="000000"/>
                <w:sz w:val="21"/>
                <w:szCs w:val="21"/>
                <w:lang w:val="uk-UA" w:eastAsia="uk-UA"/>
              </w:rPr>
            </w:pPr>
            <w:r w:rsidRPr="004F1940">
              <w:rPr>
                <w:b/>
                <w:iCs/>
                <w:color w:val="000000"/>
                <w:sz w:val="21"/>
                <w:szCs w:val="21"/>
                <w:lang w:val="uk-UA" w:eastAsia="uk-UA"/>
              </w:rPr>
              <w:t>78935,23</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iCs/>
                <w:color w:val="000000"/>
                <w:sz w:val="21"/>
                <w:szCs w:val="21"/>
                <w:lang w:val="uk-UA" w:eastAsia="uk-UA"/>
              </w:rPr>
            </w:pPr>
            <w:r w:rsidRPr="004F1940">
              <w:rPr>
                <w:b/>
                <w:iCs/>
                <w:color w:val="000000"/>
                <w:sz w:val="21"/>
                <w:szCs w:val="21"/>
                <w:lang w:val="uk-UA" w:eastAsia="uk-UA"/>
              </w:rPr>
              <w:t>2652,21</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iCs/>
                <w:color w:val="000000"/>
                <w:sz w:val="21"/>
                <w:szCs w:val="21"/>
                <w:lang w:val="uk-UA" w:eastAsia="uk-UA"/>
              </w:rPr>
            </w:pPr>
            <w:r w:rsidRPr="004F1940">
              <w:rPr>
                <w:b/>
                <w:iCs/>
                <w:color w:val="000000"/>
                <w:sz w:val="21"/>
                <w:szCs w:val="21"/>
                <w:lang w:val="uk-UA" w:eastAsia="uk-UA"/>
              </w:rPr>
              <w:t>103,48</w:t>
            </w:r>
          </w:p>
        </w:tc>
      </w:tr>
      <w:tr w:rsidR="004F1940" w:rsidRPr="004F1940" w:rsidTr="00FE6B60">
        <w:trPr>
          <w:trHeight w:val="601"/>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color w:val="000000"/>
                <w:sz w:val="21"/>
                <w:szCs w:val="21"/>
                <w:lang w:val="uk-UA" w:eastAsia="uk-UA"/>
              </w:rPr>
            </w:pPr>
            <w:r w:rsidRPr="004F1940">
              <w:rPr>
                <w:color w:val="000000"/>
                <w:sz w:val="21"/>
                <w:szCs w:val="21"/>
                <w:lang w:val="uk-UA" w:eastAsia="uk-UA"/>
              </w:rPr>
              <w:t>11010000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color w:val="000000"/>
                <w:sz w:val="21"/>
                <w:szCs w:val="21"/>
                <w:lang w:val="uk-UA" w:eastAsia="uk-UA"/>
              </w:rPr>
            </w:pPr>
            <w:r w:rsidRPr="004F1940">
              <w:rPr>
                <w:color w:val="000000"/>
                <w:sz w:val="21"/>
                <w:szCs w:val="21"/>
                <w:lang w:val="uk-UA" w:eastAsia="uk-UA"/>
              </w:rPr>
              <w:t>Податок та збір на доходи фізичних осіб</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71042,9</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76204,07</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78856,26</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2652,19</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bookmarkStart w:id="6" w:name="_Hlk189563607"/>
            <w:r w:rsidRPr="004F1940">
              <w:rPr>
                <w:color w:val="000000"/>
                <w:sz w:val="21"/>
                <w:szCs w:val="21"/>
                <w:lang w:val="uk-UA" w:eastAsia="uk-UA"/>
              </w:rPr>
              <w:t>103,48</w:t>
            </w:r>
            <w:bookmarkEnd w:id="6"/>
          </w:p>
        </w:tc>
      </w:tr>
      <w:tr w:rsidR="004F1940" w:rsidRPr="004F1940" w:rsidTr="00FE6B60">
        <w:trPr>
          <w:trHeight w:val="301"/>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color w:val="000000"/>
                <w:sz w:val="21"/>
                <w:szCs w:val="21"/>
                <w:lang w:val="uk-UA" w:eastAsia="uk-UA"/>
              </w:rPr>
            </w:pPr>
            <w:r w:rsidRPr="004F1940">
              <w:rPr>
                <w:color w:val="000000"/>
                <w:sz w:val="21"/>
                <w:szCs w:val="21"/>
                <w:lang w:val="uk-UA" w:eastAsia="uk-UA"/>
              </w:rPr>
              <w:t>11020000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color w:val="000000"/>
                <w:sz w:val="21"/>
                <w:szCs w:val="21"/>
                <w:lang w:val="uk-UA" w:eastAsia="uk-UA"/>
              </w:rPr>
            </w:pPr>
            <w:r w:rsidRPr="004F1940">
              <w:rPr>
                <w:color w:val="000000"/>
                <w:sz w:val="21"/>
                <w:szCs w:val="21"/>
                <w:lang w:val="uk-UA" w:eastAsia="uk-UA"/>
              </w:rPr>
              <w:t>Податок на прибуток підприємств</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25</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78,95</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78,969</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0,02</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100,02</w:t>
            </w:r>
          </w:p>
        </w:tc>
      </w:tr>
      <w:tr w:rsidR="004F1940" w:rsidRPr="004F1940" w:rsidTr="00FE6B60">
        <w:trPr>
          <w:trHeight w:val="696"/>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b/>
                <w:bCs/>
                <w:color w:val="000000"/>
                <w:sz w:val="21"/>
                <w:szCs w:val="21"/>
                <w:lang w:val="uk-UA" w:eastAsia="uk-UA"/>
              </w:rPr>
            </w:pPr>
            <w:r w:rsidRPr="004F1940">
              <w:rPr>
                <w:b/>
                <w:bCs/>
                <w:color w:val="000000"/>
                <w:sz w:val="21"/>
                <w:szCs w:val="21"/>
                <w:lang w:val="uk-UA" w:eastAsia="uk-UA"/>
              </w:rPr>
              <w:t>13000000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b/>
                <w:bCs/>
                <w:color w:val="000000"/>
                <w:sz w:val="21"/>
                <w:szCs w:val="21"/>
                <w:lang w:val="uk-UA" w:eastAsia="uk-UA"/>
              </w:rPr>
            </w:pPr>
            <w:r w:rsidRPr="004F1940">
              <w:rPr>
                <w:b/>
                <w:bCs/>
                <w:color w:val="000000"/>
                <w:sz w:val="21"/>
                <w:szCs w:val="21"/>
                <w:lang w:val="uk-UA" w:eastAsia="uk-UA"/>
              </w:rPr>
              <w:t>Рентна плата та плата за використання інших природних ресурсів</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52</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164,25</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164,29</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0,05</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100,03</w:t>
            </w:r>
          </w:p>
        </w:tc>
      </w:tr>
      <w:tr w:rsidR="004F1940" w:rsidRPr="004F1940" w:rsidTr="00FE6B60">
        <w:trPr>
          <w:trHeight w:val="422"/>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iCs/>
                <w:color w:val="000000"/>
                <w:sz w:val="21"/>
                <w:szCs w:val="21"/>
                <w:lang w:val="uk-UA" w:eastAsia="uk-UA"/>
              </w:rPr>
            </w:pPr>
            <w:r w:rsidRPr="004F1940">
              <w:rPr>
                <w:iCs/>
                <w:color w:val="000000"/>
                <w:sz w:val="21"/>
                <w:szCs w:val="21"/>
                <w:lang w:val="uk-UA" w:eastAsia="uk-UA"/>
              </w:rPr>
              <w:t>13010000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iCs/>
                <w:color w:val="000000"/>
                <w:sz w:val="21"/>
                <w:szCs w:val="21"/>
                <w:lang w:val="uk-UA" w:eastAsia="uk-UA"/>
              </w:rPr>
            </w:pPr>
            <w:r w:rsidRPr="004F1940">
              <w:rPr>
                <w:iCs/>
                <w:color w:val="000000"/>
                <w:sz w:val="21"/>
                <w:szCs w:val="21"/>
                <w:lang w:val="uk-UA" w:eastAsia="uk-UA"/>
              </w:rPr>
              <w:t>Рентна плата за спеціальне використання лісових ресурсів</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r w:rsidRPr="004F1940">
              <w:rPr>
                <w:iCs/>
                <w:color w:val="000000"/>
                <w:sz w:val="21"/>
                <w:szCs w:val="21"/>
                <w:lang w:val="uk-UA" w:eastAsia="uk-UA"/>
              </w:rPr>
              <w:t>45</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r w:rsidRPr="004F1940">
              <w:rPr>
                <w:iCs/>
                <w:color w:val="000000"/>
                <w:sz w:val="21"/>
                <w:szCs w:val="21"/>
                <w:lang w:val="uk-UA" w:eastAsia="uk-UA"/>
              </w:rPr>
              <w:t>62,75</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r w:rsidRPr="004F1940">
              <w:rPr>
                <w:iCs/>
                <w:color w:val="000000"/>
                <w:sz w:val="21"/>
                <w:szCs w:val="21"/>
                <w:lang w:val="uk-UA" w:eastAsia="uk-UA"/>
              </w:rPr>
              <w:t>62,76</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r w:rsidRPr="004F1940">
              <w:rPr>
                <w:iCs/>
                <w:color w:val="000000"/>
                <w:sz w:val="21"/>
                <w:szCs w:val="21"/>
                <w:lang w:val="uk-UA" w:eastAsia="uk-UA"/>
              </w:rPr>
              <w:t>0,01</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r w:rsidRPr="004F1940">
              <w:rPr>
                <w:iCs/>
                <w:color w:val="000000"/>
                <w:sz w:val="21"/>
                <w:szCs w:val="21"/>
                <w:lang w:val="uk-UA" w:eastAsia="uk-UA"/>
              </w:rPr>
              <w:t>100,02</w:t>
            </w:r>
          </w:p>
        </w:tc>
      </w:tr>
      <w:tr w:rsidR="004F1940" w:rsidRPr="004F1940" w:rsidTr="00FE6B60">
        <w:trPr>
          <w:trHeight w:val="560"/>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i/>
                <w:iCs/>
                <w:color w:val="000000"/>
                <w:sz w:val="21"/>
                <w:szCs w:val="21"/>
                <w:lang w:val="uk-UA" w:eastAsia="uk-UA"/>
              </w:rPr>
            </w:pPr>
            <w:r w:rsidRPr="004F1940">
              <w:rPr>
                <w:i/>
                <w:iCs/>
                <w:color w:val="000000"/>
                <w:sz w:val="21"/>
                <w:szCs w:val="21"/>
                <w:lang w:val="uk-UA" w:eastAsia="uk-UA"/>
              </w:rPr>
              <w:t>13030000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i/>
                <w:iCs/>
                <w:color w:val="000000"/>
                <w:sz w:val="21"/>
                <w:szCs w:val="21"/>
                <w:lang w:val="uk-UA" w:eastAsia="uk-UA"/>
              </w:rPr>
            </w:pPr>
            <w:r w:rsidRPr="004F1940">
              <w:rPr>
                <w:i/>
                <w:iCs/>
                <w:color w:val="000000"/>
                <w:sz w:val="21"/>
                <w:szCs w:val="21"/>
                <w:lang w:val="uk-UA" w:eastAsia="uk-UA"/>
              </w:rPr>
              <w:t>Рентна плата за користування надрами загальнодержавного значення</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
                <w:iCs/>
                <w:color w:val="000000"/>
                <w:sz w:val="21"/>
                <w:szCs w:val="21"/>
                <w:lang w:val="uk-UA" w:eastAsia="uk-UA"/>
              </w:rPr>
            </w:pPr>
            <w:r w:rsidRPr="004F1940">
              <w:rPr>
                <w:i/>
                <w:iCs/>
                <w:color w:val="000000"/>
                <w:sz w:val="21"/>
                <w:szCs w:val="21"/>
                <w:lang w:val="uk-UA" w:eastAsia="uk-UA"/>
              </w:rPr>
              <w:t>7</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
                <w:iCs/>
                <w:color w:val="000000"/>
                <w:sz w:val="21"/>
                <w:szCs w:val="21"/>
                <w:lang w:val="uk-UA" w:eastAsia="uk-UA"/>
              </w:rPr>
            </w:pPr>
            <w:r w:rsidRPr="004F1940">
              <w:rPr>
                <w:i/>
                <w:iCs/>
                <w:color w:val="000000"/>
                <w:sz w:val="21"/>
                <w:szCs w:val="21"/>
                <w:lang w:val="uk-UA" w:eastAsia="uk-UA"/>
              </w:rPr>
              <w:t>10,3</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
                <w:iCs/>
                <w:color w:val="000000"/>
                <w:sz w:val="21"/>
                <w:szCs w:val="21"/>
                <w:lang w:val="uk-UA" w:eastAsia="uk-UA"/>
              </w:rPr>
            </w:pPr>
            <w:r w:rsidRPr="004F1940">
              <w:rPr>
                <w:i/>
                <w:iCs/>
                <w:color w:val="000000"/>
                <w:sz w:val="21"/>
                <w:szCs w:val="21"/>
                <w:lang w:val="uk-UA" w:eastAsia="uk-UA"/>
              </w:rPr>
              <w:t>10,32</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
                <w:iCs/>
                <w:color w:val="000000"/>
                <w:sz w:val="21"/>
                <w:szCs w:val="21"/>
                <w:lang w:val="uk-UA" w:eastAsia="uk-UA"/>
              </w:rPr>
            </w:pPr>
            <w:r w:rsidRPr="004F1940">
              <w:rPr>
                <w:i/>
                <w:iCs/>
                <w:color w:val="000000"/>
                <w:sz w:val="21"/>
                <w:szCs w:val="21"/>
                <w:lang w:val="uk-UA" w:eastAsia="uk-UA"/>
              </w:rPr>
              <w:t>0,03</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
                <w:iCs/>
                <w:color w:val="000000"/>
                <w:sz w:val="21"/>
                <w:szCs w:val="21"/>
                <w:lang w:val="uk-UA" w:eastAsia="uk-UA"/>
              </w:rPr>
            </w:pPr>
            <w:r w:rsidRPr="004F1940">
              <w:rPr>
                <w:i/>
                <w:iCs/>
                <w:color w:val="000000"/>
                <w:sz w:val="21"/>
                <w:szCs w:val="21"/>
                <w:lang w:val="uk-UA" w:eastAsia="uk-UA"/>
              </w:rPr>
              <w:t>100,25</w:t>
            </w:r>
          </w:p>
        </w:tc>
      </w:tr>
      <w:tr w:rsidR="004F1940" w:rsidRPr="004F1940" w:rsidTr="00FE6B60">
        <w:trPr>
          <w:trHeight w:val="499"/>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color w:val="000000"/>
                <w:sz w:val="21"/>
                <w:szCs w:val="21"/>
                <w:lang w:val="uk-UA" w:eastAsia="uk-UA"/>
              </w:rPr>
            </w:pPr>
            <w:r w:rsidRPr="004F1940">
              <w:rPr>
                <w:color w:val="000000"/>
                <w:sz w:val="21"/>
                <w:szCs w:val="21"/>
                <w:lang w:val="uk-UA" w:eastAsia="uk-UA"/>
              </w:rPr>
              <w:t>13040000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color w:val="000000"/>
                <w:sz w:val="21"/>
                <w:szCs w:val="21"/>
                <w:lang w:val="uk-UA" w:eastAsia="uk-UA"/>
              </w:rPr>
            </w:pPr>
            <w:r w:rsidRPr="004F1940">
              <w:rPr>
                <w:color w:val="000000"/>
                <w:sz w:val="21"/>
                <w:szCs w:val="21"/>
                <w:lang w:val="uk-UA" w:eastAsia="uk-UA"/>
              </w:rPr>
              <w:t>Рентна плата за користування надрами місцевого значення</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0,00</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91,2</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91,2</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0,01</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100,01</w:t>
            </w:r>
          </w:p>
        </w:tc>
      </w:tr>
      <w:tr w:rsidR="004F1940" w:rsidRPr="004F1940" w:rsidTr="00FE6B60">
        <w:trPr>
          <w:trHeight w:val="477"/>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b/>
                <w:bCs/>
                <w:color w:val="000000"/>
                <w:sz w:val="21"/>
                <w:szCs w:val="21"/>
                <w:lang w:val="uk-UA" w:eastAsia="uk-UA"/>
              </w:rPr>
            </w:pPr>
            <w:bookmarkStart w:id="7" w:name="_Hlk189564157"/>
            <w:r w:rsidRPr="004F1940">
              <w:rPr>
                <w:b/>
                <w:bCs/>
                <w:color w:val="000000"/>
                <w:sz w:val="21"/>
                <w:szCs w:val="21"/>
                <w:lang w:val="uk-UA" w:eastAsia="uk-UA"/>
              </w:rPr>
              <w:lastRenderedPageBreak/>
              <w:t>14000000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b/>
                <w:bCs/>
                <w:color w:val="000000"/>
                <w:sz w:val="21"/>
                <w:szCs w:val="21"/>
                <w:lang w:val="uk-UA" w:eastAsia="uk-UA"/>
              </w:rPr>
            </w:pPr>
            <w:r w:rsidRPr="004F1940">
              <w:rPr>
                <w:b/>
                <w:bCs/>
                <w:color w:val="000000"/>
                <w:sz w:val="21"/>
                <w:szCs w:val="21"/>
                <w:lang w:val="uk-UA" w:eastAsia="uk-UA"/>
              </w:rPr>
              <w:t>Внутрішні податки на товари та послуги</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8000</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10956,01</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bookmarkStart w:id="8" w:name="_Hlk189564199"/>
            <w:r w:rsidRPr="004F1940">
              <w:rPr>
                <w:b/>
                <w:bCs/>
                <w:color w:val="000000"/>
                <w:sz w:val="21"/>
                <w:szCs w:val="21"/>
                <w:lang w:val="uk-UA" w:eastAsia="uk-UA"/>
              </w:rPr>
              <w:t>11634,56</w:t>
            </w:r>
            <w:bookmarkEnd w:id="8"/>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678,55</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106,19</w:t>
            </w:r>
          </w:p>
        </w:tc>
      </w:tr>
      <w:bookmarkEnd w:id="7"/>
      <w:tr w:rsidR="004F1940" w:rsidRPr="004F1940" w:rsidTr="00FE6B60">
        <w:trPr>
          <w:trHeight w:val="703"/>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color w:val="000000"/>
                <w:sz w:val="21"/>
                <w:szCs w:val="21"/>
                <w:lang w:val="uk-UA" w:eastAsia="uk-UA"/>
              </w:rPr>
            </w:pPr>
            <w:r w:rsidRPr="004F1940">
              <w:rPr>
                <w:color w:val="000000"/>
                <w:sz w:val="21"/>
                <w:szCs w:val="21"/>
                <w:lang w:val="uk-UA" w:eastAsia="uk-UA"/>
              </w:rPr>
              <w:t>14020000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color w:val="000000"/>
                <w:sz w:val="21"/>
                <w:szCs w:val="21"/>
                <w:lang w:val="uk-UA" w:eastAsia="uk-UA"/>
              </w:rPr>
            </w:pPr>
            <w:r w:rsidRPr="004F1940">
              <w:rPr>
                <w:color w:val="000000"/>
                <w:sz w:val="21"/>
                <w:szCs w:val="21"/>
                <w:lang w:val="uk-UA" w:eastAsia="uk-UA"/>
              </w:rPr>
              <w:t>Акцизний податок з вироблених в Україні підакцизних товарів (продукції)</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1500,00</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1122,14</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1188,56</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66,43</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105,92</w:t>
            </w:r>
          </w:p>
        </w:tc>
      </w:tr>
      <w:tr w:rsidR="004F1940" w:rsidRPr="004F1940" w:rsidTr="00FE6B60">
        <w:trPr>
          <w:trHeight w:val="675"/>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color w:val="000000"/>
                <w:sz w:val="21"/>
                <w:szCs w:val="21"/>
                <w:lang w:val="uk-UA" w:eastAsia="uk-UA"/>
              </w:rPr>
            </w:pPr>
            <w:r w:rsidRPr="004F1940">
              <w:rPr>
                <w:color w:val="000000"/>
                <w:sz w:val="21"/>
                <w:szCs w:val="21"/>
                <w:lang w:val="uk-UA" w:eastAsia="uk-UA"/>
              </w:rPr>
              <w:t>14030000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color w:val="000000"/>
                <w:sz w:val="21"/>
                <w:szCs w:val="21"/>
                <w:lang w:val="uk-UA" w:eastAsia="uk-UA"/>
              </w:rPr>
            </w:pPr>
            <w:r w:rsidRPr="004F1940">
              <w:rPr>
                <w:color w:val="000000"/>
                <w:sz w:val="21"/>
                <w:szCs w:val="21"/>
                <w:lang w:val="uk-UA" w:eastAsia="uk-UA"/>
              </w:rPr>
              <w:t>Акцизний податок з ввезених на митну територію України підакцизних товарів (продукції)</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4200</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6980,51</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7317,19</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336,69</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color w:val="000000"/>
                <w:sz w:val="21"/>
                <w:szCs w:val="21"/>
                <w:lang w:val="uk-UA" w:eastAsia="uk-UA"/>
              </w:rPr>
            </w:pPr>
            <w:r w:rsidRPr="004F1940">
              <w:rPr>
                <w:color w:val="000000"/>
                <w:sz w:val="21"/>
                <w:szCs w:val="21"/>
                <w:lang w:val="uk-UA" w:eastAsia="uk-UA"/>
              </w:rPr>
              <w:t>104,82</w:t>
            </w:r>
          </w:p>
        </w:tc>
      </w:tr>
      <w:tr w:rsidR="004F1940" w:rsidRPr="004F1940" w:rsidTr="00FE6B60">
        <w:trPr>
          <w:trHeight w:val="803"/>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iCs/>
                <w:color w:val="000000"/>
                <w:sz w:val="21"/>
                <w:szCs w:val="21"/>
                <w:lang w:val="uk-UA" w:eastAsia="uk-UA"/>
              </w:rPr>
            </w:pPr>
            <w:r w:rsidRPr="004F1940">
              <w:rPr>
                <w:iCs/>
                <w:color w:val="000000"/>
                <w:sz w:val="21"/>
                <w:szCs w:val="21"/>
                <w:lang w:val="uk-UA" w:eastAsia="uk-UA"/>
              </w:rPr>
              <w:t>14040000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iCs/>
                <w:color w:val="000000"/>
                <w:sz w:val="21"/>
                <w:szCs w:val="21"/>
                <w:lang w:val="uk-UA" w:eastAsia="uk-UA"/>
              </w:rPr>
            </w:pPr>
            <w:r w:rsidRPr="004F1940">
              <w:rPr>
                <w:iCs/>
                <w:color w:val="000000"/>
                <w:sz w:val="21"/>
                <w:szCs w:val="21"/>
                <w:lang w:val="uk-UA" w:eastAsia="uk-UA"/>
              </w:rPr>
              <w:t>Акцизний податок з реалізації суб`єктами господарювання роздрібної торгівлі підакцизних товарів</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r w:rsidRPr="004F1940">
              <w:rPr>
                <w:iCs/>
                <w:color w:val="000000"/>
                <w:sz w:val="21"/>
                <w:szCs w:val="21"/>
                <w:lang w:val="uk-UA" w:eastAsia="uk-UA"/>
              </w:rPr>
              <w:t>2300</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r w:rsidRPr="004F1940">
              <w:rPr>
                <w:iCs/>
                <w:color w:val="000000"/>
                <w:sz w:val="21"/>
                <w:szCs w:val="21"/>
                <w:lang w:val="uk-UA" w:eastAsia="uk-UA"/>
              </w:rPr>
              <w:t>2853,36</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r w:rsidRPr="004F1940">
              <w:rPr>
                <w:iCs/>
                <w:color w:val="000000"/>
                <w:sz w:val="21"/>
                <w:szCs w:val="21"/>
                <w:lang w:val="uk-UA" w:eastAsia="uk-UA"/>
              </w:rPr>
              <w:t>3128,79</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r w:rsidRPr="004F1940">
              <w:rPr>
                <w:iCs/>
                <w:color w:val="000000"/>
                <w:sz w:val="21"/>
                <w:szCs w:val="21"/>
                <w:lang w:val="uk-UA" w:eastAsia="uk-UA"/>
              </w:rPr>
              <w:t>275,43</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r w:rsidRPr="004F1940">
              <w:rPr>
                <w:iCs/>
                <w:color w:val="000000"/>
                <w:sz w:val="21"/>
                <w:szCs w:val="21"/>
                <w:lang w:val="uk-UA" w:eastAsia="uk-UA"/>
              </w:rPr>
              <w:t>109,65</w:t>
            </w:r>
          </w:p>
        </w:tc>
      </w:tr>
      <w:tr w:rsidR="004F1940" w:rsidRPr="004F1940" w:rsidTr="00FE6B60">
        <w:trPr>
          <w:trHeight w:val="301"/>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b/>
                <w:bCs/>
                <w:color w:val="000000"/>
                <w:sz w:val="21"/>
                <w:szCs w:val="21"/>
                <w:lang w:val="uk-UA" w:eastAsia="uk-UA"/>
              </w:rPr>
            </w:pPr>
            <w:r w:rsidRPr="004F1940">
              <w:rPr>
                <w:b/>
                <w:bCs/>
                <w:color w:val="000000"/>
                <w:sz w:val="21"/>
                <w:szCs w:val="21"/>
                <w:lang w:val="uk-UA" w:eastAsia="uk-UA"/>
              </w:rPr>
              <w:t>18000000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b/>
                <w:bCs/>
                <w:color w:val="000000"/>
                <w:sz w:val="21"/>
                <w:szCs w:val="21"/>
                <w:lang w:val="uk-UA" w:eastAsia="uk-UA"/>
              </w:rPr>
            </w:pPr>
            <w:r w:rsidRPr="004F1940">
              <w:rPr>
                <w:b/>
                <w:bCs/>
                <w:color w:val="000000"/>
                <w:sz w:val="21"/>
                <w:szCs w:val="21"/>
                <w:lang w:val="uk-UA" w:eastAsia="uk-UA"/>
              </w:rPr>
              <w:t>Місцеві податки та збори</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34202</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38209,54</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39285,88</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1076,35</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102,82</w:t>
            </w:r>
          </w:p>
        </w:tc>
      </w:tr>
      <w:tr w:rsidR="004F1940" w:rsidRPr="004F1940" w:rsidTr="00FE6B60">
        <w:trPr>
          <w:trHeight w:val="301"/>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iCs/>
                <w:color w:val="000000"/>
                <w:sz w:val="21"/>
                <w:szCs w:val="21"/>
                <w:lang w:val="uk-UA" w:eastAsia="uk-UA"/>
              </w:rPr>
            </w:pPr>
            <w:r w:rsidRPr="004F1940">
              <w:rPr>
                <w:iCs/>
                <w:color w:val="000000"/>
                <w:sz w:val="21"/>
                <w:szCs w:val="21"/>
                <w:lang w:val="uk-UA" w:eastAsia="uk-UA"/>
              </w:rPr>
              <w:t>18010000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iCs/>
                <w:color w:val="000000"/>
                <w:sz w:val="21"/>
                <w:szCs w:val="21"/>
                <w:lang w:val="uk-UA" w:eastAsia="uk-UA"/>
              </w:rPr>
            </w:pPr>
            <w:r w:rsidRPr="004F1940">
              <w:rPr>
                <w:iCs/>
                <w:color w:val="000000"/>
                <w:sz w:val="21"/>
                <w:szCs w:val="21"/>
                <w:lang w:val="uk-UA" w:eastAsia="uk-UA"/>
              </w:rPr>
              <w:t>Податок на майно</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r w:rsidRPr="004F1940">
              <w:rPr>
                <w:iCs/>
                <w:color w:val="000000"/>
                <w:sz w:val="21"/>
                <w:szCs w:val="21"/>
                <w:lang w:val="uk-UA" w:eastAsia="uk-UA"/>
              </w:rPr>
              <w:t>18402</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r w:rsidRPr="004F1940">
              <w:rPr>
                <w:iCs/>
                <w:color w:val="000000"/>
                <w:sz w:val="21"/>
                <w:szCs w:val="21"/>
                <w:lang w:val="uk-UA" w:eastAsia="uk-UA"/>
              </w:rPr>
              <w:t>19149,66</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r w:rsidRPr="004F1940">
              <w:rPr>
                <w:iCs/>
                <w:color w:val="000000"/>
                <w:sz w:val="21"/>
                <w:szCs w:val="21"/>
                <w:lang w:val="uk-UA" w:eastAsia="uk-UA"/>
              </w:rPr>
              <w:t>19815,24</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r w:rsidRPr="004F1940">
              <w:rPr>
                <w:iCs/>
                <w:color w:val="000000"/>
                <w:sz w:val="21"/>
                <w:szCs w:val="21"/>
                <w:lang w:val="uk-UA" w:eastAsia="uk-UA"/>
              </w:rPr>
              <w:t>665,58</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bookmarkStart w:id="9" w:name="_Hlk189563685"/>
            <w:r w:rsidRPr="004F1940">
              <w:rPr>
                <w:iCs/>
                <w:color w:val="000000"/>
                <w:sz w:val="21"/>
                <w:szCs w:val="21"/>
                <w:lang w:val="uk-UA" w:eastAsia="uk-UA"/>
              </w:rPr>
              <w:t>103,48</w:t>
            </w:r>
            <w:bookmarkEnd w:id="9"/>
          </w:p>
        </w:tc>
      </w:tr>
      <w:tr w:rsidR="004F1940" w:rsidRPr="004F1940" w:rsidTr="00FE6B60">
        <w:trPr>
          <w:trHeight w:val="301"/>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iCs/>
                <w:color w:val="000000"/>
                <w:sz w:val="21"/>
                <w:szCs w:val="21"/>
                <w:lang w:val="uk-UA" w:eastAsia="uk-UA"/>
              </w:rPr>
            </w:pPr>
            <w:r w:rsidRPr="004F1940">
              <w:rPr>
                <w:iCs/>
                <w:color w:val="000000"/>
                <w:sz w:val="21"/>
                <w:szCs w:val="21"/>
                <w:lang w:val="uk-UA" w:eastAsia="uk-UA"/>
              </w:rPr>
              <w:t>18050000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iCs/>
                <w:color w:val="000000"/>
                <w:sz w:val="21"/>
                <w:szCs w:val="21"/>
                <w:lang w:val="uk-UA" w:eastAsia="uk-UA"/>
              </w:rPr>
            </w:pPr>
            <w:r w:rsidRPr="004F1940">
              <w:rPr>
                <w:iCs/>
                <w:color w:val="000000"/>
                <w:sz w:val="21"/>
                <w:szCs w:val="21"/>
                <w:lang w:val="uk-UA" w:eastAsia="uk-UA"/>
              </w:rPr>
              <w:t>Єдиний податок</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r w:rsidRPr="004F1940">
              <w:rPr>
                <w:iCs/>
                <w:color w:val="000000"/>
                <w:sz w:val="21"/>
                <w:szCs w:val="21"/>
                <w:lang w:val="uk-UA" w:eastAsia="uk-UA"/>
              </w:rPr>
              <w:t>15800</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r w:rsidRPr="004F1940">
              <w:rPr>
                <w:iCs/>
                <w:color w:val="000000"/>
                <w:sz w:val="21"/>
                <w:szCs w:val="21"/>
                <w:lang w:val="uk-UA" w:eastAsia="uk-UA"/>
              </w:rPr>
              <w:t>19059,88</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r w:rsidRPr="004F1940">
              <w:rPr>
                <w:iCs/>
                <w:color w:val="000000"/>
                <w:sz w:val="21"/>
                <w:szCs w:val="21"/>
                <w:lang w:val="uk-UA" w:eastAsia="uk-UA"/>
              </w:rPr>
              <w:t>19470,64</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r w:rsidRPr="004F1940">
              <w:rPr>
                <w:iCs/>
                <w:color w:val="000000"/>
                <w:sz w:val="21"/>
                <w:szCs w:val="21"/>
                <w:lang w:val="uk-UA" w:eastAsia="uk-UA"/>
              </w:rPr>
              <w:t>410,77</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Cs/>
                <w:color w:val="000000"/>
                <w:sz w:val="21"/>
                <w:szCs w:val="21"/>
                <w:lang w:val="uk-UA" w:eastAsia="uk-UA"/>
              </w:rPr>
            </w:pPr>
            <w:bookmarkStart w:id="10" w:name="_Hlk189563653"/>
            <w:r w:rsidRPr="004F1940">
              <w:rPr>
                <w:iCs/>
                <w:color w:val="000000"/>
                <w:sz w:val="21"/>
                <w:szCs w:val="21"/>
                <w:lang w:val="uk-UA" w:eastAsia="uk-UA"/>
              </w:rPr>
              <w:t>102,16</w:t>
            </w:r>
            <w:bookmarkEnd w:id="10"/>
          </w:p>
        </w:tc>
      </w:tr>
      <w:tr w:rsidR="004F1940" w:rsidRPr="004F1940" w:rsidTr="00FE6B60">
        <w:trPr>
          <w:trHeight w:val="601"/>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b/>
                <w:bCs/>
                <w:color w:val="000000"/>
                <w:sz w:val="21"/>
                <w:szCs w:val="21"/>
                <w:lang w:val="uk-UA" w:eastAsia="uk-UA"/>
              </w:rPr>
            </w:pPr>
            <w:r w:rsidRPr="004F1940">
              <w:rPr>
                <w:b/>
                <w:bCs/>
                <w:color w:val="000000"/>
                <w:sz w:val="21"/>
                <w:szCs w:val="21"/>
                <w:lang w:val="uk-UA" w:eastAsia="uk-UA"/>
              </w:rPr>
              <w:t>20000000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b/>
                <w:bCs/>
                <w:color w:val="000000"/>
                <w:sz w:val="21"/>
                <w:szCs w:val="21"/>
                <w:lang w:val="uk-UA" w:eastAsia="uk-UA"/>
              </w:rPr>
            </w:pPr>
            <w:r w:rsidRPr="004F1940">
              <w:rPr>
                <w:b/>
                <w:bCs/>
                <w:color w:val="000000"/>
                <w:sz w:val="21"/>
                <w:szCs w:val="21"/>
                <w:lang w:val="uk-UA" w:eastAsia="uk-UA"/>
              </w:rPr>
              <w:t>Неподаткові надходження</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1621</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2608,18</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2685,50</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77,33</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102,96</w:t>
            </w:r>
          </w:p>
        </w:tc>
      </w:tr>
      <w:tr w:rsidR="004F1940" w:rsidRPr="004F1940" w:rsidTr="00FE6B60">
        <w:trPr>
          <w:trHeight w:val="938"/>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i/>
                <w:iCs/>
                <w:color w:val="000000"/>
                <w:sz w:val="21"/>
                <w:szCs w:val="21"/>
                <w:lang w:val="uk-UA" w:eastAsia="uk-UA"/>
              </w:rPr>
            </w:pPr>
            <w:r w:rsidRPr="004F1940">
              <w:rPr>
                <w:i/>
                <w:iCs/>
                <w:color w:val="000000"/>
                <w:sz w:val="21"/>
                <w:szCs w:val="21"/>
                <w:lang w:val="uk-UA" w:eastAsia="uk-UA"/>
              </w:rPr>
              <w:t>21000000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i/>
                <w:iCs/>
                <w:color w:val="000000"/>
                <w:sz w:val="21"/>
                <w:szCs w:val="21"/>
                <w:lang w:val="uk-UA" w:eastAsia="uk-UA"/>
              </w:rPr>
            </w:pPr>
            <w:r w:rsidRPr="004F1940">
              <w:rPr>
                <w:i/>
                <w:iCs/>
                <w:color w:val="000000"/>
                <w:sz w:val="21"/>
                <w:szCs w:val="21"/>
                <w:lang w:val="uk-UA" w:eastAsia="uk-UA"/>
              </w:rPr>
              <w:t>Доходи від власності та підприємницької діяльності</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
                <w:iCs/>
                <w:color w:val="000000"/>
                <w:sz w:val="21"/>
                <w:szCs w:val="21"/>
                <w:lang w:val="uk-UA" w:eastAsia="uk-UA"/>
              </w:rPr>
            </w:pPr>
            <w:r w:rsidRPr="004F1940">
              <w:rPr>
                <w:i/>
                <w:iCs/>
                <w:color w:val="000000"/>
                <w:sz w:val="21"/>
                <w:szCs w:val="21"/>
                <w:lang w:val="uk-UA" w:eastAsia="uk-UA"/>
              </w:rPr>
              <w:t>50,00</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
                <w:iCs/>
                <w:color w:val="000000"/>
                <w:sz w:val="21"/>
                <w:szCs w:val="21"/>
                <w:lang w:val="uk-UA" w:eastAsia="uk-UA"/>
              </w:rPr>
            </w:pPr>
            <w:r w:rsidRPr="004F1940">
              <w:rPr>
                <w:i/>
                <w:iCs/>
                <w:color w:val="000000"/>
                <w:sz w:val="21"/>
                <w:szCs w:val="21"/>
                <w:lang w:val="uk-UA" w:eastAsia="uk-UA"/>
              </w:rPr>
              <w:t>153,6</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
                <w:iCs/>
                <w:color w:val="000000"/>
                <w:sz w:val="21"/>
                <w:szCs w:val="21"/>
                <w:lang w:val="uk-UA" w:eastAsia="uk-UA"/>
              </w:rPr>
            </w:pPr>
            <w:r w:rsidRPr="004F1940">
              <w:rPr>
                <w:i/>
                <w:iCs/>
                <w:color w:val="000000"/>
                <w:sz w:val="21"/>
                <w:szCs w:val="21"/>
                <w:lang w:val="uk-UA" w:eastAsia="uk-UA"/>
              </w:rPr>
              <w:t>153,61</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
                <w:iCs/>
                <w:color w:val="000000"/>
                <w:sz w:val="21"/>
                <w:szCs w:val="21"/>
                <w:lang w:val="uk-UA" w:eastAsia="uk-UA"/>
              </w:rPr>
            </w:pPr>
            <w:r w:rsidRPr="004F1940">
              <w:rPr>
                <w:i/>
                <w:iCs/>
                <w:color w:val="000000"/>
                <w:sz w:val="21"/>
                <w:szCs w:val="21"/>
                <w:lang w:val="uk-UA" w:eastAsia="uk-UA"/>
              </w:rPr>
              <w:t>0,02</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i/>
                <w:iCs/>
                <w:color w:val="000000"/>
                <w:sz w:val="21"/>
                <w:szCs w:val="21"/>
                <w:lang w:val="uk-UA" w:eastAsia="uk-UA"/>
              </w:rPr>
            </w:pPr>
            <w:r w:rsidRPr="004F1940">
              <w:rPr>
                <w:i/>
                <w:iCs/>
                <w:color w:val="000000"/>
                <w:sz w:val="21"/>
                <w:szCs w:val="21"/>
                <w:lang w:val="uk-UA" w:eastAsia="uk-UA"/>
              </w:rPr>
              <w:t>100,01</w:t>
            </w:r>
          </w:p>
        </w:tc>
      </w:tr>
      <w:tr w:rsidR="004F1940" w:rsidRPr="004F1940" w:rsidTr="00FE6B60">
        <w:trPr>
          <w:trHeight w:val="1805"/>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b/>
                <w:bCs/>
                <w:color w:val="000000"/>
                <w:sz w:val="21"/>
                <w:szCs w:val="21"/>
                <w:lang w:val="uk-UA" w:eastAsia="uk-UA"/>
              </w:rPr>
            </w:pPr>
            <w:r w:rsidRPr="004F1940">
              <w:rPr>
                <w:b/>
                <w:bCs/>
                <w:color w:val="000000"/>
                <w:sz w:val="21"/>
                <w:szCs w:val="21"/>
                <w:lang w:val="uk-UA" w:eastAsia="uk-UA"/>
              </w:rPr>
              <w:t>22000000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b/>
                <w:bCs/>
                <w:color w:val="000000"/>
                <w:sz w:val="21"/>
                <w:szCs w:val="21"/>
                <w:lang w:val="uk-UA" w:eastAsia="uk-UA"/>
              </w:rPr>
            </w:pPr>
            <w:r w:rsidRPr="004F1940">
              <w:rPr>
                <w:b/>
                <w:bCs/>
                <w:color w:val="000000"/>
                <w:sz w:val="21"/>
                <w:szCs w:val="21"/>
                <w:lang w:val="uk-UA" w:eastAsia="uk-UA"/>
              </w:rPr>
              <w:t>Адміністративні збори та платежі, доходи від некомерційної господарської діяльності</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1571</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1625,66</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1702,96</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77,31</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104,76</w:t>
            </w:r>
          </w:p>
        </w:tc>
      </w:tr>
      <w:tr w:rsidR="004F1940" w:rsidRPr="004F1940" w:rsidTr="00FE6B60">
        <w:trPr>
          <w:trHeight w:val="301"/>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b/>
                <w:bCs/>
                <w:color w:val="000000"/>
                <w:sz w:val="21"/>
                <w:szCs w:val="21"/>
                <w:lang w:val="uk-UA" w:eastAsia="uk-UA"/>
              </w:rPr>
            </w:pPr>
            <w:r w:rsidRPr="004F1940">
              <w:rPr>
                <w:b/>
                <w:bCs/>
                <w:color w:val="000000"/>
                <w:sz w:val="21"/>
                <w:szCs w:val="21"/>
                <w:lang w:val="uk-UA" w:eastAsia="uk-UA"/>
              </w:rPr>
              <w:t>24000000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b/>
                <w:bCs/>
                <w:color w:val="000000"/>
                <w:sz w:val="21"/>
                <w:szCs w:val="21"/>
                <w:lang w:val="uk-UA" w:eastAsia="uk-UA"/>
              </w:rPr>
            </w:pPr>
            <w:r w:rsidRPr="004F1940">
              <w:rPr>
                <w:b/>
                <w:bCs/>
                <w:color w:val="000000"/>
                <w:sz w:val="21"/>
                <w:szCs w:val="21"/>
                <w:lang w:val="uk-UA" w:eastAsia="uk-UA"/>
              </w:rPr>
              <w:t>Інші неподаткові надходження</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0,00</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828,92</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828,92</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00,00</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100,00</w:t>
            </w:r>
          </w:p>
        </w:tc>
      </w:tr>
      <w:tr w:rsidR="004F1940" w:rsidRPr="004F1940" w:rsidTr="00FE6B60">
        <w:trPr>
          <w:trHeight w:val="301"/>
        </w:trPr>
        <w:tc>
          <w:tcPr>
            <w:tcW w:w="1176" w:type="dxa"/>
            <w:tcBorders>
              <w:top w:val="nil"/>
              <w:left w:val="single" w:sz="4" w:space="0" w:color="auto"/>
              <w:bottom w:val="single" w:sz="4" w:space="0" w:color="auto"/>
              <w:right w:val="single" w:sz="4" w:space="0" w:color="auto"/>
            </w:tcBorders>
            <w:shd w:val="clear" w:color="auto" w:fill="FFFFFF"/>
            <w:noWrap/>
            <w:vAlign w:val="center"/>
            <w:hideMark/>
          </w:tcPr>
          <w:p w:rsidR="004F1940" w:rsidRPr="004F1940" w:rsidRDefault="004F1940" w:rsidP="004F1940">
            <w:pPr>
              <w:spacing w:after="160" w:line="312" w:lineRule="auto"/>
              <w:jc w:val="center"/>
              <w:rPr>
                <w:b/>
                <w:bCs/>
                <w:color w:val="000000"/>
                <w:sz w:val="21"/>
                <w:szCs w:val="21"/>
                <w:lang w:val="uk-UA" w:eastAsia="uk-UA"/>
              </w:rPr>
            </w:pPr>
            <w:r w:rsidRPr="004F1940">
              <w:rPr>
                <w:b/>
                <w:bCs/>
                <w:color w:val="000000"/>
                <w:sz w:val="21"/>
                <w:szCs w:val="21"/>
                <w:lang w:val="uk-UA" w:eastAsia="uk-UA"/>
              </w:rPr>
              <w:t>40000000</w:t>
            </w:r>
          </w:p>
        </w:tc>
        <w:tc>
          <w:tcPr>
            <w:tcW w:w="2345" w:type="dxa"/>
            <w:tcBorders>
              <w:top w:val="nil"/>
              <w:left w:val="nil"/>
              <w:bottom w:val="single" w:sz="4" w:space="0" w:color="auto"/>
              <w:right w:val="single" w:sz="4" w:space="0" w:color="auto"/>
            </w:tcBorders>
            <w:shd w:val="clear" w:color="auto" w:fill="FFFFFF"/>
            <w:vAlign w:val="bottom"/>
            <w:hideMark/>
          </w:tcPr>
          <w:p w:rsidR="004F1940" w:rsidRPr="004F1940" w:rsidRDefault="004F1940" w:rsidP="004F1940">
            <w:pPr>
              <w:spacing w:after="160" w:line="312" w:lineRule="auto"/>
              <w:rPr>
                <w:b/>
                <w:bCs/>
                <w:color w:val="000000"/>
                <w:sz w:val="21"/>
                <w:szCs w:val="21"/>
                <w:lang w:val="uk-UA" w:eastAsia="uk-UA"/>
              </w:rPr>
            </w:pPr>
            <w:r w:rsidRPr="004F1940">
              <w:rPr>
                <w:b/>
                <w:bCs/>
                <w:color w:val="000000"/>
                <w:sz w:val="21"/>
                <w:szCs w:val="21"/>
                <w:lang w:val="uk-UA" w:eastAsia="uk-UA"/>
              </w:rPr>
              <w:t>Офіційні трансферти</w:t>
            </w:r>
          </w:p>
        </w:tc>
        <w:tc>
          <w:tcPr>
            <w:tcW w:w="14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84205,1</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90585,93</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89384,70</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-1201,23</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1"/>
                <w:szCs w:val="21"/>
                <w:lang w:val="uk-UA" w:eastAsia="uk-UA"/>
              </w:rPr>
            </w:pPr>
            <w:r w:rsidRPr="004F1940">
              <w:rPr>
                <w:b/>
                <w:bCs/>
                <w:color w:val="000000"/>
                <w:sz w:val="21"/>
                <w:szCs w:val="21"/>
                <w:lang w:val="uk-UA" w:eastAsia="uk-UA"/>
              </w:rPr>
              <w:t>98,67</w:t>
            </w:r>
          </w:p>
        </w:tc>
      </w:tr>
      <w:tr w:rsidR="004F1940" w:rsidRPr="004F1940" w:rsidTr="00FE6B60">
        <w:trPr>
          <w:trHeight w:val="301"/>
        </w:trPr>
        <w:tc>
          <w:tcPr>
            <w:tcW w:w="1176" w:type="dxa"/>
            <w:tcBorders>
              <w:top w:val="nil"/>
              <w:left w:val="nil"/>
              <w:bottom w:val="nil"/>
              <w:right w:val="nil"/>
            </w:tcBorders>
            <w:shd w:val="clear" w:color="auto" w:fill="FFFFFF"/>
            <w:noWrap/>
            <w:vAlign w:val="center"/>
            <w:hideMark/>
          </w:tcPr>
          <w:p w:rsidR="004F1940" w:rsidRPr="004F1940" w:rsidRDefault="004F1940" w:rsidP="004F1940">
            <w:pPr>
              <w:spacing w:after="160" w:line="312" w:lineRule="auto"/>
              <w:jc w:val="center"/>
              <w:rPr>
                <w:color w:val="000000"/>
                <w:sz w:val="21"/>
                <w:szCs w:val="21"/>
                <w:lang w:val="uk-UA" w:eastAsia="uk-UA"/>
              </w:rPr>
            </w:pPr>
          </w:p>
        </w:tc>
        <w:tc>
          <w:tcPr>
            <w:tcW w:w="2345" w:type="dxa"/>
            <w:tcBorders>
              <w:top w:val="nil"/>
              <w:left w:val="nil"/>
              <w:bottom w:val="nil"/>
              <w:right w:val="nil"/>
            </w:tcBorders>
            <w:shd w:val="clear" w:color="auto" w:fill="FFFFFF"/>
            <w:vAlign w:val="bottom"/>
            <w:hideMark/>
          </w:tcPr>
          <w:p w:rsidR="004F1940" w:rsidRPr="004F1940" w:rsidRDefault="004F1940" w:rsidP="004F1940">
            <w:pPr>
              <w:spacing w:after="160" w:line="312" w:lineRule="auto"/>
              <w:rPr>
                <w:b/>
                <w:color w:val="000000"/>
                <w:sz w:val="21"/>
                <w:szCs w:val="21"/>
                <w:lang w:val="uk-UA" w:eastAsia="uk-UA"/>
              </w:rPr>
            </w:pPr>
            <w:r w:rsidRPr="004F1940">
              <w:rPr>
                <w:b/>
                <w:color w:val="000000"/>
                <w:sz w:val="21"/>
                <w:szCs w:val="21"/>
                <w:lang w:val="uk-UA" w:eastAsia="uk-UA"/>
              </w:rPr>
              <w:t>Всього без урахування трансферт</w:t>
            </w:r>
          </w:p>
        </w:tc>
        <w:tc>
          <w:tcPr>
            <w:tcW w:w="1426" w:type="dxa"/>
            <w:tcBorders>
              <w:top w:val="nil"/>
              <w:left w:val="single" w:sz="4" w:space="0" w:color="auto"/>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8"/>
                <w:szCs w:val="28"/>
                <w:lang w:val="uk-UA" w:eastAsia="uk-UA"/>
              </w:rPr>
            </w:pPr>
            <w:r w:rsidRPr="004F1940">
              <w:rPr>
                <w:b/>
                <w:bCs/>
                <w:color w:val="000000"/>
                <w:sz w:val="28"/>
                <w:szCs w:val="28"/>
                <w:lang w:val="uk-UA" w:eastAsia="uk-UA"/>
              </w:rPr>
              <w:t>114942,9</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8"/>
                <w:szCs w:val="28"/>
                <w:lang w:val="uk-UA" w:eastAsia="uk-UA"/>
              </w:rPr>
            </w:pPr>
            <w:r w:rsidRPr="004F1940">
              <w:rPr>
                <w:b/>
                <w:bCs/>
                <w:color w:val="000000"/>
                <w:sz w:val="28"/>
                <w:szCs w:val="28"/>
                <w:lang w:val="uk-UA" w:eastAsia="uk-UA"/>
              </w:rPr>
              <w:t>128221,9</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8"/>
                <w:szCs w:val="28"/>
                <w:lang w:val="uk-UA" w:eastAsia="uk-UA"/>
              </w:rPr>
            </w:pPr>
            <w:r w:rsidRPr="004F1940">
              <w:rPr>
                <w:b/>
                <w:bCs/>
                <w:color w:val="000000"/>
                <w:sz w:val="28"/>
                <w:szCs w:val="28"/>
                <w:lang w:val="uk-UA" w:eastAsia="uk-UA"/>
              </w:rPr>
              <w:t>132706,43</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8"/>
                <w:szCs w:val="28"/>
                <w:lang w:val="uk-UA" w:eastAsia="uk-UA"/>
              </w:rPr>
            </w:pPr>
            <w:r w:rsidRPr="004F1940">
              <w:rPr>
                <w:b/>
                <w:bCs/>
                <w:color w:val="000000"/>
                <w:sz w:val="28"/>
                <w:szCs w:val="28"/>
                <w:lang w:val="uk-UA" w:eastAsia="uk-UA"/>
              </w:rPr>
              <w:t>4484,53</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8"/>
                <w:szCs w:val="28"/>
                <w:lang w:val="uk-UA" w:eastAsia="uk-UA"/>
              </w:rPr>
            </w:pPr>
            <w:r w:rsidRPr="004F1940">
              <w:rPr>
                <w:b/>
                <w:bCs/>
                <w:color w:val="000000"/>
                <w:sz w:val="28"/>
                <w:szCs w:val="28"/>
                <w:lang w:val="uk-UA" w:eastAsia="uk-UA"/>
              </w:rPr>
              <w:t>103,50</w:t>
            </w:r>
          </w:p>
        </w:tc>
      </w:tr>
      <w:tr w:rsidR="004F1940" w:rsidRPr="004F1940" w:rsidTr="00FE6B60">
        <w:trPr>
          <w:trHeight w:val="301"/>
        </w:trPr>
        <w:tc>
          <w:tcPr>
            <w:tcW w:w="1176" w:type="dxa"/>
            <w:tcBorders>
              <w:top w:val="nil"/>
              <w:left w:val="nil"/>
              <w:bottom w:val="nil"/>
              <w:right w:val="nil"/>
            </w:tcBorders>
            <w:shd w:val="clear" w:color="auto" w:fill="FFFFFF"/>
            <w:noWrap/>
            <w:vAlign w:val="center"/>
            <w:hideMark/>
          </w:tcPr>
          <w:p w:rsidR="004F1940" w:rsidRPr="004F1940" w:rsidRDefault="004F1940" w:rsidP="004F1940">
            <w:pPr>
              <w:spacing w:after="160" w:line="312" w:lineRule="auto"/>
              <w:jc w:val="center"/>
              <w:rPr>
                <w:color w:val="000000"/>
                <w:sz w:val="21"/>
                <w:szCs w:val="21"/>
                <w:lang w:val="uk-UA" w:eastAsia="uk-UA"/>
              </w:rPr>
            </w:pPr>
          </w:p>
        </w:tc>
        <w:tc>
          <w:tcPr>
            <w:tcW w:w="2345" w:type="dxa"/>
            <w:tcBorders>
              <w:top w:val="nil"/>
              <w:left w:val="nil"/>
              <w:bottom w:val="nil"/>
              <w:right w:val="nil"/>
            </w:tcBorders>
            <w:shd w:val="clear" w:color="auto" w:fill="FFFFFF"/>
            <w:vAlign w:val="bottom"/>
            <w:hideMark/>
          </w:tcPr>
          <w:p w:rsidR="004F1940" w:rsidRPr="004F1940" w:rsidRDefault="004F1940" w:rsidP="004F1940">
            <w:pPr>
              <w:spacing w:after="160" w:line="312" w:lineRule="auto"/>
              <w:jc w:val="center"/>
              <w:rPr>
                <w:b/>
                <w:color w:val="000000"/>
                <w:sz w:val="28"/>
                <w:szCs w:val="28"/>
                <w:lang w:val="uk-UA" w:eastAsia="uk-UA"/>
              </w:rPr>
            </w:pPr>
            <w:r w:rsidRPr="004F1940">
              <w:rPr>
                <w:b/>
                <w:color w:val="000000"/>
                <w:sz w:val="28"/>
                <w:szCs w:val="28"/>
                <w:lang w:val="uk-UA" w:eastAsia="uk-UA"/>
              </w:rPr>
              <w:t>ВСЬОГО</w:t>
            </w:r>
          </w:p>
        </w:tc>
        <w:tc>
          <w:tcPr>
            <w:tcW w:w="1426" w:type="dxa"/>
            <w:tcBorders>
              <w:top w:val="nil"/>
              <w:left w:val="single" w:sz="4" w:space="0" w:color="auto"/>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8"/>
                <w:szCs w:val="28"/>
                <w:lang w:val="uk-UA" w:eastAsia="uk-UA"/>
              </w:rPr>
            </w:pPr>
            <w:r w:rsidRPr="004F1940">
              <w:rPr>
                <w:b/>
                <w:bCs/>
                <w:color w:val="000000"/>
                <w:sz w:val="28"/>
                <w:szCs w:val="28"/>
                <w:lang w:val="uk-UA" w:eastAsia="uk-UA"/>
              </w:rPr>
              <w:t>199148</w:t>
            </w:r>
          </w:p>
        </w:tc>
        <w:tc>
          <w:tcPr>
            <w:tcW w:w="1498"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8"/>
                <w:szCs w:val="28"/>
                <w:lang w:val="uk-UA" w:eastAsia="uk-UA"/>
              </w:rPr>
            </w:pPr>
            <w:r w:rsidRPr="004F1940">
              <w:rPr>
                <w:b/>
                <w:bCs/>
                <w:color w:val="000000"/>
                <w:sz w:val="28"/>
                <w:szCs w:val="28"/>
                <w:lang w:val="uk-UA" w:eastAsia="uk-UA"/>
              </w:rPr>
              <w:t>218807,83</w:t>
            </w:r>
          </w:p>
        </w:tc>
        <w:tc>
          <w:tcPr>
            <w:tcW w:w="140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8"/>
                <w:szCs w:val="28"/>
                <w:lang w:val="uk-UA" w:eastAsia="uk-UA"/>
              </w:rPr>
            </w:pPr>
            <w:r w:rsidRPr="004F1940">
              <w:rPr>
                <w:b/>
                <w:bCs/>
                <w:color w:val="000000"/>
                <w:sz w:val="28"/>
                <w:szCs w:val="28"/>
                <w:lang w:val="uk-UA" w:eastAsia="uk-UA"/>
              </w:rPr>
              <w:t>222091,13</w:t>
            </w:r>
          </w:p>
        </w:tc>
        <w:tc>
          <w:tcPr>
            <w:tcW w:w="1126"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8"/>
                <w:szCs w:val="28"/>
                <w:lang w:val="uk-UA" w:eastAsia="uk-UA"/>
              </w:rPr>
            </w:pPr>
            <w:r w:rsidRPr="004F1940">
              <w:rPr>
                <w:b/>
                <w:bCs/>
                <w:color w:val="000000"/>
                <w:sz w:val="28"/>
                <w:szCs w:val="28"/>
                <w:lang w:val="uk-UA" w:eastAsia="uk-UA"/>
              </w:rPr>
              <w:t>3283,30</w:t>
            </w:r>
          </w:p>
        </w:tc>
        <w:tc>
          <w:tcPr>
            <w:tcW w:w="1037" w:type="dxa"/>
            <w:tcBorders>
              <w:top w:val="nil"/>
              <w:left w:val="nil"/>
              <w:bottom w:val="single" w:sz="4" w:space="0" w:color="auto"/>
              <w:right w:val="single" w:sz="4" w:space="0" w:color="auto"/>
            </w:tcBorders>
            <w:shd w:val="clear" w:color="auto" w:fill="FFFFFF"/>
            <w:noWrap/>
            <w:vAlign w:val="bottom"/>
            <w:hideMark/>
          </w:tcPr>
          <w:p w:rsidR="004F1940" w:rsidRPr="004F1940" w:rsidRDefault="004F1940" w:rsidP="004F1940">
            <w:pPr>
              <w:spacing w:after="160" w:line="312" w:lineRule="auto"/>
              <w:jc w:val="right"/>
              <w:rPr>
                <w:b/>
                <w:bCs/>
                <w:color w:val="000000"/>
                <w:sz w:val="28"/>
                <w:szCs w:val="28"/>
                <w:lang w:val="uk-UA" w:eastAsia="uk-UA"/>
              </w:rPr>
            </w:pPr>
            <w:r w:rsidRPr="004F1940">
              <w:rPr>
                <w:b/>
                <w:bCs/>
                <w:color w:val="000000"/>
                <w:sz w:val="28"/>
                <w:szCs w:val="28"/>
                <w:lang w:val="uk-UA" w:eastAsia="uk-UA"/>
              </w:rPr>
              <w:t>101,50</w:t>
            </w:r>
          </w:p>
        </w:tc>
      </w:tr>
    </w:tbl>
    <w:p w:rsidR="00BB1ABD" w:rsidRDefault="00BB1ABD" w:rsidP="00FC1D68">
      <w:pPr>
        <w:ind w:firstLine="708"/>
        <w:jc w:val="both"/>
        <w:rPr>
          <w:sz w:val="28"/>
          <w:szCs w:val="28"/>
          <w:lang w:val="uk-UA"/>
        </w:rPr>
      </w:pPr>
    </w:p>
    <w:p w:rsidR="004F1940" w:rsidRPr="004F1940" w:rsidRDefault="004F1940" w:rsidP="008A2D6D">
      <w:pPr>
        <w:spacing w:after="160"/>
        <w:ind w:firstLine="708"/>
        <w:jc w:val="both"/>
        <w:rPr>
          <w:sz w:val="28"/>
          <w:szCs w:val="28"/>
          <w:lang w:val="uk-UA" w:eastAsia="uk-UA"/>
        </w:rPr>
      </w:pPr>
      <w:r w:rsidRPr="004F1940">
        <w:rPr>
          <w:sz w:val="28"/>
          <w:szCs w:val="28"/>
          <w:lang w:val="uk-UA" w:eastAsia="uk-UA"/>
        </w:rPr>
        <w:t>Затверджений план по доходах загального фонду бюджету Млинівської селищної територіальної громади на 2024 рік (без урахування офіційних трансфертів) – 128221,9 тис. грн, фактично надійшло – 132706,43 тис. грн, що на 4484,5  тис. грн більше від планових призначень.</w:t>
      </w:r>
    </w:p>
    <w:p w:rsidR="004F1940" w:rsidRPr="004F1940" w:rsidRDefault="004F1940" w:rsidP="008A2D6D">
      <w:pPr>
        <w:spacing w:after="160"/>
        <w:ind w:firstLine="708"/>
        <w:jc w:val="both"/>
        <w:rPr>
          <w:sz w:val="28"/>
          <w:szCs w:val="28"/>
          <w:lang w:val="uk-UA" w:eastAsia="uk-UA"/>
        </w:rPr>
      </w:pPr>
      <w:r w:rsidRPr="004F1940">
        <w:rPr>
          <w:sz w:val="28"/>
          <w:szCs w:val="28"/>
          <w:lang w:val="uk-UA" w:eastAsia="uk-UA"/>
        </w:rPr>
        <w:t>В тому числі надійшло</w:t>
      </w:r>
      <w:r w:rsidRPr="004F1940">
        <w:rPr>
          <w:sz w:val="28"/>
          <w:szCs w:val="28"/>
          <w:lang w:val="en-US" w:eastAsia="uk-UA"/>
        </w:rPr>
        <w:t>:</w:t>
      </w:r>
    </w:p>
    <w:p w:rsidR="004F1940" w:rsidRPr="004F1940" w:rsidRDefault="004F1940" w:rsidP="008A2D6D">
      <w:pPr>
        <w:numPr>
          <w:ilvl w:val="0"/>
          <w:numId w:val="4"/>
        </w:numPr>
        <w:spacing w:after="160"/>
        <w:contextualSpacing/>
        <w:jc w:val="both"/>
        <w:rPr>
          <w:sz w:val="28"/>
          <w:szCs w:val="28"/>
          <w:lang w:val="uk-UA" w:eastAsia="uk-UA"/>
        </w:rPr>
      </w:pPr>
      <w:r w:rsidRPr="004F1940">
        <w:rPr>
          <w:sz w:val="28"/>
          <w:szCs w:val="28"/>
          <w:lang w:val="uk-UA" w:eastAsia="uk-UA"/>
        </w:rPr>
        <w:t>78856,26 тис. грн. – податку та збору на доходи фізичних осіб, що становить 103,48% виконання плану на 2024 рік;</w:t>
      </w:r>
    </w:p>
    <w:p w:rsidR="004F1940" w:rsidRPr="004F1940" w:rsidRDefault="004F1940" w:rsidP="004F1940">
      <w:pPr>
        <w:numPr>
          <w:ilvl w:val="0"/>
          <w:numId w:val="4"/>
        </w:numPr>
        <w:spacing w:after="160" w:line="312" w:lineRule="auto"/>
        <w:contextualSpacing/>
        <w:jc w:val="both"/>
        <w:rPr>
          <w:sz w:val="28"/>
          <w:szCs w:val="28"/>
          <w:lang w:val="uk-UA" w:eastAsia="uk-UA"/>
        </w:rPr>
      </w:pPr>
      <w:r w:rsidRPr="004F1940">
        <w:rPr>
          <w:sz w:val="28"/>
          <w:szCs w:val="28"/>
          <w:lang w:val="uk-UA" w:eastAsia="uk-UA"/>
        </w:rPr>
        <w:t xml:space="preserve">19470,64 тис. грн – єдиного податку – </w:t>
      </w:r>
      <w:r w:rsidRPr="004F1940">
        <w:rPr>
          <w:iCs/>
          <w:sz w:val="28"/>
          <w:szCs w:val="28"/>
          <w:lang w:val="uk-UA" w:eastAsia="uk-UA"/>
        </w:rPr>
        <w:t>102,16</w:t>
      </w:r>
      <w:r w:rsidRPr="004F1940">
        <w:rPr>
          <w:sz w:val="28"/>
          <w:szCs w:val="28"/>
          <w:lang w:val="uk-UA" w:eastAsia="uk-UA"/>
        </w:rPr>
        <w:t xml:space="preserve"> % виконання плану;</w:t>
      </w:r>
    </w:p>
    <w:p w:rsidR="004F1940" w:rsidRPr="004F1940" w:rsidRDefault="004F1940" w:rsidP="004F1940">
      <w:pPr>
        <w:numPr>
          <w:ilvl w:val="0"/>
          <w:numId w:val="4"/>
        </w:numPr>
        <w:spacing w:after="160" w:line="312" w:lineRule="auto"/>
        <w:contextualSpacing/>
        <w:jc w:val="both"/>
        <w:rPr>
          <w:sz w:val="28"/>
          <w:szCs w:val="28"/>
          <w:lang w:val="uk-UA" w:eastAsia="uk-UA"/>
        </w:rPr>
      </w:pPr>
      <w:r w:rsidRPr="004F1940">
        <w:rPr>
          <w:sz w:val="28"/>
          <w:szCs w:val="28"/>
          <w:lang w:val="uk-UA" w:eastAsia="uk-UA"/>
        </w:rPr>
        <w:t xml:space="preserve">19815,24  тис. грн. – податку на майно – </w:t>
      </w:r>
      <w:r w:rsidRPr="004F1940">
        <w:rPr>
          <w:iCs/>
          <w:sz w:val="28"/>
          <w:szCs w:val="28"/>
          <w:lang w:val="uk-UA" w:eastAsia="uk-UA"/>
        </w:rPr>
        <w:t>103,48</w:t>
      </w:r>
      <w:r w:rsidRPr="004F1940">
        <w:rPr>
          <w:sz w:val="28"/>
          <w:szCs w:val="28"/>
          <w:lang w:val="uk-UA" w:eastAsia="uk-UA"/>
        </w:rPr>
        <w:t xml:space="preserve"> % виконання плану;</w:t>
      </w:r>
    </w:p>
    <w:p w:rsidR="004F1940" w:rsidRPr="004F1940" w:rsidRDefault="004F1940" w:rsidP="004F1940">
      <w:pPr>
        <w:numPr>
          <w:ilvl w:val="0"/>
          <w:numId w:val="4"/>
        </w:numPr>
        <w:spacing w:after="160" w:line="312" w:lineRule="auto"/>
        <w:contextualSpacing/>
        <w:jc w:val="both"/>
        <w:rPr>
          <w:color w:val="000000"/>
          <w:sz w:val="28"/>
          <w:szCs w:val="28"/>
          <w:lang w:val="uk-UA" w:eastAsia="uk-UA"/>
        </w:rPr>
      </w:pPr>
      <w:r w:rsidRPr="004F1940">
        <w:rPr>
          <w:color w:val="000000"/>
          <w:sz w:val="28"/>
          <w:szCs w:val="28"/>
          <w:lang w:val="uk-UA" w:eastAsia="uk-UA"/>
        </w:rPr>
        <w:t>11634,56 тис. грн. – внутрішніх податків на товари та послуги  – 106,19 % до плану;</w:t>
      </w:r>
    </w:p>
    <w:p w:rsidR="004F1940" w:rsidRPr="004F1940" w:rsidRDefault="004F1940" w:rsidP="004F1940">
      <w:pPr>
        <w:numPr>
          <w:ilvl w:val="0"/>
          <w:numId w:val="4"/>
        </w:numPr>
        <w:spacing w:after="160" w:line="312" w:lineRule="auto"/>
        <w:contextualSpacing/>
        <w:jc w:val="both"/>
        <w:rPr>
          <w:color w:val="000000"/>
          <w:sz w:val="28"/>
          <w:szCs w:val="28"/>
          <w:lang w:val="uk-UA" w:eastAsia="uk-UA"/>
        </w:rPr>
      </w:pPr>
      <w:r w:rsidRPr="004F1940">
        <w:rPr>
          <w:color w:val="000000"/>
          <w:sz w:val="28"/>
          <w:szCs w:val="28"/>
          <w:lang w:val="uk-UA" w:eastAsia="uk-UA"/>
        </w:rPr>
        <w:t>1702,96 тис. грн. – плати за надання адміністративних послуг – 104,76 % виконання затвердженого на відповідний період плану;</w:t>
      </w:r>
    </w:p>
    <w:p w:rsidR="004F1940" w:rsidRPr="004F1940" w:rsidRDefault="004F1940" w:rsidP="004F1940">
      <w:pPr>
        <w:numPr>
          <w:ilvl w:val="0"/>
          <w:numId w:val="4"/>
        </w:numPr>
        <w:spacing w:after="160" w:line="312" w:lineRule="auto"/>
        <w:contextualSpacing/>
        <w:jc w:val="both"/>
        <w:rPr>
          <w:sz w:val="28"/>
          <w:szCs w:val="28"/>
          <w:lang w:val="uk-UA" w:eastAsia="uk-UA"/>
        </w:rPr>
      </w:pPr>
      <w:r w:rsidRPr="004F1940">
        <w:rPr>
          <w:sz w:val="28"/>
          <w:szCs w:val="28"/>
          <w:lang w:val="uk-UA" w:eastAsia="uk-UA"/>
        </w:rPr>
        <w:t>828,92 тис.грн. – інших доходів – що становить 100 % від виконання плану.</w:t>
      </w:r>
    </w:p>
    <w:p w:rsidR="00AC0CB0" w:rsidRDefault="004F1940" w:rsidP="00577D82">
      <w:pPr>
        <w:shd w:val="clear" w:color="auto" w:fill="FFFFFF" w:themeFill="background1"/>
        <w:ind w:firstLine="708"/>
        <w:jc w:val="both"/>
        <w:rPr>
          <w:sz w:val="28"/>
          <w:szCs w:val="28"/>
          <w:lang w:val="uk-UA"/>
        </w:rPr>
      </w:pPr>
      <w:r w:rsidRPr="004F1940">
        <w:rPr>
          <w:noProof/>
          <w:sz w:val="28"/>
          <w:szCs w:val="28"/>
        </w:rPr>
        <w:drawing>
          <wp:inline distT="0" distB="0" distL="0" distR="0">
            <wp:extent cx="6122670" cy="4214495"/>
            <wp:effectExtent l="0" t="0" r="0" b="0"/>
            <wp:docPr id="2" name="Діаграма 2">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0FF2F771-7D5C-4935-92F8-50F992116B9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26E2D" w:rsidRPr="00240286" w:rsidRDefault="00426E2D" w:rsidP="00577D82">
      <w:pPr>
        <w:shd w:val="clear" w:color="auto" w:fill="FFFFFF" w:themeFill="background1"/>
        <w:ind w:firstLine="708"/>
        <w:jc w:val="both"/>
        <w:rPr>
          <w:sz w:val="28"/>
          <w:szCs w:val="28"/>
          <w:lang w:val="uk-UA"/>
        </w:rPr>
      </w:pPr>
    </w:p>
    <w:p w:rsidR="005F0926" w:rsidRPr="00651FF1" w:rsidRDefault="00261A66" w:rsidP="00C0772B">
      <w:pPr>
        <w:shd w:val="clear" w:color="auto" w:fill="FFFFFF" w:themeFill="background1"/>
        <w:ind w:right="114" w:firstLine="708"/>
        <w:jc w:val="both"/>
        <w:rPr>
          <w:b/>
          <w:sz w:val="28"/>
          <w:szCs w:val="28"/>
          <w:lang w:val="uk-UA"/>
        </w:rPr>
      </w:pPr>
      <w:r w:rsidRPr="00651FF1">
        <w:rPr>
          <w:b/>
          <w:sz w:val="28"/>
          <w:szCs w:val="28"/>
          <w:lang w:val="uk-UA"/>
        </w:rPr>
        <w:t>Податок з доходів фізичних осіб</w:t>
      </w:r>
    </w:p>
    <w:p w:rsidR="00BE2AD1" w:rsidRDefault="00261A66" w:rsidP="00C0772B">
      <w:pPr>
        <w:shd w:val="clear" w:color="auto" w:fill="FFFFFF" w:themeFill="background1"/>
        <w:ind w:right="114" w:firstLine="708"/>
        <w:jc w:val="both"/>
        <w:rPr>
          <w:sz w:val="28"/>
          <w:szCs w:val="28"/>
          <w:lang w:val="uk-UA"/>
        </w:rPr>
      </w:pPr>
      <w:r w:rsidRPr="00261A66">
        <w:rPr>
          <w:sz w:val="28"/>
          <w:szCs w:val="28"/>
          <w:lang w:val="uk-UA"/>
        </w:rPr>
        <w:t xml:space="preserve"> Найбільшим джерелом наповнення загального фонду бюджету Млинівської селищної територіальної громади залишається податок на доходи фізичних</w:t>
      </w:r>
      <w:r w:rsidR="00BE2AD1">
        <w:rPr>
          <w:sz w:val="28"/>
          <w:szCs w:val="28"/>
          <w:lang w:val="uk-UA"/>
        </w:rPr>
        <w:t xml:space="preserve"> осіб</w:t>
      </w:r>
      <w:r w:rsidR="00151856">
        <w:rPr>
          <w:sz w:val="28"/>
          <w:szCs w:val="28"/>
          <w:lang w:val="uk-UA"/>
        </w:rPr>
        <w:t>.</w:t>
      </w:r>
    </w:p>
    <w:p w:rsidR="00577D82" w:rsidRDefault="00261A66" w:rsidP="00C0772B">
      <w:pPr>
        <w:shd w:val="clear" w:color="auto" w:fill="FFFFFF" w:themeFill="background1"/>
        <w:ind w:right="114" w:firstLine="708"/>
        <w:jc w:val="both"/>
        <w:rPr>
          <w:sz w:val="28"/>
          <w:szCs w:val="28"/>
          <w:lang w:val="uk-UA"/>
        </w:rPr>
      </w:pPr>
      <w:r w:rsidRPr="00577D82">
        <w:rPr>
          <w:color w:val="548DD4" w:themeColor="text2" w:themeTint="99"/>
          <w:sz w:val="28"/>
          <w:szCs w:val="28"/>
          <w:shd w:val="clear" w:color="auto" w:fill="FFFFFF" w:themeFill="background1"/>
          <w:lang w:val="uk-UA"/>
        </w:rPr>
        <w:lastRenderedPageBreak/>
        <w:t xml:space="preserve"> </w:t>
      </w:r>
      <w:r w:rsidRPr="00971FDB">
        <w:rPr>
          <w:color w:val="000000" w:themeColor="text1"/>
          <w:sz w:val="28"/>
          <w:szCs w:val="28"/>
          <w:shd w:val="clear" w:color="auto" w:fill="FFFFFF" w:themeFill="background1"/>
        </w:rPr>
        <w:t>За звітний період податку на доходи фізичн</w:t>
      </w:r>
      <w:r w:rsidR="00577D82" w:rsidRPr="00971FDB">
        <w:rPr>
          <w:color w:val="000000" w:themeColor="text1"/>
          <w:sz w:val="28"/>
          <w:szCs w:val="28"/>
          <w:shd w:val="clear" w:color="auto" w:fill="FFFFFF" w:themeFill="background1"/>
        </w:rPr>
        <w:t xml:space="preserve">их осіб надійшло в сумі </w:t>
      </w:r>
      <w:r w:rsidR="00151856" w:rsidRPr="008A2D6D">
        <w:rPr>
          <w:b/>
          <w:color w:val="000000" w:themeColor="text1"/>
          <w:sz w:val="28"/>
          <w:szCs w:val="28"/>
          <w:shd w:val="clear" w:color="auto" w:fill="FFFFFF" w:themeFill="background1"/>
        </w:rPr>
        <w:t>78856</w:t>
      </w:r>
      <w:r w:rsidR="00151856">
        <w:rPr>
          <w:b/>
          <w:color w:val="000000" w:themeColor="text1"/>
          <w:sz w:val="28"/>
          <w:szCs w:val="28"/>
          <w:shd w:val="clear" w:color="auto" w:fill="FFFFFF" w:themeFill="background1"/>
          <w:lang w:val="uk-UA"/>
        </w:rPr>
        <w:t>,</w:t>
      </w:r>
      <w:r w:rsidR="00151856" w:rsidRPr="008A2D6D">
        <w:rPr>
          <w:b/>
          <w:color w:val="000000" w:themeColor="text1"/>
          <w:sz w:val="28"/>
          <w:szCs w:val="28"/>
          <w:shd w:val="clear" w:color="auto" w:fill="FFFFFF" w:themeFill="background1"/>
        </w:rPr>
        <w:t>26</w:t>
      </w:r>
      <w:r w:rsidR="00577D82" w:rsidRPr="00971FDB">
        <w:rPr>
          <w:color w:val="000000" w:themeColor="text1"/>
          <w:sz w:val="28"/>
          <w:szCs w:val="28"/>
          <w:shd w:val="clear" w:color="auto" w:fill="FFFFFF" w:themeFill="background1"/>
          <w:lang w:val="uk-UA"/>
        </w:rPr>
        <w:t xml:space="preserve"> </w:t>
      </w:r>
      <w:r w:rsidR="00577D82" w:rsidRPr="00971FDB">
        <w:rPr>
          <w:color w:val="000000" w:themeColor="text1"/>
          <w:sz w:val="28"/>
          <w:szCs w:val="28"/>
          <w:shd w:val="clear" w:color="auto" w:fill="FFFFFF" w:themeFill="background1"/>
        </w:rPr>
        <w:t xml:space="preserve"> тис</w:t>
      </w:r>
      <w:proofErr w:type="gramStart"/>
      <w:r w:rsidR="00577D82" w:rsidRPr="00971FDB">
        <w:rPr>
          <w:color w:val="000000" w:themeColor="text1"/>
          <w:sz w:val="28"/>
          <w:szCs w:val="28"/>
          <w:shd w:val="clear" w:color="auto" w:fill="FFFFFF" w:themeFill="background1"/>
        </w:rPr>
        <w:t>.</w:t>
      </w:r>
      <w:proofErr w:type="gramEnd"/>
      <w:r w:rsidR="00577D82" w:rsidRPr="00971FDB">
        <w:rPr>
          <w:color w:val="000000" w:themeColor="text1"/>
          <w:sz w:val="28"/>
          <w:szCs w:val="28"/>
          <w:shd w:val="clear" w:color="auto" w:fill="FFFFFF" w:themeFill="background1"/>
        </w:rPr>
        <w:t xml:space="preserve"> </w:t>
      </w:r>
      <w:proofErr w:type="gramStart"/>
      <w:r w:rsidR="00151856">
        <w:rPr>
          <w:color w:val="000000" w:themeColor="text1"/>
          <w:sz w:val="28"/>
          <w:szCs w:val="28"/>
          <w:shd w:val="clear" w:color="auto" w:fill="FFFFFF" w:themeFill="background1"/>
          <w:lang w:val="uk-UA"/>
        </w:rPr>
        <w:t>г</w:t>
      </w:r>
      <w:proofErr w:type="gramEnd"/>
      <w:r w:rsidR="00577D82" w:rsidRPr="00971FDB">
        <w:rPr>
          <w:color w:val="000000" w:themeColor="text1"/>
          <w:sz w:val="28"/>
          <w:szCs w:val="28"/>
          <w:shd w:val="clear" w:color="auto" w:fill="FFFFFF" w:themeFill="background1"/>
        </w:rPr>
        <w:t>рн</w:t>
      </w:r>
      <w:r w:rsidR="00151856">
        <w:rPr>
          <w:color w:val="000000" w:themeColor="text1"/>
          <w:sz w:val="28"/>
          <w:szCs w:val="28"/>
          <w:shd w:val="clear" w:color="auto" w:fill="FFFFFF" w:themeFill="background1"/>
          <w:lang w:val="uk-UA"/>
        </w:rPr>
        <w:t>.</w:t>
      </w:r>
      <w:r w:rsidRPr="00261A66">
        <w:rPr>
          <w:sz w:val="28"/>
          <w:szCs w:val="28"/>
        </w:rPr>
        <w:t xml:space="preserve"> </w:t>
      </w:r>
    </w:p>
    <w:p w:rsidR="00651FF1" w:rsidRPr="00651FF1" w:rsidRDefault="00261A66" w:rsidP="00C0772B">
      <w:pPr>
        <w:shd w:val="clear" w:color="auto" w:fill="FFFFFF" w:themeFill="background1"/>
        <w:ind w:right="114" w:firstLine="708"/>
        <w:jc w:val="both"/>
        <w:rPr>
          <w:b/>
          <w:color w:val="000000" w:themeColor="text1"/>
          <w:sz w:val="28"/>
          <w:szCs w:val="28"/>
          <w:lang w:val="uk-UA"/>
        </w:rPr>
      </w:pPr>
      <w:r w:rsidRPr="00651FF1">
        <w:rPr>
          <w:b/>
          <w:color w:val="000000" w:themeColor="text1"/>
          <w:sz w:val="28"/>
          <w:szCs w:val="28"/>
        </w:rPr>
        <w:t>Внутрішні податки на товари та послуги (</w:t>
      </w:r>
      <w:r w:rsidR="00577D82" w:rsidRPr="00651FF1">
        <w:rPr>
          <w:b/>
          <w:color w:val="000000" w:themeColor="text1"/>
          <w:sz w:val="28"/>
          <w:szCs w:val="28"/>
        </w:rPr>
        <w:t xml:space="preserve">в т.ч. акцизний податок) </w:t>
      </w:r>
    </w:p>
    <w:p w:rsidR="00151856" w:rsidRDefault="00577D82" w:rsidP="00C0772B">
      <w:pPr>
        <w:shd w:val="clear" w:color="auto" w:fill="FFFFFF" w:themeFill="background1"/>
        <w:ind w:right="114" w:firstLine="708"/>
        <w:jc w:val="both"/>
        <w:rPr>
          <w:color w:val="000000" w:themeColor="text1"/>
          <w:sz w:val="28"/>
          <w:szCs w:val="28"/>
        </w:rPr>
      </w:pPr>
      <w:r w:rsidRPr="00971FDB">
        <w:rPr>
          <w:color w:val="000000" w:themeColor="text1"/>
          <w:sz w:val="28"/>
          <w:szCs w:val="28"/>
        </w:rPr>
        <w:t>За 202</w:t>
      </w:r>
      <w:r w:rsidR="00151856">
        <w:rPr>
          <w:color w:val="000000" w:themeColor="text1"/>
          <w:sz w:val="28"/>
          <w:szCs w:val="28"/>
          <w:lang w:val="uk-UA"/>
        </w:rPr>
        <w:t>4</w:t>
      </w:r>
      <w:r w:rsidR="00261A66" w:rsidRPr="00971FDB">
        <w:rPr>
          <w:color w:val="000000" w:themeColor="text1"/>
          <w:sz w:val="28"/>
          <w:szCs w:val="28"/>
        </w:rPr>
        <w:t xml:space="preserve"> </w:t>
      </w:r>
      <w:proofErr w:type="gramStart"/>
      <w:r w:rsidR="00261A66" w:rsidRPr="00971FDB">
        <w:rPr>
          <w:color w:val="000000" w:themeColor="text1"/>
          <w:sz w:val="28"/>
          <w:szCs w:val="28"/>
        </w:rPr>
        <w:t>р</w:t>
      </w:r>
      <w:proofErr w:type="gramEnd"/>
      <w:r w:rsidR="00261A66" w:rsidRPr="00971FDB">
        <w:rPr>
          <w:color w:val="000000" w:themeColor="text1"/>
          <w:sz w:val="28"/>
          <w:szCs w:val="28"/>
        </w:rPr>
        <w:t>ік до місцевого бюджету Млинівської селищної терито</w:t>
      </w:r>
      <w:r w:rsidRPr="00971FDB">
        <w:rPr>
          <w:color w:val="000000" w:themeColor="text1"/>
          <w:sz w:val="28"/>
          <w:szCs w:val="28"/>
        </w:rPr>
        <w:t xml:space="preserve">ріальної громади надійшло </w:t>
      </w:r>
      <w:r w:rsidR="00151856">
        <w:rPr>
          <w:b/>
          <w:color w:val="000000" w:themeColor="text1"/>
          <w:sz w:val="28"/>
          <w:szCs w:val="28"/>
          <w:lang w:val="uk-UA"/>
        </w:rPr>
        <w:t>11634,56</w:t>
      </w:r>
      <w:r w:rsidRPr="00AC0CB0">
        <w:rPr>
          <w:b/>
          <w:color w:val="000000" w:themeColor="text1"/>
          <w:sz w:val="28"/>
          <w:szCs w:val="28"/>
          <w:lang w:val="uk-UA"/>
        </w:rPr>
        <w:t xml:space="preserve"> </w:t>
      </w:r>
      <w:r w:rsidR="00261A66" w:rsidRPr="00971FDB">
        <w:rPr>
          <w:color w:val="000000" w:themeColor="text1"/>
          <w:sz w:val="28"/>
          <w:szCs w:val="28"/>
        </w:rPr>
        <w:t xml:space="preserve"> тис. грн внутрішніх податків на товари та послуги. В порівнянні з уточненим планом спостерігається</w:t>
      </w:r>
      <w:r w:rsidRPr="00971FDB">
        <w:rPr>
          <w:color w:val="000000" w:themeColor="text1"/>
          <w:sz w:val="28"/>
          <w:szCs w:val="28"/>
        </w:rPr>
        <w:t xml:space="preserve"> збільшення надходжень на </w:t>
      </w:r>
      <w:r w:rsidR="00151856" w:rsidRPr="00151856">
        <w:rPr>
          <w:color w:val="000000" w:themeColor="text1"/>
          <w:sz w:val="28"/>
          <w:szCs w:val="28"/>
          <w:lang w:val="uk-UA"/>
        </w:rPr>
        <w:t>678,55</w:t>
      </w:r>
      <w:r w:rsidRPr="00151856">
        <w:rPr>
          <w:color w:val="000000" w:themeColor="text1"/>
          <w:sz w:val="28"/>
          <w:szCs w:val="28"/>
        </w:rPr>
        <w:t xml:space="preserve"> тис. грн або виконано на 1</w:t>
      </w:r>
      <w:r w:rsidRPr="00151856">
        <w:rPr>
          <w:color w:val="000000" w:themeColor="text1"/>
          <w:sz w:val="28"/>
          <w:szCs w:val="28"/>
          <w:lang w:val="uk-UA"/>
        </w:rPr>
        <w:t>0</w:t>
      </w:r>
      <w:r w:rsidR="00151856" w:rsidRPr="00151856">
        <w:rPr>
          <w:color w:val="000000" w:themeColor="text1"/>
          <w:sz w:val="28"/>
          <w:szCs w:val="28"/>
          <w:lang w:val="uk-UA"/>
        </w:rPr>
        <w:t>6</w:t>
      </w:r>
      <w:r w:rsidRPr="00151856">
        <w:rPr>
          <w:color w:val="000000" w:themeColor="text1"/>
          <w:sz w:val="28"/>
          <w:szCs w:val="28"/>
          <w:lang w:val="uk-UA"/>
        </w:rPr>
        <w:t>,</w:t>
      </w:r>
      <w:r w:rsidR="00151856" w:rsidRPr="00151856">
        <w:rPr>
          <w:color w:val="000000" w:themeColor="text1"/>
          <w:sz w:val="28"/>
          <w:szCs w:val="28"/>
          <w:lang w:val="uk-UA"/>
        </w:rPr>
        <w:t>19</w:t>
      </w:r>
      <w:r w:rsidR="00261A66" w:rsidRPr="00151856">
        <w:rPr>
          <w:color w:val="000000" w:themeColor="text1"/>
          <w:sz w:val="28"/>
          <w:szCs w:val="28"/>
        </w:rPr>
        <w:t xml:space="preserve"> %.</w:t>
      </w:r>
      <w:r w:rsidR="00261A66" w:rsidRPr="00EB16E3">
        <w:rPr>
          <w:color w:val="FF0000"/>
          <w:sz w:val="28"/>
          <w:szCs w:val="28"/>
        </w:rPr>
        <w:t xml:space="preserve"> </w:t>
      </w:r>
    </w:p>
    <w:p w:rsidR="006C7366" w:rsidRDefault="00261A66" w:rsidP="00C0772B">
      <w:pPr>
        <w:shd w:val="clear" w:color="auto" w:fill="FFFFFF" w:themeFill="background1"/>
        <w:ind w:right="114" w:firstLine="708"/>
        <w:jc w:val="both"/>
        <w:rPr>
          <w:color w:val="000000" w:themeColor="text1"/>
          <w:sz w:val="28"/>
          <w:szCs w:val="28"/>
          <w:lang w:val="uk-UA"/>
        </w:rPr>
      </w:pPr>
      <w:r w:rsidRPr="00151856">
        <w:rPr>
          <w:i/>
          <w:iCs/>
          <w:color w:val="000000" w:themeColor="text1"/>
          <w:sz w:val="28"/>
          <w:szCs w:val="28"/>
        </w:rPr>
        <w:t>Акцизного податку з вироблених в Україні підакци</w:t>
      </w:r>
      <w:r w:rsidR="00EB16E3" w:rsidRPr="00151856">
        <w:rPr>
          <w:i/>
          <w:iCs/>
          <w:color w:val="000000" w:themeColor="text1"/>
          <w:sz w:val="28"/>
          <w:szCs w:val="28"/>
        </w:rPr>
        <w:t xml:space="preserve">зних товарів (продукції) </w:t>
      </w:r>
      <w:r w:rsidR="00EB16E3" w:rsidRPr="00971FDB">
        <w:rPr>
          <w:color w:val="000000" w:themeColor="text1"/>
          <w:sz w:val="28"/>
          <w:szCs w:val="28"/>
        </w:rPr>
        <w:t>за 202</w:t>
      </w:r>
      <w:r w:rsidR="00151856">
        <w:rPr>
          <w:color w:val="000000" w:themeColor="text1"/>
          <w:sz w:val="28"/>
          <w:szCs w:val="28"/>
          <w:lang w:val="uk-UA"/>
        </w:rPr>
        <w:t>4</w:t>
      </w:r>
      <w:r w:rsidR="00EB16E3" w:rsidRPr="00971FDB">
        <w:rPr>
          <w:color w:val="000000" w:themeColor="text1"/>
          <w:sz w:val="28"/>
          <w:szCs w:val="28"/>
        </w:rPr>
        <w:t xml:space="preserve"> року надійшло </w:t>
      </w:r>
      <w:r w:rsidR="00151856">
        <w:rPr>
          <w:color w:val="000000" w:themeColor="text1"/>
          <w:sz w:val="28"/>
          <w:szCs w:val="28"/>
          <w:lang w:val="uk-UA"/>
        </w:rPr>
        <w:t xml:space="preserve">1188,56 </w:t>
      </w:r>
      <w:r w:rsidR="00EB16E3" w:rsidRPr="00971FDB">
        <w:rPr>
          <w:color w:val="000000" w:themeColor="text1"/>
          <w:sz w:val="28"/>
          <w:szCs w:val="28"/>
        </w:rPr>
        <w:t xml:space="preserve">тис. грн, що на </w:t>
      </w:r>
      <w:r w:rsidR="00151856">
        <w:rPr>
          <w:color w:val="000000" w:themeColor="text1"/>
          <w:sz w:val="28"/>
          <w:szCs w:val="28"/>
          <w:lang w:val="uk-UA"/>
        </w:rPr>
        <w:t>66,42</w:t>
      </w:r>
      <w:r w:rsidRPr="00971FDB">
        <w:rPr>
          <w:color w:val="000000" w:themeColor="text1"/>
          <w:sz w:val="28"/>
          <w:szCs w:val="28"/>
        </w:rPr>
        <w:t xml:space="preserve"> тис. грн більше проти плану на відпо</w:t>
      </w:r>
      <w:r w:rsidR="00EB16E3" w:rsidRPr="00971FDB">
        <w:rPr>
          <w:color w:val="000000" w:themeColor="text1"/>
          <w:sz w:val="28"/>
          <w:szCs w:val="28"/>
        </w:rPr>
        <w:t>відний період та становить 1</w:t>
      </w:r>
      <w:r w:rsidR="00EB16E3" w:rsidRPr="00971FDB">
        <w:rPr>
          <w:color w:val="000000" w:themeColor="text1"/>
          <w:sz w:val="28"/>
          <w:szCs w:val="28"/>
          <w:lang w:val="uk-UA"/>
        </w:rPr>
        <w:t>0</w:t>
      </w:r>
      <w:r w:rsidR="00151856">
        <w:rPr>
          <w:color w:val="000000" w:themeColor="text1"/>
          <w:sz w:val="28"/>
          <w:szCs w:val="28"/>
          <w:lang w:val="uk-UA"/>
        </w:rPr>
        <w:t>5,92</w:t>
      </w:r>
      <w:r w:rsidRPr="00971FDB">
        <w:rPr>
          <w:color w:val="000000" w:themeColor="text1"/>
          <w:sz w:val="28"/>
          <w:szCs w:val="28"/>
        </w:rPr>
        <w:t xml:space="preserve"> % виконання. </w:t>
      </w:r>
      <w:r w:rsidR="006C7366">
        <w:rPr>
          <w:color w:val="000000" w:themeColor="text1"/>
          <w:sz w:val="28"/>
          <w:szCs w:val="28"/>
          <w:lang w:val="uk-UA"/>
        </w:rPr>
        <w:tab/>
      </w:r>
      <w:r w:rsidRPr="00151856">
        <w:rPr>
          <w:i/>
          <w:iCs/>
          <w:color w:val="000000" w:themeColor="text1"/>
          <w:sz w:val="28"/>
          <w:szCs w:val="28"/>
        </w:rPr>
        <w:t>Акцизного податку з ввезених на митну територію України підакцизних товарів (продукції)</w:t>
      </w:r>
      <w:r w:rsidRPr="00971FDB">
        <w:rPr>
          <w:color w:val="000000" w:themeColor="text1"/>
          <w:sz w:val="28"/>
          <w:szCs w:val="28"/>
        </w:rPr>
        <w:t xml:space="preserve"> за 202</w:t>
      </w:r>
      <w:r w:rsidR="00151856">
        <w:rPr>
          <w:color w:val="000000" w:themeColor="text1"/>
          <w:sz w:val="28"/>
          <w:szCs w:val="28"/>
          <w:lang w:val="uk-UA"/>
        </w:rPr>
        <w:t>4</w:t>
      </w:r>
      <w:r w:rsidRPr="00971FDB">
        <w:rPr>
          <w:color w:val="000000" w:themeColor="text1"/>
          <w:sz w:val="28"/>
          <w:szCs w:val="28"/>
        </w:rPr>
        <w:t xml:space="preserve"> рік до м</w:t>
      </w:r>
      <w:r w:rsidR="00EB16E3" w:rsidRPr="00971FDB">
        <w:rPr>
          <w:color w:val="000000" w:themeColor="text1"/>
          <w:sz w:val="28"/>
          <w:szCs w:val="28"/>
        </w:rPr>
        <w:t xml:space="preserve">ісцевого бюджету надійшло </w:t>
      </w:r>
      <w:r w:rsidR="006B0AF3">
        <w:rPr>
          <w:color w:val="000000" w:themeColor="text1"/>
          <w:sz w:val="28"/>
          <w:szCs w:val="28"/>
          <w:lang w:val="uk-UA"/>
        </w:rPr>
        <w:t>7317,19</w:t>
      </w:r>
      <w:r w:rsidRPr="00971FDB">
        <w:rPr>
          <w:color w:val="000000" w:themeColor="text1"/>
          <w:sz w:val="28"/>
          <w:szCs w:val="28"/>
        </w:rPr>
        <w:t xml:space="preserve"> тис. грн.</w:t>
      </w:r>
      <w:r w:rsidR="00EB16E3" w:rsidRPr="00971FDB">
        <w:rPr>
          <w:color w:val="000000" w:themeColor="text1"/>
          <w:sz w:val="28"/>
          <w:szCs w:val="28"/>
        </w:rPr>
        <w:t xml:space="preserve"> Виконання плану становить 1</w:t>
      </w:r>
      <w:r w:rsidR="00EB16E3" w:rsidRPr="00971FDB">
        <w:rPr>
          <w:color w:val="000000" w:themeColor="text1"/>
          <w:sz w:val="28"/>
          <w:szCs w:val="28"/>
          <w:lang w:val="uk-UA"/>
        </w:rPr>
        <w:t>0</w:t>
      </w:r>
      <w:r w:rsidR="006B0AF3">
        <w:rPr>
          <w:color w:val="000000" w:themeColor="text1"/>
          <w:sz w:val="28"/>
          <w:szCs w:val="28"/>
          <w:lang w:val="uk-UA"/>
        </w:rPr>
        <w:t>4</w:t>
      </w:r>
      <w:r w:rsidR="00EB16E3" w:rsidRPr="00971FDB">
        <w:rPr>
          <w:color w:val="000000" w:themeColor="text1"/>
          <w:sz w:val="28"/>
          <w:szCs w:val="28"/>
          <w:lang w:val="uk-UA"/>
        </w:rPr>
        <w:t>,</w:t>
      </w:r>
      <w:r w:rsidR="006B0AF3">
        <w:rPr>
          <w:color w:val="000000" w:themeColor="text1"/>
          <w:sz w:val="28"/>
          <w:szCs w:val="28"/>
          <w:lang w:val="uk-UA"/>
        </w:rPr>
        <w:t>82</w:t>
      </w:r>
      <w:r w:rsidR="00EB16E3" w:rsidRPr="00971FDB">
        <w:rPr>
          <w:color w:val="000000" w:themeColor="text1"/>
          <w:sz w:val="28"/>
          <w:szCs w:val="28"/>
        </w:rPr>
        <w:t xml:space="preserve"> %, що на </w:t>
      </w:r>
      <w:r w:rsidR="006B0AF3">
        <w:rPr>
          <w:color w:val="000000" w:themeColor="text1"/>
          <w:sz w:val="28"/>
          <w:szCs w:val="28"/>
          <w:lang w:val="uk-UA"/>
        </w:rPr>
        <w:t>336,68</w:t>
      </w:r>
      <w:r w:rsidRPr="00971FDB">
        <w:rPr>
          <w:color w:val="000000" w:themeColor="text1"/>
          <w:sz w:val="28"/>
          <w:szCs w:val="28"/>
        </w:rPr>
        <w:t xml:space="preserve"> тис. грн більше від уточнених планових показників за звітний період. </w:t>
      </w:r>
    </w:p>
    <w:p w:rsidR="005F0926" w:rsidRPr="00FC0D09" w:rsidRDefault="00261A66" w:rsidP="00C0772B">
      <w:pPr>
        <w:shd w:val="clear" w:color="auto" w:fill="FFFFFF" w:themeFill="background1"/>
        <w:ind w:right="114" w:firstLine="708"/>
        <w:jc w:val="both"/>
        <w:rPr>
          <w:sz w:val="28"/>
          <w:szCs w:val="28"/>
          <w:lang w:val="uk-UA"/>
        </w:rPr>
      </w:pPr>
      <w:r w:rsidRPr="00151856">
        <w:rPr>
          <w:i/>
          <w:iCs/>
          <w:color w:val="000000" w:themeColor="text1"/>
          <w:sz w:val="28"/>
          <w:szCs w:val="28"/>
          <w:lang w:val="uk-UA"/>
        </w:rPr>
        <w:t>Акцизного податку з реалізації суб’єктами господарювання роздрібної торгівлі підакцизних товарів</w:t>
      </w:r>
      <w:r w:rsidRPr="00971FDB">
        <w:rPr>
          <w:color w:val="000000" w:themeColor="text1"/>
          <w:sz w:val="28"/>
          <w:szCs w:val="28"/>
          <w:lang w:val="uk-UA"/>
        </w:rPr>
        <w:t xml:space="preserve"> надій</w:t>
      </w:r>
      <w:r w:rsidR="00EB16E3" w:rsidRPr="00971FDB">
        <w:rPr>
          <w:color w:val="000000" w:themeColor="text1"/>
          <w:sz w:val="28"/>
          <w:szCs w:val="28"/>
          <w:lang w:val="uk-UA"/>
        </w:rPr>
        <w:t>шло до місцевого бюджету за 202</w:t>
      </w:r>
      <w:r w:rsidR="006B0AF3">
        <w:rPr>
          <w:color w:val="000000" w:themeColor="text1"/>
          <w:sz w:val="28"/>
          <w:szCs w:val="28"/>
          <w:lang w:val="uk-UA"/>
        </w:rPr>
        <w:t>4</w:t>
      </w:r>
      <w:r w:rsidRPr="00971FDB">
        <w:rPr>
          <w:color w:val="000000" w:themeColor="text1"/>
          <w:sz w:val="28"/>
          <w:szCs w:val="28"/>
          <w:lang w:val="uk-UA"/>
        </w:rPr>
        <w:t xml:space="preserve"> рік </w:t>
      </w:r>
      <w:r w:rsidR="006B0AF3">
        <w:rPr>
          <w:color w:val="000000" w:themeColor="text1"/>
          <w:sz w:val="28"/>
          <w:szCs w:val="28"/>
          <w:lang w:val="uk-UA"/>
        </w:rPr>
        <w:t>3128,79</w:t>
      </w:r>
      <w:r w:rsidR="00EB16E3" w:rsidRPr="00971FDB">
        <w:rPr>
          <w:color w:val="000000" w:themeColor="text1"/>
          <w:sz w:val="28"/>
          <w:szCs w:val="28"/>
          <w:lang w:val="uk-UA"/>
        </w:rPr>
        <w:t xml:space="preserve"> тис. грн, що на </w:t>
      </w:r>
      <w:r w:rsidR="006B0AF3">
        <w:rPr>
          <w:color w:val="000000" w:themeColor="text1"/>
          <w:sz w:val="28"/>
          <w:szCs w:val="28"/>
          <w:lang w:val="uk-UA"/>
        </w:rPr>
        <w:t>275,43</w:t>
      </w:r>
      <w:r w:rsidR="00EB16E3" w:rsidRPr="00971FDB">
        <w:rPr>
          <w:color w:val="000000" w:themeColor="text1"/>
          <w:sz w:val="28"/>
          <w:szCs w:val="28"/>
          <w:lang w:val="uk-UA"/>
        </w:rPr>
        <w:t xml:space="preserve"> </w:t>
      </w:r>
      <w:r w:rsidRPr="00971FDB">
        <w:rPr>
          <w:color w:val="000000" w:themeColor="text1"/>
          <w:sz w:val="28"/>
          <w:szCs w:val="28"/>
          <w:lang w:val="uk-UA"/>
        </w:rPr>
        <w:t xml:space="preserve"> тис. грн більше проти план</w:t>
      </w:r>
      <w:r w:rsidR="00EB16E3" w:rsidRPr="00971FDB">
        <w:rPr>
          <w:color w:val="000000" w:themeColor="text1"/>
          <w:sz w:val="28"/>
          <w:szCs w:val="28"/>
          <w:lang w:val="uk-UA"/>
        </w:rPr>
        <w:t>ових призначень та складає 10</w:t>
      </w:r>
      <w:r w:rsidR="006B0AF3">
        <w:rPr>
          <w:color w:val="000000" w:themeColor="text1"/>
          <w:sz w:val="28"/>
          <w:szCs w:val="28"/>
          <w:lang w:val="uk-UA"/>
        </w:rPr>
        <w:t>9</w:t>
      </w:r>
      <w:r w:rsidR="00EB16E3" w:rsidRPr="00971FDB">
        <w:rPr>
          <w:color w:val="000000" w:themeColor="text1"/>
          <w:sz w:val="28"/>
          <w:szCs w:val="28"/>
          <w:lang w:val="uk-UA"/>
        </w:rPr>
        <w:t>,</w:t>
      </w:r>
      <w:r w:rsidR="006B0AF3">
        <w:rPr>
          <w:color w:val="000000" w:themeColor="text1"/>
          <w:sz w:val="28"/>
          <w:szCs w:val="28"/>
          <w:lang w:val="uk-UA"/>
        </w:rPr>
        <w:t>65</w:t>
      </w:r>
      <w:r w:rsidRPr="00971FDB">
        <w:rPr>
          <w:color w:val="000000" w:themeColor="text1"/>
          <w:sz w:val="28"/>
          <w:szCs w:val="28"/>
          <w:lang w:val="uk-UA"/>
        </w:rPr>
        <w:t xml:space="preserve"> % виконання. </w:t>
      </w:r>
    </w:p>
    <w:p w:rsidR="00EB16E3" w:rsidRPr="00651FF1" w:rsidRDefault="00261A66" w:rsidP="00C0772B">
      <w:pPr>
        <w:shd w:val="clear" w:color="auto" w:fill="FFFFFF" w:themeFill="background1"/>
        <w:ind w:right="114" w:firstLine="708"/>
        <w:jc w:val="both"/>
        <w:rPr>
          <w:b/>
          <w:sz w:val="28"/>
          <w:szCs w:val="28"/>
          <w:lang w:val="uk-UA"/>
        </w:rPr>
      </w:pPr>
      <w:r w:rsidRPr="00651FF1">
        <w:rPr>
          <w:b/>
          <w:sz w:val="28"/>
          <w:szCs w:val="28"/>
        </w:rPr>
        <w:t xml:space="preserve">Податок на майно </w:t>
      </w:r>
    </w:p>
    <w:p w:rsidR="005D2FEC" w:rsidRPr="00971FDB" w:rsidRDefault="00261A66" w:rsidP="006B0AF3">
      <w:pPr>
        <w:shd w:val="clear" w:color="auto" w:fill="FFFFFF" w:themeFill="background1"/>
        <w:ind w:right="114" w:firstLine="708"/>
        <w:jc w:val="both"/>
        <w:rPr>
          <w:color w:val="000000" w:themeColor="text1"/>
          <w:sz w:val="28"/>
          <w:szCs w:val="28"/>
          <w:lang w:val="uk-UA"/>
        </w:rPr>
      </w:pPr>
      <w:r w:rsidRPr="00971FDB">
        <w:rPr>
          <w:color w:val="000000" w:themeColor="text1"/>
          <w:sz w:val="28"/>
          <w:szCs w:val="28"/>
        </w:rPr>
        <w:t>Надходження коштів податку на майно до місцевого бюджету Млинівської селищо</w:t>
      </w:r>
      <w:r w:rsidR="00EB16E3" w:rsidRPr="00971FDB">
        <w:rPr>
          <w:color w:val="000000" w:themeColor="text1"/>
          <w:sz w:val="28"/>
          <w:szCs w:val="28"/>
        </w:rPr>
        <w:t>ї територіальної громади за 202</w:t>
      </w:r>
      <w:r w:rsidR="006B0AF3">
        <w:rPr>
          <w:color w:val="000000" w:themeColor="text1"/>
          <w:sz w:val="28"/>
          <w:szCs w:val="28"/>
          <w:lang w:val="uk-UA"/>
        </w:rPr>
        <w:t>4</w:t>
      </w:r>
      <w:r w:rsidRPr="00971FDB">
        <w:rPr>
          <w:color w:val="000000" w:themeColor="text1"/>
          <w:sz w:val="28"/>
          <w:szCs w:val="28"/>
        </w:rPr>
        <w:t xml:space="preserve"> </w:t>
      </w:r>
      <w:proofErr w:type="gramStart"/>
      <w:r w:rsidRPr="00971FDB">
        <w:rPr>
          <w:color w:val="000000" w:themeColor="text1"/>
          <w:sz w:val="28"/>
          <w:szCs w:val="28"/>
        </w:rPr>
        <w:t>р</w:t>
      </w:r>
      <w:proofErr w:type="gramEnd"/>
      <w:r w:rsidRPr="00971FDB">
        <w:rPr>
          <w:color w:val="000000" w:themeColor="text1"/>
          <w:sz w:val="28"/>
          <w:szCs w:val="28"/>
        </w:rPr>
        <w:t xml:space="preserve">ік становить </w:t>
      </w:r>
      <w:r w:rsidR="006B0AF3">
        <w:rPr>
          <w:b/>
          <w:color w:val="000000" w:themeColor="text1"/>
          <w:sz w:val="28"/>
          <w:szCs w:val="28"/>
          <w:lang w:val="uk-UA"/>
        </w:rPr>
        <w:t>19815,24</w:t>
      </w:r>
      <w:r w:rsidR="00EB16E3" w:rsidRPr="00971FDB">
        <w:rPr>
          <w:color w:val="000000" w:themeColor="text1"/>
          <w:sz w:val="28"/>
          <w:szCs w:val="28"/>
          <w:lang w:val="uk-UA"/>
        </w:rPr>
        <w:t xml:space="preserve"> </w:t>
      </w:r>
      <w:r w:rsidR="005D2FEC" w:rsidRPr="00971FDB">
        <w:rPr>
          <w:color w:val="000000" w:themeColor="text1"/>
          <w:sz w:val="28"/>
          <w:szCs w:val="28"/>
        </w:rPr>
        <w:t xml:space="preserve">тис. грн, що на </w:t>
      </w:r>
      <w:r w:rsidR="006B0AF3">
        <w:rPr>
          <w:color w:val="000000" w:themeColor="text1"/>
          <w:sz w:val="28"/>
          <w:szCs w:val="28"/>
          <w:lang w:val="uk-UA"/>
        </w:rPr>
        <w:t>665,58</w:t>
      </w:r>
      <w:r w:rsidRPr="00971FDB">
        <w:rPr>
          <w:color w:val="000000" w:themeColor="text1"/>
          <w:sz w:val="28"/>
          <w:szCs w:val="28"/>
        </w:rPr>
        <w:t xml:space="preserve"> тис. грн більше проти планових призначень на відп</w:t>
      </w:r>
      <w:r w:rsidR="005D2FEC" w:rsidRPr="00971FDB">
        <w:rPr>
          <w:color w:val="000000" w:themeColor="text1"/>
          <w:sz w:val="28"/>
          <w:szCs w:val="28"/>
        </w:rPr>
        <w:t>овідний період, та складає 1</w:t>
      </w:r>
      <w:r w:rsidR="006B0AF3">
        <w:rPr>
          <w:color w:val="000000" w:themeColor="text1"/>
          <w:sz w:val="28"/>
          <w:szCs w:val="28"/>
          <w:lang w:val="uk-UA"/>
        </w:rPr>
        <w:t>03,48</w:t>
      </w:r>
      <w:r w:rsidR="00B81815">
        <w:rPr>
          <w:color w:val="000000" w:themeColor="text1"/>
          <w:sz w:val="28"/>
          <w:szCs w:val="28"/>
          <w:lang w:val="uk-UA"/>
        </w:rPr>
        <w:t xml:space="preserve"> </w:t>
      </w:r>
      <w:r w:rsidRPr="00971FDB">
        <w:rPr>
          <w:color w:val="000000" w:themeColor="text1"/>
          <w:sz w:val="28"/>
          <w:szCs w:val="28"/>
        </w:rPr>
        <w:t xml:space="preserve"> % виконання плану</w:t>
      </w:r>
      <w:r w:rsidRPr="0013614D">
        <w:rPr>
          <w:color w:val="000000" w:themeColor="text1"/>
          <w:sz w:val="28"/>
          <w:szCs w:val="28"/>
        </w:rPr>
        <w:t>..</w:t>
      </w:r>
    </w:p>
    <w:p w:rsidR="005D2FEC" w:rsidRPr="00651FF1" w:rsidRDefault="00261A66" w:rsidP="00C0772B">
      <w:pPr>
        <w:shd w:val="clear" w:color="auto" w:fill="FFFFFF" w:themeFill="background1"/>
        <w:ind w:right="114" w:firstLine="708"/>
        <w:jc w:val="both"/>
        <w:rPr>
          <w:b/>
          <w:color w:val="000000" w:themeColor="text1"/>
          <w:sz w:val="28"/>
          <w:szCs w:val="28"/>
          <w:lang w:val="uk-UA"/>
        </w:rPr>
      </w:pPr>
      <w:r w:rsidRPr="00651FF1">
        <w:rPr>
          <w:color w:val="000000" w:themeColor="text1"/>
          <w:sz w:val="28"/>
          <w:szCs w:val="28"/>
          <w:lang w:val="uk-UA"/>
        </w:rPr>
        <w:t xml:space="preserve"> </w:t>
      </w:r>
      <w:r w:rsidRPr="00651FF1">
        <w:rPr>
          <w:b/>
          <w:color w:val="000000" w:themeColor="text1"/>
          <w:sz w:val="28"/>
          <w:szCs w:val="28"/>
          <w:lang w:val="uk-UA"/>
        </w:rPr>
        <w:t xml:space="preserve">Єдиний податок </w:t>
      </w:r>
    </w:p>
    <w:p w:rsidR="00FE6BB8" w:rsidRDefault="00261A66" w:rsidP="00C0772B">
      <w:pPr>
        <w:shd w:val="clear" w:color="auto" w:fill="FFFFFF" w:themeFill="background1"/>
        <w:ind w:right="114" w:firstLine="708"/>
        <w:jc w:val="both"/>
        <w:rPr>
          <w:color w:val="000000" w:themeColor="text1"/>
          <w:sz w:val="28"/>
          <w:szCs w:val="28"/>
          <w:lang w:val="uk-UA"/>
        </w:rPr>
      </w:pPr>
      <w:r w:rsidRPr="00971FDB">
        <w:rPr>
          <w:color w:val="000000" w:themeColor="text1"/>
          <w:sz w:val="28"/>
          <w:szCs w:val="28"/>
          <w:lang w:val="uk-UA"/>
        </w:rPr>
        <w:t>За 202</w:t>
      </w:r>
      <w:r w:rsidR="006B0AF3">
        <w:rPr>
          <w:color w:val="000000" w:themeColor="text1"/>
          <w:sz w:val="28"/>
          <w:szCs w:val="28"/>
          <w:lang w:val="uk-UA"/>
        </w:rPr>
        <w:t>4</w:t>
      </w:r>
      <w:r w:rsidRPr="00971FDB">
        <w:rPr>
          <w:color w:val="000000" w:themeColor="text1"/>
          <w:sz w:val="28"/>
          <w:szCs w:val="28"/>
          <w:lang w:val="uk-UA"/>
        </w:rPr>
        <w:t xml:space="preserve"> рік загалом до бюджету громади надійшло </w:t>
      </w:r>
      <w:r w:rsidR="006B0AF3">
        <w:rPr>
          <w:b/>
          <w:color w:val="000000" w:themeColor="text1"/>
          <w:sz w:val="28"/>
          <w:szCs w:val="28"/>
          <w:lang w:val="uk-UA"/>
        </w:rPr>
        <w:t>19470,64</w:t>
      </w:r>
      <w:r w:rsidR="00FE6BB8" w:rsidRPr="00971FDB">
        <w:rPr>
          <w:color w:val="000000" w:themeColor="text1"/>
          <w:sz w:val="28"/>
          <w:szCs w:val="28"/>
          <w:lang w:val="uk-UA"/>
        </w:rPr>
        <w:t xml:space="preserve"> </w:t>
      </w:r>
      <w:r w:rsidRPr="00971FDB">
        <w:rPr>
          <w:color w:val="000000" w:themeColor="text1"/>
          <w:sz w:val="28"/>
          <w:szCs w:val="28"/>
          <w:lang w:val="uk-UA"/>
        </w:rPr>
        <w:t xml:space="preserve">тис. грн єдиного податку сплаченого юридичними та фізичними особами, що на </w:t>
      </w:r>
      <w:r w:rsidR="00466E6E">
        <w:rPr>
          <w:color w:val="000000" w:themeColor="text1"/>
          <w:sz w:val="28"/>
          <w:szCs w:val="28"/>
          <w:lang w:val="uk-UA"/>
        </w:rPr>
        <w:t xml:space="preserve">410,77 </w:t>
      </w:r>
      <w:r w:rsidRPr="00971FDB">
        <w:rPr>
          <w:color w:val="000000" w:themeColor="text1"/>
          <w:sz w:val="28"/>
          <w:szCs w:val="28"/>
          <w:lang w:val="uk-UA"/>
        </w:rPr>
        <w:t>тис. грн більше в порівнянні з планови</w:t>
      </w:r>
      <w:r w:rsidR="00FE6BB8" w:rsidRPr="00971FDB">
        <w:rPr>
          <w:color w:val="000000" w:themeColor="text1"/>
          <w:sz w:val="28"/>
          <w:szCs w:val="28"/>
          <w:lang w:val="uk-UA"/>
        </w:rPr>
        <w:t xml:space="preserve">ми призначеннями і складає </w:t>
      </w:r>
      <w:r w:rsidR="00466E6E">
        <w:rPr>
          <w:color w:val="000000" w:themeColor="text1"/>
          <w:sz w:val="28"/>
          <w:szCs w:val="28"/>
          <w:lang w:val="uk-UA"/>
        </w:rPr>
        <w:t>102,16</w:t>
      </w:r>
      <w:r w:rsidRPr="00971FDB">
        <w:rPr>
          <w:color w:val="000000" w:themeColor="text1"/>
          <w:sz w:val="28"/>
          <w:szCs w:val="28"/>
          <w:lang w:val="uk-UA"/>
        </w:rPr>
        <w:t xml:space="preserve"> % виконання затвердженого на відповідний період плану. </w:t>
      </w:r>
      <w:r w:rsidRPr="00971FDB">
        <w:rPr>
          <w:color w:val="000000" w:themeColor="text1"/>
          <w:sz w:val="28"/>
          <w:szCs w:val="28"/>
        </w:rPr>
        <w:t xml:space="preserve">Порівняно з попереднім роком спостерігається збільшення доходів на </w:t>
      </w:r>
      <w:r w:rsidR="00466E6E">
        <w:rPr>
          <w:color w:val="000000" w:themeColor="text1"/>
          <w:sz w:val="28"/>
          <w:szCs w:val="28"/>
          <w:lang w:val="uk-UA"/>
        </w:rPr>
        <w:t>4954,48</w:t>
      </w:r>
      <w:r w:rsidR="00FE6BB8" w:rsidRPr="00971FDB">
        <w:rPr>
          <w:color w:val="000000" w:themeColor="text1"/>
          <w:sz w:val="28"/>
          <w:szCs w:val="28"/>
          <w:lang w:val="uk-UA"/>
        </w:rPr>
        <w:t xml:space="preserve"> </w:t>
      </w:r>
      <w:r w:rsidRPr="00971FDB">
        <w:rPr>
          <w:color w:val="000000" w:themeColor="text1"/>
          <w:sz w:val="28"/>
          <w:szCs w:val="28"/>
        </w:rPr>
        <w:t xml:space="preserve">тис. грн. </w:t>
      </w:r>
    </w:p>
    <w:p w:rsidR="005D2FEC" w:rsidRPr="00651FF1" w:rsidRDefault="00261A66" w:rsidP="00577D82">
      <w:pPr>
        <w:shd w:val="clear" w:color="auto" w:fill="FFFFFF" w:themeFill="background1"/>
        <w:ind w:firstLine="708"/>
        <w:jc w:val="both"/>
        <w:rPr>
          <w:b/>
          <w:color w:val="000000" w:themeColor="text1"/>
          <w:sz w:val="28"/>
          <w:szCs w:val="28"/>
          <w:lang w:val="uk-UA"/>
        </w:rPr>
      </w:pPr>
      <w:r w:rsidRPr="00651FF1">
        <w:rPr>
          <w:b/>
          <w:color w:val="000000" w:themeColor="text1"/>
          <w:sz w:val="28"/>
          <w:szCs w:val="28"/>
          <w:lang w:val="uk-UA"/>
        </w:rPr>
        <w:t xml:space="preserve">Неподаткові надходження </w:t>
      </w:r>
    </w:p>
    <w:p w:rsidR="005D2FEC" w:rsidRPr="00971FDB" w:rsidRDefault="00CD52EE" w:rsidP="00577D82">
      <w:pPr>
        <w:shd w:val="clear" w:color="auto" w:fill="FFFFFF" w:themeFill="background1"/>
        <w:ind w:firstLine="708"/>
        <w:jc w:val="both"/>
        <w:rPr>
          <w:color w:val="000000" w:themeColor="text1"/>
          <w:sz w:val="28"/>
          <w:szCs w:val="28"/>
          <w:lang w:val="uk-UA"/>
        </w:rPr>
      </w:pPr>
      <w:r w:rsidRPr="00971FDB">
        <w:rPr>
          <w:color w:val="000000" w:themeColor="text1"/>
          <w:sz w:val="28"/>
          <w:szCs w:val="28"/>
          <w:lang w:val="uk-UA"/>
        </w:rPr>
        <w:t>За 202</w:t>
      </w:r>
      <w:r w:rsidR="005F3E6F">
        <w:rPr>
          <w:color w:val="000000" w:themeColor="text1"/>
          <w:sz w:val="28"/>
          <w:szCs w:val="28"/>
          <w:lang w:val="uk-UA"/>
        </w:rPr>
        <w:t>4</w:t>
      </w:r>
      <w:r w:rsidR="00261A66" w:rsidRPr="00971FDB">
        <w:rPr>
          <w:color w:val="000000" w:themeColor="text1"/>
          <w:sz w:val="28"/>
          <w:szCs w:val="28"/>
          <w:lang w:val="uk-UA"/>
        </w:rPr>
        <w:t xml:space="preserve"> рік до загального фонду місцевого бюджету Млинівської селищної територіальної громади надійшло </w:t>
      </w:r>
      <w:r w:rsidR="00D14880">
        <w:rPr>
          <w:color w:val="000000" w:themeColor="text1"/>
          <w:sz w:val="28"/>
          <w:szCs w:val="28"/>
          <w:lang w:val="uk-UA"/>
        </w:rPr>
        <w:t>2685,50</w:t>
      </w:r>
      <w:r w:rsidR="00261A66" w:rsidRPr="00971FDB">
        <w:rPr>
          <w:color w:val="000000" w:themeColor="text1"/>
          <w:sz w:val="28"/>
          <w:szCs w:val="28"/>
          <w:lang w:val="uk-UA"/>
        </w:rPr>
        <w:t xml:space="preserve"> тис. грн неподаткови</w:t>
      </w:r>
      <w:r w:rsidRPr="00971FDB">
        <w:rPr>
          <w:color w:val="000000" w:themeColor="text1"/>
          <w:sz w:val="28"/>
          <w:szCs w:val="28"/>
          <w:lang w:val="uk-UA"/>
        </w:rPr>
        <w:t xml:space="preserve">х надходжень, в тому числі: </w:t>
      </w:r>
      <w:r w:rsidR="00D14880">
        <w:rPr>
          <w:color w:val="000000" w:themeColor="text1"/>
          <w:sz w:val="28"/>
          <w:szCs w:val="28"/>
          <w:lang w:val="uk-UA"/>
        </w:rPr>
        <w:t>153,61</w:t>
      </w:r>
      <w:r w:rsidR="00261A66" w:rsidRPr="00971FDB">
        <w:rPr>
          <w:color w:val="000000" w:themeColor="text1"/>
          <w:sz w:val="28"/>
          <w:szCs w:val="28"/>
          <w:lang w:val="uk-UA"/>
        </w:rPr>
        <w:t xml:space="preserve"> тис. грн доходів від власності та підприємницької діяльності та </w:t>
      </w:r>
      <w:r w:rsidR="00D14880">
        <w:rPr>
          <w:color w:val="000000" w:themeColor="text1"/>
          <w:sz w:val="28"/>
          <w:szCs w:val="28"/>
          <w:lang w:val="uk-UA"/>
        </w:rPr>
        <w:t>1702,96</w:t>
      </w:r>
      <w:r w:rsidR="005A1E3D" w:rsidRPr="00971FDB">
        <w:rPr>
          <w:color w:val="000000" w:themeColor="text1"/>
          <w:sz w:val="28"/>
          <w:szCs w:val="28"/>
          <w:lang w:val="uk-UA"/>
        </w:rPr>
        <w:t xml:space="preserve"> </w:t>
      </w:r>
      <w:r w:rsidR="00261A66" w:rsidRPr="00971FDB">
        <w:rPr>
          <w:color w:val="000000" w:themeColor="text1"/>
          <w:sz w:val="28"/>
          <w:szCs w:val="28"/>
          <w:lang w:val="uk-UA"/>
        </w:rPr>
        <w:t>тис. грн адміністр</w:t>
      </w:r>
      <w:r w:rsidR="005A1E3D" w:rsidRPr="00971FDB">
        <w:rPr>
          <w:color w:val="000000" w:themeColor="text1"/>
          <w:sz w:val="28"/>
          <w:szCs w:val="28"/>
          <w:lang w:val="uk-UA"/>
        </w:rPr>
        <w:t>а</w:t>
      </w:r>
      <w:r w:rsidR="003D1E3C">
        <w:rPr>
          <w:color w:val="000000" w:themeColor="text1"/>
          <w:sz w:val="28"/>
          <w:szCs w:val="28"/>
          <w:lang w:val="uk-UA"/>
        </w:rPr>
        <w:t xml:space="preserve">тивних зборів та платежів </w:t>
      </w:r>
      <w:r w:rsidR="00D14880">
        <w:rPr>
          <w:color w:val="000000" w:themeColor="text1"/>
          <w:sz w:val="28"/>
          <w:szCs w:val="28"/>
          <w:lang w:val="uk-UA"/>
        </w:rPr>
        <w:t>828,92</w:t>
      </w:r>
      <w:r w:rsidR="00261A66" w:rsidRPr="00971FDB">
        <w:rPr>
          <w:color w:val="000000" w:themeColor="text1"/>
          <w:sz w:val="28"/>
          <w:szCs w:val="28"/>
          <w:lang w:val="uk-UA"/>
        </w:rPr>
        <w:t xml:space="preserve"> тис. грн інші надходження. </w:t>
      </w:r>
    </w:p>
    <w:p w:rsidR="005D2FEC" w:rsidRPr="00E65E78" w:rsidRDefault="003D1E3C" w:rsidP="00577D82">
      <w:pPr>
        <w:shd w:val="clear" w:color="auto" w:fill="FFFFFF" w:themeFill="background1"/>
        <w:ind w:firstLine="708"/>
        <w:jc w:val="both"/>
        <w:rPr>
          <w:color w:val="000000" w:themeColor="text1"/>
          <w:sz w:val="28"/>
          <w:szCs w:val="28"/>
          <w:lang w:val="uk-UA"/>
        </w:rPr>
      </w:pPr>
      <w:r w:rsidRPr="00E65E78">
        <w:rPr>
          <w:color w:val="000000" w:themeColor="text1"/>
          <w:sz w:val="28"/>
          <w:szCs w:val="28"/>
          <w:lang w:val="uk-UA"/>
        </w:rPr>
        <w:t xml:space="preserve">Виконання затвердженого плану на відповідний період складає </w:t>
      </w:r>
      <w:r w:rsidR="00D14880" w:rsidRPr="00E65E78">
        <w:rPr>
          <w:color w:val="000000" w:themeColor="text1"/>
          <w:sz w:val="28"/>
          <w:szCs w:val="28"/>
          <w:lang w:val="uk-UA"/>
        </w:rPr>
        <w:t>102,96</w:t>
      </w:r>
      <w:r w:rsidRPr="00E65E78">
        <w:rPr>
          <w:color w:val="000000" w:themeColor="text1"/>
          <w:sz w:val="28"/>
          <w:szCs w:val="28"/>
          <w:lang w:val="uk-UA"/>
        </w:rPr>
        <w:t xml:space="preserve"> %.</w:t>
      </w:r>
    </w:p>
    <w:p w:rsidR="00FE6B60" w:rsidRPr="00E65E78" w:rsidRDefault="00FE6B60" w:rsidP="00FE6B60">
      <w:pPr>
        <w:spacing w:after="160" w:line="312" w:lineRule="auto"/>
        <w:ind w:firstLine="567"/>
        <w:rPr>
          <w:b/>
          <w:i/>
          <w:iCs/>
          <w:color w:val="000000" w:themeColor="text1"/>
          <w:sz w:val="28"/>
          <w:szCs w:val="28"/>
          <w:lang w:val="uk-UA" w:eastAsia="uk-UA"/>
        </w:rPr>
      </w:pPr>
      <w:r w:rsidRPr="00E65E78">
        <w:rPr>
          <w:b/>
          <w:i/>
          <w:iCs/>
          <w:color w:val="000000" w:themeColor="text1"/>
          <w:sz w:val="28"/>
          <w:szCs w:val="28"/>
          <w:lang w:val="uk-UA" w:eastAsia="uk-UA"/>
        </w:rPr>
        <w:t xml:space="preserve">  </w:t>
      </w:r>
    </w:p>
    <w:p w:rsidR="00FE6B60" w:rsidRPr="00FE6B60" w:rsidRDefault="00FE6B60" w:rsidP="00FE6B60">
      <w:pPr>
        <w:spacing w:after="160" w:line="312" w:lineRule="auto"/>
        <w:ind w:firstLine="567"/>
        <w:rPr>
          <w:b/>
          <w:i/>
          <w:iCs/>
          <w:sz w:val="28"/>
          <w:szCs w:val="28"/>
          <w:lang w:val="uk-UA" w:eastAsia="uk-UA"/>
        </w:rPr>
      </w:pPr>
      <w:r w:rsidRPr="00FE6B60">
        <w:rPr>
          <w:b/>
          <w:i/>
          <w:iCs/>
          <w:sz w:val="28"/>
          <w:szCs w:val="28"/>
          <w:lang w:val="uk-UA" w:eastAsia="uk-UA"/>
        </w:rPr>
        <w:t>Спеціальний фонд</w:t>
      </w:r>
    </w:p>
    <w:p w:rsidR="008A2D6D" w:rsidRDefault="008A2D6D" w:rsidP="00FE6B60">
      <w:pPr>
        <w:shd w:val="clear" w:color="auto" w:fill="FFFFFF"/>
        <w:spacing w:after="160" w:line="312" w:lineRule="auto"/>
        <w:ind w:firstLine="708"/>
        <w:jc w:val="center"/>
        <w:rPr>
          <w:b/>
          <w:bCs/>
          <w:sz w:val="28"/>
          <w:szCs w:val="28"/>
          <w:lang w:val="uk-UA" w:eastAsia="uk-UA"/>
        </w:rPr>
      </w:pPr>
    </w:p>
    <w:p w:rsidR="00FE6B60" w:rsidRPr="00E65E78" w:rsidRDefault="00FE6B60" w:rsidP="00FE6B60">
      <w:pPr>
        <w:shd w:val="clear" w:color="auto" w:fill="FFFFFF"/>
        <w:spacing w:after="160" w:line="312" w:lineRule="auto"/>
        <w:ind w:firstLine="708"/>
        <w:jc w:val="center"/>
        <w:rPr>
          <w:b/>
          <w:bCs/>
          <w:sz w:val="28"/>
          <w:szCs w:val="28"/>
          <w:lang w:val="uk-UA" w:eastAsia="uk-UA"/>
        </w:rPr>
      </w:pPr>
      <w:r w:rsidRPr="00E65E78">
        <w:rPr>
          <w:b/>
          <w:bCs/>
          <w:sz w:val="28"/>
          <w:szCs w:val="28"/>
          <w:lang w:val="uk-UA" w:eastAsia="uk-UA"/>
        </w:rPr>
        <w:t>Аналіз виконання по доходах спеціального фонду Млинівської селищної територіальної громади за 2024 рік</w:t>
      </w:r>
    </w:p>
    <w:p w:rsidR="00FE6B60" w:rsidRPr="00E65E78" w:rsidRDefault="00FE6B60" w:rsidP="00FE6B60">
      <w:pPr>
        <w:shd w:val="clear" w:color="auto" w:fill="FFFFFF"/>
        <w:spacing w:line="312" w:lineRule="auto"/>
        <w:ind w:firstLine="709"/>
        <w:jc w:val="right"/>
        <w:rPr>
          <w:b/>
          <w:bCs/>
          <w:sz w:val="22"/>
          <w:szCs w:val="22"/>
          <w:lang w:val="uk-UA" w:eastAsia="uk-UA"/>
        </w:rPr>
      </w:pPr>
      <w:r w:rsidRPr="00E65E78">
        <w:rPr>
          <w:b/>
          <w:bCs/>
          <w:sz w:val="22"/>
          <w:szCs w:val="22"/>
          <w:lang w:val="uk-UA" w:eastAsia="uk-UA"/>
        </w:rPr>
        <w:lastRenderedPageBreak/>
        <w:t xml:space="preserve">Таблиця </w:t>
      </w:r>
      <w:r w:rsidR="00E65E78">
        <w:rPr>
          <w:b/>
          <w:bCs/>
          <w:sz w:val="22"/>
          <w:szCs w:val="22"/>
          <w:lang w:val="uk-UA" w:eastAsia="uk-UA"/>
        </w:rPr>
        <w:t>7</w:t>
      </w:r>
    </w:p>
    <w:p w:rsidR="00FE6B60" w:rsidRPr="00E65E78" w:rsidRDefault="00FE6B60" w:rsidP="00FE6B60">
      <w:pPr>
        <w:shd w:val="clear" w:color="auto" w:fill="FFFFFF"/>
        <w:spacing w:line="312" w:lineRule="auto"/>
        <w:ind w:firstLine="709"/>
        <w:jc w:val="right"/>
        <w:rPr>
          <w:b/>
          <w:bCs/>
          <w:sz w:val="22"/>
          <w:szCs w:val="22"/>
          <w:lang w:val="uk-UA" w:eastAsia="uk-UA"/>
        </w:rPr>
      </w:pPr>
      <w:r w:rsidRPr="00E65E78">
        <w:rPr>
          <w:b/>
          <w:bCs/>
          <w:sz w:val="22"/>
          <w:szCs w:val="22"/>
          <w:lang w:val="uk-UA" w:eastAsia="uk-UA"/>
        </w:rPr>
        <w:t>тис.грн.</w:t>
      </w:r>
    </w:p>
    <w:tbl>
      <w:tblPr>
        <w:tblW w:w="10698" w:type="dxa"/>
        <w:tblInd w:w="-601" w:type="dxa"/>
        <w:tblLook w:val="04A0"/>
      </w:tblPr>
      <w:tblGrid>
        <w:gridCol w:w="1226"/>
        <w:gridCol w:w="3311"/>
        <w:gridCol w:w="1508"/>
        <w:gridCol w:w="1498"/>
        <w:gridCol w:w="1116"/>
        <w:gridCol w:w="996"/>
        <w:gridCol w:w="1043"/>
      </w:tblGrid>
      <w:tr w:rsidR="00FE6B60" w:rsidRPr="00FE6B60" w:rsidTr="00FE6B60">
        <w:trPr>
          <w:trHeight w:val="300"/>
        </w:trPr>
        <w:tc>
          <w:tcPr>
            <w:tcW w:w="12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B60" w:rsidRPr="00FE6B60" w:rsidRDefault="00FE6B60" w:rsidP="00FE6B60">
            <w:pPr>
              <w:jc w:val="center"/>
              <w:rPr>
                <w:b/>
                <w:bCs/>
                <w:color w:val="000000"/>
                <w:lang w:val="uk-UA" w:eastAsia="uk-UA"/>
              </w:rPr>
            </w:pPr>
            <w:r w:rsidRPr="00FE6B60">
              <w:rPr>
                <w:b/>
                <w:bCs/>
                <w:color w:val="000000"/>
                <w:lang w:val="uk-UA" w:eastAsia="uk-UA"/>
              </w:rPr>
              <w:t>ККД</w:t>
            </w:r>
          </w:p>
        </w:tc>
        <w:tc>
          <w:tcPr>
            <w:tcW w:w="33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B60" w:rsidRPr="00FE6B60" w:rsidRDefault="00FE6B60" w:rsidP="00FE6B60">
            <w:pPr>
              <w:jc w:val="center"/>
              <w:rPr>
                <w:b/>
                <w:bCs/>
                <w:color w:val="000000"/>
                <w:lang w:val="uk-UA" w:eastAsia="uk-UA"/>
              </w:rPr>
            </w:pPr>
            <w:r w:rsidRPr="00FE6B60">
              <w:rPr>
                <w:b/>
                <w:bCs/>
                <w:color w:val="000000"/>
                <w:lang w:val="uk-UA" w:eastAsia="uk-UA"/>
              </w:rPr>
              <w:t>Доходи</w:t>
            </w:r>
          </w:p>
        </w:tc>
        <w:tc>
          <w:tcPr>
            <w:tcW w:w="6161" w:type="dxa"/>
            <w:gridSpan w:val="5"/>
            <w:tcBorders>
              <w:top w:val="single" w:sz="4" w:space="0" w:color="auto"/>
              <w:left w:val="nil"/>
              <w:bottom w:val="single" w:sz="4" w:space="0" w:color="auto"/>
              <w:right w:val="single" w:sz="4" w:space="0" w:color="auto"/>
            </w:tcBorders>
            <w:shd w:val="clear" w:color="auto" w:fill="auto"/>
            <w:noWrap/>
            <w:vAlign w:val="center"/>
            <w:hideMark/>
          </w:tcPr>
          <w:p w:rsidR="00FE6B60" w:rsidRPr="00FE6B60" w:rsidRDefault="00FE6B60" w:rsidP="00FE6B60">
            <w:pPr>
              <w:jc w:val="center"/>
              <w:rPr>
                <w:b/>
                <w:bCs/>
                <w:color w:val="000000"/>
                <w:lang w:val="uk-UA" w:eastAsia="uk-UA"/>
              </w:rPr>
            </w:pPr>
            <w:r w:rsidRPr="00FE6B60">
              <w:rPr>
                <w:b/>
                <w:bCs/>
                <w:color w:val="000000"/>
                <w:lang w:val="uk-UA" w:eastAsia="uk-UA"/>
              </w:rPr>
              <w:t xml:space="preserve"> Млинiвської селищної територiальної громади</w:t>
            </w:r>
          </w:p>
        </w:tc>
      </w:tr>
      <w:tr w:rsidR="00FE6B60" w:rsidRPr="00FE6B60" w:rsidTr="00FE6B60">
        <w:trPr>
          <w:trHeight w:val="600"/>
        </w:trPr>
        <w:tc>
          <w:tcPr>
            <w:tcW w:w="1226" w:type="dxa"/>
            <w:vMerge/>
            <w:tcBorders>
              <w:top w:val="single" w:sz="4" w:space="0" w:color="auto"/>
              <w:left w:val="single" w:sz="4" w:space="0" w:color="auto"/>
              <w:bottom w:val="single" w:sz="4" w:space="0" w:color="auto"/>
              <w:right w:val="single" w:sz="4" w:space="0" w:color="auto"/>
            </w:tcBorders>
            <w:vAlign w:val="center"/>
            <w:hideMark/>
          </w:tcPr>
          <w:p w:rsidR="00FE6B60" w:rsidRPr="00FE6B60" w:rsidRDefault="00FE6B60" w:rsidP="00FE6B60">
            <w:pPr>
              <w:rPr>
                <w:b/>
                <w:bCs/>
                <w:color w:val="000000"/>
                <w:lang w:val="uk-UA" w:eastAsia="uk-UA"/>
              </w:rPr>
            </w:pPr>
          </w:p>
        </w:tc>
        <w:tc>
          <w:tcPr>
            <w:tcW w:w="3311" w:type="dxa"/>
            <w:vMerge/>
            <w:tcBorders>
              <w:top w:val="single" w:sz="4" w:space="0" w:color="auto"/>
              <w:left w:val="single" w:sz="4" w:space="0" w:color="auto"/>
              <w:bottom w:val="single" w:sz="4" w:space="0" w:color="auto"/>
              <w:right w:val="single" w:sz="4" w:space="0" w:color="auto"/>
            </w:tcBorders>
            <w:vAlign w:val="center"/>
            <w:hideMark/>
          </w:tcPr>
          <w:p w:rsidR="00FE6B60" w:rsidRPr="00FE6B60" w:rsidRDefault="00FE6B60" w:rsidP="00FE6B60">
            <w:pPr>
              <w:rPr>
                <w:b/>
                <w:bCs/>
                <w:color w:val="000000"/>
                <w:lang w:val="uk-UA" w:eastAsia="uk-UA"/>
              </w:rPr>
            </w:pPr>
          </w:p>
        </w:tc>
        <w:tc>
          <w:tcPr>
            <w:tcW w:w="1508" w:type="dxa"/>
            <w:tcBorders>
              <w:top w:val="nil"/>
              <w:left w:val="nil"/>
              <w:bottom w:val="single" w:sz="4" w:space="0" w:color="auto"/>
              <w:right w:val="single" w:sz="4" w:space="0" w:color="auto"/>
            </w:tcBorders>
            <w:shd w:val="clear" w:color="auto" w:fill="auto"/>
            <w:vAlign w:val="center"/>
            <w:hideMark/>
          </w:tcPr>
          <w:p w:rsidR="00FE6B60" w:rsidRPr="00FE6B60" w:rsidRDefault="00FE6B60" w:rsidP="00FE6B60">
            <w:pPr>
              <w:jc w:val="center"/>
              <w:rPr>
                <w:b/>
                <w:bCs/>
                <w:color w:val="000000"/>
                <w:lang w:val="uk-UA" w:eastAsia="uk-UA"/>
              </w:rPr>
            </w:pPr>
            <w:r w:rsidRPr="00FE6B60">
              <w:rPr>
                <w:b/>
                <w:bCs/>
                <w:color w:val="000000"/>
                <w:lang w:val="uk-UA" w:eastAsia="uk-UA"/>
              </w:rPr>
              <w:t>Поч.річн. план</w:t>
            </w:r>
          </w:p>
        </w:tc>
        <w:tc>
          <w:tcPr>
            <w:tcW w:w="1498" w:type="dxa"/>
            <w:tcBorders>
              <w:top w:val="nil"/>
              <w:left w:val="nil"/>
              <w:bottom w:val="single" w:sz="4" w:space="0" w:color="auto"/>
              <w:right w:val="single" w:sz="4" w:space="0" w:color="auto"/>
            </w:tcBorders>
            <w:shd w:val="clear" w:color="auto" w:fill="auto"/>
            <w:vAlign w:val="center"/>
            <w:hideMark/>
          </w:tcPr>
          <w:p w:rsidR="00FE6B60" w:rsidRPr="00FE6B60" w:rsidRDefault="00FE6B60" w:rsidP="00FE6B60">
            <w:pPr>
              <w:jc w:val="center"/>
              <w:rPr>
                <w:b/>
                <w:bCs/>
                <w:color w:val="000000"/>
                <w:lang w:val="uk-UA" w:eastAsia="uk-UA"/>
              </w:rPr>
            </w:pPr>
            <w:r w:rsidRPr="00FE6B60">
              <w:rPr>
                <w:b/>
                <w:bCs/>
                <w:color w:val="000000"/>
                <w:lang w:val="uk-UA" w:eastAsia="uk-UA"/>
              </w:rPr>
              <w:t>Уточн.річн. план</w:t>
            </w:r>
          </w:p>
        </w:tc>
        <w:tc>
          <w:tcPr>
            <w:tcW w:w="111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center"/>
              <w:rPr>
                <w:b/>
                <w:bCs/>
                <w:color w:val="000000"/>
                <w:lang w:val="uk-UA" w:eastAsia="uk-UA"/>
              </w:rPr>
            </w:pPr>
            <w:r w:rsidRPr="00FE6B60">
              <w:rPr>
                <w:b/>
                <w:bCs/>
                <w:color w:val="000000"/>
                <w:lang w:val="uk-UA" w:eastAsia="uk-UA"/>
              </w:rPr>
              <w:t>Факт</w:t>
            </w:r>
          </w:p>
        </w:tc>
        <w:tc>
          <w:tcPr>
            <w:tcW w:w="99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center"/>
              <w:rPr>
                <w:b/>
                <w:bCs/>
                <w:color w:val="000000"/>
                <w:lang w:val="uk-UA" w:eastAsia="uk-UA"/>
              </w:rPr>
            </w:pPr>
            <w:r w:rsidRPr="00FE6B60">
              <w:rPr>
                <w:b/>
                <w:bCs/>
                <w:color w:val="000000"/>
                <w:lang w:val="uk-UA" w:eastAsia="uk-UA"/>
              </w:rPr>
              <w:t>+/-</w:t>
            </w:r>
          </w:p>
        </w:tc>
        <w:tc>
          <w:tcPr>
            <w:tcW w:w="1043"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center"/>
              <w:rPr>
                <w:b/>
                <w:bCs/>
                <w:color w:val="000000"/>
                <w:lang w:val="uk-UA" w:eastAsia="uk-UA"/>
              </w:rPr>
            </w:pPr>
            <w:r w:rsidRPr="00FE6B60">
              <w:rPr>
                <w:b/>
                <w:bCs/>
                <w:color w:val="000000"/>
                <w:lang w:val="uk-UA" w:eastAsia="uk-UA"/>
              </w:rPr>
              <w:t xml:space="preserve">% </w:t>
            </w:r>
          </w:p>
        </w:tc>
      </w:tr>
      <w:tr w:rsidR="00FE6B60" w:rsidRPr="00FE6B60" w:rsidTr="00FE6B60">
        <w:trPr>
          <w:trHeight w:val="300"/>
        </w:trPr>
        <w:tc>
          <w:tcPr>
            <w:tcW w:w="1226" w:type="dxa"/>
            <w:tcBorders>
              <w:top w:val="nil"/>
              <w:left w:val="single" w:sz="4" w:space="0" w:color="auto"/>
              <w:bottom w:val="single" w:sz="4" w:space="0" w:color="auto"/>
              <w:right w:val="single" w:sz="4" w:space="0" w:color="auto"/>
            </w:tcBorders>
            <w:shd w:val="clear" w:color="auto" w:fill="auto"/>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10000000</w:t>
            </w:r>
          </w:p>
        </w:tc>
        <w:tc>
          <w:tcPr>
            <w:tcW w:w="3311"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rPr>
                <w:b/>
                <w:bCs/>
                <w:color w:val="000000"/>
                <w:lang w:val="uk-UA" w:eastAsia="uk-UA"/>
              </w:rPr>
            </w:pPr>
            <w:r w:rsidRPr="00FE6B60">
              <w:rPr>
                <w:b/>
                <w:bCs/>
                <w:color w:val="000000"/>
                <w:lang w:val="uk-UA" w:eastAsia="uk-UA"/>
              </w:rPr>
              <w:t>Податкові надходження</w:t>
            </w:r>
          </w:p>
        </w:tc>
        <w:tc>
          <w:tcPr>
            <w:tcW w:w="150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0,00</w:t>
            </w:r>
          </w:p>
        </w:tc>
        <w:tc>
          <w:tcPr>
            <w:tcW w:w="149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0,00</w:t>
            </w:r>
          </w:p>
        </w:tc>
        <w:tc>
          <w:tcPr>
            <w:tcW w:w="111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114,90</w:t>
            </w:r>
          </w:p>
        </w:tc>
        <w:tc>
          <w:tcPr>
            <w:tcW w:w="99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114,90</w:t>
            </w:r>
          </w:p>
        </w:tc>
        <w:tc>
          <w:tcPr>
            <w:tcW w:w="1043"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0,00</w:t>
            </w:r>
          </w:p>
        </w:tc>
      </w:tr>
      <w:tr w:rsidR="00FE6B60" w:rsidRPr="00FE6B60" w:rsidTr="00FE6B60">
        <w:trPr>
          <w:trHeight w:val="300"/>
        </w:trPr>
        <w:tc>
          <w:tcPr>
            <w:tcW w:w="1226" w:type="dxa"/>
            <w:tcBorders>
              <w:top w:val="nil"/>
              <w:left w:val="single" w:sz="4" w:space="0" w:color="auto"/>
              <w:bottom w:val="single" w:sz="4" w:space="0" w:color="auto"/>
              <w:right w:val="single" w:sz="4" w:space="0" w:color="auto"/>
            </w:tcBorders>
            <w:shd w:val="clear" w:color="auto" w:fill="DDD9C3"/>
            <w:noWrap/>
            <w:vAlign w:val="center"/>
            <w:hideMark/>
          </w:tcPr>
          <w:p w:rsidR="00FE6B60" w:rsidRPr="00FE6B60" w:rsidRDefault="00FE6B60" w:rsidP="00FE6B60">
            <w:pPr>
              <w:jc w:val="right"/>
              <w:rPr>
                <w:color w:val="000000"/>
                <w:lang w:val="uk-UA" w:eastAsia="uk-UA"/>
              </w:rPr>
            </w:pPr>
            <w:r w:rsidRPr="00FE6B60">
              <w:rPr>
                <w:color w:val="000000"/>
                <w:lang w:val="uk-UA" w:eastAsia="uk-UA"/>
              </w:rPr>
              <w:t>19000000</w:t>
            </w:r>
          </w:p>
        </w:tc>
        <w:tc>
          <w:tcPr>
            <w:tcW w:w="3311"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rPr>
                <w:color w:val="000000"/>
                <w:lang w:val="uk-UA" w:eastAsia="uk-UA"/>
              </w:rPr>
            </w:pPr>
            <w:r w:rsidRPr="00FE6B60">
              <w:rPr>
                <w:color w:val="000000"/>
                <w:lang w:val="uk-UA" w:eastAsia="uk-UA"/>
              </w:rPr>
              <w:t>Інші податки та збори</w:t>
            </w:r>
          </w:p>
        </w:tc>
        <w:tc>
          <w:tcPr>
            <w:tcW w:w="1508"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498"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116"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color w:val="000000"/>
                <w:lang w:val="uk-UA" w:eastAsia="uk-UA"/>
              </w:rPr>
            </w:pPr>
            <w:r w:rsidRPr="00FE6B60">
              <w:rPr>
                <w:color w:val="000000"/>
                <w:lang w:val="uk-UA" w:eastAsia="uk-UA"/>
              </w:rPr>
              <w:t>114,90</w:t>
            </w:r>
          </w:p>
        </w:tc>
        <w:tc>
          <w:tcPr>
            <w:tcW w:w="996"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color w:val="000000"/>
                <w:lang w:val="uk-UA" w:eastAsia="uk-UA"/>
              </w:rPr>
            </w:pPr>
            <w:r w:rsidRPr="00FE6B60">
              <w:rPr>
                <w:color w:val="000000"/>
                <w:lang w:val="uk-UA" w:eastAsia="uk-UA"/>
              </w:rPr>
              <w:t>114,90</w:t>
            </w:r>
          </w:p>
        </w:tc>
        <w:tc>
          <w:tcPr>
            <w:tcW w:w="1043"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r>
      <w:tr w:rsidR="00FE6B60" w:rsidRPr="00FE6B60" w:rsidTr="00FE6B60">
        <w:trPr>
          <w:trHeight w:val="300"/>
        </w:trPr>
        <w:tc>
          <w:tcPr>
            <w:tcW w:w="1226" w:type="dxa"/>
            <w:tcBorders>
              <w:top w:val="nil"/>
              <w:left w:val="single" w:sz="4" w:space="0" w:color="auto"/>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19010000</w:t>
            </w:r>
          </w:p>
        </w:tc>
        <w:tc>
          <w:tcPr>
            <w:tcW w:w="3311"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rPr>
                <w:color w:val="000000"/>
                <w:lang w:val="uk-UA" w:eastAsia="uk-UA"/>
              </w:rPr>
            </w:pPr>
            <w:r w:rsidRPr="00FE6B60">
              <w:rPr>
                <w:color w:val="000000"/>
                <w:lang w:val="uk-UA" w:eastAsia="uk-UA"/>
              </w:rPr>
              <w:t>Екологічний податок</w:t>
            </w:r>
          </w:p>
        </w:tc>
        <w:tc>
          <w:tcPr>
            <w:tcW w:w="150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49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11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114,90</w:t>
            </w:r>
          </w:p>
        </w:tc>
        <w:tc>
          <w:tcPr>
            <w:tcW w:w="99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114,90</w:t>
            </w:r>
          </w:p>
        </w:tc>
        <w:tc>
          <w:tcPr>
            <w:tcW w:w="1043"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r>
      <w:tr w:rsidR="00FE6B60" w:rsidRPr="00FE6B60" w:rsidTr="00FE6B60">
        <w:trPr>
          <w:trHeight w:val="300"/>
        </w:trPr>
        <w:tc>
          <w:tcPr>
            <w:tcW w:w="1226" w:type="dxa"/>
            <w:tcBorders>
              <w:top w:val="nil"/>
              <w:left w:val="single" w:sz="4" w:space="0" w:color="auto"/>
              <w:bottom w:val="single" w:sz="4" w:space="0" w:color="auto"/>
              <w:right w:val="single" w:sz="4" w:space="0" w:color="auto"/>
            </w:tcBorders>
            <w:shd w:val="clear" w:color="auto" w:fill="auto"/>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20000000</w:t>
            </w:r>
          </w:p>
        </w:tc>
        <w:tc>
          <w:tcPr>
            <w:tcW w:w="3311" w:type="dxa"/>
            <w:tcBorders>
              <w:top w:val="nil"/>
              <w:left w:val="nil"/>
              <w:bottom w:val="single" w:sz="4" w:space="0" w:color="auto"/>
              <w:right w:val="single" w:sz="4" w:space="0" w:color="auto"/>
            </w:tcBorders>
            <w:shd w:val="clear" w:color="auto" w:fill="auto"/>
            <w:vAlign w:val="center"/>
            <w:hideMark/>
          </w:tcPr>
          <w:p w:rsidR="00FE6B60" w:rsidRPr="00FE6B60" w:rsidRDefault="00FE6B60" w:rsidP="00FE6B60">
            <w:pPr>
              <w:rPr>
                <w:b/>
                <w:bCs/>
                <w:color w:val="000000"/>
                <w:lang w:val="uk-UA" w:eastAsia="uk-UA"/>
              </w:rPr>
            </w:pPr>
            <w:r w:rsidRPr="00FE6B60">
              <w:rPr>
                <w:b/>
                <w:bCs/>
                <w:color w:val="000000"/>
                <w:lang w:val="uk-UA" w:eastAsia="uk-UA"/>
              </w:rPr>
              <w:t>Неподаткові надходження</w:t>
            </w:r>
          </w:p>
        </w:tc>
        <w:tc>
          <w:tcPr>
            <w:tcW w:w="150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6533,00</w:t>
            </w:r>
          </w:p>
        </w:tc>
        <w:tc>
          <w:tcPr>
            <w:tcW w:w="149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6991,72</w:t>
            </w:r>
          </w:p>
        </w:tc>
        <w:tc>
          <w:tcPr>
            <w:tcW w:w="111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7141,22</w:t>
            </w:r>
          </w:p>
        </w:tc>
        <w:tc>
          <w:tcPr>
            <w:tcW w:w="99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149,50</w:t>
            </w:r>
          </w:p>
        </w:tc>
        <w:tc>
          <w:tcPr>
            <w:tcW w:w="1043"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102,14</w:t>
            </w:r>
          </w:p>
        </w:tc>
      </w:tr>
      <w:tr w:rsidR="00FE6B60" w:rsidRPr="00FE6B60" w:rsidTr="00FE6B60">
        <w:trPr>
          <w:trHeight w:val="300"/>
        </w:trPr>
        <w:tc>
          <w:tcPr>
            <w:tcW w:w="1226" w:type="dxa"/>
            <w:tcBorders>
              <w:top w:val="nil"/>
              <w:left w:val="single" w:sz="4" w:space="0" w:color="auto"/>
              <w:bottom w:val="single" w:sz="4" w:space="0" w:color="auto"/>
              <w:right w:val="single" w:sz="4" w:space="0" w:color="auto"/>
            </w:tcBorders>
            <w:shd w:val="clear" w:color="auto" w:fill="DDD9C3"/>
            <w:noWrap/>
            <w:vAlign w:val="center"/>
            <w:hideMark/>
          </w:tcPr>
          <w:p w:rsidR="00FE6B60" w:rsidRPr="00FE6B60" w:rsidRDefault="00FE6B60" w:rsidP="00FE6B60">
            <w:pPr>
              <w:jc w:val="right"/>
              <w:rPr>
                <w:color w:val="000000"/>
                <w:lang w:val="uk-UA" w:eastAsia="uk-UA"/>
              </w:rPr>
            </w:pPr>
            <w:r w:rsidRPr="00FE6B60">
              <w:rPr>
                <w:color w:val="000000"/>
                <w:lang w:val="uk-UA" w:eastAsia="uk-UA"/>
              </w:rPr>
              <w:t>24000000</w:t>
            </w:r>
          </w:p>
        </w:tc>
        <w:tc>
          <w:tcPr>
            <w:tcW w:w="3311" w:type="dxa"/>
            <w:tcBorders>
              <w:top w:val="nil"/>
              <w:left w:val="nil"/>
              <w:bottom w:val="single" w:sz="4" w:space="0" w:color="auto"/>
              <w:right w:val="single" w:sz="4" w:space="0" w:color="auto"/>
            </w:tcBorders>
            <w:shd w:val="clear" w:color="auto" w:fill="DDD9C3"/>
            <w:vAlign w:val="center"/>
            <w:hideMark/>
          </w:tcPr>
          <w:p w:rsidR="00FE6B60" w:rsidRPr="00FE6B60" w:rsidRDefault="00FE6B60" w:rsidP="00FE6B60">
            <w:pPr>
              <w:rPr>
                <w:color w:val="000000"/>
                <w:lang w:val="uk-UA" w:eastAsia="uk-UA"/>
              </w:rPr>
            </w:pPr>
            <w:r w:rsidRPr="00FE6B60">
              <w:rPr>
                <w:color w:val="000000"/>
                <w:lang w:val="uk-UA" w:eastAsia="uk-UA"/>
              </w:rPr>
              <w:t>Інші неподаткові надходження</w:t>
            </w:r>
          </w:p>
        </w:tc>
        <w:tc>
          <w:tcPr>
            <w:tcW w:w="1508"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498"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116"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color w:val="000000"/>
                <w:lang w:val="uk-UA" w:eastAsia="uk-UA"/>
              </w:rPr>
            </w:pPr>
            <w:r w:rsidRPr="00FE6B60">
              <w:rPr>
                <w:color w:val="000000"/>
                <w:lang w:val="uk-UA" w:eastAsia="uk-UA"/>
              </w:rPr>
              <w:t>6,94</w:t>
            </w:r>
          </w:p>
        </w:tc>
        <w:tc>
          <w:tcPr>
            <w:tcW w:w="996"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color w:val="000000"/>
                <w:lang w:val="uk-UA" w:eastAsia="uk-UA"/>
              </w:rPr>
            </w:pPr>
            <w:r w:rsidRPr="00FE6B60">
              <w:rPr>
                <w:color w:val="000000"/>
                <w:lang w:val="uk-UA" w:eastAsia="uk-UA"/>
              </w:rPr>
              <w:t>6,94</w:t>
            </w:r>
          </w:p>
        </w:tc>
        <w:tc>
          <w:tcPr>
            <w:tcW w:w="1043"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r>
      <w:tr w:rsidR="00FE6B60" w:rsidRPr="00FE6B60" w:rsidTr="00FE6B60">
        <w:trPr>
          <w:trHeight w:val="300"/>
        </w:trPr>
        <w:tc>
          <w:tcPr>
            <w:tcW w:w="1226" w:type="dxa"/>
            <w:tcBorders>
              <w:top w:val="nil"/>
              <w:left w:val="single" w:sz="4" w:space="0" w:color="auto"/>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24060000</w:t>
            </w:r>
          </w:p>
        </w:tc>
        <w:tc>
          <w:tcPr>
            <w:tcW w:w="3311" w:type="dxa"/>
            <w:tcBorders>
              <w:top w:val="nil"/>
              <w:left w:val="nil"/>
              <w:bottom w:val="single" w:sz="4" w:space="0" w:color="auto"/>
              <w:right w:val="single" w:sz="4" w:space="0" w:color="auto"/>
            </w:tcBorders>
            <w:shd w:val="clear" w:color="auto" w:fill="auto"/>
            <w:vAlign w:val="center"/>
            <w:hideMark/>
          </w:tcPr>
          <w:p w:rsidR="00FE6B60" w:rsidRPr="00FE6B60" w:rsidRDefault="00FE6B60" w:rsidP="00FE6B60">
            <w:pPr>
              <w:rPr>
                <w:color w:val="000000"/>
                <w:lang w:val="uk-UA" w:eastAsia="uk-UA"/>
              </w:rPr>
            </w:pPr>
            <w:r w:rsidRPr="00FE6B60">
              <w:rPr>
                <w:color w:val="000000"/>
                <w:lang w:val="uk-UA" w:eastAsia="uk-UA"/>
              </w:rPr>
              <w:t>Інші надходження</w:t>
            </w:r>
          </w:p>
        </w:tc>
        <w:tc>
          <w:tcPr>
            <w:tcW w:w="150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49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11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0,10</w:t>
            </w:r>
          </w:p>
        </w:tc>
        <w:tc>
          <w:tcPr>
            <w:tcW w:w="99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0,10</w:t>
            </w:r>
          </w:p>
        </w:tc>
        <w:tc>
          <w:tcPr>
            <w:tcW w:w="1043"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r>
      <w:tr w:rsidR="00FE6B60" w:rsidRPr="00FE6B60" w:rsidTr="00FE6B60">
        <w:trPr>
          <w:trHeight w:val="900"/>
        </w:trPr>
        <w:tc>
          <w:tcPr>
            <w:tcW w:w="1226" w:type="dxa"/>
            <w:tcBorders>
              <w:top w:val="nil"/>
              <w:left w:val="single" w:sz="4" w:space="0" w:color="auto"/>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24062100</w:t>
            </w:r>
          </w:p>
        </w:tc>
        <w:tc>
          <w:tcPr>
            <w:tcW w:w="3311" w:type="dxa"/>
            <w:tcBorders>
              <w:top w:val="nil"/>
              <w:left w:val="nil"/>
              <w:bottom w:val="single" w:sz="4" w:space="0" w:color="auto"/>
              <w:right w:val="single" w:sz="4" w:space="0" w:color="auto"/>
            </w:tcBorders>
            <w:shd w:val="clear" w:color="auto" w:fill="auto"/>
            <w:vAlign w:val="center"/>
            <w:hideMark/>
          </w:tcPr>
          <w:p w:rsidR="00FE6B60" w:rsidRPr="00FE6B60" w:rsidRDefault="00FE6B60" w:rsidP="00FE6B60">
            <w:pPr>
              <w:rPr>
                <w:color w:val="000000"/>
                <w:lang w:val="uk-UA" w:eastAsia="uk-UA"/>
              </w:rPr>
            </w:pPr>
            <w:r w:rsidRPr="00FE6B60">
              <w:rPr>
                <w:color w:val="000000"/>
                <w:lang w:val="uk-UA" w:eastAsia="uk-UA"/>
              </w:rPr>
              <w:t>Грошові стягнення за шкоду, заподіяну порушенням законодавства про охорону навколишнього природного середовища</w:t>
            </w:r>
          </w:p>
        </w:tc>
        <w:tc>
          <w:tcPr>
            <w:tcW w:w="150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49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11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0,10</w:t>
            </w:r>
          </w:p>
        </w:tc>
        <w:tc>
          <w:tcPr>
            <w:tcW w:w="99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0,10</w:t>
            </w:r>
          </w:p>
        </w:tc>
        <w:tc>
          <w:tcPr>
            <w:tcW w:w="1043"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r>
      <w:tr w:rsidR="00FE6B60" w:rsidRPr="00FE6B60" w:rsidTr="00FE6B60">
        <w:trPr>
          <w:trHeight w:val="705"/>
        </w:trPr>
        <w:tc>
          <w:tcPr>
            <w:tcW w:w="1226" w:type="dxa"/>
            <w:tcBorders>
              <w:top w:val="nil"/>
              <w:left w:val="single" w:sz="4" w:space="0" w:color="auto"/>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24170000</w:t>
            </w:r>
          </w:p>
        </w:tc>
        <w:tc>
          <w:tcPr>
            <w:tcW w:w="3311" w:type="dxa"/>
            <w:tcBorders>
              <w:top w:val="nil"/>
              <w:left w:val="nil"/>
              <w:bottom w:val="single" w:sz="4" w:space="0" w:color="auto"/>
              <w:right w:val="single" w:sz="4" w:space="0" w:color="auto"/>
            </w:tcBorders>
            <w:shd w:val="clear" w:color="auto" w:fill="auto"/>
            <w:vAlign w:val="center"/>
            <w:hideMark/>
          </w:tcPr>
          <w:p w:rsidR="00FE6B60" w:rsidRPr="00FE6B60" w:rsidRDefault="00FE6B60" w:rsidP="00FE6B60">
            <w:pPr>
              <w:rPr>
                <w:color w:val="000000"/>
                <w:lang w:val="uk-UA" w:eastAsia="uk-UA"/>
              </w:rPr>
            </w:pPr>
            <w:r w:rsidRPr="00FE6B60">
              <w:rPr>
                <w:color w:val="000000"/>
                <w:lang w:val="uk-UA" w:eastAsia="uk-UA"/>
              </w:rPr>
              <w:t>Надходження коштів пайової участі у розвитку інфраструктури населеного пункту</w:t>
            </w:r>
          </w:p>
        </w:tc>
        <w:tc>
          <w:tcPr>
            <w:tcW w:w="150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49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11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6,84</w:t>
            </w:r>
          </w:p>
        </w:tc>
        <w:tc>
          <w:tcPr>
            <w:tcW w:w="99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6,84</w:t>
            </w:r>
          </w:p>
        </w:tc>
        <w:tc>
          <w:tcPr>
            <w:tcW w:w="1043"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r>
      <w:tr w:rsidR="00FE6B60" w:rsidRPr="00FE6B60" w:rsidTr="00FE6B60">
        <w:trPr>
          <w:trHeight w:val="405"/>
        </w:trPr>
        <w:tc>
          <w:tcPr>
            <w:tcW w:w="1226" w:type="dxa"/>
            <w:tcBorders>
              <w:top w:val="nil"/>
              <w:left w:val="single" w:sz="4" w:space="0" w:color="auto"/>
              <w:bottom w:val="single" w:sz="4" w:space="0" w:color="auto"/>
              <w:right w:val="single" w:sz="4" w:space="0" w:color="auto"/>
            </w:tcBorders>
            <w:shd w:val="clear" w:color="auto" w:fill="DDD9C3"/>
            <w:noWrap/>
            <w:vAlign w:val="center"/>
            <w:hideMark/>
          </w:tcPr>
          <w:p w:rsidR="00FE6B60" w:rsidRPr="00FE6B60" w:rsidRDefault="00FE6B60" w:rsidP="00FE6B60">
            <w:pPr>
              <w:jc w:val="right"/>
              <w:rPr>
                <w:color w:val="000000"/>
                <w:lang w:val="uk-UA" w:eastAsia="uk-UA"/>
              </w:rPr>
            </w:pPr>
            <w:r w:rsidRPr="00FE6B60">
              <w:rPr>
                <w:color w:val="000000"/>
                <w:lang w:val="uk-UA" w:eastAsia="uk-UA"/>
              </w:rPr>
              <w:t>25000000</w:t>
            </w:r>
          </w:p>
        </w:tc>
        <w:tc>
          <w:tcPr>
            <w:tcW w:w="3311" w:type="dxa"/>
            <w:tcBorders>
              <w:top w:val="nil"/>
              <w:left w:val="nil"/>
              <w:bottom w:val="single" w:sz="4" w:space="0" w:color="auto"/>
              <w:right w:val="single" w:sz="4" w:space="0" w:color="auto"/>
            </w:tcBorders>
            <w:shd w:val="clear" w:color="auto" w:fill="DDD9C3"/>
            <w:vAlign w:val="center"/>
            <w:hideMark/>
          </w:tcPr>
          <w:p w:rsidR="00FE6B60" w:rsidRPr="00FE6B60" w:rsidRDefault="00FE6B60" w:rsidP="00FE6B60">
            <w:pPr>
              <w:rPr>
                <w:color w:val="000000"/>
                <w:lang w:val="uk-UA" w:eastAsia="uk-UA"/>
              </w:rPr>
            </w:pPr>
            <w:r w:rsidRPr="00FE6B60">
              <w:rPr>
                <w:color w:val="000000"/>
                <w:lang w:val="uk-UA" w:eastAsia="uk-UA"/>
              </w:rPr>
              <w:t>Власні надходження бюджетних установ</w:t>
            </w:r>
          </w:p>
        </w:tc>
        <w:tc>
          <w:tcPr>
            <w:tcW w:w="1508"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color w:val="000000"/>
                <w:lang w:val="uk-UA" w:eastAsia="uk-UA"/>
              </w:rPr>
            </w:pPr>
            <w:r w:rsidRPr="00FE6B60">
              <w:rPr>
                <w:color w:val="000000"/>
                <w:lang w:val="uk-UA" w:eastAsia="uk-UA"/>
              </w:rPr>
              <w:t>6533,00</w:t>
            </w:r>
          </w:p>
        </w:tc>
        <w:tc>
          <w:tcPr>
            <w:tcW w:w="1498"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color w:val="000000"/>
                <w:lang w:val="uk-UA" w:eastAsia="uk-UA"/>
              </w:rPr>
            </w:pPr>
            <w:r w:rsidRPr="00FE6B60">
              <w:rPr>
                <w:color w:val="000000"/>
                <w:lang w:val="uk-UA" w:eastAsia="uk-UA"/>
              </w:rPr>
              <w:t>6991,72</w:t>
            </w:r>
          </w:p>
        </w:tc>
        <w:tc>
          <w:tcPr>
            <w:tcW w:w="1116"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color w:val="000000"/>
                <w:lang w:val="uk-UA" w:eastAsia="uk-UA"/>
              </w:rPr>
            </w:pPr>
            <w:r w:rsidRPr="00FE6B60">
              <w:rPr>
                <w:color w:val="000000"/>
                <w:lang w:val="uk-UA" w:eastAsia="uk-UA"/>
              </w:rPr>
              <w:t>7134,28</w:t>
            </w:r>
          </w:p>
        </w:tc>
        <w:tc>
          <w:tcPr>
            <w:tcW w:w="996"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color w:val="000000"/>
                <w:lang w:val="uk-UA" w:eastAsia="uk-UA"/>
              </w:rPr>
            </w:pPr>
            <w:r w:rsidRPr="00FE6B60">
              <w:rPr>
                <w:color w:val="000000"/>
                <w:lang w:val="uk-UA" w:eastAsia="uk-UA"/>
              </w:rPr>
              <w:t>142,56</w:t>
            </w:r>
          </w:p>
        </w:tc>
        <w:tc>
          <w:tcPr>
            <w:tcW w:w="1043"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color w:val="000000"/>
                <w:lang w:val="uk-UA" w:eastAsia="uk-UA"/>
              </w:rPr>
            </w:pPr>
            <w:r w:rsidRPr="00FE6B60">
              <w:rPr>
                <w:color w:val="000000"/>
                <w:lang w:val="uk-UA" w:eastAsia="uk-UA"/>
              </w:rPr>
              <w:t>102,04</w:t>
            </w:r>
          </w:p>
        </w:tc>
      </w:tr>
      <w:tr w:rsidR="00FE6B60" w:rsidRPr="00FE6B60" w:rsidTr="00FE6B60">
        <w:trPr>
          <w:trHeight w:val="300"/>
        </w:trPr>
        <w:tc>
          <w:tcPr>
            <w:tcW w:w="1226" w:type="dxa"/>
            <w:tcBorders>
              <w:top w:val="nil"/>
              <w:left w:val="single" w:sz="4" w:space="0" w:color="auto"/>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30000000</w:t>
            </w:r>
          </w:p>
        </w:tc>
        <w:tc>
          <w:tcPr>
            <w:tcW w:w="3311" w:type="dxa"/>
            <w:tcBorders>
              <w:top w:val="nil"/>
              <w:left w:val="nil"/>
              <w:bottom w:val="single" w:sz="4" w:space="0" w:color="auto"/>
              <w:right w:val="single" w:sz="4" w:space="0" w:color="auto"/>
            </w:tcBorders>
            <w:shd w:val="clear" w:color="auto" w:fill="DDD9C3"/>
            <w:vAlign w:val="center"/>
            <w:hideMark/>
          </w:tcPr>
          <w:p w:rsidR="00FE6B60" w:rsidRPr="00FE6B60" w:rsidRDefault="00FE6B60" w:rsidP="00FE6B60">
            <w:pPr>
              <w:rPr>
                <w:b/>
                <w:bCs/>
                <w:color w:val="000000"/>
                <w:lang w:val="uk-UA" w:eastAsia="uk-UA"/>
              </w:rPr>
            </w:pPr>
            <w:r w:rsidRPr="00FE6B60">
              <w:rPr>
                <w:b/>
                <w:bCs/>
                <w:color w:val="000000"/>
                <w:lang w:val="uk-UA" w:eastAsia="uk-UA"/>
              </w:rPr>
              <w:t>Доходи від операцій з капіталом</w:t>
            </w:r>
          </w:p>
        </w:tc>
        <w:tc>
          <w:tcPr>
            <w:tcW w:w="1508"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0,00</w:t>
            </w:r>
          </w:p>
        </w:tc>
        <w:tc>
          <w:tcPr>
            <w:tcW w:w="1498"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492,00</w:t>
            </w:r>
          </w:p>
        </w:tc>
        <w:tc>
          <w:tcPr>
            <w:tcW w:w="1116"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1129,46</w:t>
            </w:r>
          </w:p>
        </w:tc>
        <w:tc>
          <w:tcPr>
            <w:tcW w:w="996"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637,46</w:t>
            </w:r>
          </w:p>
        </w:tc>
        <w:tc>
          <w:tcPr>
            <w:tcW w:w="1043"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229,56</w:t>
            </w:r>
          </w:p>
        </w:tc>
      </w:tr>
      <w:tr w:rsidR="00FE6B60" w:rsidRPr="00FE6B60" w:rsidTr="00FE6B60">
        <w:trPr>
          <w:trHeight w:val="600"/>
        </w:trPr>
        <w:tc>
          <w:tcPr>
            <w:tcW w:w="1226" w:type="dxa"/>
            <w:tcBorders>
              <w:top w:val="nil"/>
              <w:left w:val="single" w:sz="4" w:space="0" w:color="auto"/>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33000000</w:t>
            </w:r>
          </w:p>
        </w:tc>
        <w:tc>
          <w:tcPr>
            <w:tcW w:w="3311" w:type="dxa"/>
            <w:tcBorders>
              <w:top w:val="nil"/>
              <w:left w:val="nil"/>
              <w:bottom w:val="single" w:sz="4" w:space="0" w:color="auto"/>
              <w:right w:val="single" w:sz="4" w:space="0" w:color="auto"/>
            </w:tcBorders>
            <w:shd w:val="clear" w:color="auto" w:fill="auto"/>
            <w:vAlign w:val="center"/>
            <w:hideMark/>
          </w:tcPr>
          <w:p w:rsidR="00FE6B60" w:rsidRPr="00FE6B60" w:rsidRDefault="00FE6B60" w:rsidP="00FE6B60">
            <w:pPr>
              <w:rPr>
                <w:color w:val="000000"/>
                <w:lang w:val="uk-UA" w:eastAsia="uk-UA"/>
              </w:rPr>
            </w:pPr>
            <w:r w:rsidRPr="00FE6B60">
              <w:rPr>
                <w:color w:val="000000"/>
                <w:lang w:val="uk-UA" w:eastAsia="uk-UA"/>
              </w:rPr>
              <w:t>Кошти від продажу землі і нематеріальних активів</w:t>
            </w:r>
          </w:p>
        </w:tc>
        <w:tc>
          <w:tcPr>
            <w:tcW w:w="150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49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492,00</w:t>
            </w:r>
          </w:p>
        </w:tc>
        <w:tc>
          <w:tcPr>
            <w:tcW w:w="111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1129,46</w:t>
            </w:r>
          </w:p>
        </w:tc>
        <w:tc>
          <w:tcPr>
            <w:tcW w:w="99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637,46</w:t>
            </w:r>
          </w:p>
        </w:tc>
        <w:tc>
          <w:tcPr>
            <w:tcW w:w="1043"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229,56</w:t>
            </w:r>
          </w:p>
        </w:tc>
      </w:tr>
      <w:tr w:rsidR="00FE6B60" w:rsidRPr="00FE6B60" w:rsidTr="00FE6B60">
        <w:trPr>
          <w:trHeight w:val="300"/>
        </w:trPr>
        <w:tc>
          <w:tcPr>
            <w:tcW w:w="1226" w:type="dxa"/>
            <w:tcBorders>
              <w:top w:val="nil"/>
              <w:left w:val="single" w:sz="4" w:space="0" w:color="auto"/>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33010000</w:t>
            </w:r>
          </w:p>
        </w:tc>
        <w:tc>
          <w:tcPr>
            <w:tcW w:w="3311" w:type="dxa"/>
            <w:tcBorders>
              <w:top w:val="nil"/>
              <w:left w:val="nil"/>
              <w:bottom w:val="single" w:sz="4" w:space="0" w:color="auto"/>
              <w:right w:val="single" w:sz="4" w:space="0" w:color="auto"/>
            </w:tcBorders>
            <w:shd w:val="clear" w:color="auto" w:fill="auto"/>
            <w:vAlign w:val="center"/>
            <w:hideMark/>
          </w:tcPr>
          <w:p w:rsidR="00FE6B60" w:rsidRPr="00FE6B60" w:rsidRDefault="00FE6B60" w:rsidP="00FE6B60">
            <w:pPr>
              <w:rPr>
                <w:color w:val="000000"/>
                <w:lang w:val="uk-UA" w:eastAsia="uk-UA"/>
              </w:rPr>
            </w:pPr>
            <w:r w:rsidRPr="00FE6B60">
              <w:rPr>
                <w:color w:val="000000"/>
                <w:lang w:val="uk-UA" w:eastAsia="uk-UA"/>
              </w:rPr>
              <w:t>Кошти від продажу землі</w:t>
            </w:r>
          </w:p>
        </w:tc>
        <w:tc>
          <w:tcPr>
            <w:tcW w:w="150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49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492,00</w:t>
            </w:r>
          </w:p>
        </w:tc>
        <w:tc>
          <w:tcPr>
            <w:tcW w:w="111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1129,46</w:t>
            </w:r>
          </w:p>
        </w:tc>
        <w:tc>
          <w:tcPr>
            <w:tcW w:w="99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637,46</w:t>
            </w:r>
          </w:p>
        </w:tc>
        <w:tc>
          <w:tcPr>
            <w:tcW w:w="1043"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229,56</w:t>
            </w:r>
          </w:p>
        </w:tc>
      </w:tr>
      <w:tr w:rsidR="00FE6B60" w:rsidRPr="00FE6B60" w:rsidTr="00FE6B60">
        <w:trPr>
          <w:trHeight w:val="690"/>
        </w:trPr>
        <w:tc>
          <w:tcPr>
            <w:tcW w:w="1226" w:type="dxa"/>
            <w:tcBorders>
              <w:top w:val="nil"/>
              <w:left w:val="single" w:sz="4" w:space="0" w:color="auto"/>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33010100</w:t>
            </w:r>
          </w:p>
        </w:tc>
        <w:tc>
          <w:tcPr>
            <w:tcW w:w="3311" w:type="dxa"/>
            <w:tcBorders>
              <w:top w:val="nil"/>
              <w:left w:val="nil"/>
              <w:bottom w:val="single" w:sz="4" w:space="0" w:color="auto"/>
              <w:right w:val="single" w:sz="4" w:space="0" w:color="auto"/>
            </w:tcBorders>
            <w:shd w:val="clear" w:color="auto" w:fill="auto"/>
            <w:vAlign w:val="center"/>
            <w:hideMark/>
          </w:tcPr>
          <w:p w:rsidR="00FE6B60" w:rsidRPr="00FE6B60" w:rsidRDefault="00FE6B60" w:rsidP="00FE6B60">
            <w:pPr>
              <w:rPr>
                <w:color w:val="000000"/>
                <w:lang w:val="uk-UA" w:eastAsia="uk-UA"/>
              </w:rPr>
            </w:pPr>
            <w:r w:rsidRPr="00FE6B60">
              <w:rPr>
                <w:color w:val="000000"/>
                <w:lang w:val="uk-UA" w:eastAsia="uk-UA"/>
              </w:rPr>
              <w:t>Кошти від продажу земельних ділянок несільськогосподарського призначення,</w:t>
            </w:r>
          </w:p>
        </w:tc>
        <w:tc>
          <w:tcPr>
            <w:tcW w:w="150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49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492,00</w:t>
            </w:r>
          </w:p>
        </w:tc>
        <w:tc>
          <w:tcPr>
            <w:tcW w:w="111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1129,46</w:t>
            </w:r>
          </w:p>
        </w:tc>
        <w:tc>
          <w:tcPr>
            <w:tcW w:w="99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637,46</w:t>
            </w:r>
          </w:p>
        </w:tc>
        <w:tc>
          <w:tcPr>
            <w:tcW w:w="1043"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229,56</w:t>
            </w:r>
          </w:p>
        </w:tc>
      </w:tr>
      <w:tr w:rsidR="00FE6B60" w:rsidRPr="00FE6B60" w:rsidTr="00FE6B60">
        <w:trPr>
          <w:trHeight w:val="300"/>
        </w:trPr>
        <w:tc>
          <w:tcPr>
            <w:tcW w:w="1226" w:type="dxa"/>
            <w:tcBorders>
              <w:top w:val="nil"/>
              <w:left w:val="single" w:sz="4" w:space="0" w:color="auto"/>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40000000</w:t>
            </w:r>
          </w:p>
        </w:tc>
        <w:tc>
          <w:tcPr>
            <w:tcW w:w="3311" w:type="dxa"/>
            <w:tcBorders>
              <w:top w:val="nil"/>
              <w:left w:val="nil"/>
              <w:bottom w:val="single" w:sz="4" w:space="0" w:color="auto"/>
              <w:right w:val="single" w:sz="4" w:space="0" w:color="auto"/>
            </w:tcBorders>
            <w:shd w:val="clear" w:color="auto" w:fill="DDD9C3"/>
            <w:vAlign w:val="center"/>
            <w:hideMark/>
          </w:tcPr>
          <w:p w:rsidR="00FE6B60" w:rsidRPr="00FE6B60" w:rsidRDefault="00FE6B60" w:rsidP="00FE6B60">
            <w:pPr>
              <w:rPr>
                <w:b/>
                <w:bCs/>
                <w:color w:val="000000"/>
                <w:lang w:val="uk-UA" w:eastAsia="uk-UA"/>
              </w:rPr>
            </w:pPr>
            <w:r w:rsidRPr="00FE6B60">
              <w:rPr>
                <w:b/>
                <w:bCs/>
                <w:color w:val="000000"/>
                <w:lang w:val="uk-UA" w:eastAsia="uk-UA"/>
              </w:rPr>
              <w:t>Офіційні трансферти</w:t>
            </w:r>
          </w:p>
        </w:tc>
        <w:tc>
          <w:tcPr>
            <w:tcW w:w="1508"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0,00</w:t>
            </w:r>
          </w:p>
        </w:tc>
        <w:tc>
          <w:tcPr>
            <w:tcW w:w="1498"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5853,00</w:t>
            </w:r>
          </w:p>
        </w:tc>
        <w:tc>
          <w:tcPr>
            <w:tcW w:w="1116"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4298,80</w:t>
            </w:r>
          </w:p>
        </w:tc>
        <w:tc>
          <w:tcPr>
            <w:tcW w:w="996"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-1554,20</w:t>
            </w:r>
          </w:p>
        </w:tc>
        <w:tc>
          <w:tcPr>
            <w:tcW w:w="1043"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73,45</w:t>
            </w:r>
          </w:p>
        </w:tc>
      </w:tr>
      <w:tr w:rsidR="00FE6B60" w:rsidRPr="00FE6B60" w:rsidTr="00FE6B60">
        <w:trPr>
          <w:trHeight w:val="300"/>
        </w:trPr>
        <w:tc>
          <w:tcPr>
            <w:tcW w:w="1226" w:type="dxa"/>
            <w:tcBorders>
              <w:top w:val="nil"/>
              <w:left w:val="single" w:sz="4" w:space="0" w:color="auto"/>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41000000</w:t>
            </w:r>
          </w:p>
        </w:tc>
        <w:tc>
          <w:tcPr>
            <w:tcW w:w="3311" w:type="dxa"/>
            <w:tcBorders>
              <w:top w:val="nil"/>
              <w:left w:val="nil"/>
              <w:bottom w:val="single" w:sz="4" w:space="0" w:color="auto"/>
              <w:right w:val="single" w:sz="4" w:space="0" w:color="auto"/>
            </w:tcBorders>
            <w:shd w:val="clear" w:color="auto" w:fill="auto"/>
            <w:vAlign w:val="center"/>
            <w:hideMark/>
          </w:tcPr>
          <w:p w:rsidR="00FE6B60" w:rsidRPr="00FE6B60" w:rsidRDefault="00FE6B60" w:rsidP="00FE6B60">
            <w:pPr>
              <w:rPr>
                <w:color w:val="000000"/>
                <w:lang w:val="uk-UA" w:eastAsia="uk-UA"/>
              </w:rPr>
            </w:pPr>
            <w:r w:rsidRPr="00FE6B60">
              <w:rPr>
                <w:color w:val="000000"/>
                <w:lang w:val="uk-UA" w:eastAsia="uk-UA"/>
              </w:rPr>
              <w:t>Від органів державного управління</w:t>
            </w:r>
          </w:p>
        </w:tc>
        <w:tc>
          <w:tcPr>
            <w:tcW w:w="150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49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5853,00</w:t>
            </w:r>
          </w:p>
        </w:tc>
        <w:tc>
          <w:tcPr>
            <w:tcW w:w="111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4298,80</w:t>
            </w:r>
          </w:p>
        </w:tc>
        <w:tc>
          <w:tcPr>
            <w:tcW w:w="99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-1554,20</w:t>
            </w:r>
          </w:p>
        </w:tc>
        <w:tc>
          <w:tcPr>
            <w:tcW w:w="1043"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73,45</w:t>
            </w:r>
          </w:p>
        </w:tc>
      </w:tr>
      <w:tr w:rsidR="00FE6B60" w:rsidRPr="00FE6B60" w:rsidTr="00FE6B60">
        <w:trPr>
          <w:trHeight w:val="600"/>
        </w:trPr>
        <w:tc>
          <w:tcPr>
            <w:tcW w:w="1226" w:type="dxa"/>
            <w:tcBorders>
              <w:top w:val="nil"/>
              <w:left w:val="single" w:sz="4" w:space="0" w:color="auto"/>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41030000</w:t>
            </w:r>
          </w:p>
        </w:tc>
        <w:tc>
          <w:tcPr>
            <w:tcW w:w="3311" w:type="dxa"/>
            <w:tcBorders>
              <w:top w:val="nil"/>
              <w:left w:val="nil"/>
              <w:bottom w:val="single" w:sz="4" w:space="0" w:color="auto"/>
              <w:right w:val="single" w:sz="4" w:space="0" w:color="auto"/>
            </w:tcBorders>
            <w:shd w:val="clear" w:color="auto" w:fill="auto"/>
            <w:vAlign w:val="center"/>
            <w:hideMark/>
          </w:tcPr>
          <w:p w:rsidR="00FE6B60" w:rsidRPr="00FE6B60" w:rsidRDefault="00FE6B60" w:rsidP="00FE6B60">
            <w:pPr>
              <w:rPr>
                <w:color w:val="000000"/>
                <w:lang w:val="uk-UA" w:eastAsia="uk-UA"/>
              </w:rPr>
            </w:pPr>
            <w:r w:rsidRPr="00FE6B60">
              <w:rPr>
                <w:color w:val="000000"/>
                <w:lang w:val="uk-UA" w:eastAsia="uk-UA"/>
              </w:rPr>
              <w:t>Субвенції з державного бюджету місцевим бюджетам</w:t>
            </w:r>
          </w:p>
        </w:tc>
        <w:tc>
          <w:tcPr>
            <w:tcW w:w="150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49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2354,20</w:t>
            </w:r>
          </w:p>
        </w:tc>
        <w:tc>
          <w:tcPr>
            <w:tcW w:w="111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2354,20</w:t>
            </w:r>
          </w:p>
        </w:tc>
        <w:tc>
          <w:tcPr>
            <w:tcW w:w="99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043"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100,00</w:t>
            </w:r>
          </w:p>
        </w:tc>
      </w:tr>
      <w:tr w:rsidR="00FE6B60" w:rsidRPr="00FE6B60" w:rsidTr="00FE6B60">
        <w:trPr>
          <w:trHeight w:val="1200"/>
        </w:trPr>
        <w:tc>
          <w:tcPr>
            <w:tcW w:w="1226" w:type="dxa"/>
            <w:tcBorders>
              <w:top w:val="nil"/>
              <w:left w:val="single" w:sz="4" w:space="0" w:color="auto"/>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41033300</w:t>
            </w:r>
          </w:p>
        </w:tc>
        <w:tc>
          <w:tcPr>
            <w:tcW w:w="3311" w:type="dxa"/>
            <w:tcBorders>
              <w:top w:val="nil"/>
              <w:left w:val="nil"/>
              <w:bottom w:val="single" w:sz="4" w:space="0" w:color="auto"/>
              <w:right w:val="single" w:sz="4" w:space="0" w:color="auto"/>
            </w:tcBorders>
            <w:shd w:val="clear" w:color="auto" w:fill="auto"/>
            <w:vAlign w:val="center"/>
            <w:hideMark/>
          </w:tcPr>
          <w:p w:rsidR="00FE6B60" w:rsidRPr="00FE6B60" w:rsidRDefault="00FE6B60" w:rsidP="00FE6B60">
            <w:pPr>
              <w:rPr>
                <w:color w:val="000000"/>
                <w:lang w:val="uk-UA" w:eastAsia="uk-UA"/>
              </w:rPr>
            </w:pPr>
            <w:r w:rsidRPr="00FE6B60">
              <w:rPr>
                <w:color w:val="000000"/>
                <w:lang w:val="uk-UA" w:eastAsia="uk-UA"/>
              </w:rPr>
              <w:t>Субвенція з державного бюджету місцевим бюджетам на забезпечення харчуванням учнів початкових класів закладів загальної середньої освіти</w:t>
            </w:r>
          </w:p>
        </w:tc>
        <w:tc>
          <w:tcPr>
            <w:tcW w:w="150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49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2354,20</w:t>
            </w:r>
          </w:p>
        </w:tc>
        <w:tc>
          <w:tcPr>
            <w:tcW w:w="111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2354,20</w:t>
            </w:r>
          </w:p>
        </w:tc>
        <w:tc>
          <w:tcPr>
            <w:tcW w:w="99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043"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100,00</w:t>
            </w:r>
          </w:p>
        </w:tc>
      </w:tr>
      <w:tr w:rsidR="00FE6B60" w:rsidRPr="00FE6B60" w:rsidTr="00FE6B60">
        <w:trPr>
          <w:trHeight w:val="600"/>
        </w:trPr>
        <w:tc>
          <w:tcPr>
            <w:tcW w:w="1226" w:type="dxa"/>
            <w:tcBorders>
              <w:top w:val="nil"/>
              <w:left w:val="single" w:sz="4" w:space="0" w:color="auto"/>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41050000</w:t>
            </w:r>
          </w:p>
        </w:tc>
        <w:tc>
          <w:tcPr>
            <w:tcW w:w="3311" w:type="dxa"/>
            <w:tcBorders>
              <w:top w:val="nil"/>
              <w:left w:val="nil"/>
              <w:bottom w:val="single" w:sz="4" w:space="0" w:color="auto"/>
              <w:right w:val="single" w:sz="4" w:space="0" w:color="auto"/>
            </w:tcBorders>
            <w:shd w:val="clear" w:color="auto" w:fill="auto"/>
            <w:vAlign w:val="center"/>
            <w:hideMark/>
          </w:tcPr>
          <w:p w:rsidR="00FE6B60" w:rsidRPr="00FE6B60" w:rsidRDefault="00FE6B60" w:rsidP="00FE6B60">
            <w:pPr>
              <w:rPr>
                <w:color w:val="000000"/>
                <w:lang w:val="uk-UA" w:eastAsia="uk-UA"/>
              </w:rPr>
            </w:pPr>
            <w:r w:rsidRPr="00FE6B60">
              <w:rPr>
                <w:color w:val="000000"/>
                <w:lang w:val="uk-UA" w:eastAsia="uk-UA"/>
              </w:rPr>
              <w:t>Субвенції з місцевих бюджетів іншим місцевим бюджетам</w:t>
            </w:r>
          </w:p>
        </w:tc>
        <w:tc>
          <w:tcPr>
            <w:tcW w:w="150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49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3498,80</w:t>
            </w:r>
          </w:p>
        </w:tc>
        <w:tc>
          <w:tcPr>
            <w:tcW w:w="111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1944,60</w:t>
            </w:r>
          </w:p>
        </w:tc>
        <w:tc>
          <w:tcPr>
            <w:tcW w:w="99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-1554,20</w:t>
            </w:r>
          </w:p>
        </w:tc>
        <w:tc>
          <w:tcPr>
            <w:tcW w:w="1043"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55,58</w:t>
            </w:r>
          </w:p>
        </w:tc>
      </w:tr>
      <w:tr w:rsidR="00FE6B60" w:rsidRPr="00FE6B60" w:rsidTr="00FE6B60">
        <w:trPr>
          <w:trHeight w:val="1200"/>
        </w:trPr>
        <w:tc>
          <w:tcPr>
            <w:tcW w:w="1226" w:type="dxa"/>
            <w:tcBorders>
              <w:top w:val="nil"/>
              <w:left w:val="single" w:sz="4" w:space="0" w:color="auto"/>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lastRenderedPageBreak/>
              <w:t>41051100</w:t>
            </w:r>
          </w:p>
        </w:tc>
        <w:tc>
          <w:tcPr>
            <w:tcW w:w="3311" w:type="dxa"/>
            <w:tcBorders>
              <w:top w:val="nil"/>
              <w:left w:val="nil"/>
              <w:bottom w:val="single" w:sz="4" w:space="0" w:color="auto"/>
              <w:right w:val="single" w:sz="4" w:space="0" w:color="auto"/>
            </w:tcBorders>
            <w:shd w:val="clear" w:color="auto" w:fill="auto"/>
            <w:vAlign w:val="center"/>
            <w:hideMark/>
          </w:tcPr>
          <w:p w:rsidR="00FE6B60" w:rsidRPr="00FE6B60" w:rsidRDefault="00FE6B60" w:rsidP="00FE6B60">
            <w:pPr>
              <w:rPr>
                <w:color w:val="000000"/>
                <w:lang w:val="uk-UA" w:eastAsia="uk-UA"/>
              </w:rPr>
            </w:pPr>
            <w:r w:rsidRPr="00FE6B60">
              <w:rPr>
                <w:color w:val="000000"/>
                <w:lang w:val="uk-UA" w:eastAsia="uk-UA"/>
              </w:rPr>
              <w:t>Субвенція з місцевого бюджету за рахунок залишку коштів освітньої субвенції, що утворився на початок бюджетного періоду</w:t>
            </w:r>
          </w:p>
        </w:tc>
        <w:tc>
          <w:tcPr>
            <w:tcW w:w="150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49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3417,10</w:t>
            </w:r>
          </w:p>
        </w:tc>
        <w:tc>
          <w:tcPr>
            <w:tcW w:w="111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1862,90</w:t>
            </w:r>
          </w:p>
        </w:tc>
        <w:tc>
          <w:tcPr>
            <w:tcW w:w="99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-1554,20</w:t>
            </w:r>
          </w:p>
        </w:tc>
        <w:tc>
          <w:tcPr>
            <w:tcW w:w="1043"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54,52</w:t>
            </w:r>
          </w:p>
        </w:tc>
      </w:tr>
      <w:tr w:rsidR="00FE6B60" w:rsidRPr="00FE6B60" w:rsidTr="00FE6B60">
        <w:trPr>
          <w:trHeight w:val="300"/>
        </w:trPr>
        <w:tc>
          <w:tcPr>
            <w:tcW w:w="1226" w:type="dxa"/>
            <w:tcBorders>
              <w:top w:val="nil"/>
              <w:left w:val="single" w:sz="4" w:space="0" w:color="auto"/>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41053900</w:t>
            </w:r>
          </w:p>
        </w:tc>
        <w:tc>
          <w:tcPr>
            <w:tcW w:w="3311" w:type="dxa"/>
            <w:tcBorders>
              <w:top w:val="nil"/>
              <w:left w:val="nil"/>
              <w:bottom w:val="single" w:sz="4" w:space="0" w:color="auto"/>
              <w:right w:val="single" w:sz="4" w:space="0" w:color="auto"/>
            </w:tcBorders>
            <w:shd w:val="clear" w:color="auto" w:fill="auto"/>
            <w:vAlign w:val="center"/>
            <w:hideMark/>
          </w:tcPr>
          <w:p w:rsidR="00FE6B60" w:rsidRPr="00FE6B60" w:rsidRDefault="00FE6B60" w:rsidP="00FE6B60">
            <w:pPr>
              <w:rPr>
                <w:color w:val="000000"/>
                <w:lang w:val="uk-UA" w:eastAsia="uk-UA"/>
              </w:rPr>
            </w:pPr>
            <w:r w:rsidRPr="00FE6B60">
              <w:rPr>
                <w:color w:val="000000"/>
                <w:lang w:val="uk-UA" w:eastAsia="uk-UA"/>
              </w:rPr>
              <w:t>Інші субвенції з місцевого бюджету</w:t>
            </w:r>
          </w:p>
        </w:tc>
        <w:tc>
          <w:tcPr>
            <w:tcW w:w="150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498"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81,70</w:t>
            </w:r>
          </w:p>
        </w:tc>
        <w:tc>
          <w:tcPr>
            <w:tcW w:w="111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81,70</w:t>
            </w:r>
          </w:p>
        </w:tc>
        <w:tc>
          <w:tcPr>
            <w:tcW w:w="996"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0,00</w:t>
            </w:r>
          </w:p>
        </w:tc>
        <w:tc>
          <w:tcPr>
            <w:tcW w:w="1043" w:type="dxa"/>
            <w:tcBorders>
              <w:top w:val="nil"/>
              <w:left w:val="nil"/>
              <w:bottom w:val="single" w:sz="4" w:space="0" w:color="auto"/>
              <w:right w:val="single" w:sz="4" w:space="0" w:color="auto"/>
            </w:tcBorders>
            <w:shd w:val="clear" w:color="auto" w:fill="auto"/>
            <w:noWrap/>
            <w:vAlign w:val="center"/>
            <w:hideMark/>
          </w:tcPr>
          <w:p w:rsidR="00FE6B60" w:rsidRPr="00FE6B60" w:rsidRDefault="00FE6B60" w:rsidP="00FE6B60">
            <w:pPr>
              <w:jc w:val="right"/>
              <w:rPr>
                <w:color w:val="000000"/>
                <w:lang w:val="uk-UA" w:eastAsia="uk-UA"/>
              </w:rPr>
            </w:pPr>
            <w:r w:rsidRPr="00FE6B60">
              <w:rPr>
                <w:color w:val="000000"/>
                <w:lang w:val="uk-UA" w:eastAsia="uk-UA"/>
              </w:rPr>
              <w:t>100,00</w:t>
            </w:r>
          </w:p>
        </w:tc>
      </w:tr>
      <w:tr w:rsidR="00FE6B60" w:rsidRPr="00FE6B60" w:rsidTr="00FE6B60">
        <w:trPr>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DDD9C3"/>
            <w:vAlign w:val="bottom"/>
            <w:hideMark/>
          </w:tcPr>
          <w:p w:rsidR="00FE6B60" w:rsidRPr="00FE6B60" w:rsidRDefault="00FE6B60" w:rsidP="00FE6B60">
            <w:pPr>
              <w:jc w:val="center"/>
              <w:rPr>
                <w:b/>
                <w:bCs/>
                <w:color w:val="000000"/>
                <w:lang w:val="uk-UA" w:eastAsia="uk-UA"/>
              </w:rPr>
            </w:pPr>
            <w:r w:rsidRPr="00FE6B60">
              <w:rPr>
                <w:b/>
                <w:bCs/>
                <w:color w:val="000000"/>
                <w:lang w:val="uk-UA" w:eastAsia="uk-UA"/>
              </w:rPr>
              <w:t>Всього без урахування трансферт</w:t>
            </w:r>
          </w:p>
        </w:tc>
        <w:tc>
          <w:tcPr>
            <w:tcW w:w="1508"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6533,00</w:t>
            </w:r>
          </w:p>
        </w:tc>
        <w:tc>
          <w:tcPr>
            <w:tcW w:w="1498"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7483,72</w:t>
            </w:r>
          </w:p>
        </w:tc>
        <w:tc>
          <w:tcPr>
            <w:tcW w:w="1116"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8385,57</w:t>
            </w:r>
          </w:p>
        </w:tc>
        <w:tc>
          <w:tcPr>
            <w:tcW w:w="996"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901,86</w:t>
            </w:r>
          </w:p>
        </w:tc>
        <w:tc>
          <w:tcPr>
            <w:tcW w:w="1043"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112,05</w:t>
            </w:r>
          </w:p>
        </w:tc>
      </w:tr>
      <w:tr w:rsidR="00FE6B60" w:rsidRPr="00FE6B60" w:rsidTr="00FE6B60">
        <w:trPr>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DDD9C3"/>
            <w:noWrap/>
            <w:vAlign w:val="center"/>
            <w:hideMark/>
          </w:tcPr>
          <w:p w:rsidR="00FE6B60" w:rsidRPr="00FE6B60" w:rsidRDefault="00FE6B60" w:rsidP="00FE6B60">
            <w:pPr>
              <w:jc w:val="center"/>
              <w:rPr>
                <w:b/>
                <w:bCs/>
                <w:color w:val="000000"/>
                <w:lang w:val="uk-UA" w:eastAsia="uk-UA"/>
              </w:rPr>
            </w:pPr>
            <w:r w:rsidRPr="00FE6B60">
              <w:rPr>
                <w:b/>
                <w:bCs/>
                <w:color w:val="000000"/>
                <w:lang w:val="uk-UA" w:eastAsia="uk-UA"/>
              </w:rPr>
              <w:t xml:space="preserve">Всього </w:t>
            </w:r>
          </w:p>
        </w:tc>
        <w:tc>
          <w:tcPr>
            <w:tcW w:w="1508"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6533,00</w:t>
            </w:r>
          </w:p>
        </w:tc>
        <w:tc>
          <w:tcPr>
            <w:tcW w:w="1498"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13336,72</w:t>
            </w:r>
          </w:p>
        </w:tc>
        <w:tc>
          <w:tcPr>
            <w:tcW w:w="1116"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12684,38</w:t>
            </w:r>
          </w:p>
        </w:tc>
        <w:tc>
          <w:tcPr>
            <w:tcW w:w="996"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-652,34</w:t>
            </w:r>
          </w:p>
        </w:tc>
        <w:tc>
          <w:tcPr>
            <w:tcW w:w="1043" w:type="dxa"/>
            <w:tcBorders>
              <w:top w:val="nil"/>
              <w:left w:val="nil"/>
              <w:bottom w:val="single" w:sz="4" w:space="0" w:color="auto"/>
              <w:right w:val="single" w:sz="4" w:space="0" w:color="auto"/>
            </w:tcBorders>
            <w:shd w:val="clear" w:color="auto" w:fill="DDD9C3"/>
            <w:noWrap/>
            <w:vAlign w:val="center"/>
            <w:hideMark/>
          </w:tcPr>
          <w:p w:rsidR="00FE6B60" w:rsidRPr="00FE6B60" w:rsidRDefault="00FE6B60" w:rsidP="00FE6B60">
            <w:pPr>
              <w:jc w:val="right"/>
              <w:rPr>
                <w:b/>
                <w:bCs/>
                <w:color w:val="000000"/>
                <w:lang w:val="uk-UA" w:eastAsia="uk-UA"/>
              </w:rPr>
            </w:pPr>
            <w:r w:rsidRPr="00FE6B60">
              <w:rPr>
                <w:b/>
                <w:bCs/>
                <w:color w:val="000000"/>
                <w:lang w:val="uk-UA" w:eastAsia="uk-UA"/>
              </w:rPr>
              <w:t>95,11</w:t>
            </w:r>
          </w:p>
        </w:tc>
      </w:tr>
    </w:tbl>
    <w:p w:rsidR="00FE6B60" w:rsidRPr="006C7366" w:rsidRDefault="00FE6B60" w:rsidP="00FE6B60">
      <w:pPr>
        <w:shd w:val="clear" w:color="auto" w:fill="FFFFFF" w:themeFill="background1"/>
        <w:rPr>
          <w:color w:val="000000" w:themeColor="text1"/>
          <w:sz w:val="28"/>
          <w:szCs w:val="28"/>
        </w:rPr>
      </w:pPr>
    </w:p>
    <w:p w:rsidR="00FE6B60" w:rsidRPr="00E65E78" w:rsidRDefault="00FE6B60" w:rsidP="008A2D6D">
      <w:pPr>
        <w:shd w:val="clear" w:color="auto" w:fill="FFFFFF"/>
        <w:ind w:firstLine="709"/>
        <w:jc w:val="both"/>
        <w:rPr>
          <w:color w:val="000000" w:themeColor="text1"/>
          <w:sz w:val="28"/>
          <w:szCs w:val="28"/>
          <w:lang w:val="uk-UA" w:eastAsia="uk-UA"/>
        </w:rPr>
      </w:pPr>
      <w:r w:rsidRPr="00E65E78">
        <w:rPr>
          <w:color w:val="000000" w:themeColor="text1"/>
          <w:sz w:val="28"/>
          <w:szCs w:val="28"/>
          <w:lang w:val="uk-UA" w:eastAsia="uk-UA"/>
        </w:rPr>
        <w:t>План по доходах спеціального фонду бюджету Млинівської селищної територіальної громади (без врахування трансфертів) за 2024 рік виконано на 112,05 %.</w:t>
      </w:r>
    </w:p>
    <w:p w:rsidR="00E65E78" w:rsidRPr="00E65E78" w:rsidRDefault="00FE6B60" w:rsidP="008A2D6D">
      <w:pPr>
        <w:shd w:val="clear" w:color="auto" w:fill="FFFFFF"/>
        <w:ind w:firstLine="709"/>
        <w:jc w:val="both"/>
        <w:rPr>
          <w:color w:val="000000" w:themeColor="text1"/>
          <w:sz w:val="28"/>
          <w:szCs w:val="28"/>
          <w:lang w:val="uk-UA" w:eastAsia="uk-UA"/>
        </w:rPr>
      </w:pPr>
      <w:r w:rsidRPr="00E65E78">
        <w:rPr>
          <w:color w:val="000000" w:themeColor="text1"/>
          <w:sz w:val="28"/>
          <w:szCs w:val="28"/>
          <w:lang w:val="uk-UA" w:eastAsia="uk-UA"/>
        </w:rPr>
        <w:t>При затвердженому плані по доходах спеціального фонду бюджету Млинівської селищної територіальної громади (без врахування трансфертів) 7483,72 тис. грн, за 2024 рік до бюджету громади надійшло 8385,57 тис. грн.</w:t>
      </w:r>
    </w:p>
    <w:p w:rsidR="00F755F4" w:rsidRPr="00651FF1" w:rsidRDefault="00261A66" w:rsidP="008A2D6D">
      <w:pPr>
        <w:shd w:val="clear" w:color="auto" w:fill="FFFFFF" w:themeFill="background1"/>
        <w:ind w:firstLine="708"/>
        <w:jc w:val="both"/>
        <w:rPr>
          <w:b/>
          <w:sz w:val="28"/>
          <w:szCs w:val="28"/>
          <w:lang w:val="uk-UA"/>
        </w:rPr>
      </w:pPr>
      <w:r w:rsidRPr="00651FF1">
        <w:rPr>
          <w:b/>
          <w:sz w:val="28"/>
          <w:szCs w:val="28"/>
          <w:lang w:val="uk-UA"/>
        </w:rPr>
        <w:t xml:space="preserve"> </w:t>
      </w:r>
      <w:r w:rsidR="00F755F4" w:rsidRPr="00651FF1">
        <w:rPr>
          <w:b/>
          <w:sz w:val="28"/>
          <w:szCs w:val="28"/>
          <w:lang w:val="uk-UA"/>
        </w:rPr>
        <w:t xml:space="preserve">Видатки </w:t>
      </w:r>
    </w:p>
    <w:p w:rsidR="00E65E78" w:rsidRPr="00E65E78" w:rsidRDefault="00E65E78" w:rsidP="008A2D6D">
      <w:pPr>
        <w:shd w:val="clear" w:color="auto" w:fill="FFFFFF"/>
        <w:ind w:firstLine="708"/>
        <w:jc w:val="both"/>
        <w:rPr>
          <w:color w:val="000000"/>
          <w:sz w:val="28"/>
          <w:szCs w:val="28"/>
          <w:lang w:val="uk-UA" w:eastAsia="uk-UA"/>
        </w:rPr>
      </w:pPr>
      <w:r w:rsidRPr="00E65E78">
        <w:rPr>
          <w:color w:val="000000"/>
          <w:sz w:val="28"/>
          <w:szCs w:val="28"/>
          <w:lang w:val="uk-UA" w:eastAsia="uk-UA"/>
        </w:rPr>
        <w:t xml:space="preserve">Фінансування видатків бюджету Млинівської селищної територіальної громади у 2024 році здійснювалось відповідно до черговості, визначеної постановою Кабінетом Міністрів України від 9 червня 2021 року № 590 „Про затвердження Порядку виконання повноважень Державною казначейською службою в особливому режимі в умовах воєнного стануˮ (зі змінами) та під зареєстровані бюджетні зобов’язання головних розпорядників коштів в органах Державної казначейської служби України.  </w:t>
      </w:r>
    </w:p>
    <w:p w:rsidR="00E65E78" w:rsidRPr="008A2D6D" w:rsidRDefault="00E65E78" w:rsidP="008A2D6D">
      <w:pPr>
        <w:shd w:val="clear" w:color="auto" w:fill="FFFFFF"/>
        <w:ind w:firstLine="708"/>
        <w:jc w:val="both"/>
        <w:rPr>
          <w:color w:val="000000"/>
          <w:sz w:val="28"/>
          <w:szCs w:val="28"/>
          <w:lang w:val="uk-UA"/>
        </w:rPr>
      </w:pPr>
      <w:r w:rsidRPr="00E65E78">
        <w:rPr>
          <w:color w:val="000000"/>
          <w:sz w:val="28"/>
          <w:szCs w:val="28"/>
          <w:lang w:val="uk-UA" w:eastAsia="uk-UA"/>
        </w:rPr>
        <w:t xml:space="preserve">Обсяг видаткової частини місцевого бюджету Млинівської селищної територіальної громади за 2024 рік склав </w:t>
      </w:r>
      <w:r w:rsidRPr="008A2D6D">
        <w:rPr>
          <w:color w:val="000000"/>
          <w:sz w:val="28"/>
          <w:szCs w:val="28"/>
          <w:lang w:val="uk-UA"/>
        </w:rPr>
        <w:t>233</w:t>
      </w:r>
      <w:r w:rsidRPr="00E65E78">
        <w:rPr>
          <w:color w:val="000000"/>
          <w:sz w:val="28"/>
          <w:szCs w:val="28"/>
        </w:rPr>
        <w:t> </w:t>
      </w:r>
      <w:r w:rsidRPr="008A2D6D">
        <w:rPr>
          <w:color w:val="000000"/>
          <w:sz w:val="28"/>
          <w:szCs w:val="28"/>
          <w:lang w:val="uk-UA"/>
        </w:rPr>
        <w:t>374,0 тис. грн.</w:t>
      </w:r>
    </w:p>
    <w:p w:rsidR="00E65E78" w:rsidRPr="00E65E78" w:rsidRDefault="00E65E78" w:rsidP="008A2D6D">
      <w:pPr>
        <w:numPr>
          <w:ilvl w:val="0"/>
          <w:numId w:val="15"/>
        </w:numPr>
        <w:spacing w:after="160"/>
        <w:rPr>
          <w:sz w:val="28"/>
          <w:szCs w:val="28"/>
          <w:lang w:val="uk-UA" w:eastAsia="uk-UA"/>
        </w:rPr>
      </w:pPr>
      <w:r w:rsidRPr="00E65E78">
        <w:rPr>
          <w:rFonts w:eastAsia="+mn-ea"/>
          <w:color w:val="000000"/>
          <w:kern w:val="24"/>
          <w:sz w:val="28"/>
          <w:szCs w:val="28"/>
          <w:lang w:val="uk-UA" w:eastAsia="uk-UA"/>
        </w:rPr>
        <w:t xml:space="preserve">Освіта – </w:t>
      </w:r>
      <w:r w:rsidRPr="00E65E78">
        <w:rPr>
          <w:rFonts w:eastAsia="+mn-ea"/>
          <w:b/>
          <w:bCs/>
          <w:color w:val="000000"/>
          <w:kern w:val="24"/>
          <w:sz w:val="28"/>
          <w:szCs w:val="28"/>
          <w:lang w:val="uk-UA" w:eastAsia="uk-UA"/>
        </w:rPr>
        <w:t>65,6 %</w:t>
      </w:r>
    </w:p>
    <w:p w:rsidR="00E65E78" w:rsidRPr="00E65E78" w:rsidRDefault="00E65E78" w:rsidP="008A2D6D">
      <w:pPr>
        <w:numPr>
          <w:ilvl w:val="0"/>
          <w:numId w:val="15"/>
        </w:numPr>
        <w:spacing w:after="160"/>
        <w:rPr>
          <w:sz w:val="28"/>
          <w:szCs w:val="28"/>
          <w:lang w:val="uk-UA" w:eastAsia="uk-UA"/>
        </w:rPr>
      </w:pPr>
      <w:r w:rsidRPr="00E65E78">
        <w:rPr>
          <w:color w:val="000000"/>
          <w:kern w:val="24"/>
          <w:sz w:val="28"/>
          <w:szCs w:val="28"/>
          <w:lang w:val="uk-UA" w:eastAsia="uk-UA"/>
        </w:rPr>
        <w:t>Д</w:t>
      </w:r>
      <w:r w:rsidRPr="00E65E78">
        <w:rPr>
          <w:color w:val="000000"/>
          <w:kern w:val="24"/>
          <w:sz w:val="28"/>
          <w:szCs w:val="28"/>
          <w:lang w:eastAsia="uk-UA"/>
        </w:rPr>
        <w:t xml:space="preserve">ержавне управління– </w:t>
      </w:r>
      <w:r w:rsidRPr="00E65E78">
        <w:rPr>
          <w:b/>
          <w:bCs/>
          <w:color w:val="000000"/>
          <w:kern w:val="24"/>
          <w:sz w:val="28"/>
          <w:szCs w:val="28"/>
          <w:lang w:val="uk-UA" w:eastAsia="uk-UA"/>
        </w:rPr>
        <w:t xml:space="preserve">12,9 </w:t>
      </w:r>
      <w:r w:rsidRPr="00E65E78">
        <w:rPr>
          <w:b/>
          <w:bCs/>
          <w:color w:val="000000"/>
          <w:kern w:val="24"/>
          <w:sz w:val="28"/>
          <w:szCs w:val="28"/>
          <w:lang w:eastAsia="uk-UA"/>
        </w:rPr>
        <w:t>%</w:t>
      </w:r>
    </w:p>
    <w:p w:rsidR="00E65E78" w:rsidRPr="00E65E78" w:rsidRDefault="00E65E78" w:rsidP="008A2D6D">
      <w:pPr>
        <w:numPr>
          <w:ilvl w:val="0"/>
          <w:numId w:val="15"/>
        </w:numPr>
        <w:spacing w:after="160"/>
        <w:rPr>
          <w:sz w:val="28"/>
          <w:szCs w:val="28"/>
          <w:lang w:val="uk-UA" w:eastAsia="uk-UA"/>
        </w:rPr>
      </w:pPr>
      <w:r w:rsidRPr="00E65E78">
        <w:rPr>
          <w:color w:val="000000"/>
          <w:kern w:val="24"/>
          <w:sz w:val="28"/>
          <w:szCs w:val="28"/>
          <w:lang w:eastAsia="uk-UA"/>
        </w:rPr>
        <w:t>Охорона здоров</w:t>
      </w:r>
      <w:r w:rsidRPr="00E65E78">
        <w:rPr>
          <w:color w:val="000000"/>
          <w:kern w:val="24"/>
          <w:sz w:val="28"/>
          <w:szCs w:val="28"/>
          <w:lang w:val="en-US" w:eastAsia="uk-UA"/>
        </w:rPr>
        <w:t>’</w:t>
      </w:r>
      <w:r w:rsidRPr="00E65E78">
        <w:rPr>
          <w:color w:val="000000"/>
          <w:kern w:val="24"/>
          <w:sz w:val="28"/>
          <w:szCs w:val="28"/>
          <w:lang w:val="uk-UA" w:eastAsia="uk-UA"/>
        </w:rPr>
        <w:t xml:space="preserve">я – </w:t>
      </w:r>
      <w:r w:rsidRPr="00E65E78">
        <w:rPr>
          <w:b/>
          <w:bCs/>
          <w:color w:val="000000"/>
          <w:kern w:val="24"/>
          <w:sz w:val="28"/>
          <w:szCs w:val="28"/>
          <w:lang w:val="uk-UA" w:eastAsia="uk-UA"/>
        </w:rPr>
        <w:t>4,6%</w:t>
      </w:r>
    </w:p>
    <w:p w:rsidR="00E65E78" w:rsidRPr="00E65E78" w:rsidRDefault="00E65E78" w:rsidP="008A2D6D">
      <w:pPr>
        <w:numPr>
          <w:ilvl w:val="0"/>
          <w:numId w:val="15"/>
        </w:numPr>
        <w:spacing w:after="160"/>
        <w:rPr>
          <w:sz w:val="28"/>
          <w:szCs w:val="28"/>
          <w:lang w:val="uk-UA" w:eastAsia="uk-UA"/>
        </w:rPr>
      </w:pPr>
      <w:r w:rsidRPr="00E65E78">
        <w:rPr>
          <w:color w:val="000000"/>
          <w:kern w:val="24"/>
          <w:sz w:val="28"/>
          <w:szCs w:val="28"/>
          <w:lang w:eastAsia="uk-UA"/>
        </w:rPr>
        <w:t xml:space="preserve">Духовний та фізичний розвиток </w:t>
      </w:r>
      <w:r w:rsidRPr="00E65E78">
        <w:rPr>
          <w:b/>
          <w:bCs/>
          <w:color w:val="000000"/>
          <w:kern w:val="24"/>
          <w:sz w:val="28"/>
          <w:szCs w:val="28"/>
          <w:lang w:eastAsia="uk-UA"/>
        </w:rPr>
        <w:t>– 4,5%</w:t>
      </w:r>
    </w:p>
    <w:p w:rsidR="00E65E78" w:rsidRPr="00E65E78" w:rsidRDefault="00E65E78" w:rsidP="008A2D6D">
      <w:pPr>
        <w:numPr>
          <w:ilvl w:val="0"/>
          <w:numId w:val="15"/>
        </w:numPr>
        <w:spacing w:after="160"/>
        <w:rPr>
          <w:sz w:val="28"/>
          <w:szCs w:val="28"/>
          <w:lang w:val="uk-UA" w:eastAsia="uk-UA"/>
        </w:rPr>
      </w:pPr>
      <w:r w:rsidRPr="00E65E78">
        <w:rPr>
          <w:color w:val="000000"/>
          <w:kern w:val="24"/>
          <w:sz w:val="28"/>
          <w:szCs w:val="28"/>
          <w:lang w:eastAsia="uk-UA"/>
        </w:rPr>
        <w:t xml:space="preserve">Економічна діяльність– </w:t>
      </w:r>
      <w:r w:rsidRPr="00E65E78">
        <w:rPr>
          <w:b/>
          <w:bCs/>
          <w:color w:val="000000"/>
          <w:kern w:val="24"/>
          <w:sz w:val="28"/>
          <w:szCs w:val="28"/>
          <w:lang w:val="uk-UA" w:eastAsia="uk-UA"/>
        </w:rPr>
        <w:t>1,8 %</w:t>
      </w:r>
    </w:p>
    <w:p w:rsidR="00E65E78" w:rsidRPr="00E65E78" w:rsidRDefault="00E65E78" w:rsidP="008A2D6D">
      <w:pPr>
        <w:numPr>
          <w:ilvl w:val="0"/>
          <w:numId w:val="15"/>
        </w:numPr>
        <w:spacing w:after="160"/>
        <w:rPr>
          <w:sz w:val="28"/>
          <w:szCs w:val="28"/>
          <w:lang w:val="uk-UA" w:eastAsia="uk-UA"/>
        </w:rPr>
      </w:pPr>
      <w:r w:rsidRPr="00E65E78">
        <w:rPr>
          <w:color w:val="000000"/>
          <w:kern w:val="24"/>
          <w:sz w:val="28"/>
          <w:szCs w:val="28"/>
          <w:lang w:val="uk-UA" w:eastAsia="uk-UA"/>
        </w:rPr>
        <w:t xml:space="preserve">Інша діяльність– </w:t>
      </w:r>
      <w:r w:rsidRPr="00E65E78">
        <w:rPr>
          <w:b/>
          <w:bCs/>
          <w:color w:val="000000"/>
          <w:kern w:val="24"/>
          <w:sz w:val="28"/>
          <w:szCs w:val="28"/>
          <w:lang w:val="uk-UA" w:eastAsia="uk-UA"/>
        </w:rPr>
        <w:t>1,2 %</w:t>
      </w:r>
    </w:p>
    <w:p w:rsidR="00E65E78" w:rsidRPr="00E65E78" w:rsidRDefault="00E65E78" w:rsidP="008A2D6D">
      <w:pPr>
        <w:numPr>
          <w:ilvl w:val="0"/>
          <w:numId w:val="15"/>
        </w:numPr>
        <w:spacing w:after="160"/>
        <w:rPr>
          <w:sz w:val="28"/>
          <w:szCs w:val="28"/>
          <w:lang w:val="uk-UA" w:eastAsia="uk-UA"/>
        </w:rPr>
      </w:pPr>
      <w:r w:rsidRPr="00E65E78">
        <w:rPr>
          <w:color w:val="000000"/>
          <w:kern w:val="24"/>
          <w:sz w:val="28"/>
          <w:szCs w:val="28"/>
          <w:lang w:eastAsia="uk-UA"/>
        </w:rPr>
        <w:t xml:space="preserve">Житлово-комунальне господарство – </w:t>
      </w:r>
      <w:r w:rsidRPr="00E65E78">
        <w:rPr>
          <w:b/>
          <w:bCs/>
          <w:color w:val="000000"/>
          <w:kern w:val="24"/>
          <w:sz w:val="28"/>
          <w:szCs w:val="28"/>
          <w:lang w:val="uk-UA" w:eastAsia="uk-UA"/>
        </w:rPr>
        <w:t xml:space="preserve">3,9 </w:t>
      </w:r>
      <w:r w:rsidRPr="00E65E78">
        <w:rPr>
          <w:b/>
          <w:bCs/>
          <w:color w:val="000000"/>
          <w:kern w:val="24"/>
          <w:sz w:val="28"/>
          <w:szCs w:val="28"/>
          <w:lang w:eastAsia="uk-UA"/>
        </w:rPr>
        <w:t>%</w:t>
      </w:r>
    </w:p>
    <w:p w:rsidR="00E65E78" w:rsidRPr="00E65E78" w:rsidRDefault="00E65E78" w:rsidP="008A2D6D">
      <w:pPr>
        <w:numPr>
          <w:ilvl w:val="0"/>
          <w:numId w:val="15"/>
        </w:numPr>
        <w:spacing w:after="160"/>
        <w:rPr>
          <w:sz w:val="28"/>
          <w:szCs w:val="28"/>
          <w:lang w:val="uk-UA" w:eastAsia="uk-UA"/>
        </w:rPr>
      </w:pPr>
      <w:r w:rsidRPr="00E65E78">
        <w:rPr>
          <w:color w:val="000000"/>
          <w:kern w:val="24"/>
          <w:sz w:val="28"/>
          <w:szCs w:val="28"/>
          <w:lang w:eastAsia="uk-UA"/>
        </w:rPr>
        <w:t xml:space="preserve">Соціальний захист та соціальне забезпечення– </w:t>
      </w:r>
      <w:r w:rsidRPr="00E65E78">
        <w:rPr>
          <w:b/>
          <w:bCs/>
          <w:color w:val="000000"/>
          <w:kern w:val="24"/>
          <w:sz w:val="28"/>
          <w:szCs w:val="28"/>
          <w:lang w:val="uk-UA" w:eastAsia="uk-UA"/>
        </w:rPr>
        <w:t xml:space="preserve">3,3 </w:t>
      </w:r>
      <w:r w:rsidRPr="00E65E78">
        <w:rPr>
          <w:b/>
          <w:bCs/>
          <w:color w:val="000000"/>
          <w:kern w:val="24"/>
          <w:sz w:val="28"/>
          <w:szCs w:val="28"/>
          <w:lang w:eastAsia="uk-UA"/>
        </w:rPr>
        <w:t>%</w:t>
      </w:r>
    </w:p>
    <w:p w:rsidR="00E65E78" w:rsidRPr="00E65E78" w:rsidRDefault="00E65E78" w:rsidP="008A2D6D">
      <w:pPr>
        <w:numPr>
          <w:ilvl w:val="0"/>
          <w:numId w:val="15"/>
        </w:numPr>
        <w:spacing w:after="160"/>
        <w:rPr>
          <w:sz w:val="28"/>
          <w:szCs w:val="28"/>
          <w:lang w:val="uk-UA" w:eastAsia="uk-UA"/>
        </w:rPr>
      </w:pPr>
      <w:r w:rsidRPr="00E65E78">
        <w:rPr>
          <w:color w:val="000000"/>
          <w:kern w:val="24"/>
          <w:sz w:val="28"/>
          <w:szCs w:val="28"/>
          <w:lang w:val="uk-UA" w:eastAsia="uk-UA"/>
        </w:rPr>
        <w:t>Т</w:t>
      </w:r>
      <w:r w:rsidRPr="00E65E78">
        <w:rPr>
          <w:color w:val="000000"/>
          <w:kern w:val="24"/>
          <w:sz w:val="28"/>
          <w:szCs w:val="28"/>
          <w:lang w:eastAsia="uk-UA"/>
        </w:rPr>
        <w:t>рансферти державному та місцевим бюджетам</w:t>
      </w:r>
      <w:r w:rsidRPr="00E65E78">
        <w:rPr>
          <w:color w:val="000000"/>
          <w:kern w:val="24"/>
          <w:sz w:val="28"/>
          <w:szCs w:val="28"/>
          <w:lang w:val="uk-UA" w:eastAsia="uk-UA"/>
        </w:rPr>
        <w:t xml:space="preserve">– </w:t>
      </w:r>
      <w:r w:rsidRPr="00E65E78">
        <w:rPr>
          <w:b/>
          <w:bCs/>
          <w:color w:val="000000"/>
          <w:kern w:val="24"/>
          <w:sz w:val="28"/>
          <w:szCs w:val="28"/>
          <w:lang w:val="uk-UA" w:eastAsia="uk-UA"/>
        </w:rPr>
        <w:t xml:space="preserve">2,1 % </w:t>
      </w:r>
    </w:p>
    <w:p w:rsidR="00E65E78" w:rsidRPr="00E65E78" w:rsidRDefault="00E65E78" w:rsidP="008A2D6D">
      <w:pPr>
        <w:shd w:val="clear" w:color="auto" w:fill="FFFFFF"/>
        <w:ind w:firstLine="708"/>
        <w:jc w:val="both"/>
        <w:rPr>
          <w:sz w:val="28"/>
          <w:szCs w:val="28"/>
          <w:lang w:val="uk-UA" w:eastAsia="uk-UA"/>
        </w:rPr>
      </w:pPr>
      <w:r w:rsidRPr="00E65E78">
        <w:rPr>
          <w:sz w:val="28"/>
          <w:szCs w:val="28"/>
          <w:lang w:val="uk-UA" w:eastAsia="uk-UA"/>
        </w:rPr>
        <w:t>З метою контролю за своєчасним наповнення місцевого бюджету:</w:t>
      </w:r>
    </w:p>
    <w:p w:rsidR="00E65E78" w:rsidRPr="00E65E78" w:rsidRDefault="00E65E78" w:rsidP="008A2D6D">
      <w:pPr>
        <w:shd w:val="clear" w:color="auto" w:fill="FFFFFF"/>
        <w:ind w:firstLine="708"/>
        <w:jc w:val="both"/>
        <w:rPr>
          <w:sz w:val="28"/>
          <w:szCs w:val="28"/>
          <w:lang w:val="uk-UA" w:eastAsia="uk-UA"/>
        </w:rPr>
      </w:pPr>
      <w:r w:rsidRPr="00E65E78">
        <w:rPr>
          <w:sz w:val="28"/>
          <w:szCs w:val="28"/>
          <w:lang w:val="uk-UA" w:eastAsia="uk-UA"/>
        </w:rPr>
        <w:t xml:space="preserve"> - проводиться робота спільно з ГУ ДПС у Рівненській області стосовно боржників по сплаті податків та зборів до місцевого бюджету; </w:t>
      </w:r>
    </w:p>
    <w:p w:rsidR="00E65E78" w:rsidRPr="00E65E78" w:rsidRDefault="00E65E78" w:rsidP="008A2D6D">
      <w:pPr>
        <w:shd w:val="clear" w:color="auto" w:fill="FFFFFF"/>
        <w:ind w:firstLine="708"/>
        <w:jc w:val="both"/>
        <w:rPr>
          <w:sz w:val="28"/>
          <w:szCs w:val="28"/>
          <w:lang w:val="uk-UA" w:eastAsia="uk-UA"/>
        </w:rPr>
      </w:pPr>
      <w:r w:rsidRPr="00E65E78">
        <w:rPr>
          <w:sz w:val="28"/>
          <w:szCs w:val="28"/>
          <w:lang w:val="uk-UA" w:eastAsia="uk-UA"/>
        </w:rPr>
        <w:t xml:space="preserve">- постійно проводиться контроль щодо доцільності проведення видатків та виключення непріоритетних і неефективних витрат, що не забезпечують </w:t>
      </w:r>
      <w:r w:rsidRPr="00E65E78">
        <w:rPr>
          <w:sz w:val="28"/>
          <w:szCs w:val="28"/>
          <w:lang w:val="uk-UA" w:eastAsia="uk-UA"/>
        </w:rPr>
        <w:lastRenderedPageBreak/>
        <w:t xml:space="preserve">виконання основних функцій і завдань головних розпорядників бюджету Млинівської територіальної громади; </w:t>
      </w:r>
    </w:p>
    <w:p w:rsidR="00E65E78" w:rsidRPr="00E65E78" w:rsidRDefault="00E65E78" w:rsidP="008A2D6D">
      <w:pPr>
        <w:shd w:val="clear" w:color="auto" w:fill="FFFFFF"/>
        <w:ind w:firstLine="708"/>
        <w:jc w:val="both"/>
        <w:rPr>
          <w:sz w:val="28"/>
          <w:szCs w:val="28"/>
          <w:lang w:val="uk-UA" w:eastAsia="uk-UA"/>
        </w:rPr>
      </w:pPr>
      <w:r w:rsidRPr="00E65E78">
        <w:rPr>
          <w:sz w:val="28"/>
          <w:szCs w:val="28"/>
          <w:lang w:val="uk-UA" w:eastAsia="uk-UA"/>
        </w:rPr>
        <w:t>- здійснюється контроль за споживанням енергоносіїв та проводяться заходи щодо збереження енергоресурсів;</w:t>
      </w:r>
    </w:p>
    <w:p w:rsidR="00E65E78" w:rsidRPr="00E65E78" w:rsidRDefault="00E65E78" w:rsidP="008A2D6D">
      <w:pPr>
        <w:shd w:val="clear" w:color="auto" w:fill="FFFFFF"/>
        <w:ind w:firstLine="708"/>
        <w:jc w:val="both"/>
        <w:rPr>
          <w:sz w:val="28"/>
          <w:szCs w:val="28"/>
          <w:lang w:val="uk-UA" w:eastAsia="uk-UA"/>
        </w:rPr>
      </w:pPr>
      <w:r w:rsidRPr="00E65E78">
        <w:rPr>
          <w:sz w:val="28"/>
          <w:szCs w:val="28"/>
          <w:lang w:val="uk-UA" w:eastAsia="uk-UA"/>
        </w:rPr>
        <w:t xml:space="preserve"> - прострочена заборгованість по заробітній платі та енергоносіям відсутня.</w:t>
      </w:r>
    </w:p>
    <w:p w:rsidR="00E65E78" w:rsidRPr="00E65E78" w:rsidRDefault="00E65E78" w:rsidP="008A2D6D">
      <w:pPr>
        <w:shd w:val="clear" w:color="auto" w:fill="FFFFFF"/>
        <w:ind w:firstLine="708"/>
        <w:jc w:val="both"/>
        <w:rPr>
          <w:color w:val="000000"/>
          <w:sz w:val="28"/>
          <w:szCs w:val="28"/>
          <w:lang w:val="uk-UA" w:eastAsia="uk-UA"/>
        </w:rPr>
      </w:pPr>
      <w:bookmarkStart w:id="11" w:name="_Hlk189818529"/>
      <w:r w:rsidRPr="00E65E78">
        <w:rPr>
          <w:color w:val="000000"/>
          <w:sz w:val="28"/>
          <w:szCs w:val="28"/>
          <w:lang w:val="uk-UA" w:eastAsia="uk-UA"/>
        </w:rPr>
        <w:t xml:space="preserve">Пріоритетом видатків у 2024 році була допомога для наших захисників. </w:t>
      </w:r>
    </w:p>
    <w:p w:rsidR="00E65E78" w:rsidRPr="00E65E78" w:rsidRDefault="00E65E78" w:rsidP="008A2D6D">
      <w:pPr>
        <w:jc w:val="both"/>
        <w:rPr>
          <w:color w:val="000000"/>
          <w:sz w:val="28"/>
          <w:szCs w:val="28"/>
          <w:lang w:val="uk-UA" w:eastAsia="uk-UA"/>
        </w:rPr>
      </w:pPr>
      <w:r w:rsidRPr="00E65E78">
        <w:rPr>
          <w:rFonts w:ascii="Calibri" w:hAnsi="Calibri"/>
          <w:color w:val="000000"/>
          <w:sz w:val="28"/>
          <w:szCs w:val="28"/>
          <w:lang w:val="uk-UA" w:eastAsia="uk-UA"/>
        </w:rPr>
        <w:tab/>
      </w:r>
      <w:r w:rsidRPr="00E65E78">
        <w:rPr>
          <w:color w:val="000000"/>
          <w:sz w:val="28"/>
          <w:szCs w:val="28"/>
          <w:lang w:val="uk-UA" w:eastAsia="uk-UA"/>
        </w:rPr>
        <w:t xml:space="preserve">На </w:t>
      </w:r>
      <w:r w:rsidRPr="00E65E78">
        <w:rPr>
          <w:b/>
          <w:color w:val="000000"/>
          <w:sz w:val="28"/>
          <w:szCs w:val="28"/>
          <w:lang w:val="uk-UA" w:eastAsia="uk-UA"/>
        </w:rPr>
        <w:t>оборонні цілі</w:t>
      </w:r>
      <w:r w:rsidRPr="00E65E78">
        <w:rPr>
          <w:color w:val="000000"/>
          <w:sz w:val="28"/>
          <w:szCs w:val="28"/>
          <w:lang w:val="uk-UA" w:eastAsia="uk-UA"/>
        </w:rPr>
        <w:t xml:space="preserve"> із виконання завдань щодо відсічі збройної агресії, забезпечення недоторканності державного кордону та захисту держави, реалізацію заходів територіальної оборони з бюджету Млинівської громади у 2024 році було заплановано кошти у сумі – </w:t>
      </w:r>
      <w:r w:rsidRPr="00E65E78">
        <w:rPr>
          <w:b/>
          <w:color w:val="000000"/>
          <w:sz w:val="28"/>
          <w:szCs w:val="28"/>
          <w:lang w:val="uk-UA" w:eastAsia="uk-UA"/>
        </w:rPr>
        <w:t>8489,1</w:t>
      </w:r>
      <w:r w:rsidRPr="00E65E78">
        <w:rPr>
          <w:color w:val="000000"/>
          <w:sz w:val="28"/>
          <w:szCs w:val="28"/>
          <w:lang w:val="uk-UA" w:eastAsia="uk-UA"/>
        </w:rPr>
        <w:t xml:space="preserve"> тис. грн., фактично використано  - </w:t>
      </w:r>
      <w:r w:rsidRPr="00E65E78">
        <w:rPr>
          <w:b/>
          <w:color w:val="000000"/>
          <w:sz w:val="28"/>
          <w:szCs w:val="28"/>
          <w:lang w:val="uk-UA" w:eastAsia="uk-UA"/>
        </w:rPr>
        <w:t>8218,1</w:t>
      </w:r>
      <w:r w:rsidRPr="00E65E78">
        <w:rPr>
          <w:color w:val="000000"/>
          <w:sz w:val="28"/>
          <w:szCs w:val="28"/>
          <w:lang w:val="uk-UA" w:eastAsia="uk-UA"/>
        </w:rPr>
        <w:t xml:space="preserve"> тис. грн. з яких:</w:t>
      </w:r>
    </w:p>
    <w:p w:rsidR="00E65E78" w:rsidRPr="00E65E78" w:rsidRDefault="00E65E78" w:rsidP="008A2D6D">
      <w:pPr>
        <w:numPr>
          <w:ilvl w:val="0"/>
          <w:numId w:val="10"/>
        </w:numPr>
        <w:spacing w:after="160"/>
        <w:contextualSpacing/>
        <w:jc w:val="both"/>
        <w:rPr>
          <w:color w:val="000000"/>
          <w:sz w:val="28"/>
          <w:szCs w:val="28"/>
          <w:lang w:val="uk-UA" w:eastAsia="uk-UA"/>
        </w:rPr>
      </w:pPr>
      <w:r w:rsidRPr="00E65E78">
        <w:rPr>
          <w:color w:val="000000"/>
          <w:sz w:val="28"/>
          <w:szCs w:val="28"/>
          <w:lang w:val="uk-UA" w:eastAsia="uk-UA"/>
        </w:rPr>
        <w:t>3804,5 тис. грн . – передано у вигляді субвенції державному бюджету на підтримку сил оборони та безпеки;</w:t>
      </w:r>
    </w:p>
    <w:p w:rsidR="00E65E78" w:rsidRPr="00E65E78" w:rsidRDefault="00E65E78" w:rsidP="008A2D6D">
      <w:pPr>
        <w:numPr>
          <w:ilvl w:val="0"/>
          <w:numId w:val="10"/>
        </w:numPr>
        <w:spacing w:after="160"/>
        <w:contextualSpacing/>
        <w:jc w:val="both"/>
        <w:rPr>
          <w:color w:val="000000"/>
          <w:sz w:val="28"/>
          <w:szCs w:val="28"/>
          <w:lang w:val="uk-UA" w:eastAsia="uk-UA"/>
        </w:rPr>
      </w:pPr>
      <w:r w:rsidRPr="00E65E78">
        <w:rPr>
          <w:color w:val="000000"/>
          <w:sz w:val="28"/>
          <w:szCs w:val="28"/>
          <w:lang w:val="uk-UA" w:eastAsia="uk-UA"/>
        </w:rPr>
        <w:t xml:space="preserve">1572,5 тис. грн. – надано для підтримки населенню в тому числі внутрішньо переміщеним особам;  </w:t>
      </w:r>
    </w:p>
    <w:p w:rsidR="00E65E78" w:rsidRPr="00E65E78" w:rsidRDefault="00E65E78" w:rsidP="008A2D6D">
      <w:pPr>
        <w:numPr>
          <w:ilvl w:val="0"/>
          <w:numId w:val="10"/>
        </w:numPr>
        <w:spacing w:after="160"/>
        <w:contextualSpacing/>
        <w:jc w:val="both"/>
        <w:rPr>
          <w:color w:val="000000"/>
          <w:sz w:val="28"/>
          <w:szCs w:val="28"/>
          <w:lang w:val="uk-UA" w:eastAsia="uk-UA"/>
        </w:rPr>
      </w:pPr>
      <w:r w:rsidRPr="00E65E78">
        <w:rPr>
          <w:color w:val="000000"/>
          <w:sz w:val="28"/>
          <w:szCs w:val="28"/>
          <w:lang w:val="uk-UA" w:eastAsia="uk-UA"/>
        </w:rPr>
        <w:t xml:space="preserve">2579,3 тис. грн.  – виділено на місцеві програми підтримки військових формувань та Збройних Сил України </w:t>
      </w:r>
      <w:r w:rsidRPr="00E65E78">
        <w:rPr>
          <w:sz w:val="28"/>
          <w:szCs w:val="28"/>
          <w:lang w:val="uk-UA" w:eastAsia="uk-UA"/>
        </w:rPr>
        <w:t>в тому числі  у натуральній формі передано військовим за програмами підтримки ЗСУ, підрозділів територіальної оборони матеріально-технічних цінностей на суму 2329,3 тис. грн</w:t>
      </w:r>
      <w:r w:rsidRPr="008A2D6D">
        <w:rPr>
          <w:sz w:val="28"/>
          <w:szCs w:val="28"/>
          <w:lang w:val="uk-UA" w:eastAsia="uk-UA"/>
        </w:rPr>
        <w:t>;</w:t>
      </w:r>
    </w:p>
    <w:p w:rsidR="006C7366" w:rsidRDefault="00E65E78" w:rsidP="008A2D6D">
      <w:pPr>
        <w:numPr>
          <w:ilvl w:val="0"/>
          <w:numId w:val="10"/>
        </w:numPr>
        <w:spacing w:after="160"/>
        <w:contextualSpacing/>
        <w:jc w:val="both"/>
        <w:rPr>
          <w:color w:val="000000"/>
          <w:sz w:val="28"/>
          <w:szCs w:val="28"/>
          <w:lang w:val="uk-UA" w:eastAsia="uk-UA"/>
        </w:rPr>
      </w:pPr>
      <w:r w:rsidRPr="00E65E78">
        <w:rPr>
          <w:color w:val="000000"/>
          <w:sz w:val="28"/>
          <w:szCs w:val="28"/>
          <w:lang w:val="uk-UA" w:eastAsia="uk-UA"/>
        </w:rPr>
        <w:t>261,8 тис. грн. – виділено для створення та забезпечення умов проживання населення.</w:t>
      </w:r>
      <w:bookmarkEnd w:id="11"/>
    </w:p>
    <w:p w:rsidR="008F18B5" w:rsidRDefault="008F18B5" w:rsidP="00426E2D">
      <w:pPr>
        <w:shd w:val="clear" w:color="auto" w:fill="FFFFFF" w:themeFill="background1"/>
        <w:ind w:firstLine="708"/>
        <w:jc w:val="center"/>
        <w:rPr>
          <w:b/>
          <w:sz w:val="28"/>
          <w:szCs w:val="28"/>
          <w:lang w:val="uk-UA"/>
        </w:rPr>
      </w:pPr>
    </w:p>
    <w:p w:rsidR="00686C21" w:rsidRDefault="00686C21" w:rsidP="00426E2D">
      <w:pPr>
        <w:shd w:val="clear" w:color="auto" w:fill="FFFFFF" w:themeFill="background1"/>
        <w:ind w:firstLine="708"/>
        <w:jc w:val="center"/>
        <w:rPr>
          <w:b/>
          <w:sz w:val="28"/>
          <w:szCs w:val="28"/>
          <w:lang w:val="uk-UA"/>
        </w:rPr>
      </w:pPr>
      <w:r w:rsidRPr="00686C21">
        <w:rPr>
          <w:b/>
          <w:sz w:val="28"/>
          <w:szCs w:val="28"/>
          <w:lang w:val="uk-UA"/>
        </w:rPr>
        <w:t>Видатки Млинівської селищної територіальної громад за галузевим принципом за 202</w:t>
      </w:r>
      <w:r w:rsidR="008F18B5">
        <w:rPr>
          <w:b/>
          <w:sz w:val="28"/>
          <w:szCs w:val="28"/>
          <w:lang w:val="uk-UA"/>
        </w:rPr>
        <w:t>4 р</w:t>
      </w:r>
      <w:r w:rsidRPr="00686C21">
        <w:rPr>
          <w:b/>
          <w:sz w:val="28"/>
          <w:szCs w:val="28"/>
          <w:lang w:val="uk-UA"/>
        </w:rPr>
        <w:t>ік</w:t>
      </w:r>
    </w:p>
    <w:p w:rsidR="008F18B5" w:rsidRDefault="008F18B5" w:rsidP="00426E2D">
      <w:pPr>
        <w:shd w:val="clear" w:color="auto" w:fill="FFFFFF" w:themeFill="background1"/>
        <w:ind w:firstLine="708"/>
        <w:jc w:val="center"/>
        <w:rPr>
          <w:b/>
          <w:sz w:val="28"/>
          <w:szCs w:val="28"/>
          <w:lang w:val="uk-UA"/>
        </w:rPr>
      </w:pPr>
    </w:p>
    <w:p w:rsidR="008F18B5" w:rsidRDefault="008F18B5" w:rsidP="008F18B5">
      <w:pPr>
        <w:shd w:val="clear" w:color="auto" w:fill="FFFFFF" w:themeFill="background1"/>
        <w:ind w:firstLine="708"/>
        <w:jc w:val="right"/>
        <w:rPr>
          <w:b/>
          <w:lang w:val="uk-UA"/>
        </w:rPr>
      </w:pPr>
      <w:r w:rsidRPr="008F18B5">
        <w:rPr>
          <w:b/>
          <w:lang w:val="uk-UA"/>
        </w:rPr>
        <w:t>Таблиця 8</w:t>
      </w:r>
      <w:r>
        <w:rPr>
          <w:b/>
          <w:lang w:val="uk-UA"/>
        </w:rPr>
        <w:t xml:space="preserve"> </w:t>
      </w:r>
    </w:p>
    <w:p w:rsidR="00E65E78" w:rsidRPr="008F18B5" w:rsidRDefault="008F18B5" w:rsidP="008F18B5">
      <w:pPr>
        <w:shd w:val="clear" w:color="auto" w:fill="FFFFFF" w:themeFill="background1"/>
        <w:ind w:firstLine="708"/>
        <w:jc w:val="right"/>
        <w:rPr>
          <w:b/>
          <w:lang w:val="uk-UA"/>
        </w:rPr>
      </w:pPr>
      <w:r>
        <w:rPr>
          <w:b/>
          <w:lang w:val="uk-UA"/>
        </w:rPr>
        <w:t>тис.грн.</w:t>
      </w:r>
    </w:p>
    <w:tbl>
      <w:tblPr>
        <w:tblW w:w="10332" w:type="dxa"/>
        <w:tblInd w:w="-318" w:type="dxa"/>
        <w:tblLook w:val="04A0"/>
      </w:tblPr>
      <w:tblGrid>
        <w:gridCol w:w="3422"/>
        <w:gridCol w:w="2426"/>
        <w:gridCol w:w="2241"/>
        <w:gridCol w:w="2243"/>
      </w:tblGrid>
      <w:tr w:rsidR="00E65E78" w:rsidRPr="00E65E78" w:rsidTr="00E65E78">
        <w:trPr>
          <w:trHeight w:val="507"/>
        </w:trPr>
        <w:tc>
          <w:tcPr>
            <w:tcW w:w="34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5E78" w:rsidRPr="00E65E78" w:rsidRDefault="00E65E78" w:rsidP="00E65E78">
            <w:pPr>
              <w:shd w:val="clear" w:color="auto" w:fill="FFFFFF"/>
              <w:spacing w:after="160" w:line="312" w:lineRule="auto"/>
              <w:jc w:val="center"/>
              <w:rPr>
                <w:b/>
                <w:bCs/>
                <w:color w:val="000000"/>
                <w:sz w:val="20"/>
                <w:szCs w:val="20"/>
                <w:lang w:val="uk-UA" w:eastAsia="uk-UA"/>
              </w:rPr>
            </w:pPr>
            <w:r w:rsidRPr="00E65E78">
              <w:rPr>
                <w:b/>
                <w:bCs/>
                <w:color w:val="000000"/>
                <w:sz w:val="20"/>
                <w:szCs w:val="20"/>
                <w:lang w:val="uk-UA" w:eastAsia="uk-UA"/>
              </w:rPr>
              <w:t> </w:t>
            </w:r>
          </w:p>
        </w:tc>
        <w:tc>
          <w:tcPr>
            <w:tcW w:w="24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5E78" w:rsidRPr="00E65E78" w:rsidRDefault="00E65E78" w:rsidP="00E65E78">
            <w:pPr>
              <w:shd w:val="clear" w:color="auto" w:fill="FFFFFF"/>
              <w:spacing w:after="160" w:line="312" w:lineRule="auto"/>
              <w:jc w:val="center"/>
              <w:rPr>
                <w:b/>
                <w:bCs/>
                <w:color w:val="000000"/>
                <w:sz w:val="20"/>
                <w:szCs w:val="20"/>
                <w:lang w:val="uk-UA" w:eastAsia="uk-UA"/>
              </w:rPr>
            </w:pPr>
            <w:r w:rsidRPr="00E65E78">
              <w:rPr>
                <w:b/>
                <w:bCs/>
                <w:color w:val="000000"/>
                <w:sz w:val="20"/>
                <w:szCs w:val="20"/>
                <w:lang w:val="uk-UA" w:eastAsia="uk-UA"/>
              </w:rPr>
              <w:t>2023</w:t>
            </w:r>
          </w:p>
        </w:tc>
        <w:tc>
          <w:tcPr>
            <w:tcW w:w="4484" w:type="dxa"/>
            <w:gridSpan w:val="2"/>
            <w:tcBorders>
              <w:top w:val="single" w:sz="4" w:space="0" w:color="auto"/>
              <w:left w:val="nil"/>
              <w:bottom w:val="single" w:sz="4" w:space="0" w:color="auto"/>
              <w:right w:val="single" w:sz="4" w:space="0" w:color="000000"/>
            </w:tcBorders>
            <w:shd w:val="clear" w:color="auto" w:fill="auto"/>
            <w:vAlign w:val="center"/>
            <w:hideMark/>
          </w:tcPr>
          <w:p w:rsidR="00E65E78" w:rsidRPr="00E65E78" w:rsidRDefault="00E65E78" w:rsidP="00E65E78">
            <w:pPr>
              <w:shd w:val="clear" w:color="auto" w:fill="FFFFFF"/>
              <w:spacing w:after="160" w:line="312" w:lineRule="auto"/>
              <w:jc w:val="center"/>
              <w:rPr>
                <w:b/>
                <w:bCs/>
                <w:color w:val="000000"/>
                <w:sz w:val="20"/>
                <w:szCs w:val="20"/>
                <w:lang w:val="uk-UA" w:eastAsia="uk-UA"/>
              </w:rPr>
            </w:pPr>
            <w:r w:rsidRPr="00E65E78">
              <w:rPr>
                <w:b/>
                <w:bCs/>
                <w:color w:val="000000"/>
                <w:sz w:val="20"/>
                <w:szCs w:val="20"/>
                <w:lang w:val="uk-UA" w:eastAsia="uk-UA"/>
              </w:rPr>
              <w:t>2024</w:t>
            </w:r>
          </w:p>
        </w:tc>
      </w:tr>
      <w:tr w:rsidR="00E65E78" w:rsidRPr="00E65E78" w:rsidTr="00E65E78">
        <w:trPr>
          <w:trHeight w:val="463"/>
        </w:trPr>
        <w:tc>
          <w:tcPr>
            <w:tcW w:w="3422" w:type="dxa"/>
            <w:vMerge/>
            <w:tcBorders>
              <w:top w:val="single" w:sz="4" w:space="0" w:color="auto"/>
              <w:left w:val="single" w:sz="4" w:space="0" w:color="auto"/>
              <w:bottom w:val="single" w:sz="4" w:space="0" w:color="000000"/>
              <w:right w:val="single" w:sz="4" w:space="0" w:color="auto"/>
            </w:tcBorders>
            <w:vAlign w:val="center"/>
            <w:hideMark/>
          </w:tcPr>
          <w:p w:rsidR="00E65E78" w:rsidRPr="00E65E78" w:rsidRDefault="00E65E78" w:rsidP="00E65E78">
            <w:pPr>
              <w:shd w:val="clear" w:color="auto" w:fill="FFFFFF"/>
              <w:spacing w:before="100" w:after="160" w:line="312" w:lineRule="auto"/>
              <w:rPr>
                <w:b/>
                <w:bCs/>
                <w:color w:val="000000"/>
                <w:sz w:val="20"/>
                <w:szCs w:val="20"/>
                <w:lang w:val="uk-UA" w:eastAsia="uk-UA"/>
              </w:rPr>
            </w:pPr>
          </w:p>
        </w:tc>
        <w:tc>
          <w:tcPr>
            <w:tcW w:w="2426" w:type="dxa"/>
            <w:vMerge/>
            <w:tcBorders>
              <w:top w:val="single" w:sz="4" w:space="0" w:color="auto"/>
              <w:left w:val="single" w:sz="4" w:space="0" w:color="auto"/>
              <w:bottom w:val="single" w:sz="4" w:space="0" w:color="000000"/>
              <w:right w:val="single" w:sz="4" w:space="0" w:color="auto"/>
            </w:tcBorders>
            <w:vAlign w:val="center"/>
            <w:hideMark/>
          </w:tcPr>
          <w:p w:rsidR="00E65E78" w:rsidRPr="00E65E78" w:rsidRDefault="00E65E78" w:rsidP="00E65E78">
            <w:pPr>
              <w:shd w:val="clear" w:color="auto" w:fill="FFFFFF"/>
              <w:spacing w:before="100" w:after="160" w:line="312" w:lineRule="auto"/>
              <w:rPr>
                <w:b/>
                <w:bCs/>
                <w:color w:val="000000"/>
                <w:sz w:val="20"/>
                <w:szCs w:val="20"/>
                <w:lang w:val="uk-UA" w:eastAsia="uk-UA"/>
              </w:rPr>
            </w:pPr>
          </w:p>
        </w:tc>
        <w:tc>
          <w:tcPr>
            <w:tcW w:w="2241" w:type="dxa"/>
            <w:tcBorders>
              <w:top w:val="nil"/>
              <w:left w:val="nil"/>
              <w:bottom w:val="single" w:sz="4" w:space="0" w:color="auto"/>
              <w:right w:val="single" w:sz="4" w:space="0" w:color="auto"/>
            </w:tcBorders>
            <w:shd w:val="clear" w:color="auto" w:fill="auto"/>
            <w:vAlign w:val="center"/>
            <w:hideMark/>
          </w:tcPr>
          <w:p w:rsidR="00E65E78" w:rsidRPr="00E65E78" w:rsidRDefault="00E65E78" w:rsidP="00E65E78">
            <w:pPr>
              <w:shd w:val="clear" w:color="auto" w:fill="FFFFFF"/>
              <w:spacing w:before="100" w:after="160" w:line="312" w:lineRule="auto"/>
              <w:jc w:val="center"/>
              <w:rPr>
                <w:b/>
                <w:bCs/>
                <w:color w:val="000000"/>
                <w:sz w:val="20"/>
                <w:szCs w:val="20"/>
                <w:lang w:val="uk-UA" w:eastAsia="uk-UA"/>
              </w:rPr>
            </w:pPr>
            <w:r w:rsidRPr="00E65E78">
              <w:rPr>
                <w:b/>
                <w:bCs/>
                <w:color w:val="000000"/>
                <w:sz w:val="20"/>
                <w:szCs w:val="20"/>
                <w:lang w:val="uk-UA" w:eastAsia="uk-UA"/>
              </w:rPr>
              <w:t>план</w:t>
            </w:r>
          </w:p>
        </w:tc>
        <w:tc>
          <w:tcPr>
            <w:tcW w:w="2243" w:type="dxa"/>
            <w:tcBorders>
              <w:top w:val="nil"/>
              <w:left w:val="nil"/>
              <w:bottom w:val="single" w:sz="4" w:space="0" w:color="auto"/>
              <w:right w:val="single" w:sz="4" w:space="0" w:color="auto"/>
            </w:tcBorders>
            <w:shd w:val="clear" w:color="auto" w:fill="auto"/>
            <w:vAlign w:val="center"/>
            <w:hideMark/>
          </w:tcPr>
          <w:p w:rsidR="00E65E78" w:rsidRPr="00E65E78" w:rsidRDefault="00E65E78" w:rsidP="00E65E78">
            <w:pPr>
              <w:shd w:val="clear" w:color="auto" w:fill="FFFFFF"/>
              <w:spacing w:before="100" w:after="160" w:line="312" w:lineRule="auto"/>
              <w:jc w:val="center"/>
              <w:rPr>
                <w:b/>
                <w:bCs/>
                <w:color w:val="000000"/>
                <w:sz w:val="20"/>
                <w:szCs w:val="20"/>
                <w:lang w:val="uk-UA" w:eastAsia="uk-UA"/>
              </w:rPr>
            </w:pPr>
            <w:r w:rsidRPr="00E65E78">
              <w:rPr>
                <w:b/>
                <w:bCs/>
                <w:color w:val="000000"/>
                <w:sz w:val="20"/>
                <w:szCs w:val="20"/>
                <w:lang w:val="uk-UA" w:eastAsia="uk-UA"/>
              </w:rPr>
              <w:t>факт</w:t>
            </w:r>
          </w:p>
        </w:tc>
      </w:tr>
      <w:tr w:rsidR="00E65E78" w:rsidRPr="00E65E78" w:rsidTr="00E65E78">
        <w:trPr>
          <w:trHeight w:val="364"/>
        </w:trPr>
        <w:tc>
          <w:tcPr>
            <w:tcW w:w="3422" w:type="dxa"/>
            <w:tcBorders>
              <w:top w:val="nil"/>
              <w:left w:val="single" w:sz="4" w:space="0" w:color="auto"/>
              <w:bottom w:val="single" w:sz="4" w:space="0" w:color="auto"/>
              <w:right w:val="single" w:sz="4" w:space="0" w:color="auto"/>
            </w:tcBorders>
            <w:shd w:val="clear" w:color="auto" w:fill="auto"/>
            <w:vAlign w:val="center"/>
            <w:hideMark/>
          </w:tcPr>
          <w:p w:rsidR="00E65E78" w:rsidRPr="00E65E78" w:rsidRDefault="00E65E78" w:rsidP="00E65E78">
            <w:pPr>
              <w:shd w:val="clear" w:color="auto" w:fill="FFFFFF"/>
              <w:spacing w:before="100" w:after="160" w:line="312" w:lineRule="auto"/>
              <w:rPr>
                <w:color w:val="000000"/>
                <w:sz w:val="21"/>
                <w:szCs w:val="21"/>
                <w:lang w:val="uk-UA" w:eastAsia="uk-UA"/>
              </w:rPr>
            </w:pPr>
            <w:r w:rsidRPr="00E65E78">
              <w:rPr>
                <w:color w:val="000000"/>
                <w:sz w:val="21"/>
                <w:szCs w:val="21"/>
                <w:lang w:val="uk-UA" w:eastAsia="uk-UA"/>
              </w:rPr>
              <w:t>Державне управління</w:t>
            </w:r>
          </w:p>
        </w:tc>
        <w:tc>
          <w:tcPr>
            <w:tcW w:w="2426"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33140,37</w:t>
            </w:r>
          </w:p>
        </w:tc>
        <w:tc>
          <w:tcPr>
            <w:tcW w:w="2241"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31363,4</w:t>
            </w:r>
          </w:p>
        </w:tc>
        <w:tc>
          <w:tcPr>
            <w:tcW w:w="2243"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30240,0</w:t>
            </w:r>
          </w:p>
        </w:tc>
      </w:tr>
      <w:tr w:rsidR="00E65E78" w:rsidRPr="00E65E78" w:rsidTr="00E65E78">
        <w:trPr>
          <w:trHeight w:val="364"/>
        </w:trPr>
        <w:tc>
          <w:tcPr>
            <w:tcW w:w="3422" w:type="dxa"/>
            <w:tcBorders>
              <w:top w:val="nil"/>
              <w:left w:val="single" w:sz="4" w:space="0" w:color="auto"/>
              <w:bottom w:val="single" w:sz="4" w:space="0" w:color="auto"/>
              <w:right w:val="single" w:sz="4" w:space="0" w:color="auto"/>
            </w:tcBorders>
            <w:shd w:val="clear" w:color="auto" w:fill="auto"/>
            <w:vAlign w:val="center"/>
            <w:hideMark/>
          </w:tcPr>
          <w:p w:rsidR="00E65E78" w:rsidRPr="00E65E78" w:rsidRDefault="00E65E78" w:rsidP="00E65E78">
            <w:pPr>
              <w:shd w:val="clear" w:color="auto" w:fill="FFFFFF"/>
              <w:spacing w:before="100" w:after="160" w:line="312" w:lineRule="auto"/>
              <w:rPr>
                <w:color w:val="000000"/>
                <w:sz w:val="21"/>
                <w:szCs w:val="21"/>
                <w:lang w:val="uk-UA" w:eastAsia="uk-UA"/>
              </w:rPr>
            </w:pPr>
            <w:r w:rsidRPr="00E65E78">
              <w:rPr>
                <w:color w:val="000000"/>
                <w:sz w:val="21"/>
                <w:szCs w:val="21"/>
                <w:lang w:val="uk-UA" w:eastAsia="uk-UA"/>
              </w:rPr>
              <w:t xml:space="preserve">Освіта </w:t>
            </w:r>
          </w:p>
        </w:tc>
        <w:tc>
          <w:tcPr>
            <w:tcW w:w="2426"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147995,41</w:t>
            </w:r>
          </w:p>
        </w:tc>
        <w:tc>
          <w:tcPr>
            <w:tcW w:w="2241"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161369,0</w:t>
            </w:r>
          </w:p>
        </w:tc>
        <w:tc>
          <w:tcPr>
            <w:tcW w:w="2243"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153123,8</w:t>
            </w:r>
          </w:p>
        </w:tc>
      </w:tr>
      <w:tr w:rsidR="00E65E78" w:rsidRPr="00E65E78" w:rsidTr="00E65E78">
        <w:trPr>
          <w:trHeight w:val="364"/>
        </w:trPr>
        <w:tc>
          <w:tcPr>
            <w:tcW w:w="3422" w:type="dxa"/>
            <w:tcBorders>
              <w:top w:val="nil"/>
              <w:left w:val="single" w:sz="4" w:space="0" w:color="auto"/>
              <w:bottom w:val="single" w:sz="4" w:space="0" w:color="auto"/>
              <w:right w:val="single" w:sz="4" w:space="0" w:color="auto"/>
            </w:tcBorders>
            <w:shd w:val="clear" w:color="auto" w:fill="auto"/>
            <w:vAlign w:val="center"/>
            <w:hideMark/>
          </w:tcPr>
          <w:p w:rsidR="00E65E78" w:rsidRPr="00E65E78" w:rsidRDefault="00E65E78" w:rsidP="00E65E78">
            <w:pPr>
              <w:shd w:val="clear" w:color="auto" w:fill="FFFFFF"/>
              <w:spacing w:before="100" w:after="160" w:line="312" w:lineRule="auto"/>
              <w:rPr>
                <w:color w:val="000000"/>
                <w:sz w:val="21"/>
                <w:szCs w:val="21"/>
                <w:lang w:val="uk-UA" w:eastAsia="uk-UA"/>
              </w:rPr>
            </w:pPr>
            <w:r w:rsidRPr="00E65E78">
              <w:rPr>
                <w:color w:val="000000"/>
                <w:sz w:val="21"/>
                <w:szCs w:val="21"/>
                <w:lang w:val="uk-UA" w:eastAsia="uk-UA"/>
              </w:rPr>
              <w:t>Охорона здоров’я</w:t>
            </w:r>
          </w:p>
        </w:tc>
        <w:tc>
          <w:tcPr>
            <w:tcW w:w="2426"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17142,64</w:t>
            </w:r>
          </w:p>
        </w:tc>
        <w:tc>
          <w:tcPr>
            <w:tcW w:w="2241"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11102,2</w:t>
            </w:r>
          </w:p>
        </w:tc>
        <w:tc>
          <w:tcPr>
            <w:tcW w:w="2243"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10664,2</w:t>
            </w:r>
          </w:p>
        </w:tc>
      </w:tr>
      <w:tr w:rsidR="00E65E78" w:rsidRPr="00E65E78" w:rsidTr="00E65E78">
        <w:trPr>
          <w:trHeight w:val="364"/>
        </w:trPr>
        <w:tc>
          <w:tcPr>
            <w:tcW w:w="3422" w:type="dxa"/>
            <w:tcBorders>
              <w:top w:val="nil"/>
              <w:left w:val="single" w:sz="4" w:space="0" w:color="auto"/>
              <w:bottom w:val="single" w:sz="4" w:space="0" w:color="auto"/>
              <w:right w:val="single" w:sz="4" w:space="0" w:color="auto"/>
            </w:tcBorders>
            <w:shd w:val="clear" w:color="auto" w:fill="auto"/>
            <w:vAlign w:val="center"/>
            <w:hideMark/>
          </w:tcPr>
          <w:p w:rsidR="00E65E78" w:rsidRPr="00E65E78" w:rsidRDefault="00E65E78" w:rsidP="00E65E78">
            <w:pPr>
              <w:shd w:val="clear" w:color="auto" w:fill="FFFFFF"/>
              <w:spacing w:before="100" w:after="160" w:line="312" w:lineRule="auto"/>
              <w:rPr>
                <w:color w:val="000000"/>
                <w:sz w:val="21"/>
                <w:szCs w:val="21"/>
                <w:lang w:val="uk-UA" w:eastAsia="uk-UA"/>
              </w:rPr>
            </w:pPr>
            <w:r w:rsidRPr="00E65E78">
              <w:rPr>
                <w:color w:val="000000"/>
                <w:sz w:val="21"/>
                <w:szCs w:val="21"/>
                <w:lang w:val="uk-UA" w:eastAsia="uk-UA"/>
              </w:rPr>
              <w:t>Соціальний захист та соціальне забезпечення</w:t>
            </w:r>
          </w:p>
        </w:tc>
        <w:tc>
          <w:tcPr>
            <w:tcW w:w="2426"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15471,20</w:t>
            </w:r>
          </w:p>
        </w:tc>
        <w:tc>
          <w:tcPr>
            <w:tcW w:w="2241"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7837,6</w:t>
            </w:r>
          </w:p>
        </w:tc>
        <w:tc>
          <w:tcPr>
            <w:tcW w:w="2243"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7705,9</w:t>
            </w:r>
          </w:p>
        </w:tc>
      </w:tr>
      <w:tr w:rsidR="00E65E78" w:rsidRPr="00E65E78" w:rsidTr="00E65E78">
        <w:trPr>
          <w:trHeight w:val="364"/>
        </w:trPr>
        <w:tc>
          <w:tcPr>
            <w:tcW w:w="3422" w:type="dxa"/>
            <w:tcBorders>
              <w:top w:val="nil"/>
              <w:left w:val="single" w:sz="4" w:space="0" w:color="auto"/>
              <w:bottom w:val="single" w:sz="4" w:space="0" w:color="auto"/>
              <w:right w:val="single" w:sz="4" w:space="0" w:color="auto"/>
            </w:tcBorders>
            <w:shd w:val="clear" w:color="auto" w:fill="auto"/>
            <w:vAlign w:val="center"/>
            <w:hideMark/>
          </w:tcPr>
          <w:p w:rsidR="00E65E78" w:rsidRPr="00E65E78" w:rsidRDefault="00E65E78" w:rsidP="00E65E78">
            <w:pPr>
              <w:shd w:val="clear" w:color="auto" w:fill="FFFFFF"/>
              <w:spacing w:before="100" w:after="160" w:line="312" w:lineRule="auto"/>
              <w:rPr>
                <w:color w:val="000000"/>
                <w:sz w:val="21"/>
                <w:szCs w:val="21"/>
                <w:lang w:val="uk-UA" w:eastAsia="uk-UA"/>
              </w:rPr>
            </w:pPr>
            <w:r w:rsidRPr="00E65E78">
              <w:rPr>
                <w:color w:val="000000"/>
                <w:sz w:val="21"/>
                <w:szCs w:val="21"/>
                <w:lang w:val="uk-UA" w:eastAsia="uk-UA"/>
              </w:rPr>
              <w:t>Культура та мистецтво</w:t>
            </w:r>
          </w:p>
        </w:tc>
        <w:tc>
          <w:tcPr>
            <w:tcW w:w="2426"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9514,70</w:t>
            </w:r>
          </w:p>
        </w:tc>
        <w:tc>
          <w:tcPr>
            <w:tcW w:w="2241"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7774,2</w:t>
            </w:r>
          </w:p>
        </w:tc>
        <w:tc>
          <w:tcPr>
            <w:tcW w:w="2243"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6393,7</w:t>
            </w:r>
          </w:p>
        </w:tc>
      </w:tr>
      <w:tr w:rsidR="00E65E78" w:rsidRPr="00E65E78" w:rsidTr="00E65E78">
        <w:trPr>
          <w:trHeight w:val="364"/>
        </w:trPr>
        <w:tc>
          <w:tcPr>
            <w:tcW w:w="3422" w:type="dxa"/>
            <w:tcBorders>
              <w:top w:val="nil"/>
              <w:left w:val="single" w:sz="4" w:space="0" w:color="auto"/>
              <w:bottom w:val="single" w:sz="4" w:space="0" w:color="auto"/>
              <w:right w:val="single" w:sz="4" w:space="0" w:color="auto"/>
            </w:tcBorders>
            <w:shd w:val="clear" w:color="auto" w:fill="auto"/>
            <w:vAlign w:val="center"/>
            <w:hideMark/>
          </w:tcPr>
          <w:p w:rsidR="00E65E78" w:rsidRPr="00E65E78" w:rsidRDefault="00E65E78" w:rsidP="00E65E78">
            <w:pPr>
              <w:shd w:val="clear" w:color="auto" w:fill="FFFFFF"/>
              <w:spacing w:before="100" w:after="160" w:line="312" w:lineRule="auto"/>
              <w:rPr>
                <w:color w:val="000000"/>
                <w:sz w:val="21"/>
                <w:szCs w:val="21"/>
                <w:lang w:val="uk-UA" w:eastAsia="uk-UA"/>
              </w:rPr>
            </w:pPr>
            <w:r w:rsidRPr="00E65E78">
              <w:rPr>
                <w:color w:val="000000"/>
                <w:sz w:val="21"/>
                <w:szCs w:val="21"/>
                <w:lang w:val="uk-UA" w:eastAsia="uk-UA"/>
              </w:rPr>
              <w:t>Фізична культура і спорт</w:t>
            </w:r>
          </w:p>
        </w:tc>
        <w:tc>
          <w:tcPr>
            <w:tcW w:w="2426"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5088,88</w:t>
            </w:r>
          </w:p>
        </w:tc>
        <w:tc>
          <w:tcPr>
            <w:tcW w:w="2241"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4326,1</w:t>
            </w:r>
          </w:p>
        </w:tc>
        <w:tc>
          <w:tcPr>
            <w:tcW w:w="2243"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4029,6</w:t>
            </w:r>
          </w:p>
        </w:tc>
      </w:tr>
      <w:tr w:rsidR="00E65E78" w:rsidRPr="00E65E78" w:rsidTr="00E65E78">
        <w:trPr>
          <w:trHeight w:val="364"/>
        </w:trPr>
        <w:tc>
          <w:tcPr>
            <w:tcW w:w="3422" w:type="dxa"/>
            <w:tcBorders>
              <w:top w:val="nil"/>
              <w:left w:val="single" w:sz="4" w:space="0" w:color="auto"/>
              <w:bottom w:val="single" w:sz="4" w:space="0" w:color="auto"/>
              <w:right w:val="single" w:sz="4" w:space="0" w:color="auto"/>
            </w:tcBorders>
            <w:shd w:val="clear" w:color="auto" w:fill="auto"/>
            <w:vAlign w:val="center"/>
            <w:hideMark/>
          </w:tcPr>
          <w:p w:rsidR="00E65E78" w:rsidRPr="00E65E78" w:rsidRDefault="00E65E78" w:rsidP="00E65E78">
            <w:pPr>
              <w:shd w:val="clear" w:color="auto" w:fill="FFFFFF"/>
              <w:spacing w:before="100" w:after="160" w:line="312" w:lineRule="auto"/>
              <w:rPr>
                <w:color w:val="000000"/>
                <w:sz w:val="21"/>
                <w:szCs w:val="21"/>
                <w:lang w:val="uk-UA" w:eastAsia="uk-UA"/>
              </w:rPr>
            </w:pPr>
            <w:r w:rsidRPr="00E65E78">
              <w:rPr>
                <w:color w:val="000000"/>
                <w:sz w:val="21"/>
                <w:szCs w:val="21"/>
                <w:lang w:val="uk-UA" w:eastAsia="uk-UA"/>
              </w:rPr>
              <w:lastRenderedPageBreak/>
              <w:t>Житлово комунальне господарство</w:t>
            </w:r>
          </w:p>
        </w:tc>
        <w:tc>
          <w:tcPr>
            <w:tcW w:w="2426"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30091,01</w:t>
            </w:r>
          </w:p>
        </w:tc>
        <w:tc>
          <w:tcPr>
            <w:tcW w:w="2241"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9628,4</w:t>
            </w:r>
          </w:p>
        </w:tc>
        <w:tc>
          <w:tcPr>
            <w:tcW w:w="2243"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9159,5</w:t>
            </w:r>
          </w:p>
        </w:tc>
      </w:tr>
      <w:tr w:rsidR="00E65E78" w:rsidRPr="00E65E78" w:rsidTr="00E65E78">
        <w:trPr>
          <w:trHeight w:val="364"/>
        </w:trPr>
        <w:tc>
          <w:tcPr>
            <w:tcW w:w="3422" w:type="dxa"/>
            <w:tcBorders>
              <w:top w:val="nil"/>
              <w:left w:val="single" w:sz="4" w:space="0" w:color="auto"/>
              <w:bottom w:val="single" w:sz="4" w:space="0" w:color="auto"/>
              <w:right w:val="single" w:sz="4" w:space="0" w:color="auto"/>
            </w:tcBorders>
            <w:shd w:val="clear" w:color="auto" w:fill="auto"/>
            <w:vAlign w:val="center"/>
            <w:hideMark/>
          </w:tcPr>
          <w:p w:rsidR="00E65E78" w:rsidRPr="00E65E78" w:rsidRDefault="00E65E78" w:rsidP="00E65E78">
            <w:pPr>
              <w:shd w:val="clear" w:color="auto" w:fill="FFFFFF"/>
              <w:spacing w:before="100" w:after="160" w:line="312" w:lineRule="auto"/>
              <w:rPr>
                <w:color w:val="000000"/>
                <w:sz w:val="21"/>
                <w:szCs w:val="21"/>
                <w:lang w:val="uk-UA" w:eastAsia="uk-UA"/>
              </w:rPr>
            </w:pPr>
            <w:r w:rsidRPr="00E65E78">
              <w:rPr>
                <w:color w:val="000000"/>
                <w:sz w:val="21"/>
                <w:szCs w:val="21"/>
                <w:lang w:val="uk-UA" w:eastAsia="uk-UA"/>
              </w:rPr>
              <w:t>Економічна діяльність</w:t>
            </w:r>
          </w:p>
        </w:tc>
        <w:tc>
          <w:tcPr>
            <w:tcW w:w="2426"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16508,42</w:t>
            </w:r>
          </w:p>
        </w:tc>
        <w:tc>
          <w:tcPr>
            <w:tcW w:w="2241"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4254,4</w:t>
            </w:r>
          </w:p>
        </w:tc>
        <w:tc>
          <w:tcPr>
            <w:tcW w:w="2243"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4253,4</w:t>
            </w:r>
          </w:p>
        </w:tc>
      </w:tr>
      <w:tr w:rsidR="00E65E78" w:rsidRPr="00E65E78" w:rsidTr="00E65E78">
        <w:trPr>
          <w:trHeight w:val="364"/>
        </w:trPr>
        <w:tc>
          <w:tcPr>
            <w:tcW w:w="3422" w:type="dxa"/>
            <w:tcBorders>
              <w:top w:val="nil"/>
              <w:left w:val="single" w:sz="4" w:space="0" w:color="auto"/>
              <w:bottom w:val="single" w:sz="4" w:space="0" w:color="auto"/>
              <w:right w:val="single" w:sz="4" w:space="0" w:color="auto"/>
            </w:tcBorders>
            <w:shd w:val="clear" w:color="auto" w:fill="auto"/>
            <w:vAlign w:val="center"/>
            <w:hideMark/>
          </w:tcPr>
          <w:p w:rsidR="00E65E78" w:rsidRPr="00E65E78" w:rsidRDefault="00E65E78" w:rsidP="00E65E78">
            <w:pPr>
              <w:shd w:val="clear" w:color="auto" w:fill="FFFFFF"/>
              <w:spacing w:before="100" w:after="160" w:line="312" w:lineRule="auto"/>
              <w:rPr>
                <w:color w:val="000000"/>
                <w:sz w:val="21"/>
                <w:szCs w:val="21"/>
                <w:lang w:val="uk-UA" w:eastAsia="uk-UA"/>
              </w:rPr>
            </w:pPr>
            <w:r w:rsidRPr="00E65E78">
              <w:rPr>
                <w:color w:val="000000"/>
                <w:sz w:val="21"/>
                <w:szCs w:val="21"/>
                <w:lang w:val="uk-UA" w:eastAsia="uk-UA"/>
              </w:rPr>
              <w:t>Інша діяльність</w:t>
            </w:r>
          </w:p>
        </w:tc>
        <w:tc>
          <w:tcPr>
            <w:tcW w:w="2426"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13565,41</w:t>
            </w:r>
          </w:p>
        </w:tc>
        <w:tc>
          <w:tcPr>
            <w:tcW w:w="2241"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3434,4</w:t>
            </w:r>
          </w:p>
        </w:tc>
        <w:tc>
          <w:tcPr>
            <w:tcW w:w="2243"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sz w:val="21"/>
                <w:szCs w:val="21"/>
                <w:lang w:val="uk-UA" w:eastAsia="uk-UA"/>
              </w:rPr>
            </w:pPr>
            <w:r w:rsidRPr="00E65E78">
              <w:rPr>
                <w:sz w:val="21"/>
                <w:szCs w:val="21"/>
                <w:lang w:val="uk-UA" w:eastAsia="uk-UA"/>
              </w:rPr>
              <w:t>2906,2</w:t>
            </w:r>
          </w:p>
        </w:tc>
      </w:tr>
      <w:tr w:rsidR="00E65E78" w:rsidRPr="00E65E78" w:rsidTr="00E65E78">
        <w:trPr>
          <w:trHeight w:val="364"/>
        </w:trPr>
        <w:tc>
          <w:tcPr>
            <w:tcW w:w="3422" w:type="dxa"/>
            <w:tcBorders>
              <w:top w:val="nil"/>
              <w:left w:val="single" w:sz="4" w:space="0" w:color="auto"/>
              <w:bottom w:val="single" w:sz="4" w:space="0" w:color="auto"/>
              <w:right w:val="single" w:sz="4" w:space="0" w:color="auto"/>
            </w:tcBorders>
            <w:shd w:val="clear" w:color="auto" w:fill="auto"/>
            <w:vAlign w:val="center"/>
            <w:hideMark/>
          </w:tcPr>
          <w:p w:rsidR="00E65E78" w:rsidRPr="00E65E78" w:rsidRDefault="00E65E78" w:rsidP="00E65E78">
            <w:pPr>
              <w:shd w:val="clear" w:color="auto" w:fill="FFFFFF"/>
              <w:spacing w:before="100" w:after="160" w:line="312" w:lineRule="auto"/>
              <w:rPr>
                <w:b/>
                <w:bCs/>
                <w:sz w:val="21"/>
                <w:szCs w:val="21"/>
                <w:lang w:val="uk-UA" w:eastAsia="uk-UA"/>
              </w:rPr>
            </w:pPr>
            <w:r w:rsidRPr="00E65E78">
              <w:rPr>
                <w:b/>
                <w:bCs/>
                <w:sz w:val="21"/>
                <w:szCs w:val="21"/>
                <w:lang w:val="uk-UA" w:eastAsia="uk-UA"/>
              </w:rPr>
              <w:t>ВСЬОГО</w:t>
            </w:r>
          </w:p>
        </w:tc>
        <w:tc>
          <w:tcPr>
            <w:tcW w:w="2426"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b/>
                <w:bCs/>
                <w:lang w:val="uk-UA" w:eastAsia="uk-UA"/>
              </w:rPr>
            </w:pPr>
            <w:r w:rsidRPr="00E65E78">
              <w:rPr>
                <w:b/>
                <w:bCs/>
                <w:lang w:val="uk-UA" w:eastAsia="uk-UA"/>
              </w:rPr>
              <w:t>288518,04</w:t>
            </w:r>
          </w:p>
        </w:tc>
        <w:tc>
          <w:tcPr>
            <w:tcW w:w="2241"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b/>
                <w:bCs/>
                <w:lang w:val="uk-UA" w:eastAsia="uk-UA"/>
              </w:rPr>
            </w:pPr>
            <w:r w:rsidRPr="00E65E78">
              <w:rPr>
                <w:b/>
                <w:bCs/>
                <w:lang w:val="uk-UA" w:eastAsia="uk-UA"/>
              </w:rPr>
              <w:t>241089,7</w:t>
            </w:r>
          </w:p>
        </w:tc>
        <w:tc>
          <w:tcPr>
            <w:tcW w:w="2243" w:type="dxa"/>
            <w:tcBorders>
              <w:top w:val="nil"/>
              <w:left w:val="nil"/>
              <w:bottom w:val="single" w:sz="4" w:space="0" w:color="auto"/>
              <w:right w:val="single" w:sz="4" w:space="0" w:color="auto"/>
            </w:tcBorders>
            <w:shd w:val="clear" w:color="auto" w:fill="auto"/>
            <w:vAlign w:val="center"/>
          </w:tcPr>
          <w:p w:rsidR="00E65E78" w:rsidRPr="00E65E78" w:rsidRDefault="00E65E78" w:rsidP="00E65E78">
            <w:pPr>
              <w:shd w:val="clear" w:color="auto" w:fill="FFFFFF"/>
              <w:spacing w:before="100" w:after="160" w:line="312" w:lineRule="auto"/>
              <w:jc w:val="center"/>
              <w:rPr>
                <w:b/>
                <w:bCs/>
                <w:lang w:val="uk-UA" w:eastAsia="uk-UA"/>
              </w:rPr>
            </w:pPr>
            <w:r w:rsidRPr="00E65E78">
              <w:rPr>
                <w:b/>
                <w:bCs/>
                <w:lang w:val="uk-UA" w:eastAsia="uk-UA"/>
              </w:rPr>
              <w:t>228476,3</w:t>
            </w:r>
          </w:p>
        </w:tc>
      </w:tr>
    </w:tbl>
    <w:p w:rsidR="00E65E78" w:rsidRDefault="00E65E78" w:rsidP="00651FF1">
      <w:pPr>
        <w:shd w:val="clear" w:color="auto" w:fill="FFFFFF" w:themeFill="background1"/>
        <w:ind w:firstLine="708"/>
        <w:jc w:val="both"/>
        <w:rPr>
          <w:sz w:val="28"/>
          <w:szCs w:val="28"/>
          <w:lang w:val="uk-UA"/>
        </w:rPr>
      </w:pPr>
    </w:p>
    <w:p w:rsidR="00F755F4" w:rsidRDefault="00F755F4" w:rsidP="00651FF1">
      <w:pPr>
        <w:shd w:val="clear" w:color="auto" w:fill="FFFFFF" w:themeFill="background1"/>
        <w:ind w:firstLine="708"/>
        <w:jc w:val="both"/>
        <w:rPr>
          <w:sz w:val="28"/>
          <w:szCs w:val="28"/>
          <w:lang w:val="uk-UA"/>
        </w:rPr>
      </w:pPr>
      <w:r w:rsidRPr="00D1749C">
        <w:rPr>
          <w:sz w:val="28"/>
          <w:szCs w:val="28"/>
          <w:lang w:val="uk-UA"/>
        </w:rPr>
        <w:t>З метою контролю за своєчасним наповнення місцевого бюджету:</w:t>
      </w:r>
    </w:p>
    <w:p w:rsidR="00F755F4" w:rsidRDefault="00F755F4" w:rsidP="00651FF1">
      <w:pPr>
        <w:shd w:val="clear" w:color="auto" w:fill="FFFFFF" w:themeFill="background1"/>
        <w:ind w:firstLine="708"/>
        <w:jc w:val="both"/>
        <w:rPr>
          <w:sz w:val="28"/>
          <w:szCs w:val="28"/>
          <w:lang w:val="uk-UA"/>
        </w:rPr>
      </w:pPr>
      <w:r w:rsidRPr="00D1749C">
        <w:rPr>
          <w:sz w:val="28"/>
          <w:szCs w:val="28"/>
          <w:lang w:val="uk-UA"/>
        </w:rPr>
        <w:t xml:space="preserve"> - проводиться робота спільно з ГУ ДПС у Рівненській області стосовно боржників по сплаті податків та зборів до місцевого бюджету; </w:t>
      </w:r>
    </w:p>
    <w:p w:rsidR="00F755F4" w:rsidRDefault="00F755F4" w:rsidP="00651FF1">
      <w:pPr>
        <w:shd w:val="clear" w:color="auto" w:fill="FFFFFF" w:themeFill="background1"/>
        <w:ind w:firstLine="708"/>
        <w:jc w:val="both"/>
        <w:rPr>
          <w:sz w:val="28"/>
          <w:szCs w:val="28"/>
          <w:lang w:val="uk-UA"/>
        </w:rPr>
      </w:pPr>
      <w:r w:rsidRPr="00D1749C">
        <w:rPr>
          <w:sz w:val="28"/>
          <w:szCs w:val="28"/>
          <w:lang w:val="uk-UA"/>
        </w:rPr>
        <w:t xml:space="preserve">- постійно проводиться контроль щодо доцільності проведення видатків та виключення непріоритетних і неефективних витрат, що не забезпечують виконання основних функцій і завдань головних розпорядників бюджету Млинівської територіальної громади; </w:t>
      </w:r>
    </w:p>
    <w:p w:rsidR="00F755F4" w:rsidRDefault="00F755F4" w:rsidP="00651FF1">
      <w:pPr>
        <w:shd w:val="clear" w:color="auto" w:fill="FFFFFF" w:themeFill="background1"/>
        <w:ind w:firstLine="708"/>
        <w:jc w:val="both"/>
        <w:rPr>
          <w:sz w:val="28"/>
          <w:szCs w:val="28"/>
          <w:lang w:val="uk-UA"/>
        </w:rPr>
      </w:pPr>
      <w:r w:rsidRPr="00D1749C">
        <w:rPr>
          <w:sz w:val="28"/>
          <w:szCs w:val="28"/>
          <w:lang w:val="uk-UA"/>
        </w:rPr>
        <w:t>- здійснюється контроль за споживанням енергоносіїв та проводяться заходи щодо збереження енергоресурсів;</w:t>
      </w:r>
    </w:p>
    <w:p w:rsidR="00F9173C" w:rsidRDefault="00F755F4" w:rsidP="00FE6B60">
      <w:pPr>
        <w:shd w:val="clear" w:color="auto" w:fill="FFFFFF" w:themeFill="background1"/>
        <w:ind w:firstLine="708"/>
        <w:jc w:val="both"/>
        <w:rPr>
          <w:sz w:val="28"/>
          <w:szCs w:val="28"/>
          <w:lang w:val="uk-UA"/>
        </w:rPr>
      </w:pPr>
      <w:r w:rsidRPr="00D1749C">
        <w:rPr>
          <w:sz w:val="28"/>
          <w:szCs w:val="28"/>
          <w:lang w:val="uk-UA"/>
        </w:rPr>
        <w:t xml:space="preserve"> - прострочена заборгованість по заробітній платі та енергоносіям відсутня.</w:t>
      </w:r>
    </w:p>
    <w:p w:rsidR="00494D5A" w:rsidRDefault="00C405DE" w:rsidP="00725143">
      <w:pPr>
        <w:jc w:val="both"/>
        <w:rPr>
          <w:sz w:val="28"/>
          <w:szCs w:val="28"/>
          <w:lang w:val="uk-UA"/>
        </w:rPr>
      </w:pPr>
      <w:r>
        <w:rPr>
          <w:sz w:val="28"/>
          <w:szCs w:val="28"/>
          <w:lang w:val="uk-UA"/>
        </w:rPr>
        <w:tab/>
      </w:r>
      <w:r w:rsidR="00725143" w:rsidRPr="00F9173C">
        <w:rPr>
          <w:sz w:val="28"/>
          <w:szCs w:val="28"/>
          <w:lang w:val="uk-UA"/>
        </w:rPr>
        <w:t xml:space="preserve"> </w:t>
      </w:r>
    </w:p>
    <w:p w:rsidR="00BC1D19" w:rsidRPr="00651FF1" w:rsidRDefault="00261A66" w:rsidP="00651FF1">
      <w:pPr>
        <w:shd w:val="clear" w:color="auto" w:fill="FFFFFF" w:themeFill="background1"/>
        <w:ind w:firstLine="708"/>
        <w:jc w:val="both"/>
        <w:rPr>
          <w:b/>
          <w:sz w:val="28"/>
          <w:szCs w:val="28"/>
          <w:lang w:val="uk-UA"/>
        </w:rPr>
      </w:pPr>
      <w:r w:rsidRPr="00651FF1">
        <w:rPr>
          <w:b/>
          <w:sz w:val="28"/>
          <w:szCs w:val="28"/>
          <w:lang w:val="uk-UA"/>
        </w:rPr>
        <w:t xml:space="preserve"> Соціальна сфера </w:t>
      </w:r>
    </w:p>
    <w:p w:rsidR="00F72744" w:rsidRPr="002C77F2" w:rsidRDefault="000B752F" w:rsidP="00651FF1">
      <w:pPr>
        <w:pStyle w:val="a4"/>
        <w:shd w:val="clear" w:color="auto" w:fill="FFFFFF" w:themeFill="background1"/>
        <w:spacing w:line="240" w:lineRule="auto"/>
        <w:rPr>
          <w:color w:val="000000" w:themeColor="text1"/>
        </w:rPr>
      </w:pPr>
      <w:r w:rsidRPr="00F72744">
        <w:rPr>
          <w:color w:val="548DD4" w:themeColor="text2" w:themeTint="99"/>
        </w:rPr>
        <w:tab/>
      </w:r>
      <w:r w:rsidR="00261A66" w:rsidRPr="002C77F2">
        <w:rPr>
          <w:color w:val="000000" w:themeColor="text1"/>
        </w:rPr>
        <w:t>Зайнятість населення, ринок праці</w:t>
      </w:r>
      <w:r w:rsidR="00F72744" w:rsidRPr="002C77F2">
        <w:rPr>
          <w:color w:val="000000" w:themeColor="text1"/>
        </w:rPr>
        <w:t>.</w:t>
      </w:r>
    </w:p>
    <w:p w:rsidR="008F18B5" w:rsidRPr="008F18B5" w:rsidRDefault="00F72744" w:rsidP="008F18B5">
      <w:pPr>
        <w:tabs>
          <w:tab w:val="left" w:pos="1100"/>
        </w:tabs>
        <w:jc w:val="both"/>
        <w:rPr>
          <w:color w:val="000000"/>
          <w:sz w:val="28"/>
          <w:szCs w:val="28"/>
          <w:lang w:val="uk-UA" w:eastAsia="uk-UA"/>
        </w:rPr>
      </w:pPr>
      <w:r w:rsidRPr="002C77F2">
        <w:rPr>
          <w:color w:val="000000" w:themeColor="text1"/>
        </w:rPr>
        <w:tab/>
      </w:r>
      <w:r w:rsidR="00261A66" w:rsidRPr="002C77F2">
        <w:rPr>
          <w:color w:val="000000" w:themeColor="text1"/>
        </w:rPr>
        <w:t xml:space="preserve"> </w:t>
      </w:r>
      <w:r w:rsidR="008F18B5" w:rsidRPr="008F18B5">
        <w:rPr>
          <w:color w:val="000000"/>
          <w:sz w:val="28"/>
          <w:szCs w:val="28"/>
          <w:lang w:val="uk-UA" w:eastAsia="uk-UA"/>
        </w:rPr>
        <w:t xml:space="preserve">Протягом звітного періоду працівниками </w:t>
      </w:r>
      <w:r w:rsidR="008F18B5" w:rsidRPr="008F18B5">
        <w:rPr>
          <w:b/>
          <w:bCs/>
          <w:i/>
          <w:iCs/>
          <w:color w:val="000000"/>
          <w:sz w:val="28"/>
          <w:szCs w:val="28"/>
          <w:lang w:val="uk-UA" w:eastAsia="uk-UA"/>
        </w:rPr>
        <w:t>КЗ „Млинівський центр соціальних службˮ</w:t>
      </w:r>
      <w:r w:rsidR="008F18B5" w:rsidRPr="008F18B5">
        <w:rPr>
          <w:color w:val="000000"/>
          <w:sz w:val="28"/>
          <w:szCs w:val="28"/>
          <w:lang w:val="uk-UA" w:eastAsia="uk-UA"/>
        </w:rPr>
        <w:t xml:space="preserve"> виявлено та поставлено на облік 17 сімей, у яких виховується 36 дітей, які опинились у складних життєвих. На обліку всього перебуває 52 сім’ї, в них 133 дитини. Під соціальним супроводом перебуває 5 сімей, в яких виховується 13 дітей, що опинились у складних життєвих обставинах та 1 прийомна сім’я, у якій виховується 1 прийомна дитина, сім’я перебуває під соціальним супроводженням. Протягом 2024 року від ВП №1 Дубенського РВП ГУНП в Рівненській області надійшло 60 повідомлень про вчинення насильства в сім’ї (у 38 сім’ях з’ясовано причину вчинення насильства). За повідомленням Млинівського районного сектору філії Державної установи „Центр пробаціїˮ проведено соціально-профілактичну роботу з 17 особами, засудженими до покарань, не пов’язаних з позбавленням волі. На території Млинівської селищної територіальної громади проживає 84 сім’ї, у яких виховується 88 дітей з вадами здоров’я, з них 7 дітей на візках, 2 – онкохворі.</w:t>
      </w:r>
    </w:p>
    <w:p w:rsidR="008F18B5" w:rsidRPr="008F18B5" w:rsidRDefault="008F18B5" w:rsidP="008A2D6D">
      <w:pPr>
        <w:shd w:val="clear" w:color="auto" w:fill="FFFFFF"/>
        <w:ind w:firstLine="708"/>
        <w:jc w:val="both"/>
        <w:rPr>
          <w:color w:val="000000"/>
          <w:sz w:val="28"/>
          <w:szCs w:val="28"/>
          <w:lang w:val="uk-UA" w:eastAsia="uk-UA"/>
        </w:rPr>
      </w:pPr>
      <w:r w:rsidRPr="008F18B5">
        <w:rPr>
          <w:color w:val="000000"/>
          <w:sz w:val="28"/>
          <w:szCs w:val="28"/>
          <w:lang w:val="uk-UA" w:eastAsia="uk-UA"/>
        </w:rPr>
        <w:t>Станом на 01.01.2025 року на обліку  служби у справах дітей Млинівської селищної ради перебуває 15 дітей-сиріт та позбавлених батьківського піклування. З них: 5 дітей-сиріт та 10 дітей, позбавлених батьківського піклування. Усі діти влаштовані в сім’ї опікунів (піклувальників).</w:t>
      </w:r>
    </w:p>
    <w:p w:rsidR="008F18B5" w:rsidRPr="008F18B5" w:rsidRDefault="008F18B5" w:rsidP="008A2D6D">
      <w:pPr>
        <w:shd w:val="clear" w:color="auto" w:fill="FFFFFF"/>
        <w:ind w:firstLine="709"/>
        <w:jc w:val="both"/>
        <w:rPr>
          <w:color w:val="000000"/>
          <w:sz w:val="28"/>
          <w:szCs w:val="28"/>
          <w:lang w:val="uk-UA" w:eastAsia="uk-UA"/>
        </w:rPr>
      </w:pPr>
      <w:r w:rsidRPr="008F18B5">
        <w:rPr>
          <w:color w:val="000000"/>
          <w:sz w:val="28"/>
          <w:szCs w:val="28"/>
          <w:lang w:val="uk-UA" w:eastAsia="uk-UA"/>
        </w:rPr>
        <w:t>У 2024 році знято з обліку 3 дітей: 2-дітей-сиріт, дітей, позбавлених батьківського піклування, в зв’язку з досягненням повноліття, 1- дитину, позбавлену батьківського піклування повернуто на виховання в сім’ю батька.</w:t>
      </w:r>
    </w:p>
    <w:p w:rsidR="008F18B5" w:rsidRPr="008F18B5" w:rsidRDefault="008F18B5" w:rsidP="008A2D6D">
      <w:pPr>
        <w:shd w:val="clear" w:color="auto" w:fill="FFFFFF"/>
        <w:ind w:firstLine="709"/>
        <w:jc w:val="both"/>
        <w:rPr>
          <w:color w:val="000000"/>
          <w:sz w:val="28"/>
          <w:szCs w:val="28"/>
          <w:lang w:val="uk-UA" w:eastAsia="uk-UA"/>
        </w:rPr>
      </w:pPr>
      <w:r w:rsidRPr="008F18B5">
        <w:rPr>
          <w:color w:val="000000"/>
          <w:sz w:val="28"/>
          <w:szCs w:val="28"/>
          <w:lang w:val="uk-UA" w:eastAsia="uk-UA"/>
        </w:rPr>
        <w:lastRenderedPageBreak/>
        <w:t xml:space="preserve">Протягом 2024 року 4 дітям, надано статус дитини-сироти, дитини, позбавленої батьківського піклування. При встановленні опіки (піклування) над дитиною-сиротою, дитиною, позбавленою батьківського піклування, при наявності в такої дитини права власності чи права користування житлом, встановлюється опіка над її майном. </w:t>
      </w:r>
    </w:p>
    <w:p w:rsidR="008F18B5" w:rsidRPr="008F18B5" w:rsidRDefault="008F18B5" w:rsidP="008A2D6D">
      <w:pPr>
        <w:shd w:val="clear" w:color="auto" w:fill="FFFFFF"/>
        <w:ind w:firstLine="709"/>
        <w:jc w:val="both"/>
        <w:rPr>
          <w:color w:val="000000"/>
          <w:sz w:val="28"/>
          <w:szCs w:val="28"/>
          <w:lang w:val="uk-UA" w:eastAsia="uk-UA"/>
        </w:rPr>
      </w:pPr>
      <w:r w:rsidRPr="008F18B5">
        <w:rPr>
          <w:color w:val="000000"/>
          <w:sz w:val="28"/>
          <w:szCs w:val="28"/>
          <w:lang w:val="uk-UA" w:eastAsia="uk-UA"/>
        </w:rPr>
        <w:t>Серед опікунів, піклувальників, прийомних батьків  постійно проводиться роз'яснювальна робота, щодо дотримання законодавства в частині  захисту житлових та майнових прав дітей-сиріт, позбавлених батьківського піклування, збереження в належному стані житла та майна, оформлення спадщини, своєчасна передача житла у власність дітей та ін.</w:t>
      </w:r>
    </w:p>
    <w:p w:rsidR="00570BDB" w:rsidRDefault="008F18B5" w:rsidP="008A2D6D">
      <w:pPr>
        <w:shd w:val="clear" w:color="auto" w:fill="FFFFFF"/>
        <w:ind w:firstLine="709"/>
        <w:jc w:val="both"/>
        <w:rPr>
          <w:color w:val="000000"/>
          <w:sz w:val="28"/>
          <w:szCs w:val="28"/>
          <w:lang w:val="uk-UA" w:eastAsia="uk-UA"/>
        </w:rPr>
      </w:pPr>
      <w:r w:rsidRPr="008F18B5">
        <w:rPr>
          <w:bCs/>
          <w:color w:val="000000"/>
          <w:sz w:val="28"/>
          <w:szCs w:val="28"/>
          <w:lang w:val="uk-UA" w:eastAsia="uk-UA"/>
        </w:rPr>
        <w:t xml:space="preserve">За 2024 рік службою у справах дітей Млинівської селищної ради Дубенського району Рівненської області, опрацьовано звернень та </w:t>
      </w:r>
      <w:r w:rsidRPr="008F18B5">
        <w:rPr>
          <w:color w:val="000000"/>
          <w:sz w:val="28"/>
          <w:szCs w:val="28"/>
          <w:lang w:val="uk-UA" w:eastAsia="uk-UA"/>
        </w:rPr>
        <w:t xml:space="preserve">надано статус дитини, яка постраждала внаслідок воєнних дій та збройних конфліктів </w:t>
      </w:r>
      <w:r w:rsidRPr="008F18B5">
        <w:rPr>
          <w:bCs/>
          <w:color w:val="000000"/>
          <w:sz w:val="28"/>
          <w:szCs w:val="28"/>
          <w:lang w:val="uk-UA" w:eastAsia="uk-UA"/>
        </w:rPr>
        <w:t xml:space="preserve">- 29 дітям, в тому числі - </w:t>
      </w:r>
      <w:r w:rsidRPr="008F18B5">
        <w:rPr>
          <w:color w:val="000000"/>
          <w:sz w:val="28"/>
          <w:szCs w:val="28"/>
          <w:lang w:val="uk-UA" w:eastAsia="uk-UA"/>
        </w:rPr>
        <w:t>1 дитині, батько якої загинув.</w:t>
      </w:r>
    </w:p>
    <w:p w:rsidR="008F18B5" w:rsidRPr="008F18B5" w:rsidRDefault="008F18B5" w:rsidP="008A2D6D">
      <w:pPr>
        <w:shd w:val="clear" w:color="auto" w:fill="FFFFFF"/>
        <w:ind w:firstLine="709"/>
        <w:jc w:val="both"/>
        <w:rPr>
          <w:color w:val="000000"/>
          <w:sz w:val="28"/>
          <w:szCs w:val="28"/>
          <w:lang w:val="uk-UA" w:eastAsia="uk-UA"/>
        </w:rPr>
      </w:pPr>
      <w:r w:rsidRPr="008F18B5">
        <w:rPr>
          <w:color w:val="000000"/>
          <w:sz w:val="28"/>
          <w:szCs w:val="28"/>
          <w:lang w:val="uk-UA" w:eastAsia="uk-UA"/>
        </w:rPr>
        <w:t xml:space="preserve"> Протягом січня – грудня 2024 року  проведено 15 засідань комісії з питань захисту прав дитини при виконавчому  комітететі Млинівської селищної ради, на яких розглянуто 39 питань які стосуються соціально –правового захисту дітей.</w:t>
      </w:r>
    </w:p>
    <w:p w:rsidR="008F18B5" w:rsidRPr="008F18B5" w:rsidRDefault="008F18B5" w:rsidP="008A2D6D">
      <w:pPr>
        <w:shd w:val="clear" w:color="auto" w:fill="FFFFFF"/>
        <w:ind w:firstLine="709"/>
        <w:jc w:val="both"/>
        <w:rPr>
          <w:rFonts w:eastAsia="Calibri"/>
          <w:kern w:val="2"/>
          <w:sz w:val="28"/>
          <w:szCs w:val="28"/>
          <w:lang w:val="uk-UA" w:eastAsia="en-US"/>
        </w:rPr>
      </w:pPr>
      <w:r w:rsidRPr="008F18B5">
        <w:rPr>
          <w:rFonts w:eastAsia="Calibri"/>
          <w:kern w:val="2"/>
          <w:sz w:val="28"/>
          <w:szCs w:val="28"/>
          <w:lang w:val="uk-UA" w:eastAsia="en-US"/>
        </w:rPr>
        <w:t>Протягом 2024 року спеціалістами відділу соціального захисту апарату виконавчого комітету Млинівської селищної ради прийнято заяви та відповідні пакети документів на призначення різних видів допомог, пільг та субсидій від 2724 громадян в тому числі:</w:t>
      </w:r>
    </w:p>
    <w:p w:rsidR="008F18B5" w:rsidRPr="008F18B5" w:rsidRDefault="008F18B5" w:rsidP="008A2D6D">
      <w:pPr>
        <w:shd w:val="clear" w:color="auto" w:fill="FFFFFF"/>
        <w:ind w:firstLine="708"/>
        <w:jc w:val="both"/>
        <w:rPr>
          <w:rFonts w:eastAsia="Calibri"/>
          <w:kern w:val="2"/>
          <w:sz w:val="28"/>
          <w:szCs w:val="28"/>
          <w:lang w:val="uk-UA" w:eastAsia="en-US"/>
        </w:rPr>
      </w:pPr>
      <w:r w:rsidRPr="008F18B5">
        <w:rPr>
          <w:rFonts w:eastAsia="Calibri"/>
          <w:kern w:val="2"/>
          <w:sz w:val="28"/>
          <w:szCs w:val="28"/>
          <w:lang w:val="uk-UA" w:eastAsia="en-US"/>
        </w:rPr>
        <w:t xml:space="preserve"> 1381 соціальна допомога, </w:t>
      </w:r>
    </w:p>
    <w:p w:rsidR="008F18B5" w:rsidRPr="008F18B5" w:rsidRDefault="008F18B5" w:rsidP="008A2D6D">
      <w:pPr>
        <w:shd w:val="clear" w:color="auto" w:fill="FFFFFF"/>
        <w:ind w:firstLine="708"/>
        <w:jc w:val="both"/>
        <w:rPr>
          <w:rFonts w:eastAsia="Calibri"/>
          <w:kern w:val="2"/>
          <w:sz w:val="28"/>
          <w:szCs w:val="28"/>
          <w:lang w:val="uk-UA" w:eastAsia="en-US"/>
        </w:rPr>
      </w:pPr>
      <w:r w:rsidRPr="008F18B5">
        <w:rPr>
          <w:rFonts w:eastAsia="Calibri"/>
          <w:kern w:val="2"/>
          <w:sz w:val="28"/>
          <w:szCs w:val="28"/>
          <w:lang w:val="uk-UA" w:eastAsia="en-US"/>
        </w:rPr>
        <w:t xml:space="preserve">464 житлові субсидії, </w:t>
      </w:r>
    </w:p>
    <w:p w:rsidR="008F18B5" w:rsidRPr="008F18B5" w:rsidRDefault="008F18B5" w:rsidP="008A2D6D">
      <w:pPr>
        <w:shd w:val="clear" w:color="auto" w:fill="FFFFFF"/>
        <w:ind w:firstLine="708"/>
        <w:jc w:val="both"/>
        <w:rPr>
          <w:rFonts w:eastAsia="Calibri"/>
          <w:kern w:val="2"/>
          <w:sz w:val="28"/>
          <w:szCs w:val="28"/>
          <w:lang w:val="uk-UA" w:eastAsia="en-US"/>
        </w:rPr>
      </w:pPr>
      <w:r w:rsidRPr="008F18B5">
        <w:rPr>
          <w:rFonts w:eastAsia="Calibri"/>
          <w:kern w:val="2"/>
          <w:sz w:val="28"/>
          <w:szCs w:val="28"/>
          <w:lang w:val="uk-UA" w:eastAsia="en-US"/>
        </w:rPr>
        <w:t xml:space="preserve">316 пільг, </w:t>
      </w:r>
    </w:p>
    <w:p w:rsidR="008F18B5" w:rsidRPr="008F18B5" w:rsidRDefault="008F18B5" w:rsidP="008A2D6D">
      <w:pPr>
        <w:shd w:val="clear" w:color="auto" w:fill="FFFFFF"/>
        <w:ind w:firstLine="708"/>
        <w:jc w:val="both"/>
        <w:rPr>
          <w:color w:val="FF0000"/>
          <w:sz w:val="28"/>
          <w:szCs w:val="28"/>
          <w:lang w:val="uk-UA" w:eastAsia="uk-UA"/>
        </w:rPr>
      </w:pPr>
      <w:r w:rsidRPr="008F18B5">
        <w:rPr>
          <w:rFonts w:eastAsia="Calibri"/>
          <w:kern w:val="2"/>
          <w:sz w:val="28"/>
          <w:szCs w:val="28"/>
          <w:lang w:val="uk-UA" w:eastAsia="en-US"/>
        </w:rPr>
        <w:t xml:space="preserve">72 особи взято  на облік як внутрішньо перемішені та видано відповідні довідки. </w:t>
      </w:r>
    </w:p>
    <w:p w:rsidR="008F18B5" w:rsidRPr="008F18B5" w:rsidRDefault="008F18B5" w:rsidP="008A2D6D">
      <w:pPr>
        <w:jc w:val="both"/>
        <w:rPr>
          <w:kern w:val="2"/>
          <w:sz w:val="28"/>
          <w:szCs w:val="28"/>
          <w:lang w:val="uk-UA" w:eastAsia="en-US"/>
        </w:rPr>
      </w:pPr>
      <w:r w:rsidRPr="008F18B5">
        <w:rPr>
          <w:kern w:val="2"/>
          <w:sz w:val="28"/>
          <w:szCs w:val="28"/>
          <w:lang w:val="uk-UA" w:eastAsia="en-US"/>
        </w:rPr>
        <w:t xml:space="preserve">       У комунальній установі </w:t>
      </w:r>
      <w:r w:rsidRPr="008F18B5">
        <w:rPr>
          <w:b/>
          <w:bCs/>
          <w:i/>
          <w:iCs/>
          <w:kern w:val="2"/>
          <w:sz w:val="28"/>
          <w:szCs w:val="28"/>
          <w:lang w:val="uk-UA" w:eastAsia="en-US"/>
        </w:rPr>
        <w:t>«Центр з надання соціальних послуг»</w:t>
      </w:r>
      <w:r w:rsidRPr="008F18B5">
        <w:rPr>
          <w:kern w:val="2"/>
          <w:sz w:val="28"/>
          <w:szCs w:val="28"/>
          <w:lang w:val="uk-UA" w:eastAsia="en-US"/>
        </w:rPr>
        <w:t xml:space="preserve"> Млинівської селищної ради працює 10 соціальних робітників, які надають соціальну послугу догляд вдома 77</w:t>
      </w:r>
      <w:r w:rsidRPr="008F18B5">
        <w:rPr>
          <w:color w:val="FF0000"/>
          <w:kern w:val="2"/>
          <w:sz w:val="28"/>
          <w:szCs w:val="28"/>
          <w:lang w:val="uk-UA" w:eastAsia="en-US"/>
        </w:rPr>
        <w:t xml:space="preserve"> </w:t>
      </w:r>
      <w:r w:rsidRPr="008F18B5">
        <w:rPr>
          <w:kern w:val="2"/>
          <w:sz w:val="28"/>
          <w:szCs w:val="28"/>
          <w:lang w:val="uk-UA" w:eastAsia="en-US"/>
        </w:rPr>
        <w:t xml:space="preserve">непрацездатним пенсіонерам та інвалідам, які не здатні до самообслуговування у побуті, у веденні домашнього господарства, обробітку присадибних ділянок та надають інформаційні послуги з урахування індивідуальних потреб громадян. </w:t>
      </w:r>
    </w:p>
    <w:p w:rsidR="008F18B5" w:rsidRPr="008F18B5" w:rsidRDefault="008F18B5" w:rsidP="008A2D6D">
      <w:pPr>
        <w:jc w:val="both"/>
        <w:rPr>
          <w:kern w:val="2"/>
          <w:sz w:val="28"/>
          <w:szCs w:val="28"/>
          <w:lang w:val="uk-UA" w:eastAsia="en-US"/>
        </w:rPr>
      </w:pPr>
      <w:r w:rsidRPr="008F18B5">
        <w:rPr>
          <w:kern w:val="2"/>
          <w:sz w:val="28"/>
          <w:szCs w:val="28"/>
          <w:lang w:val="uk-UA" w:eastAsia="en-US"/>
        </w:rPr>
        <w:t xml:space="preserve">         При комунальній установі функціонує відділення стаціонарного догляду для постійного або тимчасового проживання для одиноких непрацездатних громадян та інвалідів, де на повному утриманні за рахунок коштів місцевого бюджету перебуває 26 осіб (в т. ч. 6 внутрішньо переміщених осіб), з них 8 - ліжкових хворих,  8 – осіб з інвалідністю. </w:t>
      </w:r>
    </w:p>
    <w:p w:rsidR="008F18B5" w:rsidRPr="008F18B5" w:rsidRDefault="008F18B5" w:rsidP="008A2D6D">
      <w:pPr>
        <w:ind w:firstLine="709"/>
        <w:jc w:val="both"/>
        <w:rPr>
          <w:kern w:val="2"/>
          <w:sz w:val="28"/>
          <w:szCs w:val="28"/>
          <w:lang w:val="uk-UA" w:eastAsia="en-US"/>
        </w:rPr>
      </w:pPr>
      <w:r w:rsidRPr="008F18B5">
        <w:rPr>
          <w:kern w:val="2"/>
          <w:sz w:val="28"/>
          <w:szCs w:val="28"/>
          <w:lang w:val="uk-UA" w:eastAsia="en-US"/>
        </w:rPr>
        <w:t xml:space="preserve">Мешканці даного відділення систематично отримують комплекс необхідних їм соціальних послуг та відповідно до встановлених норм забезпечуються: житлом, одягом, взуттям, натільною і постільною білизною, твердим та м’яким інвентарем, столовим посудом, раціональним чотирьох разовим харчуванням у межах натуральних норм харчування, медичним та комунально-побутовим обслуговуванням. В установі створений пункт прокату технічних та інших засобів реабілітації для інвалідів та пенсіонерів на </w:t>
      </w:r>
      <w:r w:rsidRPr="008F18B5">
        <w:rPr>
          <w:kern w:val="2"/>
          <w:sz w:val="28"/>
          <w:szCs w:val="28"/>
          <w:lang w:val="uk-UA" w:eastAsia="en-US"/>
        </w:rPr>
        <w:lastRenderedPageBreak/>
        <w:t>безкоштовній основі. У тимчасове користування надаються засоби реабілітації. На даний час прокатом користуються 31 житель громади.</w:t>
      </w:r>
    </w:p>
    <w:p w:rsidR="008F18B5" w:rsidRPr="008F18B5" w:rsidRDefault="008F18B5" w:rsidP="008A2D6D">
      <w:pPr>
        <w:widowControl w:val="0"/>
        <w:autoSpaceDE w:val="0"/>
        <w:autoSpaceDN w:val="0"/>
        <w:adjustRightInd w:val="0"/>
        <w:ind w:firstLine="691"/>
        <w:jc w:val="both"/>
        <w:rPr>
          <w:sz w:val="28"/>
          <w:szCs w:val="28"/>
          <w:lang w:val="uk-UA" w:eastAsia="uk-UA"/>
        </w:rPr>
      </w:pPr>
      <w:r w:rsidRPr="008F18B5">
        <w:rPr>
          <w:sz w:val="28"/>
          <w:szCs w:val="28"/>
          <w:lang w:val="uk-UA" w:eastAsia="uk-UA"/>
        </w:rPr>
        <w:t>Впродовж 2024 року на виконання Програми «Милосердя» на 2024-2026 роки, затвердженої рішенням Млинівської селищної ради від 14.12.2023 № 3125 з селищного бюджету виділено та освоєно 1 571 500,0 грн., із них –на поховання загиблих Захисників, лікування та вирішення соціально-побутових питань – 1 508 500,0 грн.,</w:t>
      </w:r>
      <w:r>
        <w:rPr>
          <w:sz w:val="28"/>
          <w:szCs w:val="28"/>
          <w:lang w:val="uk-UA" w:eastAsia="uk-UA"/>
        </w:rPr>
        <w:t xml:space="preserve"> </w:t>
      </w:r>
      <w:r w:rsidRPr="008F18B5">
        <w:rPr>
          <w:sz w:val="28"/>
          <w:szCs w:val="28"/>
          <w:lang w:val="uk-UA" w:eastAsia="uk-UA"/>
        </w:rPr>
        <w:t>на поховання громадян – 63 000,0 грн.</w:t>
      </w:r>
    </w:p>
    <w:p w:rsidR="008F18B5" w:rsidRPr="008F18B5" w:rsidRDefault="008F18B5" w:rsidP="008A2D6D">
      <w:pPr>
        <w:widowControl w:val="0"/>
        <w:autoSpaceDE w:val="0"/>
        <w:autoSpaceDN w:val="0"/>
        <w:adjustRightInd w:val="0"/>
        <w:ind w:firstLine="691"/>
        <w:jc w:val="both"/>
        <w:rPr>
          <w:sz w:val="28"/>
          <w:szCs w:val="28"/>
          <w:lang w:val="uk-UA" w:eastAsia="uk-UA"/>
        </w:rPr>
      </w:pPr>
      <w:r w:rsidRPr="008F18B5">
        <w:rPr>
          <w:sz w:val="28"/>
          <w:szCs w:val="28"/>
          <w:lang w:val="uk-UA" w:eastAsia="uk-UA"/>
        </w:rPr>
        <w:t>Матеріальну допомогу отримали 409 жителів громади, з них –</w:t>
      </w:r>
    </w:p>
    <w:p w:rsidR="008F18B5" w:rsidRPr="008F18B5" w:rsidRDefault="008F18B5" w:rsidP="008A2D6D">
      <w:pPr>
        <w:widowControl w:val="0"/>
        <w:autoSpaceDE w:val="0"/>
        <w:autoSpaceDN w:val="0"/>
        <w:adjustRightInd w:val="0"/>
        <w:ind w:firstLine="691"/>
        <w:jc w:val="both"/>
        <w:rPr>
          <w:sz w:val="28"/>
          <w:szCs w:val="28"/>
          <w:lang w:val="uk-UA" w:eastAsia="uk-UA"/>
        </w:rPr>
      </w:pPr>
      <w:r w:rsidRPr="008F18B5">
        <w:rPr>
          <w:sz w:val="28"/>
          <w:szCs w:val="28"/>
          <w:lang w:val="uk-UA" w:eastAsia="uk-UA"/>
        </w:rPr>
        <w:t xml:space="preserve">360 - на лікування та вирішення соціально-побутових питань – 1 168 500,0 </w:t>
      </w:r>
    </w:p>
    <w:p w:rsidR="008F18B5" w:rsidRPr="008F18B5" w:rsidRDefault="008F18B5" w:rsidP="008A2D6D">
      <w:pPr>
        <w:widowControl w:val="0"/>
        <w:autoSpaceDE w:val="0"/>
        <w:autoSpaceDN w:val="0"/>
        <w:adjustRightInd w:val="0"/>
        <w:ind w:firstLine="691"/>
        <w:jc w:val="both"/>
        <w:rPr>
          <w:sz w:val="28"/>
          <w:szCs w:val="28"/>
          <w:lang w:val="uk-UA" w:eastAsia="uk-UA"/>
        </w:rPr>
      </w:pPr>
      <w:r w:rsidRPr="008F18B5">
        <w:rPr>
          <w:sz w:val="28"/>
          <w:szCs w:val="28"/>
          <w:lang w:val="uk-UA" w:eastAsia="uk-UA"/>
        </w:rPr>
        <w:t>34 – на поховання загиблого (померлого) Захисника -  340 000,0</w:t>
      </w:r>
    </w:p>
    <w:p w:rsidR="008F18B5" w:rsidRPr="008F18B5" w:rsidRDefault="008F18B5" w:rsidP="008A2D6D">
      <w:pPr>
        <w:widowControl w:val="0"/>
        <w:autoSpaceDE w:val="0"/>
        <w:autoSpaceDN w:val="0"/>
        <w:adjustRightInd w:val="0"/>
        <w:ind w:firstLine="691"/>
        <w:jc w:val="both"/>
        <w:rPr>
          <w:sz w:val="28"/>
          <w:szCs w:val="28"/>
          <w:lang w:val="uk-UA" w:eastAsia="uk-UA"/>
        </w:rPr>
      </w:pPr>
      <w:r w:rsidRPr="008F18B5">
        <w:rPr>
          <w:sz w:val="28"/>
          <w:szCs w:val="28"/>
          <w:lang w:val="uk-UA" w:eastAsia="uk-UA"/>
        </w:rPr>
        <w:t xml:space="preserve">15 – на поховання – 63 000,0. </w:t>
      </w:r>
    </w:p>
    <w:p w:rsidR="008F18B5" w:rsidRPr="008F18B5" w:rsidRDefault="008F18B5" w:rsidP="008A2D6D">
      <w:pPr>
        <w:widowControl w:val="0"/>
        <w:autoSpaceDE w:val="0"/>
        <w:autoSpaceDN w:val="0"/>
        <w:adjustRightInd w:val="0"/>
        <w:ind w:firstLine="691"/>
        <w:jc w:val="both"/>
        <w:rPr>
          <w:sz w:val="28"/>
          <w:szCs w:val="28"/>
          <w:lang w:val="uk-UA" w:eastAsia="uk-UA"/>
        </w:rPr>
      </w:pPr>
      <w:r w:rsidRPr="008F18B5">
        <w:rPr>
          <w:sz w:val="28"/>
          <w:szCs w:val="28"/>
          <w:lang w:val="uk-UA" w:eastAsia="uk-UA"/>
        </w:rPr>
        <w:t xml:space="preserve">Протягом 2024 року за наданням матеріальної допомоги звернулось 137 громадян  з числа пільгових категорій, в тому числі: </w:t>
      </w:r>
    </w:p>
    <w:p w:rsidR="008F18B5" w:rsidRPr="008F18B5" w:rsidRDefault="008F18B5" w:rsidP="008A2D6D">
      <w:pPr>
        <w:widowControl w:val="0"/>
        <w:autoSpaceDE w:val="0"/>
        <w:autoSpaceDN w:val="0"/>
        <w:adjustRightInd w:val="0"/>
        <w:ind w:firstLine="691"/>
        <w:jc w:val="both"/>
        <w:rPr>
          <w:sz w:val="28"/>
          <w:szCs w:val="28"/>
          <w:lang w:val="uk-UA" w:eastAsia="uk-UA"/>
        </w:rPr>
      </w:pPr>
      <w:r w:rsidRPr="008F18B5">
        <w:rPr>
          <w:sz w:val="28"/>
          <w:szCs w:val="28"/>
          <w:lang w:val="uk-UA" w:eastAsia="uk-UA"/>
        </w:rPr>
        <w:t xml:space="preserve"> учасник ліквідації аварії на ЧАЕС – 1  </w:t>
      </w:r>
    </w:p>
    <w:p w:rsidR="008F18B5" w:rsidRPr="008F18B5" w:rsidRDefault="008F18B5" w:rsidP="008A2D6D">
      <w:pPr>
        <w:widowControl w:val="0"/>
        <w:autoSpaceDE w:val="0"/>
        <w:autoSpaceDN w:val="0"/>
        <w:adjustRightInd w:val="0"/>
        <w:ind w:firstLine="691"/>
        <w:jc w:val="both"/>
        <w:rPr>
          <w:sz w:val="28"/>
          <w:szCs w:val="28"/>
          <w:lang w:val="uk-UA" w:eastAsia="uk-UA"/>
        </w:rPr>
      </w:pPr>
      <w:r w:rsidRPr="008F18B5">
        <w:rPr>
          <w:sz w:val="28"/>
          <w:szCs w:val="28"/>
          <w:lang w:val="uk-UA" w:eastAsia="uk-UA"/>
        </w:rPr>
        <w:t xml:space="preserve"> особа з інвалідністю ІІ групи внаслідок війни – 2  </w:t>
      </w:r>
    </w:p>
    <w:p w:rsidR="008F18B5" w:rsidRPr="008F18B5" w:rsidRDefault="008F18B5" w:rsidP="008A2D6D">
      <w:pPr>
        <w:widowControl w:val="0"/>
        <w:autoSpaceDE w:val="0"/>
        <w:autoSpaceDN w:val="0"/>
        <w:adjustRightInd w:val="0"/>
        <w:ind w:firstLine="691"/>
        <w:jc w:val="both"/>
        <w:rPr>
          <w:sz w:val="28"/>
          <w:szCs w:val="28"/>
          <w:lang w:val="uk-UA" w:eastAsia="uk-UA"/>
        </w:rPr>
      </w:pPr>
      <w:r w:rsidRPr="008F18B5">
        <w:rPr>
          <w:sz w:val="28"/>
          <w:szCs w:val="28"/>
          <w:lang w:val="uk-UA" w:eastAsia="uk-UA"/>
        </w:rPr>
        <w:t xml:space="preserve"> особи з інвалідністю І групи – 11  </w:t>
      </w:r>
    </w:p>
    <w:p w:rsidR="008F18B5" w:rsidRPr="008F18B5" w:rsidRDefault="008F18B5" w:rsidP="008A2D6D">
      <w:pPr>
        <w:widowControl w:val="0"/>
        <w:autoSpaceDE w:val="0"/>
        <w:autoSpaceDN w:val="0"/>
        <w:adjustRightInd w:val="0"/>
        <w:ind w:firstLine="691"/>
        <w:jc w:val="both"/>
        <w:rPr>
          <w:sz w:val="28"/>
          <w:szCs w:val="28"/>
          <w:lang w:val="uk-UA" w:eastAsia="uk-UA"/>
        </w:rPr>
      </w:pPr>
      <w:r w:rsidRPr="008F18B5">
        <w:rPr>
          <w:sz w:val="28"/>
          <w:szCs w:val="28"/>
          <w:lang w:val="uk-UA" w:eastAsia="uk-UA"/>
        </w:rPr>
        <w:t xml:space="preserve"> особи з інвалідністю II групи - 23 </w:t>
      </w:r>
    </w:p>
    <w:p w:rsidR="008F18B5" w:rsidRPr="008F18B5" w:rsidRDefault="008F18B5" w:rsidP="008A2D6D">
      <w:pPr>
        <w:widowControl w:val="0"/>
        <w:autoSpaceDE w:val="0"/>
        <w:autoSpaceDN w:val="0"/>
        <w:adjustRightInd w:val="0"/>
        <w:ind w:firstLine="691"/>
        <w:jc w:val="both"/>
        <w:rPr>
          <w:sz w:val="28"/>
          <w:szCs w:val="28"/>
          <w:lang w:val="uk-UA" w:eastAsia="uk-UA"/>
        </w:rPr>
      </w:pPr>
      <w:r w:rsidRPr="008F18B5">
        <w:rPr>
          <w:sz w:val="28"/>
          <w:szCs w:val="28"/>
          <w:lang w:val="uk-UA" w:eastAsia="uk-UA"/>
        </w:rPr>
        <w:t xml:space="preserve"> особи з інвалідністю III групи - 31 </w:t>
      </w:r>
    </w:p>
    <w:p w:rsidR="008F18B5" w:rsidRPr="008F18B5" w:rsidRDefault="008F18B5" w:rsidP="008A2D6D">
      <w:pPr>
        <w:widowControl w:val="0"/>
        <w:autoSpaceDE w:val="0"/>
        <w:autoSpaceDN w:val="0"/>
        <w:adjustRightInd w:val="0"/>
        <w:ind w:firstLine="691"/>
        <w:jc w:val="both"/>
        <w:rPr>
          <w:sz w:val="28"/>
          <w:szCs w:val="28"/>
          <w:lang w:val="uk-UA" w:eastAsia="uk-UA"/>
        </w:rPr>
      </w:pPr>
      <w:r w:rsidRPr="008F18B5">
        <w:rPr>
          <w:sz w:val="28"/>
          <w:szCs w:val="28"/>
          <w:lang w:val="uk-UA" w:eastAsia="uk-UA"/>
        </w:rPr>
        <w:t xml:space="preserve"> діти з інвалідністю - 5</w:t>
      </w:r>
    </w:p>
    <w:p w:rsidR="008F18B5" w:rsidRDefault="008F18B5" w:rsidP="008A2D6D">
      <w:pPr>
        <w:widowControl w:val="0"/>
        <w:autoSpaceDE w:val="0"/>
        <w:autoSpaceDN w:val="0"/>
        <w:adjustRightInd w:val="0"/>
        <w:ind w:firstLine="691"/>
        <w:jc w:val="both"/>
        <w:rPr>
          <w:sz w:val="28"/>
          <w:szCs w:val="28"/>
          <w:lang w:val="uk-UA" w:eastAsia="uk-UA"/>
        </w:rPr>
      </w:pPr>
      <w:r w:rsidRPr="008F18B5">
        <w:rPr>
          <w:sz w:val="28"/>
          <w:szCs w:val="28"/>
          <w:lang w:val="uk-UA" w:eastAsia="uk-UA"/>
        </w:rPr>
        <w:t xml:space="preserve"> військовослужбовці, які зазнали поранення – 56, з яких 43 – учасники бойових дій  внутрішньо переміщені особи – 8.</w:t>
      </w:r>
    </w:p>
    <w:p w:rsidR="008F18B5" w:rsidRDefault="008F18B5" w:rsidP="008A2D6D">
      <w:pPr>
        <w:widowControl w:val="0"/>
        <w:autoSpaceDE w:val="0"/>
        <w:autoSpaceDN w:val="0"/>
        <w:adjustRightInd w:val="0"/>
        <w:ind w:firstLine="691"/>
        <w:jc w:val="both"/>
        <w:rPr>
          <w:sz w:val="28"/>
          <w:szCs w:val="28"/>
          <w:lang w:val="uk-UA" w:eastAsia="uk-UA"/>
        </w:rPr>
      </w:pPr>
      <w:r w:rsidRPr="008F18B5">
        <w:rPr>
          <w:sz w:val="28"/>
          <w:szCs w:val="28"/>
          <w:lang w:val="uk-UA" w:eastAsia="uk-UA"/>
        </w:rPr>
        <w:t xml:space="preserve">Протягом 2024 року проведено 17 засідань комісії з питань розгляду звернень громадян щодо надання матеріальної допомоги в Млинівській селищній раді. </w:t>
      </w:r>
    </w:p>
    <w:p w:rsidR="008F18B5" w:rsidRDefault="008F18B5" w:rsidP="008A2D6D">
      <w:pPr>
        <w:widowControl w:val="0"/>
        <w:autoSpaceDE w:val="0"/>
        <w:autoSpaceDN w:val="0"/>
        <w:adjustRightInd w:val="0"/>
        <w:ind w:firstLine="691"/>
        <w:jc w:val="both"/>
        <w:rPr>
          <w:sz w:val="28"/>
          <w:szCs w:val="28"/>
          <w:lang w:val="uk-UA" w:eastAsia="uk-UA"/>
        </w:rPr>
      </w:pPr>
      <w:r w:rsidRPr="008F18B5">
        <w:rPr>
          <w:rFonts w:eastAsia="Calibri"/>
          <w:kern w:val="2"/>
          <w:sz w:val="28"/>
          <w:szCs w:val="28"/>
          <w:lang w:val="uk-UA" w:eastAsia="en-US"/>
        </w:rPr>
        <w:t>Проведено обстеження 527 домогосподарств та складено відповідні  акти обстеження матеріально-побутових умов сім</w:t>
      </w:r>
      <w:r w:rsidRPr="008F18B5">
        <w:rPr>
          <w:rFonts w:eastAsia="Calibri"/>
          <w:kern w:val="2"/>
          <w:sz w:val="28"/>
          <w:szCs w:val="28"/>
          <w:lang w:eastAsia="en-US"/>
        </w:rPr>
        <w:t>’</w:t>
      </w:r>
      <w:r w:rsidRPr="008F18B5">
        <w:rPr>
          <w:rFonts w:eastAsia="Calibri"/>
          <w:kern w:val="2"/>
          <w:sz w:val="28"/>
          <w:szCs w:val="28"/>
          <w:lang w:val="uk-UA" w:eastAsia="en-US"/>
        </w:rPr>
        <w:t>ї та акти про встановлення факту здійснення особою постійного догляду.</w:t>
      </w:r>
    </w:p>
    <w:p w:rsidR="008F18B5" w:rsidRPr="008F18B5" w:rsidRDefault="008F18B5" w:rsidP="008A2D6D">
      <w:pPr>
        <w:widowControl w:val="0"/>
        <w:autoSpaceDE w:val="0"/>
        <w:autoSpaceDN w:val="0"/>
        <w:adjustRightInd w:val="0"/>
        <w:ind w:firstLine="691"/>
        <w:jc w:val="both"/>
        <w:rPr>
          <w:rFonts w:eastAsia="Calibri"/>
          <w:kern w:val="2"/>
          <w:sz w:val="28"/>
          <w:szCs w:val="28"/>
          <w:lang w:val="uk-UA" w:eastAsia="en-US"/>
        </w:rPr>
      </w:pPr>
      <w:r w:rsidRPr="008F18B5">
        <w:rPr>
          <w:rFonts w:eastAsia="Calibri"/>
          <w:color w:val="FF0000"/>
          <w:kern w:val="2"/>
          <w:sz w:val="28"/>
          <w:szCs w:val="28"/>
          <w:lang w:val="uk-UA" w:eastAsia="en-US"/>
        </w:rPr>
        <w:t xml:space="preserve"> </w:t>
      </w:r>
      <w:r w:rsidRPr="008F18B5">
        <w:rPr>
          <w:rFonts w:eastAsia="Calibri"/>
          <w:kern w:val="2"/>
          <w:sz w:val="28"/>
          <w:szCs w:val="28"/>
          <w:lang w:val="uk-UA" w:eastAsia="en-US"/>
        </w:rPr>
        <w:t xml:space="preserve">Протягом 2024 року оздоровленням та відпочинком було охоплено 6 дітей, жителів нашої громади, в тому числі: </w:t>
      </w:r>
    </w:p>
    <w:p w:rsidR="008F18B5" w:rsidRPr="008F18B5" w:rsidRDefault="008F18B5" w:rsidP="008A2D6D">
      <w:pPr>
        <w:numPr>
          <w:ilvl w:val="0"/>
          <w:numId w:val="12"/>
        </w:numPr>
        <w:contextualSpacing/>
        <w:jc w:val="both"/>
        <w:rPr>
          <w:kern w:val="2"/>
          <w:sz w:val="28"/>
          <w:szCs w:val="28"/>
          <w:lang w:val="uk-UA" w:eastAsia="en-US"/>
        </w:rPr>
      </w:pPr>
      <w:r w:rsidRPr="008F18B5">
        <w:rPr>
          <w:rFonts w:eastAsia="Calibri"/>
          <w:kern w:val="2"/>
          <w:sz w:val="28"/>
          <w:szCs w:val="28"/>
          <w:lang w:val="uk-UA" w:eastAsia="en-US"/>
        </w:rPr>
        <w:t xml:space="preserve">діти з малозабезпечених сімей  - 1    </w:t>
      </w:r>
    </w:p>
    <w:p w:rsidR="008F18B5" w:rsidRPr="008F18B5" w:rsidRDefault="008F18B5" w:rsidP="008F18B5">
      <w:pPr>
        <w:numPr>
          <w:ilvl w:val="0"/>
          <w:numId w:val="12"/>
        </w:numPr>
        <w:spacing w:line="259" w:lineRule="auto"/>
        <w:contextualSpacing/>
        <w:jc w:val="both"/>
        <w:rPr>
          <w:kern w:val="2"/>
          <w:sz w:val="28"/>
          <w:szCs w:val="28"/>
          <w:lang w:val="uk-UA" w:eastAsia="en-US"/>
        </w:rPr>
      </w:pPr>
      <w:r w:rsidRPr="008F18B5">
        <w:rPr>
          <w:kern w:val="2"/>
          <w:sz w:val="28"/>
          <w:szCs w:val="28"/>
          <w:lang w:val="uk-UA" w:eastAsia="en-US"/>
        </w:rPr>
        <w:t>діти осіб, визнаних учасниками бойових дій – 2</w:t>
      </w:r>
    </w:p>
    <w:p w:rsidR="008F18B5" w:rsidRPr="008F18B5" w:rsidRDefault="008F18B5" w:rsidP="008F18B5">
      <w:pPr>
        <w:numPr>
          <w:ilvl w:val="0"/>
          <w:numId w:val="12"/>
        </w:numPr>
        <w:spacing w:line="259" w:lineRule="auto"/>
        <w:contextualSpacing/>
        <w:jc w:val="both"/>
        <w:rPr>
          <w:kern w:val="2"/>
          <w:sz w:val="28"/>
          <w:szCs w:val="28"/>
          <w:lang w:val="uk-UA" w:eastAsia="en-US"/>
        </w:rPr>
      </w:pPr>
      <w:r w:rsidRPr="008F18B5">
        <w:rPr>
          <w:kern w:val="2"/>
          <w:sz w:val="28"/>
          <w:szCs w:val="28"/>
          <w:lang w:val="uk-UA" w:eastAsia="en-US"/>
        </w:rPr>
        <w:t>діти осіб з інвалідністю внаслідок  війни - 2</w:t>
      </w:r>
    </w:p>
    <w:p w:rsidR="008F18B5" w:rsidRDefault="008F18B5" w:rsidP="008F18B5">
      <w:pPr>
        <w:numPr>
          <w:ilvl w:val="0"/>
          <w:numId w:val="12"/>
        </w:numPr>
        <w:spacing w:line="259" w:lineRule="auto"/>
        <w:contextualSpacing/>
        <w:jc w:val="both"/>
        <w:rPr>
          <w:kern w:val="2"/>
          <w:sz w:val="28"/>
          <w:szCs w:val="28"/>
          <w:lang w:val="uk-UA" w:eastAsia="en-US"/>
        </w:rPr>
      </w:pPr>
      <w:r w:rsidRPr="008F18B5">
        <w:rPr>
          <w:kern w:val="2"/>
          <w:sz w:val="28"/>
          <w:szCs w:val="28"/>
          <w:lang w:val="uk-UA" w:eastAsia="en-US"/>
        </w:rPr>
        <w:t>діти,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внаслідок захворювання, одержаного в період участі в антитерористичній операції  - 1.</w:t>
      </w:r>
    </w:p>
    <w:p w:rsidR="008F18B5" w:rsidRPr="008F18B5" w:rsidRDefault="008F18B5" w:rsidP="008F18B5">
      <w:pPr>
        <w:numPr>
          <w:ilvl w:val="0"/>
          <w:numId w:val="12"/>
        </w:numPr>
        <w:spacing w:line="259" w:lineRule="auto"/>
        <w:contextualSpacing/>
        <w:jc w:val="both"/>
        <w:rPr>
          <w:kern w:val="2"/>
          <w:sz w:val="28"/>
          <w:szCs w:val="28"/>
          <w:lang w:val="uk-UA" w:eastAsia="en-US"/>
        </w:rPr>
      </w:pPr>
      <w:r w:rsidRPr="008F18B5">
        <w:rPr>
          <w:kern w:val="2"/>
          <w:sz w:val="28"/>
          <w:szCs w:val="28"/>
          <w:lang w:val="uk-UA" w:eastAsia="en-US"/>
        </w:rPr>
        <w:t xml:space="preserve"> Протягом 2024 року в комунальному закладі “Рівненський обласний центр </w:t>
      </w:r>
    </w:p>
    <w:p w:rsidR="008F18B5" w:rsidRDefault="008F18B5" w:rsidP="008F18B5">
      <w:pPr>
        <w:tabs>
          <w:tab w:val="left" w:pos="567"/>
        </w:tabs>
        <w:jc w:val="both"/>
        <w:rPr>
          <w:kern w:val="2"/>
          <w:sz w:val="28"/>
          <w:szCs w:val="28"/>
          <w:lang w:val="uk-UA" w:eastAsia="en-US"/>
        </w:rPr>
      </w:pPr>
      <w:r w:rsidRPr="008F18B5">
        <w:rPr>
          <w:kern w:val="2"/>
          <w:sz w:val="28"/>
          <w:szCs w:val="28"/>
          <w:lang w:val="uk-UA" w:eastAsia="en-US"/>
        </w:rPr>
        <w:t>комплексної реабілітації” Рівненської обласної ради за рахунок коштів місцевого бюджету оздоровлено 2 жителі громади: особа з інвалідністю ІІ групи внаслідок війни - учасник ліквідації наслідків аварії на ЧАЕС 1 категорія та член сім’ї загиблого Захисника.</w:t>
      </w:r>
    </w:p>
    <w:p w:rsidR="008F18B5" w:rsidRPr="008F18B5" w:rsidRDefault="008F18B5" w:rsidP="008F18B5">
      <w:pPr>
        <w:tabs>
          <w:tab w:val="left" w:pos="567"/>
        </w:tabs>
        <w:jc w:val="both"/>
        <w:rPr>
          <w:kern w:val="2"/>
          <w:sz w:val="28"/>
          <w:szCs w:val="28"/>
          <w:lang w:val="uk-UA" w:eastAsia="en-US"/>
        </w:rPr>
      </w:pPr>
      <w:r>
        <w:rPr>
          <w:kern w:val="2"/>
          <w:sz w:val="28"/>
          <w:szCs w:val="28"/>
          <w:lang w:val="uk-UA" w:eastAsia="en-US"/>
        </w:rPr>
        <w:tab/>
      </w:r>
      <w:r w:rsidRPr="008F18B5">
        <w:rPr>
          <w:kern w:val="2"/>
          <w:sz w:val="28"/>
          <w:szCs w:val="28"/>
          <w:lang w:val="uk-UA" w:eastAsia="en-US"/>
        </w:rPr>
        <w:t xml:space="preserve">Протягом 2024 року прийнято відповідний пакетдокументів від 51  особи </w:t>
      </w:r>
    </w:p>
    <w:p w:rsidR="008F18B5" w:rsidRDefault="008F18B5" w:rsidP="008F18B5">
      <w:pPr>
        <w:jc w:val="both"/>
        <w:rPr>
          <w:kern w:val="2"/>
          <w:sz w:val="28"/>
          <w:szCs w:val="28"/>
          <w:lang w:val="uk-UA" w:eastAsia="en-US"/>
        </w:rPr>
      </w:pPr>
      <w:r w:rsidRPr="008F18B5">
        <w:rPr>
          <w:kern w:val="2"/>
          <w:sz w:val="28"/>
          <w:szCs w:val="28"/>
          <w:lang w:val="uk-UA" w:eastAsia="en-US"/>
        </w:rPr>
        <w:lastRenderedPageBreak/>
        <w:t>з інвалідністю, дітей з інвалідністю та інших окремих категорій населення, які потребують забезпечення технічними та іншими засобами реабілітації, та передано до Рівненського відділення Фонду соціального захисту осіб з інвалідністю для подальшого опрацювання.</w:t>
      </w:r>
    </w:p>
    <w:p w:rsidR="008F18B5" w:rsidRDefault="008F18B5" w:rsidP="008F18B5">
      <w:pPr>
        <w:ind w:firstLine="708"/>
        <w:jc w:val="both"/>
        <w:rPr>
          <w:kern w:val="2"/>
          <w:sz w:val="28"/>
          <w:szCs w:val="28"/>
          <w:lang w:val="uk-UA" w:eastAsia="en-US"/>
        </w:rPr>
      </w:pPr>
      <w:r w:rsidRPr="008F18B5">
        <w:rPr>
          <w:rFonts w:eastAsia="Calibri"/>
          <w:kern w:val="2"/>
          <w:sz w:val="28"/>
          <w:szCs w:val="28"/>
          <w:lang w:val="uk-UA" w:eastAsia="en-US"/>
        </w:rPr>
        <w:t xml:space="preserve">Протягом 2024 року зареєстровано 77 заяв  про надання соціальних послуг надавачами соціальних послуг громади, підготовлено та прийнято відповідні рішення. </w:t>
      </w:r>
    </w:p>
    <w:p w:rsidR="008F18B5" w:rsidRDefault="008F18B5" w:rsidP="008F18B5">
      <w:pPr>
        <w:ind w:firstLine="708"/>
        <w:jc w:val="both"/>
        <w:rPr>
          <w:kern w:val="2"/>
          <w:sz w:val="28"/>
          <w:szCs w:val="28"/>
          <w:lang w:val="uk-UA" w:eastAsia="en-US"/>
        </w:rPr>
      </w:pPr>
      <w:r>
        <w:rPr>
          <w:kern w:val="2"/>
          <w:sz w:val="28"/>
          <w:szCs w:val="28"/>
          <w:lang w:val="uk-UA" w:eastAsia="en-US"/>
        </w:rPr>
        <w:t>Ж</w:t>
      </w:r>
      <w:r w:rsidRPr="008F18B5">
        <w:rPr>
          <w:kern w:val="2"/>
          <w:sz w:val="28"/>
          <w:szCs w:val="28"/>
          <w:lang w:val="uk-UA" w:eastAsia="en-US"/>
        </w:rPr>
        <w:t>ителі громади, охоплені якісними соціальними послугами. Комунальним закладом “Млинівський центр соціальних служб” та комунальною установою “Центр з надання соціальних послуг” на території громади постійно проводиться оцінка потреб сімей та визначення видів соціальної допомоги, яких вони потребують. Дані заклади надають базові соціальні послуги: денний догляд, догляд вдома, стаціонарний догляд, соціальна адаптація, соціальна інтеграція та реінтеграція, консультування, соціальний супровід, представництво інтересів, посередництво, соціальна профілактика, інформування, консультування, натуральна допомога.</w:t>
      </w:r>
    </w:p>
    <w:p w:rsidR="008F18B5" w:rsidRPr="008F18B5" w:rsidRDefault="008F18B5" w:rsidP="008F18B5">
      <w:pPr>
        <w:ind w:firstLine="708"/>
        <w:jc w:val="both"/>
        <w:rPr>
          <w:kern w:val="2"/>
          <w:sz w:val="28"/>
          <w:szCs w:val="28"/>
          <w:lang w:val="uk-UA" w:eastAsia="en-US"/>
        </w:rPr>
      </w:pPr>
      <w:r w:rsidRPr="008F18B5">
        <w:rPr>
          <w:kern w:val="2"/>
          <w:sz w:val="28"/>
          <w:szCs w:val="28"/>
          <w:lang w:val="uk-UA" w:eastAsia="en-US"/>
        </w:rPr>
        <w:t>З метою вивчення потреб населення у соціальних послугах протягом  року постійно проводились обстеження матеріально-побутових умов проживання,  оцінка потреб сімей і визначення видів соціальної допомоги, яких вони потребують. Протягом 2024 року працівниками комунального закладу «Млинівський центр соціальних служб» виявлено та поставлено на облік 17 сімей, у яких виховується 36 дітей, які опинились у складних життєвих обставинах, всього на обліку сімей, що опинились в складних життєвих обставинах перебуває 52 сім’ї, в них 134 дітей.</w:t>
      </w:r>
    </w:p>
    <w:p w:rsidR="008F18B5" w:rsidRPr="008F18B5" w:rsidRDefault="008F18B5" w:rsidP="008F18B5">
      <w:pPr>
        <w:jc w:val="both"/>
        <w:rPr>
          <w:kern w:val="2"/>
          <w:sz w:val="28"/>
          <w:szCs w:val="28"/>
          <w:lang w:val="uk-UA" w:eastAsia="en-US"/>
        </w:rPr>
      </w:pPr>
      <w:r w:rsidRPr="008F18B5">
        <w:rPr>
          <w:kern w:val="2"/>
          <w:sz w:val="28"/>
          <w:szCs w:val="28"/>
          <w:lang w:val="uk-UA" w:eastAsia="en-US"/>
        </w:rPr>
        <w:t xml:space="preserve">       У комунальній установі </w:t>
      </w:r>
      <w:r w:rsidRPr="008F18B5">
        <w:rPr>
          <w:b/>
          <w:bCs/>
          <w:i/>
          <w:iCs/>
          <w:kern w:val="2"/>
          <w:sz w:val="28"/>
          <w:szCs w:val="28"/>
          <w:lang w:val="uk-UA" w:eastAsia="en-US"/>
        </w:rPr>
        <w:t>«Центр з надання соціальних послуг»</w:t>
      </w:r>
      <w:r w:rsidRPr="008F18B5">
        <w:rPr>
          <w:kern w:val="2"/>
          <w:sz w:val="28"/>
          <w:szCs w:val="28"/>
          <w:lang w:val="uk-UA" w:eastAsia="en-US"/>
        </w:rPr>
        <w:t xml:space="preserve"> Млинівської селищної ради працює 10 соціальних робітників, які надають соціальну послугу догляд вдома 77</w:t>
      </w:r>
      <w:r w:rsidRPr="008F18B5">
        <w:rPr>
          <w:color w:val="FF0000"/>
          <w:kern w:val="2"/>
          <w:sz w:val="28"/>
          <w:szCs w:val="28"/>
          <w:lang w:val="uk-UA" w:eastAsia="en-US"/>
        </w:rPr>
        <w:t xml:space="preserve"> </w:t>
      </w:r>
      <w:r w:rsidRPr="008F18B5">
        <w:rPr>
          <w:kern w:val="2"/>
          <w:sz w:val="28"/>
          <w:szCs w:val="28"/>
          <w:lang w:val="uk-UA" w:eastAsia="en-US"/>
        </w:rPr>
        <w:t xml:space="preserve">непрацездатним пенсіонерам та інвалідам, які не здатні до самообслуговування у побуті, у веденні домашнього господарства, обробітку присадибних ділянок та надають інформаційні послуги з урахування індивідуальних потреб громадян. </w:t>
      </w:r>
    </w:p>
    <w:p w:rsidR="008F18B5" w:rsidRPr="008F18B5" w:rsidRDefault="008F18B5" w:rsidP="008F18B5">
      <w:pPr>
        <w:jc w:val="both"/>
        <w:rPr>
          <w:kern w:val="2"/>
          <w:sz w:val="28"/>
          <w:szCs w:val="28"/>
          <w:lang w:val="uk-UA" w:eastAsia="en-US"/>
        </w:rPr>
      </w:pPr>
      <w:r w:rsidRPr="008F18B5">
        <w:rPr>
          <w:kern w:val="2"/>
          <w:sz w:val="28"/>
          <w:szCs w:val="28"/>
          <w:lang w:val="uk-UA" w:eastAsia="en-US"/>
        </w:rPr>
        <w:t xml:space="preserve">         При комунальній установі функціонує відділення стаціонарного догляду для постійного або тимчасового проживання для одиноких непрацездатних громадян та інвалідів, які не здатні до самообслуговування та потребують постійного стороннього догляду та розраховане на 29 ліжко-місць. На даний час у відділенні фактично перебувають на повному утриманні за рахунок коштів місцевого бюджету 26 осіб (в т. ч. 6 внутрішньо переміщених осіб), з них 8 - ліжкових хворих,  8 – осіб з інвалідністю. Мешканці даного відділення систематично отримують комплекс необхідних їм соціальних послуг та відповідно до встановлених норм забезпечуються: житлом, одягом, взуттям, натільною і постільною білизною, твердим та м’яким інвентарем, столовим посудом, раціональним чотирьох разовим харчуванням у межах натуральних норм харчування, медичним та комунально-побутовим обслуговуванням.</w:t>
      </w:r>
    </w:p>
    <w:p w:rsidR="008F18B5" w:rsidRPr="008F18B5" w:rsidRDefault="008F18B5" w:rsidP="008F18B5">
      <w:pPr>
        <w:jc w:val="both"/>
        <w:rPr>
          <w:kern w:val="2"/>
          <w:sz w:val="28"/>
          <w:szCs w:val="28"/>
          <w:lang w:val="uk-UA" w:eastAsia="en-US"/>
        </w:rPr>
      </w:pPr>
      <w:r w:rsidRPr="008F18B5">
        <w:rPr>
          <w:kern w:val="2"/>
          <w:sz w:val="28"/>
          <w:szCs w:val="28"/>
          <w:lang w:val="uk-UA" w:eastAsia="en-US"/>
        </w:rPr>
        <w:t xml:space="preserve">         Також в установі створений пункт прокату технічних та інших засобів реабілітації для інвалідів та пенсіонерів на безкоштовній основі. У тимчасове </w:t>
      </w:r>
      <w:r w:rsidRPr="008F18B5">
        <w:rPr>
          <w:kern w:val="2"/>
          <w:sz w:val="28"/>
          <w:szCs w:val="28"/>
          <w:lang w:val="uk-UA" w:eastAsia="en-US"/>
        </w:rPr>
        <w:lastRenderedPageBreak/>
        <w:t>користування надаються засоби реабілітації. На даний час прокатом користуються 31 житель громади.</w:t>
      </w:r>
    </w:p>
    <w:p w:rsidR="00D47AB5" w:rsidRDefault="00D47AB5" w:rsidP="00D47AB5">
      <w:pPr>
        <w:shd w:val="clear" w:color="auto" w:fill="FFFFFF" w:themeFill="background1"/>
        <w:ind w:firstLine="708"/>
        <w:jc w:val="both"/>
        <w:rPr>
          <w:b/>
          <w:color w:val="000000" w:themeColor="text1"/>
          <w:sz w:val="28"/>
          <w:szCs w:val="28"/>
          <w:lang w:val="uk-UA"/>
        </w:rPr>
      </w:pPr>
    </w:p>
    <w:p w:rsidR="00D47AB5" w:rsidRDefault="00D47AB5" w:rsidP="00D47AB5">
      <w:pPr>
        <w:shd w:val="clear" w:color="auto" w:fill="FFFFFF" w:themeFill="background1"/>
        <w:ind w:firstLine="708"/>
        <w:jc w:val="both"/>
        <w:rPr>
          <w:b/>
          <w:color w:val="000000" w:themeColor="text1"/>
          <w:sz w:val="28"/>
          <w:szCs w:val="28"/>
          <w:lang w:val="uk-UA"/>
        </w:rPr>
      </w:pPr>
      <w:r w:rsidRPr="00651FF1">
        <w:rPr>
          <w:b/>
          <w:color w:val="000000" w:themeColor="text1"/>
          <w:sz w:val="28"/>
          <w:szCs w:val="28"/>
          <w:lang w:val="uk-UA"/>
        </w:rPr>
        <w:t>Житлово-комунальне господарство</w:t>
      </w:r>
    </w:p>
    <w:p w:rsidR="00451AEB" w:rsidRDefault="00451AEB" w:rsidP="00D47AB5">
      <w:pPr>
        <w:shd w:val="clear" w:color="auto" w:fill="FFFFFF" w:themeFill="background1"/>
        <w:ind w:firstLine="708"/>
        <w:jc w:val="both"/>
        <w:rPr>
          <w:color w:val="000000"/>
          <w:sz w:val="28"/>
          <w:szCs w:val="28"/>
          <w:lang w:val="uk-UA" w:eastAsia="en-US"/>
        </w:rPr>
      </w:pPr>
      <w:r w:rsidRPr="00451AEB">
        <w:rPr>
          <w:sz w:val="28"/>
          <w:szCs w:val="28"/>
          <w:lang w:val="uk-UA" w:eastAsia="en-US"/>
        </w:rPr>
        <w:t xml:space="preserve">Галузі житлово-комунального господарства громади притаманні проблеми, які є типовими для України в цілому, а саме: високий рівень зношеності основних засобів, у тому числі житлового фонду, інженерних комунікацій, інфраструктури, несвоєчасні розрахунки споживачів за отримані </w:t>
      </w:r>
      <w:r w:rsidRPr="00451AEB">
        <w:rPr>
          <w:color w:val="000000"/>
          <w:sz w:val="28"/>
          <w:szCs w:val="28"/>
          <w:lang w:val="uk-UA" w:eastAsia="en-US"/>
        </w:rPr>
        <w:t>послуги</w:t>
      </w:r>
      <w:r>
        <w:rPr>
          <w:color w:val="000000"/>
          <w:sz w:val="28"/>
          <w:szCs w:val="28"/>
          <w:lang w:val="uk-UA" w:eastAsia="en-US"/>
        </w:rPr>
        <w:t>.</w:t>
      </w:r>
    </w:p>
    <w:p w:rsidR="00451AEB" w:rsidRDefault="00451AEB" w:rsidP="00D47AB5">
      <w:pPr>
        <w:shd w:val="clear" w:color="auto" w:fill="FFFFFF" w:themeFill="background1"/>
        <w:ind w:firstLine="708"/>
        <w:jc w:val="both"/>
        <w:rPr>
          <w:color w:val="000000"/>
          <w:sz w:val="28"/>
          <w:szCs w:val="28"/>
          <w:lang w:val="uk-UA" w:eastAsia="en-US"/>
        </w:rPr>
      </w:pPr>
    </w:p>
    <w:tbl>
      <w:tblPr>
        <w:tblW w:w="9444"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23"/>
        <w:gridCol w:w="1134"/>
        <w:gridCol w:w="1418"/>
        <w:gridCol w:w="1417"/>
        <w:gridCol w:w="1276"/>
        <w:gridCol w:w="1276"/>
      </w:tblGrid>
      <w:tr w:rsidR="00451AEB" w:rsidRPr="00451AEB" w:rsidTr="00451AEB">
        <w:trPr>
          <w:trHeight w:val="27"/>
        </w:trPr>
        <w:tc>
          <w:tcPr>
            <w:tcW w:w="2923" w:type="dxa"/>
          </w:tcPr>
          <w:p w:rsidR="00451AEB" w:rsidRPr="00451AEB" w:rsidRDefault="00451AEB" w:rsidP="00451AEB">
            <w:pPr>
              <w:shd w:val="clear" w:color="auto" w:fill="FFFFFF"/>
              <w:spacing w:before="100" w:beforeAutospacing="1" w:after="100" w:afterAutospacing="1" w:line="312" w:lineRule="auto"/>
              <w:jc w:val="center"/>
              <w:rPr>
                <w:color w:val="000000"/>
                <w:sz w:val="21"/>
                <w:szCs w:val="21"/>
                <w:lang w:val="uk-UA" w:eastAsia="uk-UA"/>
              </w:rPr>
            </w:pPr>
            <w:r w:rsidRPr="00451AEB">
              <w:rPr>
                <w:color w:val="000000"/>
                <w:sz w:val="22"/>
                <w:szCs w:val="22"/>
                <w:lang w:val="uk-UA" w:eastAsia="uk-UA"/>
              </w:rPr>
              <w:t>Найменування показника</w:t>
            </w:r>
          </w:p>
        </w:tc>
        <w:tc>
          <w:tcPr>
            <w:tcW w:w="1134" w:type="dxa"/>
          </w:tcPr>
          <w:p w:rsidR="00451AEB" w:rsidRPr="00451AEB" w:rsidRDefault="00451AEB" w:rsidP="00451AEB">
            <w:pPr>
              <w:shd w:val="clear" w:color="auto" w:fill="FFFFFF"/>
              <w:spacing w:before="100" w:beforeAutospacing="1" w:after="100" w:afterAutospacing="1" w:line="312" w:lineRule="auto"/>
              <w:jc w:val="center"/>
              <w:rPr>
                <w:color w:val="000000"/>
                <w:sz w:val="21"/>
                <w:szCs w:val="21"/>
                <w:lang w:val="uk-UA" w:eastAsia="uk-UA"/>
              </w:rPr>
            </w:pPr>
            <w:r w:rsidRPr="00451AEB">
              <w:rPr>
                <w:color w:val="000000"/>
                <w:sz w:val="22"/>
                <w:szCs w:val="22"/>
                <w:lang w:val="uk-UA" w:eastAsia="uk-UA"/>
              </w:rPr>
              <w:t>Одиниця виміру</w:t>
            </w:r>
          </w:p>
        </w:tc>
        <w:tc>
          <w:tcPr>
            <w:tcW w:w="1418" w:type="dxa"/>
          </w:tcPr>
          <w:p w:rsidR="00451AEB" w:rsidRPr="00451AEB" w:rsidRDefault="00451AEB" w:rsidP="00451AEB">
            <w:pPr>
              <w:shd w:val="clear" w:color="auto" w:fill="FFFFFF"/>
              <w:spacing w:before="100" w:beforeAutospacing="1" w:after="100" w:afterAutospacing="1" w:line="312" w:lineRule="auto"/>
              <w:jc w:val="center"/>
              <w:rPr>
                <w:color w:val="000000"/>
                <w:sz w:val="21"/>
                <w:szCs w:val="21"/>
                <w:lang w:val="uk-UA" w:eastAsia="uk-UA"/>
              </w:rPr>
            </w:pPr>
            <w:r w:rsidRPr="00451AEB">
              <w:rPr>
                <w:color w:val="000000"/>
                <w:sz w:val="22"/>
                <w:szCs w:val="22"/>
                <w:lang w:val="uk-UA" w:eastAsia="uk-UA"/>
              </w:rPr>
              <w:t xml:space="preserve">на 01.01.2022 </w:t>
            </w:r>
          </w:p>
        </w:tc>
        <w:tc>
          <w:tcPr>
            <w:tcW w:w="1417" w:type="dxa"/>
          </w:tcPr>
          <w:p w:rsidR="00451AEB" w:rsidRPr="00451AEB" w:rsidRDefault="00451AEB" w:rsidP="00451AEB">
            <w:pPr>
              <w:shd w:val="clear" w:color="auto" w:fill="FFFFFF"/>
              <w:spacing w:before="100" w:beforeAutospacing="1" w:after="100" w:afterAutospacing="1" w:line="312" w:lineRule="auto"/>
              <w:jc w:val="center"/>
              <w:rPr>
                <w:color w:val="000000"/>
                <w:sz w:val="21"/>
                <w:szCs w:val="21"/>
                <w:lang w:val="uk-UA" w:eastAsia="uk-UA"/>
              </w:rPr>
            </w:pPr>
            <w:r w:rsidRPr="00451AEB">
              <w:rPr>
                <w:color w:val="000000"/>
                <w:sz w:val="22"/>
                <w:szCs w:val="22"/>
                <w:lang w:val="uk-UA" w:eastAsia="uk-UA"/>
              </w:rPr>
              <w:t>на 01.01.2023</w:t>
            </w:r>
          </w:p>
        </w:tc>
        <w:tc>
          <w:tcPr>
            <w:tcW w:w="1276" w:type="dxa"/>
          </w:tcPr>
          <w:p w:rsidR="00451AEB" w:rsidRPr="00451AEB" w:rsidRDefault="00451AEB" w:rsidP="00451AEB">
            <w:pPr>
              <w:shd w:val="clear" w:color="auto" w:fill="FFFFFF"/>
              <w:spacing w:before="100" w:beforeAutospacing="1" w:after="100" w:afterAutospacing="1" w:line="312" w:lineRule="auto"/>
              <w:jc w:val="center"/>
              <w:rPr>
                <w:color w:val="000000"/>
                <w:lang w:val="uk-UA" w:eastAsia="uk-UA"/>
              </w:rPr>
            </w:pPr>
            <w:r w:rsidRPr="00451AEB">
              <w:rPr>
                <w:color w:val="000000"/>
                <w:sz w:val="22"/>
                <w:szCs w:val="22"/>
                <w:lang w:val="uk-UA" w:eastAsia="uk-UA"/>
              </w:rPr>
              <w:t xml:space="preserve">на </w:t>
            </w:r>
            <w:r w:rsidRPr="00451AEB">
              <w:rPr>
                <w:color w:val="000000"/>
                <w:sz w:val="22"/>
                <w:szCs w:val="22"/>
                <w:lang w:val="uk-UA" w:eastAsia="uk-UA"/>
              </w:rPr>
              <w:br/>
              <w:t>01.01.2024</w:t>
            </w:r>
          </w:p>
        </w:tc>
        <w:tc>
          <w:tcPr>
            <w:tcW w:w="1276" w:type="dxa"/>
          </w:tcPr>
          <w:p w:rsidR="00451AEB" w:rsidRPr="00451AEB" w:rsidRDefault="00451AEB" w:rsidP="00451AEB">
            <w:pPr>
              <w:shd w:val="clear" w:color="auto" w:fill="FFFFFF"/>
              <w:spacing w:before="100" w:beforeAutospacing="1" w:after="100" w:afterAutospacing="1" w:line="312" w:lineRule="auto"/>
              <w:jc w:val="center"/>
              <w:rPr>
                <w:color w:val="000000"/>
                <w:lang w:val="uk-UA" w:eastAsia="uk-UA"/>
              </w:rPr>
            </w:pPr>
            <w:r w:rsidRPr="00451AEB">
              <w:rPr>
                <w:color w:val="000000"/>
                <w:sz w:val="22"/>
                <w:szCs w:val="22"/>
                <w:lang w:val="uk-UA" w:eastAsia="uk-UA"/>
              </w:rPr>
              <w:t>на</w:t>
            </w:r>
          </w:p>
          <w:p w:rsidR="00451AEB" w:rsidRPr="00451AEB" w:rsidRDefault="00451AEB" w:rsidP="00451AEB">
            <w:pPr>
              <w:shd w:val="clear" w:color="auto" w:fill="FFFFFF"/>
              <w:spacing w:before="100" w:beforeAutospacing="1" w:after="100" w:afterAutospacing="1" w:line="312" w:lineRule="auto"/>
              <w:jc w:val="center"/>
              <w:rPr>
                <w:color w:val="000000"/>
                <w:lang w:val="uk-UA" w:eastAsia="uk-UA"/>
              </w:rPr>
            </w:pPr>
            <w:r w:rsidRPr="00451AEB">
              <w:rPr>
                <w:color w:val="000000"/>
                <w:sz w:val="22"/>
                <w:szCs w:val="22"/>
                <w:lang w:val="uk-UA" w:eastAsia="uk-UA"/>
              </w:rPr>
              <w:t>01.01.2025</w:t>
            </w:r>
          </w:p>
        </w:tc>
      </w:tr>
      <w:tr w:rsidR="00451AEB" w:rsidRPr="00451AEB" w:rsidTr="00451AEB">
        <w:trPr>
          <w:trHeight w:val="386"/>
        </w:trPr>
        <w:tc>
          <w:tcPr>
            <w:tcW w:w="2923" w:type="dxa"/>
          </w:tcPr>
          <w:p w:rsidR="00451AEB" w:rsidRPr="00451AEB" w:rsidRDefault="00451AEB" w:rsidP="00451AEB">
            <w:pPr>
              <w:shd w:val="clear" w:color="auto" w:fill="FFFFFF"/>
              <w:spacing w:before="100" w:beforeAutospacing="1" w:after="100" w:afterAutospacing="1" w:line="312" w:lineRule="auto"/>
              <w:jc w:val="center"/>
              <w:rPr>
                <w:color w:val="000000"/>
                <w:sz w:val="21"/>
                <w:szCs w:val="21"/>
                <w:lang w:val="uk-UA" w:eastAsia="uk-UA"/>
              </w:rPr>
            </w:pPr>
            <w:r w:rsidRPr="00451AEB">
              <w:rPr>
                <w:color w:val="000000"/>
                <w:sz w:val="22"/>
                <w:szCs w:val="22"/>
                <w:lang w:val="uk-UA" w:eastAsia="uk-UA"/>
              </w:rPr>
              <w:t>Кількість домогосподарств селищі Млинів</w:t>
            </w:r>
          </w:p>
        </w:tc>
        <w:tc>
          <w:tcPr>
            <w:tcW w:w="1134" w:type="dxa"/>
          </w:tcPr>
          <w:p w:rsidR="00451AEB" w:rsidRPr="00451AEB" w:rsidRDefault="00451AEB" w:rsidP="00451AEB">
            <w:pPr>
              <w:shd w:val="clear" w:color="auto" w:fill="FFFFFF"/>
              <w:spacing w:before="100" w:beforeAutospacing="1" w:after="100" w:afterAutospacing="1" w:line="312" w:lineRule="auto"/>
              <w:jc w:val="center"/>
              <w:rPr>
                <w:color w:val="000000"/>
                <w:sz w:val="21"/>
                <w:szCs w:val="21"/>
                <w:lang w:val="uk-UA" w:eastAsia="uk-UA"/>
              </w:rPr>
            </w:pPr>
            <w:r w:rsidRPr="00451AEB">
              <w:rPr>
                <w:color w:val="000000"/>
                <w:sz w:val="22"/>
                <w:szCs w:val="22"/>
                <w:lang w:val="uk-UA" w:eastAsia="uk-UA"/>
              </w:rPr>
              <w:t>шт</w:t>
            </w:r>
          </w:p>
        </w:tc>
        <w:tc>
          <w:tcPr>
            <w:tcW w:w="1418" w:type="dxa"/>
          </w:tcPr>
          <w:p w:rsidR="00451AEB" w:rsidRPr="00451AEB" w:rsidRDefault="00451AEB" w:rsidP="00451AEB">
            <w:pPr>
              <w:shd w:val="clear" w:color="auto" w:fill="FFFFFF"/>
              <w:spacing w:before="100" w:beforeAutospacing="1" w:after="100" w:afterAutospacing="1" w:line="312" w:lineRule="auto"/>
              <w:jc w:val="center"/>
              <w:rPr>
                <w:color w:val="000000"/>
                <w:sz w:val="21"/>
                <w:szCs w:val="21"/>
                <w:lang w:val="uk-UA" w:eastAsia="uk-UA"/>
              </w:rPr>
            </w:pPr>
            <w:r w:rsidRPr="00451AEB">
              <w:rPr>
                <w:color w:val="000000"/>
                <w:sz w:val="22"/>
                <w:szCs w:val="22"/>
                <w:lang w:val="uk-UA" w:eastAsia="uk-UA"/>
              </w:rPr>
              <w:t>2822</w:t>
            </w:r>
          </w:p>
        </w:tc>
        <w:tc>
          <w:tcPr>
            <w:tcW w:w="1417" w:type="dxa"/>
          </w:tcPr>
          <w:p w:rsidR="00451AEB" w:rsidRPr="00451AEB" w:rsidRDefault="00451AEB" w:rsidP="00451AEB">
            <w:pPr>
              <w:shd w:val="clear" w:color="auto" w:fill="FFFFFF"/>
              <w:spacing w:before="100" w:beforeAutospacing="1" w:after="100" w:afterAutospacing="1" w:line="312" w:lineRule="auto"/>
              <w:jc w:val="center"/>
              <w:rPr>
                <w:color w:val="000000"/>
                <w:sz w:val="21"/>
                <w:szCs w:val="21"/>
                <w:lang w:val="uk-UA" w:eastAsia="uk-UA"/>
              </w:rPr>
            </w:pPr>
            <w:r w:rsidRPr="00451AEB">
              <w:rPr>
                <w:color w:val="000000"/>
                <w:sz w:val="22"/>
                <w:szCs w:val="22"/>
                <w:lang w:val="uk-UA" w:eastAsia="uk-UA"/>
              </w:rPr>
              <w:t>2824</w:t>
            </w:r>
          </w:p>
        </w:tc>
        <w:tc>
          <w:tcPr>
            <w:tcW w:w="1276" w:type="dxa"/>
          </w:tcPr>
          <w:p w:rsidR="00451AEB" w:rsidRPr="00451AEB" w:rsidRDefault="00451AEB" w:rsidP="00451AEB">
            <w:pPr>
              <w:shd w:val="clear" w:color="auto" w:fill="FFFFFF"/>
              <w:spacing w:before="100" w:beforeAutospacing="1" w:after="100" w:afterAutospacing="1" w:line="312" w:lineRule="auto"/>
              <w:jc w:val="center"/>
              <w:rPr>
                <w:color w:val="000000"/>
                <w:lang w:val="uk-UA" w:eastAsia="uk-UA"/>
              </w:rPr>
            </w:pPr>
            <w:r w:rsidRPr="00451AEB">
              <w:rPr>
                <w:color w:val="000000"/>
                <w:sz w:val="22"/>
                <w:szCs w:val="22"/>
                <w:lang w:val="uk-UA" w:eastAsia="uk-UA"/>
              </w:rPr>
              <w:t>2828</w:t>
            </w:r>
          </w:p>
        </w:tc>
        <w:tc>
          <w:tcPr>
            <w:tcW w:w="1276" w:type="dxa"/>
          </w:tcPr>
          <w:p w:rsidR="00451AEB" w:rsidRPr="00451AEB" w:rsidRDefault="00451AEB" w:rsidP="00451AEB">
            <w:pPr>
              <w:shd w:val="clear" w:color="auto" w:fill="FFFFFF"/>
              <w:spacing w:before="100" w:beforeAutospacing="1" w:after="100" w:afterAutospacing="1" w:line="312" w:lineRule="auto"/>
              <w:jc w:val="center"/>
              <w:rPr>
                <w:color w:val="000000"/>
                <w:lang w:val="uk-UA" w:eastAsia="uk-UA"/>
              </w:rPr>
            </w:pPr>
            <w:r w:rsidRPr="00451AEB">
              <w:rPr>
                <w:color w:val="000000"/>
                <w:sz w:val="22"/>
                <w:szCs w:val="22"/>
                <w:lang w:val="uk-UA" w:eastAsia="uk-UA"/>
              </w:rPr>
              <w:t>2830</w:t>
            </w:r>
          </w:p>
        </w:tc>
      </w:tr>
      <w:tr w:rsidR="00451AEB" w:rsidRPr="00451AEB" w:rsidTr="00451AEB">
        <w:trPr>
          <w:trHeight w:val="27"/>
        </w:trPr>
        <w:tc>
          <w:tcPr>
            <w:tcW w:w="2923" w:type="dxa"/>
          </w:tcPr>
          <w:p w:rsidR="00451AEB" w:rsidRPr="00451AEB" w:rsidRDefault="00451AEB" w:rsidP="00451AEB">
            <w:pPr>
              <w:shd w:val="clear" w:color="auto" w:fill="FFFFFF"/>
              <w:spacing w:before="100" w:beforeAutospacing="1" w:after="100" w:afterAutospacing="1" w:line="312" w:lineRule="auto"/>
              <w:jc w:val="center"/>
              <w:rPr>
                <w:color w:val="000000"/>
                <w:sz w:val="21"/>
                <w:szCs w:val="21"/>
                <w:lang w:val="uk-UA" w:eastAsia="uk-UA"/>
              </w:rPr>
            </w:pPr>
            <w:r w:rsidRPr="00451AEB">
              <w:rPr>
                <w:color w:val="000000"/>
                <w:sz w:val="22"/>
                <w:szCs w:val="22"/>
                <w:lang w:val="uk-UA" w:eastAsia="uk-UA"/>
              </w:rPr>
              <w:t xml:space="preserve">Кількість домогосподарств, забезпечених централізованим водопостачанням </w:t>
            </w:r>
          </w:p>
        </w:tc>
        <w:tc>
          <w:tcPr>
            <w:tcW w:w="1134" w:type="dxa"/>
          </w:tcPr>
          <w:p w:rsidR="00451AEB" w:rsidRPr="00451AEB" w:rsidRDefault="00451AEB" w:rsidP="00451AEB">
            <w:pPr>
              <w:shd w:val="clear" w:color="auto" w:fill="FFFFFF"/>
              <w:spacing w:before="100" w:beforeAutospacing="1" w:after="100" w:afterAutospacing="1" w:line="312" w:lineRule="auto"/>
              <w:jc w:val="center"/>
              <w:rPr>
                <w:color w:val="000000"/>
                <w:sz w:val="21"/>
                <w:szCs w:val="21"/>
                <w:lang w:val="uk-UA" w:eastAsia="uk-UA"/>
              </w:rPr>
            </w:pPr>
            <w:r w:rsidRPr="00451AEB">
              <w:rPr>
                <w:color w:val="000000"/>
                <w:sz w:val="22"/>
                <w:szCs w:val="22"/>
                <w:lang w:val="uk-UA" w:eastAsia="uk-UA"/>
              </w:rPr>
              <w:t>шт</w:t>
            </w:r>
          </w:p>
        </w:tc>
        <w:tc>
          <w:tcPr>
            <w:tcW w:w="1418" w:type="dxa"/>
          </w:tcPr>
          <w:p w:rsidR="00451AEB" w:rsidRPr="00451AEB" w:rsidRDefault="00451AEB" w:rsidP="00451AEB">
            <w:pPr>
              <w:shd w:val="clear" w:color="auto" w:fill="FFFFFF"/>
              <w:spacing w:before="100" w:beforeAutospacing="1" w:after="100" w:afterAutospacing="1" w:line="312" w:lineRule="auto"/>
              <w:jc w:val="center"/>
              <w:rPr>
                <w:color w:val="000000"/>
                <w:sz w:val="21"/>
                <w:szCs w:val="21"/>
                <w:lang w:val="uk-UA" w:eastAsia="uk-UA"/>
              </w:rPr>
            </w:pPr>
            <w:r w:rsidRPr="00451AEB">
              <w:rPr>
                <w:color w:val="000000"/>
                <w:sz w:val="22"/>
                <w:szCs w:val="22"/>
                <w:lang w:val="uk-UA" w:eastAsia="uk-UA"/>
              </w:rPr>
              <w:t> 2207</w:t>
            </w:r>
          </w:p>
        </w:tc>
        <w:tc>
          <w:tcPr>
            <w:tcW w:w="1417" w:type="dxa"/>
          </w:tcPr>
          <w:p w:rsidR="00451AEB" w:rsidRPr="00451AEB" w:rsidRDefault="00451AEB" w:rsidP="00451AEB">
            <w:pPr>
              <w:shd w:val="clear" w:color="auto" w:fill="FFFFFF"/>
              <w:spacing w:before="100" w:beforeAutospacing="1" w:after="100" w:afterAutospacing="1" w:line="312" w:lineRule="auto"/>
              <w:jc w:val="center"/>
              <w:rPr>
                <w:color w:val="000000"/>
                <w:sz w:val="21"/>
                <w:szCs w:val="21"/>
                <w:lang w:val="uk-UA" w:eastAsia="uk-UA"/>
              </w:rPr>
            </w:pPr>
            <w:r w:rsidRPr="00451AEB">
              <w:rPr>
                <w:color w:val="000000"/>
                <w:sz w:val="22"/>
                <w:szCs w:val="22"/>
                <w:lang w:val="uk-UA" w:eastAsia="uk-UA"/>
              </w:rPr>
              <w:t>2227</w:t>
            </w:r>
          </w:p>
        </w:tc>
        <w:tc>
          <w:tcPr>
            <w:tcW w:w="1276" w:type="dxa"/>
          </w:tcPr>
          <w:p w:rsidR="00451AEB" w:rsidRPr="00451AEB" w:rsidRDefault="00451AEB" w:rsidP="00451AEB">
            <w:pPr>
              <w:shd w:val="clear" w:color="auto" w:fill="FFFFFF"/>
              <w:spacing w:before="100" w:beforeAutospacing="1" w:after="100" w:afterAutospacing="1" w:line="312" w:lineRule="auto"/>
              <w:jc w:val="center"/>
              <w:rPr>
                <w:color w:val="000000"/>
                <w:lang w:val="uk-UA" w:eastAsia="uk-UA"/>
              </w:rPr>
            </w:pPr>
            <w:r w:rsidRPr="00451AEB">
              <w:rPr>
                <w:color w:val="000000"/>
                <w:sz w:val="22"/>
                <w:szCs w:val="22"/>
                <w:lang w:val="uk-UA" w:eastAsia="uk-UA"/>
              </w:rPr>
              <w:t>2234</w:t>
            </w:r>
          </w:p>
        </w:tc>
        <w:tc>
          <w:tcPr>
            <w:tcW w:w="1276" w:type="dxa"/>
          </w:tcPr>
          <w:p w:rsidR="00451AEB" w:rsidRPr="00451AEB" w:rsidRDefault="00451AEB" w:rsidP="00451AEB">
            <w:pPr>
              <w:shd w:val="clear" w:color="auto" w:fill="FFFFFF"/>
              <w:spacing w:before="100" w:beforeAutospacing="1" w:after="100" w:afterAutospacing="1" w:line="312" w:lineRule="auto"/>
              <w:jc w:val="center"/>
              <w:rPr>
                <w:color w:val="000000"/>
                <w:lang w:val="uk-UA" w:eastAsia="uk-UA"/>
              </w:rPr>
            </w:pPr>
            <w:r w:rsidRPr="00451AEB">
              <w:rPr>
                <w:color w:val="000000"/>
                <w:sz w:val="22"/>
                <w:szCs w:val="22"/>
                <w:lang w:val="uk-UA" w:eastAsia="uk-UA"/>
              </w:rPr>
              <w:t>2234</w:t>
            </w:r>
          </w:p>
        </w:tc>
      </w:tr>
      <w:tr w:rsidR="00451AEB" w:rsidRPr="00451AEB" w:rsidTr="00451AEB">
        <w:trPr>
          <w:trHeight w:val="27"/>
        </w:trPr>
        <w:tc>
          <w:tcPr>
            <w:tcW w:w="2923" w:type="dxa"/>
          </w:tcPr>
          <w:p w:rsidR="00451AEB" w:rsidRPr="00451AEB" w:rsidRDefault="00451AEB" w:rsidP="00451AEB">
            <w:pPr>
              <w:shd w:val="clear" w:color="auto" w:fill="FFFFFF"/>
              <w:spacing w:before="100" w:beforeAutospacing="1" w:after="100" w:afterAutospacing="1" w:line="312" w:lineRule="auto"/>
              <w:jc w:val="center"/>
              <w:rPr>
                <w:color w:val="000000"/>
                <w:sz w:val="21"/>
                <w:szCs w:val="21"/>
                <w:lang w:val="uk-UA" w:eastAsia="uk-UA"/>
              </w:rPr>
            </w:pPr>
            <w:r w:rsidRPr="00451AEB">
              <w:rPr>
                <w:color w:val="000000"/>
                <w:sz w:val="22"/>
                <w:szCs w:val="22"/>
                <w:lang w:val="uk-UA" w:eastAsia="uk-UA"/>
              </w:rPr>
              <w:t>Кількість домогосподарств, забезпечених централізованим водовідведенням</w:t>
            </w:r>
          </w:p>
        </w:tc>
        <w:tc>
          <w:tcPr>
            <w:tcW w:w="1134" w:type="dxa"/>
          </w:tcPr>
          <w:p w:rsidR="00451AEB" w:rsidRPr="00451AEB" w:rsidRDefault="00451AEB" w:rsidP="00451AEB">
            <w:pPr>
              <w:shd w:val="clear" w:color="auto" w:fill="FFFFFF"/>
              <w:spacing w:before="100" w:beforeAutospacing="1" w:after="100" w:afterAutospacing="1" w:line="312" w:lineRule="auto"/>
              <w:jc w:val="center"/>
              <w:rPr>
                <w:color w:val="000000"/>
                <w:sz w:val="21"/>
                <w:szCs w:val="21"/>
                <w:lang w:val="uk-UA" w:eastAsia="uk-UA"/>
              </w:rPr>
            </w:pPr>
            <w:r w:rsidRPr="00451AEB">
              <w:rPr>
                <w:color w:val="000000"/>
                <w:sz w:val="22"/>
                <w:szCs w:val="22"/>
                <w:lang w:val="uk-UA" w:eastAsia="uk-UA"/>
              </w:rPr>
              <w:t>шт</w:t>
            </w:r>
          </w:p>
        </w:tc>
        <w:tc>
          <w:tcPr>
            <w:tcW w:w="1418" w:type="dxa"/>
          </w:tcPr>
          <w:p w:rsidR="00451AEB" w:rsidRPr="00451AEB" w:rsidRDefault="00451AEB" w:rsidP="00451AEB">
            <w:pPr>
              <w:shd w:val="clear" w:color="auto" w:fill="FFFFFF"/>
              <w:spacing w:before="100" w:beforeAutospacing="1" w:after="100" w:afterAutospacing="1" w:line="312" w:lineRule="auto"/>
              <w:jc w:val="center"/>
              <w:rPr>
                <w:color w:val="000000"/>
                <w:sz w:val="21"/>
                <w:szCs w:val="21"/>
                <w:lang w:val="uk-UA" w:eastAsia="uk-UA"/>
              </w:rPr>
            </w:pPr>
            <w:r w:rsidRPr="00451AEB">
              <w:rPr>
                <w:color w:val="000000"/>
                <w:sz w:val="22"/>
                <w:szCs w:val="22"/>
                <w:lang w:val="uk-UA" w:eastAsia="uk-UA"/>
              </w:rPr>
              <w:t>1301 </w:t>
            </w:r>
          </w:p>
        </w:tc>
        <w:tc>
          <w:tcPr>
            <w:tcW w:w="1417" w:type="dxa"/>
          </w:tcPr>
          <w:p w:rsidR="00451AEB" w:rsidRPr="00451AEB" w:rsidRDefault="00451AEB" w:rsidP="00451AEB">
            <w:pPr>
              <w:shd w:val="clear" w:color="auto" w:fill="FFFFFF"/>
              <w:spacing w:before="100" w:beforeAutospacing="1" w:after="100" w:afterAutospacing="1" w:line="312" w:lineRule="auto"/>
              <w:jc w:val="center"/>
              <w:rPr>
                <w:color w:val="000000"/>
                <w:sz w:val="21"/>
                <w:szCs w:val="21"/>
                <w:lang w:val="uk-UA" w:eastAsia="uk-UA"/>
              </w:rPr>
            </w:pPr>
            <w:r w:rsidRPr="00451AEB">
              <w:rPr>
                <w:color w:val="000000"/>
                <w:sz w:val="22"/>
                <w:szCs w:val="22"/>
                <w:lang w:val="uk-UA" w:eastAsia="uk-UA"/>
              </w:rPr>
              <w:t>1303</w:t>
            </w:r>
          </w:p>
        </w:tc>
        <w:tc>
          <w:tcPr>
            <w:tcW w:w="1276" w:type="dxa"/>
          </w:tcPr>
          <w:p w:rsidR="00451AEB" w:rsidRPr="00451AEB" w:rsidRDefault="00451AEB" w:rsidP="00451AEB">
            <w:pPr>
              <w:shd w:val="clear" w:color="auto" w:fill="FFFFFF"/>
              <w:spacing w:before="100" w:beforeAutospacing="1" w:after="100" w:afterAutospacing="1" w:line="312" w:lineRule="auto"/>
              <w:jc w:val="center"/>
              <w:rPr>
                <w:color w:val="000000"/>
                <w:lang w:val="uk-UA" w:eastAsia="uk-UA"/>
              </w:rPr>
            </w:pPr>
            <w:r w:rsidRPr="00451AEB">
              <w:rPr>
                <w:color w:val="000000"/>
                <w:sz w:val="22"/>
                <w:szCs w:val="22"/>
                <w:lang w:val="uk-UA" w:eastAsia="uk-UA"/>
              </w:rPr>
              <w:t>1303</w:t>
            </w:r>
          </w:p>
        </w:tc>
        <w:tc>
          <w:tcPr>
            <w:tcW w:w="1276" w:type="dxa"/>
          </w:tcPr>
          <w:p w:rsidR="00451AEB" w:rsidRPr="00451AEB" w:rsidRDefault="00451AEB" w:rsidP="00451AEB">
            <w:pPr>
              <w:shd w:val="clear" w:color="auto" w:fill="FFFFFF"/>
              <w:spacing w:before="100" w:beforeAutospacing="1" w:after="100" w:afterAutospacing="1" w:line="312" w:lineRule="auto"/>
              <w:jc w:val="center"/>
              <w:rPr>
                <w:color w:val="000000"/>
                <w:lang w:val="uk-UA" w:eastAsia="uk-UA"/>
              </w:rPr>
            </w:pPr>
            <w:r w:rsidRPr="00451AEB">
              <w:rPr>
                <w:color w:val="000000"/>
                <w:sz w:val="22"/>
                <w:szCs w:val="22"/>
                <w:lang w:val="uk-UA" w:eastAsia="uk-UA"/>
              </w:rPr>
              <w:t>1303</w:t>
            </w:r>
          </w:p>
        </w:tc>
      </w:tr>
      <w:tr w:rsidR="00451AEB" w:rsidRPr="00451AEB" w:rsidTr="00451AEB">
        <w:trPr>
          <w:trHeight w:val="27"/>
        </w:trPr>
        <w:tc>
          <w:tcPr>
            <w:tcW w:w="2923" w:type="dxa"/>
          </w:tcPr>
          <w:p w:rsidR="00451AEB" w:rsidRPr="00451AEB" w:rsidRDefault="00451AEB" w:rsidP="00451AEB">
            <w:pPr>
              <w:spacing w:before="100" w:beforeAutospacing="1" w:after="100" w:afterAutospacing="1" w:line="312" w:lineRule="auto"/>
              <w:jc w:val="center"/>
              <w:rPr>
                <w:sz w:val="21"/>
                <w:szCs w:val="21"/>
                <w:lang w:val="uk-UA" w:eastAsia="uk-UA"/>
              </w:rPr>
            </w:pPr>
            <w:r w:rsidRPr="00451AEB">
              <w:rPr>
                <w:sz w:val="22"/>
                <w:szCs w:val="22"/>
                <w:lang w:val="uk-UA" w:eastAsia="uk-UA"/>
              </w:rPr>
              <w:t>Кількість споживачів (установи, підприємства, організації, тощо) забезпечених централізованим водопостачанням</w:t>
            </w:r>
          </w:p>
        </w:tc>
        <w:tc>
          <w:tcPr>
            <w:tcW w:w="1134" w:type="dxa"/>
          </w:tcPr>
          <w:p w:rsidR="00451AEB" w:rsidRPr="00451AEB" w:rsidRDefault="00451AEB" w:rsidP="00451AEB">
            <w:pPr>
              <w:spacing w:before="100" w:beforeAutospacing="1" w:after="100" w:afterAutospacing="1" w:line="312" w:lineRule="auto"/>
              <w:jc w:val="center"/>
              <w:rPr>
                <w:sz w:val="21"/>
                <w:szCs w:val="21"/>
                <w:lang w:val="uk-UA" w:eastAsia="uk-UA"/>
              </w:rPr>
            </w:pPr>
            <w:r w:rsidRPr="00451AEB">
              <w:rPr>
                <w:sz w:val="22"/>
                <w:szCs w:val="22"/>
                <w:lang w:val="uk-UA" w:eastAsia="uk-UA"/>
              </w:rPr>
              <w:t>шт</w:t>
            </w:r>
          </w:p>
        </w:tc>
        <w:tc>
          <w:tcPr>
            <w:tcW w:w="1418" w:type="dxa"/>
          </w:tcPr>
          <w:p w:rsidR="00451AEB" w:rsidRPr="00451AEB" w:rsidRDefault="00451AEB" w:rsidP="00451AEB">
            <w:pPr>
              <w:spacing w:before="100" w:beforeAutospacing="1" w:after="100" w:afterAutospacing="1" w:line="312" w:lineRule="auto"/>
              <w:jc w:val="center"/>
              <w:rPr>
                <w:sz w:val="21"/>
                <w:szCs w:val="21"/>
                <w:lang w:val="uk-UA" w:eastAsia="uk-UA"/>
              </w:rPr>
            </w:pPr>
            <w:r w:rsidRPr="00451AEB">
              <w:rPr>
                <w:sz w:val="22"/>
                <w:szCs w:val="22"/>
                <w:lang w:val="uk-UA" w:eastAsia="uk-UA"/>
              </w:rPr>
              <w:t>134</w:t>
            </w:r>
          </w:p>
        </w:tc>
        <w:tc>
          <w:tcPr>
            <w:tcW w:w="1417" w:type="dxa"/>
          </w:tcPr>
          <w:p w:rsidR="00451AEB" w:rsidRPr="00451AEB" w:rsidRDefault="00451AEB" w:rsidP="00451AEB">
            <w:pPr>
              <w:spacing w:before="100" w:beforeAutospacing="1" w:after="100" w:afterAutospacing="1" w:line="312" w:lineRule="auto"/>
              <w:jc w:val="center"/>
              <w:rPr>
                <w:sz w:val="21"/>
                <w:szCs w:val="21"/>
                <w:lang w:val="uk-UA" w:eastAsia="uk-UA"/>
              </w:rPr>
            </w:pPr>
            <w:r w:rsidRPr="00451AEB">
              <w:rPr>
                <w:sz w:val="22"/>
                <w:szCs w:val="22"/>
                <w:lang w:val="uk-UA" w:eastAsia="uk-UA"/>
              </w:rPr>
              <w:t>134</w:t>
            </w:r>
          </w:p>
        </w:tc>
        <w:tc>
          <w:tcPr>
            <w:tcW w:w="1276" w:type="dxa"/>
          </w:tcPr>
          <w:p w:rsidR="00451AEB" w:rsidRPr="00451AEB" w:rsidRDefault="00451AEB" w:rsidP="00451AEB">
            <w:pPr>
              <w:spacing w:before="100" w:beforeAutospacing="1" w:after="100" w:afterAutospacing="1" w:line="312" w:lineRule="auto"/>
              <w:jc w:val="center"/>
              <w:rPr>
                <w:lang w:val="uk-UA" w:eastAsia="uk-UA"/>
              </w:rPr>
            </w:pPr>
            <w:r w:rsidRPr="00451AEB">
              <w:rPr>
                <w:sz w:val="22"/>
                <w:szCs w:val="22"/>
                <w:lang w:val="uk-UA" w:eastAsia="uk-UA"/>
              </w:rPr>
              <w:t>147</w:t>
            </w:r>
          </w:p>
        </w:tc>
        <w:tc>
          <w:tcPr>
            <w:tcW w:w="1276" w:type="dxa"/>
          </w:tcPr>
          <w:p w:rsidR="00451AEB" w:rsidRPr="00451AEB" w:rsidRDefault="00451AEB" w:rsidP="00451AEB">
            <w:pPr>
              <w:spacing w:before="100" w:beforeAutospacing="1" w:after="100" w:afterAutospacing="1" w:line="312" w:lineRule="auto"/>
              <w:jc w:val="center"/>
              <w:rPr>
                <w:lang w:val="uk-UA" w:eastAsia="uk-UA"/>
              </w:rPr>
            </w:pPr>
            <w:r w:rsidRPr="00451AEB">
              <w:rPr>
                <w:sz w:val="22"/>
                <w:szCs w:val="22"/>
                <w:lang w:val="uk-UA" w:eastAsia="uk-UA"/>
              </w:rPr>
              <w:t>150</w:t>
            </w:r>
          </w:p>
        </w:tc>
      </w:tr>
      <w:tr w:rsidR="00451AEB" w:rsidRPr="00451AEB" w:rsidTr="00451AEB">
        <w:trPr>
          <w:trHeight w:val="27"/>
        </w:trPr>
        <w:tc>
          <w:tcPr>
            <w:tcW w:w="2923" w:type="dxa"/>
          </w:tcPr>
          <w:p w:rsidR="00451AEB" w:rsidRPr="00451AEB" w:rsidRDefault="00451AEB" w:rsidP="00451AEB">
            <w:pPr>
              <w:spacing w:before="100" w:beforeAutospacing="1" w:after="100" w:afterAutospacing="1" w:line="312" w:lineRule="auto"/>
              <w:jc w:val="center"/>
              <w:rPr>
                <w:sz w:val="21"/>
                <w:szCs w:val="21"/>
                <w:lang w:val="uk-UA" w:eastAsia="uk-UA"/>
              </w:rPr>
            </w:pPr>
            <w:r w:rsidRPr="00451AEB">
              <w:rPr>
                <w:sz w:val="22"/>
                <w:szCs w:val="22"/>
                <w:lang w:val="uk-UA" w:eastAsia="uk-UA"/>
              </w:rPr>
              <w:t>Кількість домогосподарств, які уклали договори з обслуговуючими організаціями на вивезення твердих побутових відходів</w:t>
            </w:r>
          </w:p>
        </w:tc>
        <w:tc>
          <w:tcPr>
            <w:tcW w:w="1134" w:type="dxa"/>
          </w:tcPr>
          <w:p w:rsidR="00451AEB" w:rsidRPr="00451AEB" w:rsidRDefault="00451AEB" w:rsidP="00451AEB">
            <w:pPr>
              <w:spacing w:before="100" w:beforeAutospacing="1" w:after="100" w:afterAutospacing="1" w:line="312" w:lineRule="auto"/>
              <w:jc w:val="center"/>
              <w:rPr>
                <w:sz w:val="21"/>
                <w:szCs w:val="21"/>
                <w:lang w:val="uk-UA" w:eastAsia="uk-UA"/>
              </w:rPr>
            </w:pPr>
          </w:p>
          <w:p w:rsidR="00451AEB" w:rsidRPr="00451AEB" w:rsidRDefault="00451AEB" w:rsidP="00451AEB">
            <w:pPr>
              <w:spacing w:before="100" w:beforeAutospacing="1" w:after="100" w:afterAutospacing="1" w:line="312" w:lineRule="auto"/>
              <w:jc w:val="center"/>
              <w:rPr>
                <w:sz w:val="21"/>
                <w:szCs w:val="21"/>
                <w:lang w:val="uk-UA" w:eastAsia="uk-UA"/>
              </w:rPr>
            </w:pPr>
            <w:r w:rsidRPr="00451AEB">
              <w:rPr>
                <w:sz w:val="22"/>
                <w:szCs w:val="22"/>
                <w:lang w:val="uk-UA" w:eastAsia="uk-UA"/>
              </w:rPr>
              <w:t>шт</w:t>
            </w:r>
          </w:p>
        </w:tc>
        <w:tc>
          <w:tcPr>
            <w:tcW w:w="1418" w:type="dxa"/>
          </w:tcPr>
          <w:p w:rsidR="00451AEB" w:rsidRPr="00451AEB" w:rsidRDefault="00451AEB" w:rsidP="00451AEB">
            <w:pPr>
              <w:spacing w:before="100" w:beforeAutospacing="1" w:after="100" w:afterAutospacing="1" w:line="312" w:lineRule="auto"/>
              <w:jc w:val="center"/>
              <w:rPr>
                <w:sz w:val="21"/>
                <w:szCs w:val="21"/>
                <w:lang w:val="uk-UA" w:eastAsia="uk-UA"/>
              </w:rPr>
            </w:pPr>
          </w:p>
          <w:p w:rsidR="00451AEB" w:rsidRPr="00451AEB" w:rsidRDefault="00451AEB" w:rsidP="00451AEB">
            <w:pPr>
              <w:spacing w:before="100" w:beforeAutospacing="1" w:after="100" w:afterAutospacing="1" w:line="312" w:lineRule="auto"/>
              <w:jc w:val="center"/>
              <w:rPr>
                <w:sz w:val="21"/>
                <w:szCs w:val="21"/>
                <w:lang w:val="uk-UA" w:eastAsia="uk-UA"/>
              </w:rPr>
            </w:pPr>
            <w:r w:rsidRPr="00451AEB">
              <w:rPr>
                <w:sz w:val="22"/>
                <w:szCs w:val="22"/>
                <w:lang w:val="uk-UA" w:eastAsia="uk-UA"/>
              </w:rPr>
              <w:t>1823</w:t>
            </w:r>
          </w:p>
        </w:tc>
        <w:tc>
          <w:tcPr>
            <w:tcW w:w="1417" w:type="dxa"/>
          </w:tcPr>
          <w:p w:rsidR="00451AEB" w:rsidRPr="00451AEB" w:rsidRDefault="00451AEB" w:rsidP="00451AEB">
            <w:pPr>
              <w:spacing w:before="100" w:beforeAutospacing="1" w:after="100" w:afterAutospacing="1" w:line="312" w:lineRule="auto"/>
              <w:jc w:val="center"/>
              <w:rPr>
                <w:sz w:val="21"/>
                <w:szCs w:val="21"/>
                <w:lang w:val="uk-UA" w:eastAsia="uk-UA"/>
              </w:rPr>
            </w:pPr>
          </w:p>
          <w:p w:rsidR="00451AEB" w:rsidRPr="00451AEB" w:rsidRDefault="00451AEB" w:rsidP="00451AEB">
            <w:pPr>
              <w:spacing w:before="100" w:beforeAutospacing="1" w:after="100" w:afterAutospacing="1" w:line="312" w:lineRule="auto"/>
              <w:jc w:val="center"/>
              <w:rPr>
                <w:sz w:val="21"/>
                <w:szCs w:val="21"/>
                <w:lang w:val="uk-UA" w:eastAsia="uk-UA"/>
              </w:rPr>
            </w:pPr>
            <w:r w:rsidRPr="00451AEB">
              <w:rPr>
                <w:sz w:val="22"/>
                <w:szCs w:val="22"/>
                <w:lang w:val="uk-UA" w:eastAsia="uk-UA"/>
              </w:rPr>
              <w:t>1920</w:t>
            </w:r>
          </w:p>
        </w:tc>
        <w:tc>
          <w:tcPr>
            <w:tcW w:w="1276" w:type="dxa"/>
          </w:tcPr>
          <w:p w:rsidR="00451AEB" w:rsidRPr="00451AEB" w:rsidRDefault="00451AEB" w:rsidP="00451AEB">
            <w:pPr>
              <w:spacing w:before="100" w:beforeAutospacing="1" w:after="100" w:afterAutospacing="1" w:line="312" w:lineRule="auto"/>
              <w:jc w:val="center"/>
              <w:rPr>
                <w:lang w:val="uk-UA" w:eastAsia="uk-UA"/>
              </w:rPr>
            </w:pPr>
          </w:p>
          <w:p w:rsidR="00451AEB" w:rsidRPr="00451AEB" w:rsidRDefault="00451AEB" w:rsidP="00451AEB">
            <w:pPr>
              <w:spacing w:before="100" w:beforeAutospacing="1" w:after="100" w:afterAutospacing="1" w:line="312" w:lineRule="auto"/>
              <w:jc w:val="center"/>
              <w:rPr>
                <w:lang w:val="uk-UA" w:eastAsia="uk-UA"/>
              </w:rPr>
            </w:pPr>
            <w:r w:rsidRPr="00451AEB">
              <w:rPr>
                <w:sz w:val="22"/>
                <w:szCs w:val="22"/>
                <w:lang w:val="uk-UA" w:eastAsia="uk-UA"/>
              </w:rPr>
              <w:t>2109</w:t>
            </w:r>
          </w:p>
        </w:tc>
        <w:tc>
          <w:tcPr>
            <w:tcW w:w="1276" w:type="dxa"/>
          </w:tcPr>
          <w:p w:rsidR="00451AEB" w:rsidRPr="00451AEB" w:rsidRDefault="00451AEB" w:rsidP="00451AEB">
            <w:pPr>
              <w:spacing w:before="100" w:beforeAutospacing="1" w:after="100" w:afterAutospacing="1" w:line="312" w:lineRule="auto"/>
              <w:jc w:val="center"/>
              <w:rPr>
                <w:lang w:val="uk-UA" w:eastAsia="uk-UA"/>
              </w:rPr>
            </w:pPr>
            <w:r w:rsidRPr="00451AEB">
              <w:rPr>
                <w:sz w:val="22"/>
                <w:szCs w:val="22"/>
                <w:lang w:val="uk-UA" w:eastAsia="uk-UA"/>
              </w:rPr>
              <w:t>2150</w:t>
            </w:r>
          </w:p>
        </w:tc>
      </w:tr>
      <w:tr w:rsidR="00451AEB" w:rsidRPr="00451AEB" w:rsidTr="00451AEB">
        <w:trPr>
          <w:trHeight w:val="27"/>
        </w:trPr>
        <w:tc>
          <w:tcPr>
            <w:tcW w:w="2923" w:type="dxa"/>
          </w:tcPr>
          <w:p w:rsidR="00451AEB" w:rsidRPr="00451AEB" w:rsidRDefault="00451AEB" w:rsidP="00451AEB">
            <w:pPr>
              <w:spacing w:before="100" w:beforeAutospacing="1" w:after="100" w:afterAutospacing="1" w:line="312" w:lineRule="auto"/>
              <w:jc w:val="center"/>
              <w:rPr>
                <w:sz w:val="21"/>
                <w:szCs w:val="21"/>
                <w:lang w:val="uk-UA" w:eastAsia="uk-UA"/>
              </w:rPr>
            </w:pPr>
            <w:r w:rsidRPr="00451AEB">
              <w:rPr>
                <w:sz w:val="22"/>
                <w:szCs w:val="22"/>
                <w:lang w:val="uk-UA" w:eastAsia="uk-UA"/>
              </w:rPr>
              <w:t xml:space="preserve">Кількість населених пунктів/округів, які уклали договори з обслуговуючими організаціями на вивезення твердих побутових відходів </w:t>
            </w:r>
          </w:p>
        </w:tc>
        <w:tc>
          <w:tcPr>
            <w:tcW w:w="1134" w:type="dxa"/>
          </w:tcPr>
          <w:p w:rsidR="00451AEB" w:rsidRPr="00451AEB" w:rsidRDefault="00451AEB" w:rsidP="00451AEB">
            <w:pPr>
              <w:spacing w:before="100" w:beforeAutospacing="1" w:after="100" w:afterAutospacing="1" w:line="312" w:lineRule="auto"/>
              <w:jc w:val="center"/>
              <w:rPr>
                <w:sz w:val="21"/>
                <w:szCs w:val="21"/>
                <w:lang w:val="uk-UA" w:eastAsia="uk-UA"/>
              </w:rPr>
            </w:pPr>
            <w:r w:rsidRPr="00451AEB">
              <w:rPr>
                <w:sz w:val="22"/>
                <w:szCs w:val="22"/>
                <w:lang w:val="uk-UA" w:eastAsia="uk-UA"/>
              </w:rPr>
              <w:t>шт</w:t>
            </w:r>
          </w:p>
        </w:tc>
        <w:tc>
          <w:tcPr>
            <w:tcW w:w="1418" w:type="dxa"/>
          </w:tcPr>
          <w:p w:rsidR="00451AEB" w:rsidRPr="00451AEB" w:rsidRDefault="00451AEB" w:rsidP="00451AEB">
            <w:pPr>
              <w:spacing w:before="100" w:beforeAutospacing="1" w:after="100" w:afterAutospacing="1" w:line="312" w:lineRule="auto"/>
              <w:jc w:val="center"/>
              <w:rPr>
                <w:sz w:val="21"/>
                <w:szCs w:val="21"/>
                <w:lang w:val="uk-UA" w:eastAsia="uk-UA"/>
              </w:rPr>
            </w:pPr>
            <w:r w:rsidRPr="00451AEB">
              <w:rPr>
                <w:sz w:val="22"/>
                <w:szCs w:val="22"/>
                <w:lang w:val="uk-UA" w:eastAsia="uk-UA"/>
              </w:rPr>
              <w:t>3</w:t>
            </w:r>
          </w:p>
          <w:p w:rsidR="00451AEB" w:rsidRPr="00451AEB" w:rsidRDefault="00451AEB" w:rsidP="00451AEB">
            <w:pPr>
              <w:spacing w:before="100" w:beforeAutospacing="1" w:after="100" w:afterAutospacing="1" w:line="312" w:lineRule="auto"/>
              <w:jc w:val="center"/>
              <w:rPr>
                <w:sz w:val="21"/>
                <w:szCs w:val="21"/>
                <w:lang w:val="uk-UA" w:eastAsia="uk-UA"/>
              </w:rPr>
            </w:pPr>
          </w:p>
        </w:tc>
        <w:tc>
          <w:tcPr>
            <w:tcW w:w="1417" w:type="dxa"/>
          </w:tcPr>
          <w:p w:rsidR="00451AEB" w:rsidRPr="00451AEB" w:rsidRDefault="00451AEB" w:rsidP="00451AEB">
            <w:pPr>
              <w:spacing w:before="100" w:beforeAutospacing="1" w:after="100" w:afterAutospacing="1" w:line="312" w:lineRule="auto"/>
              <w:jc w:val="center"/>
              <w:rPr>
                <w:sz w:val="21"/>
                <w:szCs w:val="21"/>
                <w:lang w:val="uk-UA" w:eastAsia="uk-UA"/>
              </w:rPr>
            </w:pPr>
            <w:r w:rsidRPr="00451AEB">
              <w:rPr>
                <w:sz w:val="22"/>
                <w:szCs w:val="22"/>
                <w:lang w:val="uk-UA" w:eastAsia="uk-UA"/>
              </w:rPr>
              <w:t>3</w:t>
            </w:r>
          </w:p>
        </w:tc>
        <w:tc>
          <w:tcPr>
            <w:tcW w:w="1276" w:type="dxa"/>
          </w:tcPr>
          <w:p w:rsidR="00451AEB" w:rsidRPr="00451AEB" w:rsidRDefault="00451AEB" w:rsidP="00451AEB">
            <w:pPr>
              <w:spacing w:before="100" w:beforeAutospacing="1" w:after="100" w:afterAutospacing="1" w:line="312" w:lineRule="auto"/>
              <w:jc w:val="center"/>
              <w:rPr>
                <w:lang w:val="uk-UA" w:eastAsia="uk-UA"/>
              </w:rPr>
            </w:pPr>
            <w:r w:rsidRPr="00451AEB">
              <w:rPr>
                <w:sz w:val="22"/>
                <w:szCs w:val="22"/>
                <w:lang w:val="uk-UA" w:eastAsia="uk-UA"/>
              </w:rPr>
              <w:t>3</w:t>
            </w:r>
          </w:p>
        </w:tc>
        <w:tc>
          <w:tcPr>
            <w:tcW w:w="1276" w:type="dxa"/>
          </w:tcPr>
          <w:p w:rsidR="00451AEB" w:rsidRPr="00451AEB" w:rsidRDefault="00451AEB" w:rsidP="00451AEB">
            <w:pPr>
              <w:spacing w:before="100" w:beforeAutospacing="1" w:after="100" w:afterAutospacing="1" w:line="312" w:lineRule="auto"/>
              <w:jc w:val="center"/>
              <w:rPr>
                <w:lang w:val="uk-UA" w:eastAsia="uk-UA"/>
              </w:rPr>
            </w:pPr>
            <w:r w:rsidRPr="00451AEB">
              <w:rPr>
                <w:sz w:val="22"/>
                <w:szCs w:val="22"/>
                <w:lang w:val="uk-UA" w:eastAsia="uk-UA"/>
              </w:rPr>
              <w:t>3</w:t>
            </w:r>
          </w:p>
        </w:tc>
      </w:tr>
    </w:tbl>
    <w:p w:rsidR="00451AEB" w:rsidRPr="00651FF1" w:rsidRDefault="00451AEB" w:rsidP="00451AEB">
      <w:pPr>
        <w:shd w:val="clear" w:color="auto" w:fill="FFFFFF" w:themeFill="background1"/>
        <w:jc w:val="both"/>
        <w:rPr>
          <w:color w:val="000000" w:themeColor="text1"/>
          <w:sz w:val="28"/>
          <w:szCs w:val="28"/>
          <w:lang w:val="uk-UA"/>
        </w:rPr>
      </w:pPr>
    </w:p>
    <w:p w:rsidR="00D47AB5" w:rsidRPr="00D47AB5" w:rsidRDefault="00D47AB5" w:rsidP="00D47AB5">
      <w:pPr>
        <w:ind w:firstLine="708"/>
        <w:jc w:val="both"/>
        <w:rPr>
          <w:sz w:val="28"/>
          <w:szCs w:val="28"/>
          <w:lang w:val="uk-UA"/>
        </w:rPr>
      </w:pPr>
      <w:r w:rsidRPr="00D47AB5">
        <w:rPr>
          <w:sz w:val="28"/>
          <w:szCs w:val="28"/>
        </w:rPr>
        <w:t>Програм</w:t>
      </w:r>
      <w:r w:rsidRPr="00D47AB5">
        <w:rPr>
          <w:sz w:val="28"/>
          <w:szCs w:val="28"/>
          <w:lang w:val="uk-UA"/>
        </w:rPr>
        <w:t>а</w:t>
      </w:r>
      <w:r w:rsidRPr="00D47AB5">
        <w:rPr>
          <w:sz w:val="28"/>
          <w:szCs w:val="28"/>
        </w:rPr>
        <w:t xml:space="preserve"> житлово-комунального господарства Млинівської селищної ради  202</w:t>
      </w:r>
      <w:r w:rsidRPr="00D47AB5">
        <w:rPr>
          <w:sz w:val="28"/>
          <w:szCs w:val="28"/>
          <w:lang w:val="uk-UA"/>
        </w:rPr>
        <w:t>4</w:t>
      </w:r>
      <w:r w:rsidRPr="00D47AB5">
        <w:rPr>
          <w:sz w:val="28"/>
          <w:szCs w:val="28"/>
        </w:rPr>
        <w:t>-202</w:t>
      </w:r>
      <w:r w:rsidRPr="00D47AB5">
        <w:rPr>
          <w:sz w:val="28"/>
          <w:szCs w:val="28"/>
          <w:lang w:val="uk-UA"/>
        </w:rPr>
        <w:t>5</w:t>
      </w:r>
      <w:r w:rsidRPr="00D47AB5">
        <w:rPr>
          <w:sz w:val="28"/>
          <w:szCs w:val="28"/>
        </w:rPr>
        <w:t xml:space="preserve"> роки, затверджен</w:t>
      </w:r>
      <w:r w:rsidRPr="00D47AB5">
        <w:rPr>
          <w:sz w:val="28"/>
          <w:szCs w:val="28"/>
          <w:lang w:val="uk-UA"/>
        </w:rPr>
        <w:t>а</w:t>
      </w:r>
      <w:r w:rsidRPr="00D47AB5">
        <w:rPr>
          <w:sz w:val="28"/>
          <w:szCs w:val="28"/>
        </w:rPr>
        <w:t xml:space="preserve"> </w:t>
      </w:r>
      <w:proofErr w:type="gramStart"/>
      <w:r w:rsidRPr="00D47AB5">
        <w:rPr>
          <w:sz w:val="28"/>
          <w:szCs w:val="28"/>
        </w:rPr>
        <w:t>р</w:t>
      </w:r>
      <w:proofErr w:type="gramEnd"/>
      <w:r w:rsidRPr="00D47AB5">
        <w:rPr>
          <w:sz w:val="28"/>
          <w:szCs w:val="28"/>
        </w:rPr>
        <w:t>ішенням Млинівської селищної ради від 14 грудня 2023 року № 3133</w:t>
      </w:r>
      <w:r w:rsidRPr="00D47AB5">
        <w:rPr>
          <w:sz w:val="28"/>
          <w:szCs w:val="28"/>
          <w:lang w:val="uk-UA"/>
        </w:rPr>
        <w:t>.</w:t>
      </w:r>
    </w:p>
    <w:p w:rsidR="00D47AB5" w:rsidRPr="00D47AB5" w:rsidRDefault="00D47AB5" w:rsidP="00D47AB5">
      <w:pPr>
        <w:ind w:firstLine="708"/>
        <w:jc w:val="both"/>
        <w:rPr>
          <w:sz w:val="28"/>
          <w:szCs w:val="28"/>
          <w:lang w:val="uk-UA"/>
        </w:rPr>
      </w:pPr>
      <w:r w:rsidRPr="00D47AB5">
        <w:rPr>
          <w:sz w:val="28"/>
          <w:szCs w:val="28"/>
        </w:rPr>
        <w:lastRenderedPageBreak/>
        <w:t>Протягом 20</w:t>
      </w:r>
      <w:r w:rsidRPr="00D47AB5">
        <w:rPr>
          <w:sz w:val="28"/>
          <w:szCs w:val="28"/>
          <w:lang w:val="uk-UA"/>
        </w:rPr>
        <w:t>24</w:t>
      </w:r>
      <w:r w:rsidRPr="00D47AB5">
        <w:rPr>
          <w:sz w:val="28"/>
          <w:szCs w:val="28"/>
        </w:rPr>
        <w:t xml:space="preserve"> року на виконання даної </w:t>
      </w:r>
      <w:r w:rsidRPr="00D47AB5">
        <w:rPr>
          <w:sz w:val="28"/>
          <w:szCs w:val="28"/>
          <w:lang w:val="uk-UA"/>
        </w:rPr>
        <w:t>П</w:t>
      </w:r>
      <w:r w:rsidRPr="00D47AB5">
        <w:rPr>
          <w:sz w:val="28"/>
          <w:szCs w:val="28"/>
        </w:rPr>
        <w:t xml:space="preserve">рограми Млинівською селищною радою з селищного бюджету спрямовано кошти </w:t>
      </w:r>
      <w:r w:rsidRPr="00D47AB5">
        <w:rPr>
          <w:sz w:val="28"/>
          <w:szCs w:val="28"/>
          <w:lang w:val="uk-UA"/>
        </w:rPr>
        <w:t xml:space="preserve">в сумі 4727,397 тис. грн. </w:t>
      </w:r>
    </w:p>
    <w:p w:rsidR="00D47AB5" w:rsidRDefault="00D47AB5" w:rsidP="00D47AB5">
      <w:pPr>
        <w:ind w:firstLine="708"/>
        <w:jc w:val="both"/>
        <w:rPr>
          <w:sz w:val="28"/>
          <w:szCs w:val="28"/>
          <w:lang w:val="uk-UA"/>
        </w:rPr>
      </w:pPr>
      <w:r w:rsidRPr="00D47AB5">
        <w:rPr>
          <w:sz w:val="28"/>
          <w:szCs w:val="28"/>
          <w:lang w:val="uk-UA"/>
        </w:rPr>
        <w:t>Основні видатки спрямовані на виконання заходів, а саме:</w:t>
      </w:r>
    </w:p>
    <w:p w:rsidR="00D47AB5" w:rsidRPr="00D47AB5" w:rsidRDefault="00D47AB5" w:rsidP="00D47AB5">
      <w:pPr>
        <w:pStyle w:val="ad"/>
        <w:numPr>
          <w:ilvl w:val="0"/>
          <w:numId w:val="18"/>
        </w:numPr>
        <w:jc w:val="both"/>
        <w:rPr>
          <w:sz w:val="28"/>
          <w:szCs w:val="28"/>
          <w:lang w:val="uk-UA"/>
        </w:rPr>
      </w:pPr>
      <w:r w:rsidRPr="00D47AB5">
        <w:rPr>
          <w:color w:val="000000" w:themeColor="text1"/>
          <w:sz w:val="28"/>
          <w:szCs w:val="28"/>
          <w:lang w:val="uk-UA" w:eastAsia="uk-UA"/>
        </w:rPr>
        <w:t>зовнішнє освітлення населених пунктів (технічне обслуговування, поточні ремонти та утримання   мереж, заміна світильників, утримання   шаф керування, держповірка, стандартизація приладів, інше) – 596,441 тис. грн.;</w:t>
      </w:r>
      <w:bookmarkStart w:id="12" w:name="_Hlk188523288"/>
    </w:p>
    <w:p w:rsidR="00D47AB5" w:rsidRPr="00D47AB5" w:rsidRDefault="00D47AB5" w:rsidP="00D47AB5">
      <w:pPr>
        <w:pStyle w:val="ad"/>
        <w:numPr>
          <w:ilvl w:val="0"/>
          <w:numId w:val="18"/>
        </w:numPr>
        <w:jc w:val="both"/>
        <w:rPr>
          <w:color w:val="000000" w:themeColor="text1"/>
          <w:sz w:val="28"/>
          <w:szCs w:val="28"/>
          <w:lang w:val="uk-UA" w:eastAsia="uk-UA"/>
        </w:rPr>
      </w:pPr>
      <w:r w:rsidRPr="00D47AB5">
        <w:rPr>
          <w:color w:val="000000" w:themeColor="text1"/>
          <w:sz w:val="28"/>
          <w:szCs w:val="28"/>
          <w:lang w:val="uk-UA" w:eastAsia="uk-UA"/>
        </w:rPr>
        <w:t xml:space="preserve">сплата за спожиту електроенергію </w:t>
      </w:r>
      <w:bookmarkEnd w:id="12"/>
      <w:r w:rsidRPr="00D47AB5">
        <w:rPr>
          <w:color w:val="000000" w:themeColor="text1"/>
          <w:sz w:val="28"/>
          <w:szCs w:val="28"/>
          <w:lang w:val="uk-UA" w:eastAsia="uk-UA"/>
        </w:rPr>
        <w:t>лініями зовнішньої освітлення –    773,406 тис. грн.;</w:t>
      </w:r>
    </w:p>
    <w:p w:rsidR="00D47AB5" w:rsidRDefault="00D47AB5" w:rsidP="00D47AB5">
      <w:pPr>
        <w:pStyle w:val="ad"/>
        <w:numPr>
          <w:ilvl w:val="0"/>
          <w:numId w:val="18"/>
        </w:numPr>
        <w:jc w:val="both"/>
        <w:rPr>
          <w:color w:val="000000" w:themeColor="text1"/>
          <w:sz w:val="28"/>
          <w:szCs w:val="28"/>
          <w:lang w:val="uk-UA" w:eastAsia="uk-UA"/>
        </w:rPr>
      </w:pPr>
      <w:r w:rsidRPr="00D47AB5">
        <w:rPr>
          <w:sz w:val="28"/>
          <w:szCs w:val="28"/>
          <w:lang w:val="uk-UA" w:eastAsia="uk-UA"/>
        </w:rPr>
        <w:t xml:space="preserve"> паливно-мастильних матеріалів 735,050 тис. грн.;</w:t>
      </w:r>
      <w:r w:rsidRPr="00D47AB5">
        <w:rPr>
          <w:color w:val="000000" w:themeColor="text1"/>
          <w:sz w:val="28"/>
          <w:szCs w:val="28"/>
          <w:lang w:val="uk-UA" w:eastAsia="uk-UA"/>
        </w:rPr>
        <w:t xml:space="preserve"> </w:t>
      </w:r>
    </w:p>
    <w:p w:rsidR="00D47AB5" w:rsidRDefault="00D47AB5" w:rsidP="00D47AB5">
      <w:pPr>
        <w:pStyle w:val="ad"/>
        <w:numPr>
          <w:ilvl w:val="0"/>
          <w:numId w:val="18"/>
        </w:numPr>
        <w:jc w:val="both"/>
        <w:rPr>
          <w:color w:val="000000" w:themeColor="text1"/>
          <w:sz w:val="28"/>
          <w:szCs w:val="28"/>
          <w:lang w:val="uk-UA" w:eastAsia="uk-UA"/>
        </w:rPr>
      </w:pPr>
      <w:r w:rsidRPr="00D47AB5">
        <w:rPr>
          <w:color w:val="000000" w:themeColor="text1"/>
          <w:sz w:val="28"/>
          <w:szCs w:val="28"/>
          <w:lang w:val="uk-UA" w:eastAsia="uk-UA"/>
        </w:rPr>
        <w:t>проведення робіт по благоустрою населених пунктів (робота  спецтехніки та інше)  - 1116,023 тис. грн.;</w:t>
      </w:r>
    </w:p>
    <w:p w:rsidR="00D47AB5" w:rsidRDefault="00D47AB5" w:rsidP="00D47AB5">
      <w:pPr>
        <w:pStyle w:val="ad"/>
        <w:numPr>
          <w:ilvl w:val="0"/>
          <w:numId w:val="18"/>
        </w:numPr>
        <w:jc w:val="both"/>
        <w:rPr>
          <w:color w:val="000000" w:themeColor="text1"/>
          <w:sz w:val="28"/>
          <w:szCs w:val="28"/>
          <w:lang w:val="uk-UA" w:eastAsia="uk-UA"/>
        </w:rPr>
      </w:pPr>
      <w:r w:rsidRPr="00D47AB5">
        <w:rPr>
          <w:color w:val="000000" w:themeColor="text1"/>
          <w:sz w:val="28"/>
          <w:szCs w:val="28"/>
          <w:lang w:val="uk-UA" w:eastAsia="uk-UA"/>
        </w:rPr>
        <w:t xml:space="preserve"> матеріалів та запчастин до техніки, дорожніх знаків, інструментів, інвентарю та інші – 1250,637 тис. грн.;</w:t>
      </w:r>
    </w:p>
    <w:p w:rsidR="00D47AB5" w:rsidRDefault="00D47AB5" w:rsidP="00D47AB5">
      <w:pPr>
        <w:pStyle w:val="ad"/>
        <w:numPr>
          <w:ilvl w:val="0"/>
          <w:numId w:val="18"/>
        </w:numPr>
        <w:jc w:val="both"/>
        <w:rPr>
          <w:color w:val="000000" w:themeColor="text1"/>
          <w:sz w:val="28"/>
          <w:szCs w:val="28"/>
          <w:lang w:val="uk-UA" w:eastAsia="uk-UA"/>
        </w:rPr>
      </w:pPr>
      <w:r w:rsidRPr="00D47AB5">
        <w:rPr>
          <w:color w:val="000000" w:themeColor="text1"/>
          <w:sz w:val="28"/>
          <w:szCs w:val="28"/>
          <w:lang w:val="uk-UA" w:eastAsia="uk-UA"/>
        </w:rPr>
        <w:t xml:space="preserve"> заміна електричних лічильників на </w:t>
      </w:r>
      <w:bookmarkStart w:id="13" w:name="_Hlk188523463"/>
      <w:r w:rsidRPr="00D47AB5">
        <w:rPr>
          <w:color w:val="000000" w:themeColor="text1"/>
          <w:sz w:val="28"/>
          <w:szCs w:val="28"/>
          <w:lang w:val="uk-UA" w:eastAsia="uk-UA"/>
        </w:rPr>
        <w:t>сільських водонапірних башнях</w:t>
      </w:r>
      <w:bookmarkEnd w:id="13"/>
      <w:r w:rsidRPr="00D47AB5">
        <w:rPr>
          <w:color w:val="000000" w:themeColor="text1"/>
          <w:sz w:val="28"/>
          <w:szCs w:val="28"/>
          <w:lang w:val="uk-UA" w:eastAsia="uk-UA"/>
        </w:rPr>
        <w:t xml:space="preserve"> – 83,034 тис.грн.;</w:t>
      </w:r>
    </w:p>
    <w:p w:rsidR="00D47AB5" w:rsidRDefault="00D47AB5" w:rsidP="00D47AB5">
      <w:pPr>
        <w:pStyle w:val="ad"/>
        <w:numPr>
          <w:ilvl w:val="0"/>
          <w:numId w:val="18"/>
        </w:numPr>
        <w:jc w:val="both"/>
        <w:rPr>
          <w:color w:val="000000" w:themeColor="text1"/>
          <w:sz w:val="28"/>
          <w:szCs w:val="28"/>
          <w:lang w:val="uk-UA" w:eastAsia="uk-UA"/>
        </w:rPr>
      </w:pPr>
      <w:r w:rsidRPr="00D47AB5">
        <w:rPr>
          <w:color w:val="000000" w:themeColor="text1"/>
          <w:sz w:val="28"/>
          <w:szCs w:val="28"/>
          <w:lang w:val="uk-UA" w:eastAsia="uk-UA"/>
        </w:rPr>
        <w:t xml:space="preserve"> утримання сільських водонапірних башнях за спеціальні кошти (сплата за спожиту електроенергію та сплата податків) - 763,036 тис.грн.</w:t>
      </w:r>
    </w:p>
    <w:p w:rsidR="00D47AB5" w:rsidRPr="00D47AB5" w:rsidRDefault="00D47AB5" w:rsidP="00D47AB5">
      <w:pPr>
        <w:shd w:val="clear" w:color="auto" w:fill="FFFFFF"/>
        <w:ind w:firstLine="708"/>
        <w:jc w:val="both"/>
        <w:rPr>
          <w:sz w:val="28"/>
          <w:szCs w:val="28"/>
          <w:lang w:val="uk-UA"/>
        </w:rPr>
      </w:pPr>
      <w:r w:rsidRPr="00D47AB5">
        <w:rPr>
          <w:bCs/>
          <w:sz w:val="28"/>
          <w:lang w:val="uk-UA"/>
        </w:rPr>
        <w:t xml:space="preserve">У 2024 році в </w:t>
      </w:r>
      <w:r w:rsidRPr="00D47AB5">
        <w:rPr>
          <w:sz w:val="28"/>
          <w:lang w:val="uk-UA"/>
        </w:rPr>
        <w:t>зв’язку з нагальною потребою, проведено ремонти та облаштовано захисні споруд цивільного захисту у 5 закладах освіти, 2 будинках комунальної власності, 1 приватному закладу торгівлі на території  Млинівської селищної ради</w:t>
      </w:r>
      <w:r w:rsidRPr="00D47AB5">
        <w:rPr>
          <w:sz w:val="28"/>
          <w:szCs w:val="28"/>
          <w:lang w:val="uk-UA"/>
        </w:rPr>
        <w:t xml:space="preserve">. </w:t>
      </w:r>
      <w:r w:rsidRPr="00D47AB5">
        <w:rPr>
          <w:sz w:val="28"/>
          <w:szCs w:val="28"/>
        </w:rPr>
        <w:t>Зокрема, у Берегівському ЗДО «Калинка» облаштоване найпростіше укриття у підвальному приміщені даного закладу, у Новоселівському ліцеї – у заглибленому приміщенні тиру, розташованому на території закладу, у Остріївському ЗДО «Дзвіночок» - у підготовленому підвальному приміщенні, у Пітушківському ЗДО «Сонечко» - у двох підготовлених підвальних приміщеннях. Для укриття учасників навчального процесу Пітушківської філії Довгошиївського ліцею облаштоване нове найпростіше укриття місткістю 25 осіб. Для укриття вихованців Млинівського ЗДО № 2 відремонтовано протирадіаційне укриття по вул. Шевченка 10</w:t>
      </w:r>
      <w:r>
        <w:rPr>
          <w:sz w:val="28"/>
          <w:szCs w:val="28"/>
          <w:lang w:val="uk-UA"/>
        </w:rPr>
        <w:t>,</w:t>
      </w:r>
      <w:r w:rsidRPr="00D47AB5">
        <w:rPr>
          <w:sz w:val="28"/>
          <w:szCs w:val="28"/>
        </w:rPr>
        <w:t xml:space="preserve"> селища Млинів, учнів та педагогічного персоналу Владиславівської філії – укриття за № 66297 с.Владиславівка, що належить Млинівському РайСТ.</w:t>
      </w:r>
      <w:r w:rsidRPr="00D47AB5">
        <w:rPr>
          <w:sz w:val="28"/>
          <w:szCs w:val="28"/>
          <w:lang w:eastAsia="uk-UA"/>
        </w:rPr>
        <w:tab/>
      </w:r>
    </w:p>
    <w:p w:rsidR="00D47AB5" w:rsidRDefault="00D47AB5" w:rsidP="00D47AB5">
      <w:pPr>
        <w:jc w:val="both"/>
        <w:rPr>
          <w:sz w:val="28"/>
          <w:szCs w:val="28"/>
          <w:lang w:val="uk-UA"/>
        </w:rPr>
      </w:pPr>
      <w:r w:rsidRPr="00D47AB5">
        <w:rPr>
          <w:sz w:val="28"/>
          <w:szCs w:val="28"/>
          <w:lang w:val="uk-UA"/>
        </w:rPr>
        <w:tab/>
        <w:t>За підсумками 2024 року функціональне навчання з питань цивільного захисту пройшло 5 чоловік керівного складу та 15 посадових осіб, які виконують обов’язки з питань цивільного захисту. Практичну допомогу надано 19 суб’єктам господарської діяльності громади у ході проведених об’єктових навчань і тренувань.</w:t>
      </w:r>
    </w:p>
    <w:p w:rsidR="0081218E" w:rsidRPr="0081218E" w:rsidRDefault="0081218E" w:rsidP="0081218E">
      <w:pPr>
        <w:ind w:firstLine="708"/>
        <w:jc w:val="both"/>
        <w:rPr>
          <w:rFonts w:eastAsia="Calibri"/>
          <w:sz w:val="28"/>
          <w:szCs w:val="28"/>
          <w:lang w:val="uk-UA" w:eastAsia="en-US"/>
        </w:rPr>
      </w:pPr>
      <w:r w:rsidRPr="0081218E">
        <w:rPr>
          <w:b/>
          <w:bCs/>
          <w:i/>
          <w:iCs/>
          <w:sz w:val="28"/>
          <w:szCs w:val="28"/>
          <w:lang w:val="uk-UA"/>
        </w:rPr>
        <w:t>Комунальним підприємством «Благоустрій громади»</w:t>
      </w:r>
      <w:r>
        <w:rPr>
          <w:sz w:val="28"/>
          <w:szCs w:val="28"/>
          <w:lang w:val="uk-UA"/>
        </w:rPr>
        <w:t xml:space="preserve"> </w:t>
      </w:r>
      <w:r w:rsidRPr="0081218E">
        <w:rPr>
          <w:rFonts w:eastAsia="Calibri"/>
          <w:sz w:val="28"/>
          <w:szCs w:val="28"/>
          <w:lang w:val="uk-UA" w:eastAsia="en-US"/>
        </w:rPr>
        <w:t>протягом 2024 року були проведені роботи з ремонту водопровідно каналізаційних мереж селища Млинів загальною вартістю 673083,20 грн., а саме:</w:t>
      </w:r>
    </w:p>
    <w:p w:rsidR="0081218E" w:rsidRPr="0081218E" w:rsidRDefault="0081218E" w:rsidP="0081218E">
      <w:pPr>
        <w:jc w:val="both"/>
        <w:rPr>
          <w:rFonts w:eastAsia="Calibri"/>
          <w:sz w:val="28"/>
          <w:szCs w:val="28"/>
          <w:lang w:val="uk-UA" w:eastAsia="en-US"/>
        </w:rPr>
      </w:pPr>
      <w:r w:rsidRPr="0081218E">
        <w:rPr>
          <w:rFonts w:eastAsia="Calibri"/>
          <w:sz w:val="28"/>
          <w:szCs w:val="28"/>
          <w:lang w:val="uk-UA" w:eastAsia="en-US"/>
        </w:rPr>
        <w:t xml:space="preserve">          -  протягом 2024 року були ліквідовано 26 аварій на водопровідно каналізаційній мережі селища Млинів;</w:t>
      </w:r>
    </w:p>
    <w:p w:rsidR="0081218E" w:rsidRPr="0081218E" w:rsidRDefault="0081218E" w:rsidP="0081218E">
      <w:pPr>
        <w:jc w:val="both"/>
        <w:rPr>
          <w:rFonts w:eastAsia="Calibri"/>
          <w:sz w:val="28"/>
          <w:szCs w:val="28"/>
          <w:lang w:val="uk-UA" w:eastAsia="en-US"/>
        </w:rPr>
      </w:pPr>
      <w:r w:rsidRPr="0081218E">
        <w:rPr>
          <w:rFonts w:eastAsia="Calibri"/>
          <w:sz w:val="28"/>
          <w:szCs w:val="28"/>
          <w:lang w:val="uk-UA" w:eastAsia="en-US"/>
        </w:rPr>
        <w:lastRenderedPageBreak/>
        <w:t xml:space="preserve">         - виготовлення технічну документацію на резервні джерела живлення (генератори) підключення ВНС та КНС;</w:t>
      </w:r>
    </w:p>
    <w:p w:rsidR="0081218E" w:rsidRPr="0081218E" w:rsidRDefault="0081218E" w:rsidP="0081218E">
      <w:pPr>
        <w:jc w:val="both"/>
        <w:rPr>
          <w:rFonts w:eastAsia="Calibri"/>
          <w:sz w:val="28"/>
          <w:szCs w:val="28"/>
          <w:lang w:val="uk-UA" w:eastAsia="en-US"/>
        </w:rPr>
      </w:pPr>
      <w:r w:rsidRPr="0081218E">
        <w:rPr>
          <w:rFonts w:eastAsia="Calibri"/>
          <w:sz w:val="28"/>
          <w:szCs w:val="28"/>
          <w:lang w:val="uk-UA" w:eastAsia="en-US"/>
        </w:rPr>
        <w:t xml:space="preserve">         - виготовлення документації – індивідуальні норми питного водопостачання;</w:t>
      </w:r>
    </w:p>
    <w:p w:rsidR="0081218E" w:rsidRPr="0081218E" w:rsidRDefault="0081218E" w:rsidP="0081218E">
      <w:pPr>
        <w:jc w:val="both"/>
        <w:rPr>
          <w:rFonts w:eastAsia="Calibri"/>
          <w:sz w:val="28"/>
          <w:szCs w:val="28"/>
          <w:lang w:val="uk-UA" w:eastAsia="en-US"/>
        </w:rPr>
      </w:pPr>
      <w:r w:rsidRPr="0081218E">
        <w:rPr>
          <w:rFonts w:eastAsia="Calibri"/>
          <w:sz w:val="28"/>
          <w:szCs w:val="28"/>
          <w:lang w:val="uk-UA" w:eastAsia="en-US"/>
        </w:rPr>
        <w:t xml:space="preserve">         - проведено заміну труб водопостачання до будинків № 18, 20 по вул. Олексія Кірися –монтаж водопровідних колодязів, заміна запірної арматури, прокладання труб – 67м/п.;</w:t>
      </w:r>
    </w:p>
    <w:p w:rsidR="0081218E" w:rsidRPr="0081218E" w:rsidRDefault="0081218E" w:rsidP="0081218E">
      <w:pPr>
        <w:jc w:val="both"/>
        <w:rPr>
          <w:rFonts w:eastAsia="Calibri"/>
          <w:sz w:val="28"/>
          <w:szCs w:val="28"/>
          <w:lang w:val="uk-UA" w:eastAsia="en-US"/>
        </w:rPr>
      </w:pPr>
      <w:r w:rsidRPr="0081218E">
        <w:rPr>
          <w:rFonts w:eastAsia="Calibri"/>
          <w:sz w:val="28"/>
          <w:szCs w:val="28"/>
          <w:lang w:val="uk-UA" w:eastAsia="en-US"/>
        </w:rPr>
        <w:t xml:space="preserve"> </w:t>
      </w:r>
      <w:r w:rsidRPr="0081218E">
        <w:rPr>
          <w:rFonts w:eastAsia="Calibri"/>
          <w:sz w:val="28"/>
          <w:szCs w:val="28"/>
          <w:lang w:val="uk-UA" w:eastAsia="en-US"/>
        </w:rPr>
        <w:tab/>
        <w:t xml:space="preserve">- проведена перенесення водопровідної мережі (з Єврейського кладовища) в селищі Млинів з вул. Степана Бандери  підключення вул. Богуна – 150 м/п., </w:t>
      </w:r>
    </w:p>
    <w:p w:rsidR="0081218E" w:rsidRPr="0081218E" w:rsidRDefault="0081218E" w:rsidP="0081218E">
      <w:pPr>
        <w:jc w:val="both"/>
        <w:rPr>
          <w:rFonts w:eastAsia="Calibri"/>
          <w:sz w:val="28"/>
          <w:szCs w:val="28"/>
          <w:lang w:val="uk-UA" w:eastAsia="en-US"/>
        </w:rPr>
      </w:pPr>
      <w:r w:rsidRPr="0081218E">
        <w:rPr>
          <w:rFonts w:eastAsia="Calibri"/>
          <w:sz w:val="28"/>
          <w:szCs w:val="28"/>
          <w:lang w:val="uk-UA" w:eastAsia="en-US"/>
        </w:rPr>
        <w:t xml:space="preserve">         - врізка в центральну мережу водопостачання, встановлення запірної арматури, монтаж водопровідного колодязя вул. Степана Бандери, 32;</w:t>
      </w:r>
    </w:p>
    <w:p w:rsidR="0081218E" w:rsidRPr="0081218E" w:rsidRDefault="0081218E" w:rsidP="0081218E">
      <w:pPr>
        <w:ind w:firstLine="708"/>
        <w:jc w:val="both"/>
        <w:rPr>
          <w:rFonts w:eastAsia="Calibri"/>
          <w:sz w:val="28"/>
          <w:szCs w:val="28"/>
          <w:lang w:val="uk-UA" w:eastAsia="en-US"/>
        </w:rPr>
      </w:pPr>
      <w:r w:rsidRPr="0081218E">
        <w:rPr>
          <w:rFonts w:eastAsia="Calibri"/>
          <w:sz w:val="28"/>
          <w:szCs w:val="28"/>
          <w:lang w:val="uk-UA" w:eastAsia="en-US"/>
        </w:rPr>
        <w:t xml:space="preserve">- проведено заміну ділянки водопроводу по вул. Степана Бандери до приміщення Ощадбанку – 25 м/п.; </w:t>
      </w:r>
    </w:p>
    <w:p w:rsidR="0081218E" w:rsidRPr="0081218E" w:rsidRDefault="0081218E" w:rsidP="0081218E">
      <w:pPr>
        <w:ind w:firstLine="708"/>
        <w:jc w:val="both"/>
        <w:rPr>
          <w:rFonts w:eastAsia="Calibri"/>
          <w:sz w:val="28"/>
          <w:szCs w:val="28"/>
          <w:lang w:val="uk-UA" w:eastAsia="en-US"/>
        </w:rPr>
      </w:pPr>
      <w:r w:rsidRPr="0081218E">
        <w:rPr>
          <w:rFonts w:eastAsia="Calibri"/>
          <w:sz w:val="28"/>
          <w:szCs w:val="28"/>
          <w:lang w:val="uk-UA" w:eastAsia="en-US"/>
        </w:rPr>
        <w:t xml:space="preserve">- закуплено запчастини до насосів на </w:t>
      </w:r>
      <w:bookmarkStart w:id="14" w:name="_Hlk161238115"/>
      <w:r w:rsidRPr="0081218E">
        <w:rPr>
          <w:rFonts w:eastAsia="Calibri"/>
          <w:sz w:val="28"/>
          <w:szCs w:val="28"/>
          <w:lang w:val="uk-UA" w:eastAsia="en-US"/>
        </w:rPr>
        <w:t xml:space="preserve">каналізаційну насосну станцію </w:t>
      </w:r>
      <w:bookmarkEnd w:id="14"/>
      <w:r w:rsidRPr="0081218E">
        <w:rPr>
          <w:rFonts w:eastAsia="Calibri"/>
          <w:sz w:val="28"/>
          <w:szCs w:val="28"/>
          <w:lang w:val="uk-UA" w:eastAsia="en-US"/>
        </w:rPr>
        <w:t>№ 1;</w:t>
      </w:r>
    </w:p>
    <w:p w:rsidR="0081218E" w:rsidRPr="0081218E" w:rsidRDefault="0081218E" w:rsidP="0081218E">
      <w:pPr>
        <w:ind w:firstLine="708"/>
        <w:jc w:val="both"/>
        <w:rPr>
          <w:rFonts w:eastAsia="Calibri"/>
          <w:sz w:val="28"/>
          <w:szCs w:val="28"/>
          <w:lang w:val="uk-UA" w:eastAsia="en-US"/>
        </w:rPr>
      </w:pPr>
      <w:r w:rsidRPr="0081218E">
        <w:rPr>
          <w:rFonts w:eastAsia="Calibri"/>
          <w:sz w:val="28"/>
          <w:szCs w:val="28"/>
          <w:lang w:val="uk-UA" w:eastAsia="en-US"/>
        </w:rPr>
        <w:t>- закуплено пристрій плавного пуску до насоса на каналізаційну насосну станцію № 3;</w:t>
      </w:r>
    </w:p>
    <w:p w:rsidR="0081218E" w:rsidRPr="0081218E" w:rsidRDefault="0081218E" w:rsidP="0081218E">
      <w:pPr>
        <w:ind w:firstLine="708"/>
        <w:jc w:val="both"/>
        <w:rPr>
          <w:rFonts w:eastAsia="Calibri"/>
          <w:sz w:val="28"/>
          <w:szCs w:val="28"/>
          <w:lang w:val="uk-UA" w:eastAsia="en-US"/>
        </w:rPr>
      </w:pPr>
      <w:r w:rsidRPr="0081218E">
        <w:rPr>
          <w:rFonts w:eastAsia="Calibri"/>
          <w:sz w:val="28"/>
          <w:szCs w:val="28"/>
          <w:lang w:val="uk-UA" w:eastAsia="en-US"/>
        </w:rPr>
        <w:t>- проведено поточний ремонт каналізаційної мережі по вул. Поліщука, вул. Рівненська – 200 м/п.;</w:t>
      </w:r>
    </w:p>
    <w:p w:rsidR="0081218E" w:rsidRPr="0081218E" w:rsidRDefault="0081218E" w:rsidP="0081218E">
      <w:pPr>
        <w:ind w:firstLine="708"/>
        <w:jc w:val="both"/>
        <w:rPr>
          <w:rFonts w:eastAsia="Calibri"/>
          <w:sz w:val="28"/>
          <w:szCs w:val="28"/>
          <w:lang w:val="uk-UA" w:eastAsia="en-US"/>
        </w:rPr>
      </w:pPr>
      <w:r w:rsidRPr="0081218E">
        <w:rPr>
          <w:rFonts w:eastAsia="Calibri"/>
          <w:sz w:val="28"/>
          <w:szCs w:val="28"/>
          <w:lang w:val="uk-UA" w:eastAsia="en-US"/>
        </w:rPr>
        <w:t>- проведено підключення громадської вбиральні в парковій зоні за Меморіалом Військової слави до центральної мережі водопостачання та водовідведення;</w:t>
      </w:r>
    </w:p>
    <w:p w:rsidR="0081218E" w:rsidRPr="0081218E" w:rsidRDefault="0081218E" w:rsidP="0081218E">
      <w:pPr>
        <w:ind w:firstLine="708"/>
        <w:jc w:val="both"/>
        <w:rPr>
          <w:rFonts w:eastAsia="Calibri"/>
          <w:sz w:val="28"/>
          <w:szCs w:val="28"/>
          <w:lang w:val="uk-UA" w:eastAsia="en-US"/>
        </w:rPr>
      </w:pPr>
      <w:r w:rsidRPr="0081218E">
        <w:rPr>
          <w:rFonts w:eastAsia="Calibri"/>
          <w:sz w:val="28"/>
          <w:szCs w:val="28"/>
          <w:lang w:val="uk-UA" w:eastAsia="en-US"/>
        </w:rPr>
        <w:t>- проведено поточні ремонти колодязів на водопровідно каналізаційних мережах селища Млинів – 15 шт.;</w:t>
      </w:r>
    </w:p>
    <w:p w:rsidR="0081218E" w:rsidRPr="0081218E" w:rsidRDefault="0081218E" w:rsidP="0081218E">
      <w:pPr>
        <w:ind w:firstLine="708"/>
        <w:jc w:val="both"/>
        <w:rPr>
          <w:rFonts w:eastAsia="Calibri"/>
          <w:sz w:val="28"/>
          <w:szCs w:val="28"/>
          <w:lang w:val="uk-UA" w:eastAsia="en-US"/>
        </w:rPr>
      </w:pPr>
      <w:r w:rsidRPr="0081218E">
        <w:rPr>
          <w:rFonts w:eastAsia="Calibri"/>
          <w:sz w:val="28"/>
          <w:szCs w:val="28"/>
          <w:lang w:val="uk-UA" w:eastAsia="en-US"/>
        </w:rPr>
        <w:t>- на протязі року проводився ремонт автотранспортних засобів підприємства а саме – ремонт асенізаційної машини, бульдозера, двох тракторів ЮМЗ-6, та тракторних причепів на суму – 14850 грн.;</w:t>
      </w:r>
    </w:p>
    <w:p w:rsidR="0081218E" w:rsidRPr="0081218E" w:rsidRDefault="0081218E" w:rsidP="0081218E">
      <w:pPr>
        <w:ind w:firstLine="708"/>
        <w:jc w:val="both"/>
        <w:rPr>
          <w:rFonts w:eastAsia="Calibri"/>
          <w:sz w:val="28"/>
          <w:szCs w:val="28"/>
          <w:lang w:val="uk-UA" w:eastAsia="en-US"/>
        </w:rPr>
      </w:pPr>
      <w:r w:rsidRPr="0081218E">
        <w:rPr>
          <w:rFonts w:eastAsia="Calibri"/>
          <w:sz w:val="28"/>
          <w:szCs w:val="28"/>
          <w:lang w:val="uk-UA" w:eastAsia="en-US"/>
        </w:rPr>
        <w:t xml:space="preserve">- на протязі 2024 року постійно проводилась промивка центральних каналізаційних мереж та мереж житлових будинків. </w:t>
      </w:r>
    </w:p>
    <w:p w:rsidR="0081218E" w:rsidRPr="0081218E" w:rsidRDefault="0081218E" w:rsidP="0081218E">
      <w:pPr>
        <w:ind w:firstLine="708"/>
        <w:jc w:val="both"/>
        <w:rPr>
          <w:rFonts w:eastAsia="Calibri"/>
          <w:sz w:val="28"/>
          <w:szCs w:val="28"/>
          <w:lang w:val="uk-UA" w:eastAsia="en-US"/>
        </w:rPr>
      </w:pPr>
      <w:r w:rsidRPr="0081218E">
        <w:rPr>
          <w:rFonts w:eastAsia="Calibri"/>
          <w:sz w:val="28"/>
          <w:szCs w:val="28"/>
          <w:lang w:val="uk-UA" w:eastAsia="en-US"/>
        </w:rPr>
        <w:t>- проведено гідродинамічне чищення приймального відділення каналізаційної насосної станції №1 та каналізаційної мережі по вулиці Покровскій і Рівненській. Загальна вартість робіт склала 91,0 тис.грн.</w:t>
      </w:r>
    </w:p>
    <w:p w:rsidR="0081218E" w:rsidRPr="00D47AB5" w:rsidRDefault="0081218E" w:rsidP="00D47AB5">
      <w:pPr>
        <w:jc w:val="both"/>
        <w:rPr>
          <w:sz w:val="28"/>
          <w:szCs w:val="28"/>
          <w:lang w:val="uk-UA"/>
        </w:rPr>
      </w:pPr>
    </w:p>
    <w:p w:rsidR="00D47AB5" w:rsidRPr="00D47AB5" w:rsidRDefault="00D47AB5" w:rsidP="00D47AB5">
      <w:pPr>
        <w:ind w:firstLine="708"/>
        <w:jc w:val="both"/>
        <w:rPr>
          <w:rFonts w:cs="Calibri"/>
          <w:b/>
          <w:bCs/>
          <w:i/>
          <w:iCs/>
          <w:sz w:val="28"/>
          <w:szCs w:val="28"/>
          <w:lang w:val="uk-UA"/>
        </w:rPr>
      </w:pPr>
      <w:bookmarkStart w:id="15" w:name="_Hlk188303256"/>
      <w:r w:rsidRPr="00D47AB5">
        <w:rPr>
          <w:rFonts w:cs="Calibri"/>
          <w:b/>
          <w:bCs/>
          <w:i/>
          <w:iCs/>
          <w:sz w:val="28"/>
          <w:szCs w:val="28"/>
          <w:lang w:val="uk-UA"/>
        </w:rPr>
        <w:t xml:space="preserve">Дорожнє господарство </w:t>
      </w:r>
    </w:p>
    <w:p w:rsidR="00D47AB5" w:rsidRPr="00D47AB5" w:rsidRDefault="00D47AB5" w:rsidP="00D47AB5">
      <w:pPr>
        <w:ind w:firstLine="708"/>
        <w:jc w:val="both"/>
        <w:rPr>
          <w:rFonts w:cs="Aharoni"/>
          <w:sz w:val="28"/>
          <w:szCs w:val="28"/>
          <w:lang w:val="uk-UA"/>
        </w:rPr>
      </w:pPr>
      <w:r w:rsidRPr="00D47AB5">
        <w:rPr>
          <w:rFonts w:cs="Calibri"/>
          <w:sz w:val="28"/>
          <w:szCs w:val="28"/>
          <w:lang w:val="uk-UA"/>
        </w:rPr>
        <w:t>Програма розвитку дорожнього господарства Млинівської селищної ради на 2024-2026 роки</w:t>
      </w:r>
      <w:bookmarkEnd w:id="15"/>
      <w:r w:rsidRPr="00D47AB5">
        <w:rPr>
          <w:rFonts w:cs="Calibri"/>
          <w:sz w:val="28"/>
          <w:szCs w:val="28"/>
          <w:lang w:val="uk-UA"/>
        </w:rPr>
        <w:t>, затверджена р</w:t>
      </w:r>
      <w:r w:rsidRPr="00D47AB5">
        <w:rPr>
          <w:rFonts w:cs="Aharoni"/>
          <w:sz w:val="28"/>
          <w:szCs w:val="28"/>
          <w:lang w:val="uk-UA"/>
        </w:rPr>
        <w:t xml:space="preserve">ішенням Млинівської селищної ради </w:t>
      </w:r>
      <w:bookmarkStart w:id="16" w:name="_Hlk188304094"/>
      <w:r w:rsidRPr="00D47AB5">
        <w:rPr>
          <w:rFonts w:cs="Aharoni"/>
          <w:sz w:val="28"/>
          <w:szCs w:val="28"/>
          <w:lang w:val="uk-UA"/>
        </w:rPr>
        <w:t>від 14.12.2023 № 3134.</w:t>
      </w:r>
      <w:bookmarkEnd w:id="16"/>
    </w:p>
    <w:p w:rsidR="00D47AB5" w:rsidRPr="00D47AB5" w:rsidRDefault="00D47AB5" w:rsidP="00D47AB5">
      <w:pPr>
        <w:ind w:firstLine="708"/>
        <w:jc w:val="both"/>
        <w:rPr>
          <w:rFonts w:cs="Aharoni"/>
          <w:sz w:val="28"/>
          <w:szCs w:val="28"/>
          <w:lang w:val="uk-UA"/>
        </w:rPr>
      </w:pPr>
      <w:r w:rsidRPr="00D47AB5">
        <w:rPr>
          <w:rFonts w:cs="Aharoni"/>
          <w:sz w:val="28"/>
          <w:szCs w:val="28"/>
          <w:lang w:val="uk-UA"/>
        </w:rPr>
        <w:t>В 2024 році на проведення  поточних ремонтів доріг комунальної власності Млинівської селищної ради були використані кошти в сумі 3579,6 тис. грн.</w:t>
      </w:r>
    </w:p>
    <w:p w:rsidR="00D47AB5" w:rsidRPr="00D47AB5" w:rsidRDefault="00D47AB5" w:rsidP="00D47AB5">
      <w:pPr>
        <w:ind w:firstLine="708"/>
        <w:jc w:val="both"/>
        <w:rPr>
          <w:rFonts w:cs="Aharoni"/>
          <w:sz w:val="28"/>
          <w:szCs w:val="28"/>
          <w:lang w:val="uk-UA"/>
        </w:rPr>
      </w:pPr>
      <w:r w:rsidRPr="00D47AB5">
        <w:rPr>
          <w:rFonts w:cs="Aharoni"/>
          <w:sz w:val="28"/>
          <w:szCs w:val="28"/>
          <w:lang w:val="uk-UA"/>
        </w:rPr>
        <w:t>Зокрема на проведення поточних ремонтів та утримання ґрунтових та щебеневих доріг комунальної власності були використані кошти в сумі 2240,53 тис.грн. (</w:t>
      </w:r>
      <w:bookmarkStart w:id="17" w:name="_Hlk188462691"/>
      <w:r w:rsidRPr="00D47AB5">
        <w:rPr>
          <w:rFonts w:cs="Aharoni"/>
          <w:sz w:val="28"/>
          <w:szCs w:val="28"/>
          <w:lang w:val="uk-UA"/>
        </w:rPr>
        <w:t xml:space="preserve">в селах </w:t>
      </w:r>
      <w:bookmarkEnd w:id="17"/>
      <w:r w:rsidRPr="00D47AB5">
        <w:rPr>
          <w:rFonts w:cs="Aharoni"/>
          <w:sz w:val="28"/>
          <w:szCs w:val="28"/>
          <w:lang w:val="uk-UA"/>
        </w:rPr>
        <w:t xml:space="preserve">Перевередів, Пугачівка, Озліїв, Тушебин, Довгошиї, Пітушки, Привітне, Добрятин та селище Млинів), та на проведення поточних ремонтів асфальтобетонних доріг комунальної власності були використані кошти в сумі </w:t>
      </w:r>
      <w:r w:rsidRPr="00D47AB5">
        <w:rPr>
          <w:rFonts w:cs="Aharoni"/>
          <w:sz w:val="28"/>
          <w:szCs w:val="28"/>
          <w:lang w:val="uk-UA"/>
        </w:rPr>
        <w:lastRenderedPageBreak/>
        <w:t>1339,07 тис. грн. (в селах Береги, Малі Дорогостаї, Пугачівка, Підгайці,                та селищі Млинів).</w:t>
      </w:r>
    </w:p>
    <w:p w:rsidR="0034263E" w:rsidRPr="00451AEB" w:rsidRDefault="00D47AB5" w:rsidP="00451AEB">
      <w:pPr>
        <w:jc w:val="both"/>
        <w:rPr>
          <w:rFonts w:cs="Aharoni"/>
          <w:sz w:val="28"/>
          <w:szCs w:val="28"/>
          <w:lang w:val="uk-UA"/>
        </w:rPr>
      </w:pPr>
      <w:r w:rsidRPr="00D47AB5">
        <w:rPr>
          <w:rFonts w:cs="Aharoni"/>
          <w:sz w:val="28"/>
          <w:szCs w:val="28"/>
          <w:lang w:val="uk-UA"/>
        </w:rPr>
        <w:tab/>
      </w:r>
    </w:p>
    <w:p w:rsidR="00A6442A" w:rsidRDefault="00261A66" w:rsidP="00651FF1">
      <w:pPr>
        <w:shd w:val="clear" w:color="auto" w:fill="FFFFFF" w:themeFill="background1"/>
        <w:ind w:firstLine="708"/>
        <w:jc w:val="both"/>
        <w:rPr>
          <w:b/>
          <w:color w:val="000000" w:themeColor="text1"/>
          <w:sz w:val="28"/>
          <w:szCs w:val="28"/>
          <w:lang w:val="uk-UA"/>
        </w:rPr>
      </w:pPr>
      <w:r w:rsidRPr="00A6442A">
        <w:rPr>
          <w:b/>
          <w:color w:val="000000" w:themeColor="text1"/>
          <w:sz w:val="28"/>
          <w:szCs w:val="28"/>
          <w:lang w:val="uk-UA"/>
        </w:rPr>
        <w:t xml:space="preserve">Гуманітарна сфера </w:t>
      </w:r>
    </w:p>
    <w:p w:rsidR="008A2D6D" w:rsidRPr="002C77F2" w:rsidRDefault="008A2D6D" w:rsidP="00651FF1">
      <w:pPr>
        <w:shd w:val="clear" w:color="auto" w:fill="FFFFFF" w:themeFill="background1"/>
        <w:ind w:firstLine="708"/>
        <w:jc w:val="both"/>
        <w:rPr>
          <w:b/>
          <w:i/>
          <w:color w:val="000000" w:themeColor="text1"/>
          <w:sz w:val="28"/>
          <w:szCs w:val="28"/>
          <w:lang w:val="uk-UA"/>
        </w:rPr>
      </w:pPr>
    </w:p>
    <w:p w:rsidR="00261A66" w:rsidRDefault="00261A66" w:rsidP="00651FF1">
      <w:pPr>
        <w:shd w:val="clear" w:color="auto" w:fill="FFFFFF" w:themeFill="background1"/>
        <w:ind w:firstLine="708"/>
        <w:jc w:val="both"/>
        <w:rPr>
          <w:b/>
          <w:color w:val="000000" w:themeColor="text1"/>
          <w:sz w:val="28"/>
          <w:szCs w:val="28"/>
          <w:lang w:val="uk-UA"/>
        </w:rPr>
      </w:pPr>
      <w:r w:rsidRPr="00FD7F05">
        <w:rPr>
          <w:b/>
          <w:color w:val="000000" w:themeColor="text1"/>
          <w:sz w:val="28"/>
          <w:szCs w:val="28"/>
          <w:lang w:val="uk-UA"/>
        </w:rPr>
        <w:t xml:space="preserve">Освіта </w:t>
      </w:r>
    </w:p>
    <w:p w:rsidR="008A2D6D" w:rsidRDefault="008A2D6D" w:rsidP="00651FF1">
      <w:pPr>
        <w:shd w:val="clear" w:color="auto" w:fill="FFFFFF" w:themeFill="background1"/>
        <w:ind w:firstLine="708"/>
        <w:jc w:val="both"/>
        <w:rPr>
          <w:b/>
          <w:color w:val="000000" w:themeColor="text1"/>
          <w:sz w:val="28"/>
          <w:szCs w:val="28"/>
          <w:lang w:val="uk-UA"/>
        </w:rPr>
      </w:pPr>
    </w:p>
    <w:p w:rsidR="006C7366" w:rsidRDefault="006C7366" w:rsidP="006C7366">
      <w:pPr>
        <w:shd w:val="clear" w:color="auto" w:fill="FFFFFF" w:themeFill="background1"/>
        <w:ind w:firstLine="708"/>
        <w:jc w:val="both"/>
        <w:rPr>
          <w:b/>
          <w:sz w:val="28"/>
          <w:szCs w:val="28"/>
          <w:lang w:val="uk-UA"/>
        </w:rPr>
      </w:pPr>
      <w:r w:rsidRPr="00651FF1">
        <w:rPr>
          <w:b/>
          <w:sz w:val="28"/>
          <w:szCs w:val="28"/>
          <w:lang w:val="uk-UA"/>
        </w:rPr>
        <w:t xml:space="preserve">Заклади освіти </w:t>
      </w:r>
    </w:p>
    <w:p w:rsidR="008A2D6D" w:rsidRPr="00651FF1" w:rsidRDefault="008A2D6D" w:rsidP="006C7366">
      <w:pPr>
        <w:shd w:val="clear" w:color="auto" w:fill="FFFFFF" w:themeFill="background1"/>
        <w:ind w:firstLine="708"/>
        <w:jc w:val="both"/>
        <w:rPr>
          <w:sz w:val="28"/>
          <w:szCs w:val="28"/>
          <w:lang w:val="uk-UA"/>
        </w:rPr>
      </w:pPr>
    </w:p>
    <w:p w:rsidR="006C7366" w:rsidRPr="00560024" w:rsidRDefault="006C7366" w:rsidP="006C7366">
      <w:pPr>
        <w:shd w:val="clear" w:color="auto" w:fill="FFFFFF" w:themeFill="background1"/>
        <w:ind w:firstLine="708"/>
        <w:jc w:val="both"/>
        <w:rPr>
          <w:sz w:val="28"/>
          <w:szCs w:val="28"/>
          <w:lang w:val="uk-UA"/>
        </w:rPr>
      </w:pPr>
      <w:r w:rsidRPr="00560024">
        <w:rPr>
          <w:sz w:val="28"/>
          <w:szCs w:val="28"/>
          <w:lang w:val="uk-UA"/>
        </w:rPr>
        <w:t xml:space="preserve">На території Млинівської </w:t>
      </w:r>
      <w:r>
        <w:rPr>
          <w:sz w:val="28"/>
          <w:szCs w:val="28"/>
          <w:lang w:val="uk-UA"/>
        </w:rPr>
        <w:t xml:space="preserve">територіальної громади </w:t>
      </w:r>
      <w:r w:rsidRPr="00560024">
        <w:rPr>
          <w:sz w:val="28"/>
          <w:szCs w:val="28"/>
          <w:lang w:val="uk-UA"/>
        </w:rPr>
        <w:t xml:space="preserve">функціонують наступні заклади </w:t>
      </w:r>
      <w:r>
        <w:rPr>
          <w:sz w:val="28"/>
          <w:szCs w:val="28"/>
          <w:lang w:val="uk-UA"/>
        </w:rPr>
        <w:t>шкільної</w:t>
      </w:r>
      <w:r w:rsidRPr="00560024">
        <w:rPr>
          <w:sz w:val="28"/>
          <w:szCs w:val="28"/>
          <w:lang w:val="uk-UA"/>
        </w:rPr>
        <w:t xml:space="preserve"> освіти:</w:t>
      </w:r>
    </w:p>
    <w:p w:rsidR="006C7366" w:rsidRPr="007B3BCE" w:rsidRDefault="006C7366" w:rsidP="006C7366">
      <w:pPr>
        <w:shd w:val="clear" w:color="auto" w:fill="FFFFFF" w:themeFill="background1"/>
        <w:ind w:firstLine="567"/>
        <w:jc w:val="both"/>
        <w:rPr>
          <w:sz w:val="28"/>
          <w:szCs w:val="28"/>
          <w:lang w:val="uk-UA"/>
        </w:rPr>
      </w:pPr>
      <w:r w:rsidRPr="007B3BCE">
        <w:rPr>
          <w:sz w:val="28"/>
          <w:szCs w:val="28"/>
          <w:lang w:val="uk-UA"/>
        </w:rPr>
        <w:t>1.Опорний заклад</w:t>
      </w:r>
      <w:r w:rsidRPr="007B3BCE">
        <w:rPr>
          <w:color w:val="000000"/>
          <w:sz w:val="28"/>
          <w:szCs w:val="28"/>
          <w:lang w:val="uk-UA"/>
        </w:rPr>
        <w:t xml:space="preserve"> Млинівський ліцей № 2 </w:t>
      </w:r>
      <w:r w:rsidRPr="007B3BCE">
        <w:rPr>
          <w:sz w:val="28"/>
          <w:szCs w:val="28"/>
          <w:lang w:val="uk-UA"/>
        </w:rPr>
        <w:t xml:space="preserve"> </w:t>
      </w:r>
    </w:p>
    <w:p w:rsidR="006C7366" w:rsidRPr="007B3BCE" w:rsidRDefault="006C7366" w:rsidP="006C7366">
      <w:pPr>
        <w:shd w:val="clear" w:color="auto" w:fill="FFFFFF" w:themeFill="background1"/>
        <w:ind w:firstLine="567"/>
        <w:jc w:val="both"/>
        <w:rPr>
          <w:sz w:val="28"/>
          <w:szCs w:val="28"/>
          <w:lang w:val="uk-UA"/>
        </w:rPr>
      </w:pPr>
      <w:r w:rsidRPr="007B3BCE">
        <w:rPr>
          <w:sz w:val="28"/>
          <w:szCs w:val="28"/>
          <w:lang w:val="uk-UA"/>
        </w:rPr>
        <w:t xml:space="preserve">(має у своєму складі дві філії: </w:t>
      </w:r>
      <w:r w:rsidRPr="007B3BCE">
        <w:rPr>
          <w:color w:val="000000"/>
          <w:sz w:val="28"/>
          <w:szCs w:val="28"/>
          <w:lang w:val="uk-UA"/>
        </w:rPr>
        <w:t>Владиславі</w:t>
      </w:r>
      <w:r>
        <w:rPr>
          <w:color w:val="000000"/>
          <w:sz w:val="28"/>
          <w:szCs w:val="28"/>
          <w:lang w:val="uk-UA"/>
        </w:rPr>
        <w:t>в</w:t>
      </w:r>
      <w:r w:rsidRPr="007B3BCE">
        <w:rPr>
          <w:color w:val="000000"/>
          <w:sz w:val="28"/>
          <w:szCs w:val="28"/>
          <w:lang w:val="uk-UA"/>
        </w:rPr>
        <w:t>ська філія Млинівського ліцею № 2</w:t>
      </w:r>
      <w:r w:rsidRPr="007B3BCE">
        <w:rPr>
          <w:sz w:val="28"/>
          <w:szCs w:val="28"/>
          <w:lang w:val="uk-UA"/>
        </w:rPr>
        <w:t xml:space="preserve">, Перемилівська філія </w:t>
      </w:r>
      <w:r w:rsidRPr="007B3BCE">
        <w:rPr>
          <w:color w:val="000000"/>
          <w:sz w:val="28"/>
          <w:szCs w:val="28"/>
          <w:lang w:val="uk-UA"/>
        </w:rPr>
        <w:t>Млинівського ліцею № 2</w:t>
      </w:r>
      <w:r w:rsidRPr="007B3BCE">
        <w:rPr>
          <w:sz w:val="28"/>
          <w:szCs w:val="28"/>
          <w:lang w:val="uk-UA"/>
        </w:rPr>
        <w:t>);</w:t>
      </w:r>
    </w:p>
    <w:p w:rsidR="006C7366" w:rsidRDefault="006C7366" w:rsidP="006C7366">
      <w:pPr>
        <w:shd w:val="clear" w:color="auto" w:fill="FFFFFF" w:themeFill="background1"/>
        <w:ind w:firstLine="567"/>
        <w:jc w:val="both"/>
        <w:rPr>
          <w:sz w:val="28"/>
          <w:szCs w:val="28"/>
          <w:lang w:val="uk-UA"/>
        </w:rPr>
      </w:pPr>
      <w:r w:rsidRPr="002066C5">
        <w:rPr>
          <w:sz w:val="28"/>
          <w:szCs w:val="28"/>
          <w:lang w:val="uk-UA"/>
        </w:rPr>
        <w:t xml:space="preserve">2.Опорний заклад </w:t>
      </w:r>
      <w:r w:rsidRPr="002066C5">
        <w:rPr>
          <w:color w:val="000000"/>
          <w:sz w:val="28"/>
          <w:szCs w:val="28"/>
          <w:lang w:val="uk-UA"/>
        </w:rPr>
        <w:t>Довгошиївський ліцей</w:t>
      </w:r>
      <w:r w:rsidRPr="002066C5">
        <w:rPr>
          <w:sz w:val="28"/>
          <w:szCs w:val="28"/>
          <w:lang w:val="uk-UA"/>
        </w:rPr>
        <w:t xml:space="preserve"> </w:t>
      </w:r>
    </w:p>
    <w:p w:rsidR="006C7366" w:rsidRPr="00AF1379" w:rsidRDefault="006C7366" w:rsidP="006C7366">
      <w:pPr>
        <w:shd w:val="clear" w:color="auto" w:fill="FFFFFF" w:themeFill="background1"/>
        <w:ind w:firstLine="567"/>
        <w:jc w:val="both"/>
        <w:rPr>
          <w:sz w:val="28"/>
          <w:szCs w:val="28"/>
          <w:lang w:val="uk-UA"/>
        </w:rPr>
      </w:pPr>
      <w:r w:rsidRPr="002066C5">
        <w:rPr>
          <w:sz w:val="28"/>
          <w:szCs w:val="28"/>
          <w:lang w:val="uk-UA"/>
        </w:rPr>
        <w:t xml:space="preserve">(має у своєму складі дві філії: </w:t>
      </w:r>
      <w:r w:rsidRPr="00AF1379">
        <w:rPr>
          <w:color w:val="000000"/>
          <w:sz w:val="28"/>
          <w:szCs w:val="28"/>
          <w:lang w:val="uk-UA"/>
        </w:rPr>
        <w:t xml:space="preserve">Посниківська філія </w:t>
      </w:r>
      <w:r>
        <w:rPr>
          <w:color w:val="000000"/>
          <w:sz w:val="28"/>
          <w:szCs w:val="28"/>
          <w:lang w:val="uk-UA"/>
        </w:rPr>
        <w:t xml:space="preserve">та </w:t>
      </w:r>
      <w:r w:rsidRPr="002066C5">
        <w:rPr>
          <w:sz w:val="28"/>
          <w:szCs w:val="28"/>
          <w:lang w:val="uk-UA"/>
        </w:rPr>
        <w:t>Пітушківська філія Довгошиївського</w:t>
      </w:r>
      <w:r w:rsidRPr="00AF1379">
        <w:rPr>
          <w:color w:val="000000"/>
          <w:sz w:val="28"/>
          <w:szCs w:val="28"/>
          <w:lang w:val="uk-UA"/>
        </w:rPr>
        <w:t xml:space="preserve"> </w:t>
      </w:r>
      <w:r w:rsidRPr="002066C5">
        <w:rPr>
          <w:color w:val="000000"/>
          <w:sz w:val="28"/>
          <w:szCs w:val="28"/>
          <w:lang w:val="uk-UA"/>
        </w:rPr>
        <w:t>ліце</w:t>
      </w:r>
      <w:r>
        <w:rPr>
          <w:color w:val="000000"/>
          <w:sz w:val="28"/>
          <w:szCs w:val="28"/>
          <w:lang w:val="uk-UA"/>
        </w:rPr>
        <w:t>ю і</w:t>
      </w:r>
      <w:r>
        <w:rPr>
          <w:sz w:val="28"/>
          <w:szCs w:val="28"/>
          <w:lang w:val="uk-UA"/>
        </w:rPr>
        <w:t xml:space="preserve"> </w:t>
      </w:r>
      <w:r w:rsidRPr="002066C5">
        <w:rPr>
          <w:sz w:val="28"/>
          <w:szCs w:val="28"/>
          <w:lang w:val="uk-UA"/>
        </w:rPr>
        <w:t xml:space="preserve">дошкільний </w:t>
      </w:r>
      <w:r>
        <w:rPr>
          <w:sz w:val="28"/>
          <w:szCs w:val="28"/>
          <w:lang w:val="uk-UA"/>
        </w:rPr>
        <w:t>заклад)</w:t>
      </w:r>
      <w:r>
        <w:rPr>
          <w:color w:val="000000"/>
          <w:sz w:val="28"/>
          <w:szCs w:val="28"/>
          <w:lang w:val="uk-UA"/>
        </w:rPr>
        <w:t>;</w:t>
      </w:r>
    </w:p>
    <w:p w:rsidR="006C7366" w:rsidRPr="00AF1379" w:rsidRDefault="006C7366" w:rsidP="006C7366">
      <w:pPr>
        <w:shd w:val="clear" w:color="auto" w:fill="FFFFFF" w:themeFill="background1"/>
        <w:ind w:firstLine="567"/>
        <w:jc w:val="both"/>
        <w:rPr>
          <w:sz w:val="28"/>
          <w:szCs w:val="28"/>
          <w:lang w:val="uk-UA"/>
        </w:rPr>
      </w:pPr>
      <w:r w:rsidRPr="00AF1379">
        <w:rPr>
          <w:sz w:val="28"/>
          <w:szCs w:val="28"/>
          <w:lang w:val="uk-UA"/>
        </w:rPr>
        <w:t>3.</w:t>
      </w:r>
      <w:r w:rsidRPr="00AF1379">
        <w:rPr>
          <w:color w:val="000000"/>
          <w:sz w:val="28"/>
          <w:szCs w:val="28"/>
          <w:lang w:val="uk-UA"/>
        </w:rPr>
        <w:t xml:space="preserve"> </w:t>
      </w:r>
      <w:r>
        <w:rPr>
          <w:color w:val="000000"/>
          <w:sz w:val="28"/>
          <w:szCs w:val="28"/>
          <w:lang w:val="uk-UA"/>
        </w:rPr>
        <w:t xml:space="preserve"> </w:t>
      </w:r>
      <w:r w:rsidRPr="00AF1379">
        <w:rPr>
          <w:color w:val="000000"/>
          <w:sz w:val="28"/>
          <w:szCs w:val="28"/>
          <w:lang w:val="uk-UA"/>
        </w:rPr>
        <w:t>Млинівський ліцей № 1</w:t>
      </w:r>
      <w:r>
        <w:rPr>
          <w:color w:val="000000"/>
          <w:sz w:val="28"/>
          <w:szCs w:val="28"/>
          <w:lang w:val="uk-UA"/>
        </w:rPr>
        <w:t>;</w:t>
      </w:r>
    </w:p>
    <w:p w:rsidR="006C7366" w:rsidRPr="00AF1379" w:rsidRDefault="006C7366" w:rsidP="006C7366">
      <w:pPr>
        <w:shd w:val="clear" w:color="auto" w:fill="FFFFFF" w:themeFill="background1"/>
        <w:ind w:firstLine="567"/>
        <w:jc w:val="both"/>
        <w:rPr>
          <w:sz w:val="28"/>
          <w:szCs w:val="28"/>
          <w:lang w:val="uk-UA"/>
        </w:rPr>
      </w:pPr>
      <w:r w:rsidRPr="00AF1379">
        <w:rPr>
          <w:sz w:val="28"/>
          <w:szCs w:val="28"/>
          <w:lang w:val="uk-UA"/>
        </w:rPr>
        <w:t xml:space="preserve">4. </w:t>
      </w:r>
      <w:r>
        <w:rPr>
          <w:sz w:val="28"/>
          <w:szCs w:val="28"/>
          <w:lang w:val="uk-UA"/>
        </w:rPr>
        <w:t xml:space="preserve"> </w:t>
      </w:r>
      <w:r w:rsidRPr="00AF1379">
        <w:rPr>
          <w:sz w:val="28"/>
          <w:szCs w:val="28"/>
          <w:lang w:val="uk-UA"/>
        </w:rPr>
        <w:t>Берегівська гімназія;</w:t>
      </w:r>
    </w:p>
    <w:p w:rsidR="006C7366" w:rsidRPr="00AF1379" w:rsidRDefault="006C7366" w:rsidP="006C7366">
      <w:pPr>
        <w:shd w:val="clear" w:color="auto" w:fill="FFFFFF" w:themeFill="background1"/>
        <w:ind w:firstLine="567"/>
        <w:jc w:val="both"/>
        <w:rPr>
          <w:sz w:val="28"/>
          <w:szCs w:val="28"/>
          <w:lang w:val="uk-UA"/>
        </w:rPr>
      </w:pPr>
      <w:r w:rsidRPr="00AF1379">
        <w:rPr>
          <w:sz w:val="28"/>
          <w:szCs w:val="28"/>
          <w:lang w:val="uk-UA"/>
        </w:rPr>
        <w:t>5.</w:t>
      </w:r>
      <w:r>
        <w:rPr>
          <w:sz w:val="28"/>
          <w:szCs w:val="28"/>
          <w:lang w:val="uk-UA"/>
        </w:rPr>
        <w:t xml:space="preserve">  </w:t>
      </w:r>
      <w:r w:rsidRPr="00AF1379">
        <w:rPr>
          <w:sz w:val="28"/>
          <w:szCs w:val="28"/>
          <w:lang w:val="uk-UA"/>
        </w:rPr>
        <w:t>Малодорогостаївський ліцей (має у своєму складі дошкільний заклад);</w:t>
      </w:r>
    </w:p>
    <w:p w:rsidR="006C7366" w:rsidRPr="00AF1379" w:rsidRDefault="006C7366" w:rsidP="006C7366">
      <w:pPr>
        <w:shd w:val="clear" w:color="auto" w:fill="FFFFFF" w:themeFill="background1"/>
        <w:ind w:firstLine="567"/>
        <w:jc w:val="both"/>
        <w:rPr>
          <w:sz w:val="28"/>
          <w:szCs w:val="28"/>
          <w:lang w:val="uk-UA"/>
        </w:rPr>
      </w:pPr>
      <w:r w:rsidRPr="00F969E7">
        <w:rPr>
          <w:sz w:val="28"/>
          <w:szCs w:val="28"/>
          <w:lang w:val="uk-UA"/>
        </w:rPr>
        <w:t>6.</w:t>
      </w:r>
      <w:r w:rsidRPr="00F969E7">
        <w:rPr>
          <w:color w:val="000000"/>
          <w:sz w:val="28"/>
          <w:szCs w:val="28"/>
          <w:lang w:val="uk-UA"/>
        </w:rPr>
        <w:t xml:space="preserve"> </w:t>
      </w:r>
      <w:r>
        <w:rPr>
          <w:color w:val="000000"/>
          <w:sz w:val="28"/>
          <w:szCs w:val="28"/>
          <w:lang w:val="uk-UA"/>
        </w:rPr>
        <w:t xml:space="preserve"> </w:t>
      </w:r>
      <w:r w:rsidRPr="00F969E7">
        <w:rPr>
          <w:color w:val="000000"/>
          <w:sz w:val="28"/>
          <w:szCs w:val="28"/>
          <w:lang w:val="uk-UA"/>
        </w:rPr>
        <w:t>Новоселівський ліцей</w:t>
      </w:r>
      <w:r>
        <w:rPr>
          <w:color w:val="000000"/>
          <w:sz w:val="28"/>
          <w:szCs w:val="28"/>
          <w:lang w:val="uk-UA"/>
        </w:rPr>
        <w:t>;</w:t>
      </w:r>
    </w:p>
    <w:p w:rsidR="006C7366" w:rsidRDefault="006C7366" w:rsidP="006C7366">
      <w:pPr>
        <w:shd w:val="clear" w:color="auto" w:fill="FFFFFF" w:themeFill="background1"/>
        <w:ind w:firstLine="567"/>
        <w:jc w:val="both"/>
        <w:rPr>
          <w:sz w:val="28"/>
          <w:szCs w:val="28"/>
          <w:lang w:val="uk-UA"/>
        </w:rPr>
      </w:pPr>
      <w:r w:rsidRPr="00AF1379">
        <w:rPr>
          <w:sz w:val="28"/>
          <w:szCs w:val="28"/>
          <w:lang w:val="uk-UA"/>
        </w:rPr>
        <w:t>7.</w:t>
      </w:r>
      <w:r w:rsidRPr="00F969E7">
        <w:rPr>
          <w:color w:val="000000"/>
          <w:sz w:val="28"/>
          <w:szCs w:val="28"/>
          <w:lang w:val="uk-UA"/>
        </w:rPr>
        <w:t xml:space="preserve"> </w:t>
      </w:r>
      <w:r>
        <w:rPr>
          <w:color w:val="000000"/>
          <w:sz w:val="28"/>
          <w:szCs w:val="28"/>
          <w:lang w:val="uk-UA"/>
        </w:rPr>
        <w:t xml:space="preserve"> </w:t>
      </w:r>
      <w:r w:rsidRPr="00F969E7">
        <w:rPr>
          <w:color w:val="000000"/>
          <w:sz w:val="28"/>
          <w:szCs w:val="28"/>
          <w:lang w:val="uk-UA"/>
        </w:rPr>
        <w:t>Новинодобрятинський ліцей</w:t>
      </w:r>
      <w:r>
        <w:rPr>
          <w:color w:val="000000"/>
          <w:sz w:val="28"/>
          <w:szCs w:val="28"/>
          <w:lang w:val="uk-UA"/>
        </w:rPr>
        <w:t>;</w:t>
      </w:r>
    </w:p>
    <w:p w:rsidR="006C7366" w:rsidRDefault="006C7366" w:rsidP="006C7366">
      <w:pPr>
        <w:shd w:val="clear" w:color="auto" w:fill="FFFFFF" w:themeFill="background1"/>
        <w:ind w:firstLine="567"/>
        <w:jc w:val="both"/>
        <w:rPr>
          <w:color w:val="000000"/>
          <w:sz w:val="28"/>
          <w:szCs w:val="28"/>
          <w:lang w:val="uk-UA"/>
        </w:rPr>
      </w:pPr>
      <w:r w:rsidRPr="00F969E7">
        <w:rPr>
          <w:sz w:val="28"/>
          <w:szCs w:val="28"/>
          <w:lang w:val="uk-UA"/>
        </w:rPr>
        <w:t xml:space="preserve">8. </w:t>
      </w:r>
      <w:r>
        <w:rPr>
          <w:sz w:val="28"/>
          <w:szCs w:val="28"/>
          <w:lang w:val="uk-UA"/>
        </w:rPr>
        <w:t xml:space="preserve"> </w:t>
      </w:r>
      <w:r w:rsidRPr="00F969E7">
        <w:rPr>
          <w:color w:val="000000"/>
          <w:sz w:val="28"/>
          <w:szCs w:val="28"/>
          <w:lang w:val="uk-UA"/>
        </w:rPr>
        <w:t>Пугачівський ліцей</w:t>
      </w:r>
      <w:r>
        <w:rPr>
          <w:color w:val="000000"/>
          <w:sz w:val="28"/>
          <w:szCs w:val="28"/>
          <w:lang w:val="uk-UA"/>
        </w:rPr>
        <w:t>;</w:t>
      </w:r>
    </w:p>
    <w:p w:rsidR="006C7366" w:rsidRDefault="0031583C" w:rsidP="006C7366">
      <w:pPr>
        <w:shd w:val="clear" w:color="auto" w:fill="FFFFFF" w:themeFill="background1"/>
        <w:ind w:firstLine="567"/>
        <w:jc w:val="both"/>
        <w:rPr>
          <w:color w:val="000000"/>
          <w:sz w:val="28"/>
          <w:szCs w:val="28"/>
          <w:lang w:val="uk-UA"/>
        </w:rPr>
      </w:pPr>
      <w:r>
        <w:rPr>
          <w:sz w:val="28"/>
          <w:szCs w:val="28"/>
          <w:lang w:val="uk-UA"/>
        </w:rPr>
        <w:t>9</w:t>
      </w:r>
      <w:r w:rsidR="006C7366" w:rsidRPr="00F969E7">
        <w:rPr>
          <w:sz w:val="28"/>
          <w:szCs w:val="28"/>
          <w:lang w:val="uk-UA"/>
        </w:rPr>
        <w:t>.</w:t>
      </w:r>
      <w:r w:rsidR="006C7366" w:rsidRPr="00F969E7">
        <w:rPr>
          <w:color w:val="000000"/>
          <w:sz w:val="28"/>
          <w:szCs w:val="28"/>
          <w:lang w:val="uk-UA"/>
        </w:rPr>
        <w:t xml:space="preserve"> Підгаєцьк</w:t>
      </w:r>
      <w:r w:rsidR="008A2D6D">
        <w:rPr>
          <w:color w:val="000000"/>
          <w:sz w:val="28"/>
          <w:szCs w:val="28"/>
          <w:lang w:val="uk-UA"/>
        </w:rPr>
        <w:t>а</w:t>
      </w:r>
      <w:r w:rsidR="006C7366" w:rsidRPr="00F969E7">
        <w:rPr>
          <w:color w:val="000000"/>
          <w:sz w:val="28"/>
          <w:szCs w:val="28"/>
          <w:lang w:val="uk-UA"/>
        </w:rPr>
        <w:t xml:space="preserve"> </w:t>
      </w:r>
      <w:r w:rsidR="008A2D6D">
        <w:rPr>
          <w:color w:val="000000"/>
          <w:sz w:val="28"/>
          <w:szCs w:val="28"/>
          <w:lang w:val="uk-UA"/>
        </w:rPr>
        <w:t>гімназія</w:t>
      </w:r>
      <w:r w:rsidR="006C7366">
        <w:rPr>
          <w:color w:val="000000"/>
          <w:sz w:val="28"/>
          <w:szCs w:val="28"/>
          <w:lang w:val="uk-UA"/>
        </w:rPr>
        <w:t>.</w:t>
      </w:r>
    </w:p>
    <w:p w:rsidR="006C7366" w:rsidRPr="00F969E7" w:rsidRDefault="006C7366" w:rsidP="006C7366">
      <w:pPr>
        <w:shd w:val="clear" w:color="auto" w:fill="FFFFFF" w:themeFill="background1"/>
        <w:jc w:val="both"/>
        <w:rPr>
          <w:sz w:val="28"/>
          <w:szCs w:val="28"/>
          <w:lang w:val="uk-UA"/>
        </w:rPr>
      </w:pPr>
    </w:p>
    <w:p w:rsidR="006C7366" w:rsidRPr="005A3DD0" w:rsidRDefault="006C7366" w:rsidP="006C7366">
      <w:pPr>
        <w:shd w:val="clear" w:color="auto" w:fill="FFFFFF" w:themeFill="background1"/>
        <w:ind w:firstLine="567"/>
        <w:jc w:val="both"/>
        <w:rPr>
          <w:color w:val="000000"/>
          <w:sz w:val="28"/>
          <w:szCs w:val="28"/>
          <w:lang w:val="uk-UA"/>
        </w:rPr>
      </w:pPr>
      <w:r w:rsidRPr="005A3DD0">
        <w:rPr>
          <w:sz w:val="28"/>
          <w:szCs w:val="28"/>
          <w:lang w:val="uk-UA"/>
        </w:rPr>
        <w:t>1.</w:t>
      </w:r>
      <w:r w:rsidRPr="005A3DD0">
        <w:rPr>
          <w:color w:val="000000"/>
          <w:sz w:val="28"/>
          <w:szCs w:val="28"/>
          <w:lang w:val="uk-UA"/>
        </w:rPr>
        <w:t xml:space="preserve"> Млинівський заклад дошкільної освіти № 1 "Казка"</w:t>
      </w:r>
      <w:r>
        <w:rPr>
          <w:color w:val="000000"/>
          <w:sz w:val="28"/>
          <w:szCs w:val="28"/>
          <w:lang w:val="uk-UA"/>
        </w:rPr>
        <w:t>;</w:t>
      </w:r>
    </w:p>
    <w:p w:rsidR="006C7366" w:rsidRDefault="006C7366" w:rsidP="006C7366">
      <w:pPr>
        <w:shd w:val="clear" w:color="auto" w:fill="FFFFFF" w:themeFill="background1"/>
        <w:ind w:firstLine="567"/>
        <w:jc w:val="both"/>
        <w:rPr>
          <w:color w:val="000000"/>
          <w:lang w:val="uk-UA"/>
        </w:rPr>
      </w:pPr>
      <w:r w:rsidRPr="005A3DD0">
        <w:rPr>
          <w:sz w:val="28"/>
          <w:szCs w:val="28"/>
          <w:lang w:val="uk-UA"/>
        </w:rPr>
        <w:t>2.</w:t>
      </w:r>
      <w:r w:rsidRPr="005A3DD0">
        <w:rPr>
          <w:color w:val="000000"/>
          <w:lang w:val="uk-UA"/>
        </w:rPr>
        <w:t xml:space="preserve"> </w:t>
      </w:r>
      <w:r w:rsidRPr="005A3DD0">
        <w:rPr>
          <w:color w:val="000000"/>
          <w:sz w:val="28"/>
          <w:szCs w:val="28"/>
          <w:lang w:val="uk-UA"/>
        </w:rPr>
        <w:t>Млинівський заклад дошкільної освіти № 2</w:t>
      </w:r>
      <w:r>
        <w:rPr>
          <w:color w:val="000000"/>
          <w:sz w:val="28"/>
          <w:szCs w:val="28"/>
          <w:lang w:val="uk-UA"/>
        </w:rPr>
        <w:t>;</w:t>
      </w:r>
      <w:r>
        <w:rPr>
          <w:color w:val="000000"/>
          <w:lang w:val="uk-UA"/>
        </w:rPr>
        <w:t xml:space="preserve"> </w:t>
      </w:r>
    </w:p>
    <w:p w:rsidR="006C7366" w:rsidRPr="00AF3A56" w:rsidRDefault="006C7366" w:rsidP="006C7366">
      <w:pPr>
        <w:shd w:val="clear" w:color="auto" w:fill="FFFFFF" w:themeFill="background1"/>
        <w:ind w:firstLine="567"/>
        <w:jc w:val="both"/>
        <w:rPr>
          <w:sz w:val="28"/>
          <w:szCs w:val="28"/>
          <w:lang w:val="uk-UA"/>
        </w:rPr>
      </w:pPr>
      <w:r w:rsidRPr="00AF3A56">
        <w:rPr>
          <w:sz w:val="28"/>
          <w:szCs w:val="28"/>
          <w:lang w:val="uk-UA"/>
        </w:rPr>
        <w:t>3.</w:t>
      </w:r>
      <w:r w:rsidRPr="00AF3A56">
        <w:rPr>
          <w:color w:val="000000"/>
          <w:sz w:val="28"/>
          <w:szCs w:val="28"/>
          <w:lang w:val="uk-UA"/>
        </w:rPr>
        <w:t xml:space="preserve"> Берегівський заклад дошкільної освіти "Калинка"</w:t>
      </w:r>
      <w:r w:rsidRPr="00AF3A56">
        <w:rPr>
          <w:sz w:val="28"/>
          <w:szCs w:val="28"/>
          <w:lang w:val="uk-UA"/>
        </w:rPr>
        <w:t>;</w:t>
      </w:r>
    </w:p>
    <w:p w:rsidR="006C7366" w:rsidRPr="00560024" w:rsidRDefault="006C7366" w:rsidP="006C7366">
      <w:pPr>
        <w:shd w:val="clear" w:color="auto" w:fill="FFFFFF" w:themeFill="background1"/>
        <w:ind w:firstLine="567"/>
        <w:jc w:val="both"/>
        <w:rPr>
          <w:sz w:val="28"/>
          <w:szCs w:val="28"/>
        </w:rPr>
      </w:pPr>
      <w:r w:rsidRPr="00560024">
        <w:rPr>
          <w:sz w:val="28"/>
          <w:szCs w:val="28"/>
        </w:rPr>
        <w:t>4.</w:t>
      </w:r>
      <w:r>
        <w:rPr>
          <w:sz w:val="28"/>
          <w:szCs w:val="28"/>
          <w:lang w:val="uk-UA"/>
        </w:rPr>
        <w:t xml:space="preserve"> </w:t>
      </w:r>
      <w:r w:rsidRPr="005A3DD0">
        <w:rPr>
          <w:color w:val="000000"/>
          <w:sz w:val="28"/>
          <w:szCs w:val="28"/>
        </w:rPr>
        <w:t>Новоселівський заклад дошкільної освіти "Сонечко"</w:t>
      </w:r>
      <w:r>
        <w:rPr>
          <w:color w:val="000000"/>
          <w:sz w:val="28"/>
          <w:szCs w:val="28"/>
          <w:lang w:val="uk-UA"/>
        </w:rPr>
        <w:t>;</w:t>
      </w:r>
      <w:r w:rsidRPr="005A3DD0">
        <w:rPr>
          <w:color w:val="000000"/>
          <w:sz w:val="28"/>
          <w:szCs w:val="28"/>
          <w:lang w:val="uk-UA"/>
        </w:rPr>
        <w:t xml:space="preserve"> </w:t>
      </w:r>
    </w:p>
    <w:p w:rsidR="006C7366" w:rsidRPr="005A3DD0" w:rsidRDefault="006C7366" w:rsidP="006C7366">
      <w:pPr>
        <w:shd w:val="clear" w:color="auto" w:fill="FFFFFF" w:themeFill="background1"/>
        <w:ind w:firstLine="567"/>
        <w:jc w:val="both"/>
        <w:rPr>
          <w:color w:val="000000"/>
          <w:lang w:val="uk-UA"/>
        </w:rPr>
      </w:pPr>
      <w:r w:rsidRPr="00560024">
        <w:rPr>
          <w:sz w:val="28"/>
          <w:szCs w:val="28"/>
        </w:rPr>
        <w:t>5.</w:t>
      </w:r>
      <w:r w:rsidRPr="005A3DD0">
        <w:rPr>
          <w:color w:val="000000"/>
        </w:rPr>
        <w:t xml:space="preserve"> </w:t>
      </w:r>
      <w:r w:rsidRPr="005A3DD0">
        <w:rPr>
          <w:color w:val="000000"/>
          <w:sz w:val="28"/>
          <w:szCs w:val="28"/>
        </w:rPr>
        <w:t>Остріївський заклад дошкільної освіти "Дзвіночок"</w:t>
      </w:r>
      <w:r>
        <w:rPr>
          <w:color w:val="000000"/>
          <w:sz w:val="28"/>
          <w:szCs w:val="28"/>
          <w:lang w:val="uk-UA"/>
        </w:rPr>
        <w:t>;</w:t>
      </w:r>
    </w:p>
    <w:p w:rsidR="006C7366" w:rsidRDefault="006C7366" w:rsidP="006C7366">
      <w:pPr>
        <w:shd w:val="clear" w:color="auto" w:fill="FFFFFF" w:themeFill="background1"/>
        <w:ind w:firstLine="567"/>
        <w:jc w:val="both"/>
        <w:rPr>
          <w:color w:val="000000"/>
          <w:sz w:val="28"/>
          <w:szCs w:val="28"/>
          <w:lang w:val="uk-UA"/>
        </w:rPr>
      </w:pPr>
      <w:r w:rsidRPr="005A3DD0">
        <w:rPr>
          <w:sz w:val="28"/>
          <w:szCs w:val="28"/>
        </w:rPr>
        <w:t>6.</w:t>
      </w:r>
      <w:r w:rsidRPr="005A3DD0">
        <w:rPr>
          <w:color w:val="000000"/>
          <w:sz w:val="28"/>
          <w:szCs w:val="28"/>
          <w:lang w:val="uk-UA"/>
        </w:rPr>
        <w:t xml:space="preserve"> </w:t>
      </w:r>
      <w:r w:rsidRPr="00AF1379">
        <w:rPr>
          <w:color w:val="000000"/>
          <w:sz w:val="28"/>
          <w:szCs w:val="28"/>
          <w:lang w:val="uk-UA"/>
        </w:rPr>
        <w:t xml:space="preserve">Пітушківський заклад дошкільної освіти </w:t>
      </w:r>
      <w:r>
        <w:rPr>
          <w:color w:val="000000"/>
          <w:sz w:val="28"/>
          <w:szCs w:val="28"/>
          <w:lang w:val="uk-UA"/>
        </w:rPr>
        <w:t>«</w:t>
      </w:r>
      <w:r w:rsidRPr="00AF1379">
        <w:rPr>
          <w:color w:val="000000"/>
          <w:sz w:val="28"/>
          <w:szCs w:val="28"/>
          <w:lang w:val="uk-UA"/>
        </w:rPr>
        <w:t>Сонечко</w:t>
      </w:r>
      <w:r>
        <w:rPr>
          <w:color w:val="000000"/>
          <w:sz w:val="28"/>
          <w:szCs w:val="28"/>
          <w:lang w:val="uk-UA"/>
        </w:rPr>
        <w:t>»;</w:t>
      </w:r>
    </w:p>
    <w:p w:rsidR="006C7366" w:rsidRDefault="006C7366" w:rsidP="006C7366">
      <w:pPr>
        <w:shd w:val="clear" w:color="auto" w:fill="FFFFFF" w:themeFill="background1"/>
        <w:ind w:firstLine="567"/>
        <w:jc w:val="both"/>
        <w:rPr>
          <w:color w:val="000000"/>
          <w:lang w:val="uk-UA"/>
        </w:rPr>
      </w:pPr>
      <w:r w:rsidRPr="005A3DD0">
        <w:rPr>
          <w:sz w:val="28"/>
          <w:szCs w:val="28"/>
          <w:lang w:val="uk-UA"/>
        </w:rPr>
        <w:t xml:space="preserve"> </w:t>
      </w:r>
      <w:r w:rsidRPr="00560024">
        <w:rPr>
          <w:sz w:val="28"/>
          <w:szCs w:val="28"/>
        </w:rPr>
        <w:t>7.</w:t>
      </w:r>
      <w:r w:rsidRPr="0066398B">
        <w:rPr>
          <w:color w:val="000000"/>
        </w:rPr>
        <w:t xml:space="preserve"> </w:t>
      </w:r>
      <w:r w:rsidRPr="0066398B">
        <w:rPr>
          <w:color w:val="000000"/>
          <w:sz w:val="28"/>
          <w:szCs w:val="28"/>
        </w:rPr>
        <w:t>Пугачівський заклад дошкільної освіти "Сонечко"</w:t>
      </w:r>
      <w:r>
        <w:rPr>
          <w:color w:val="000000"/>
          <w:lang w:val="uk-UA"/>
        </w:rPr>
        <w:t>;</w:t>
      </w:r>
    </w:p>
    <w:p w:rsidR="006C7366" w:rsidRPr="0066398B" w:rsidRDefault="006C7366" w:rsidP="006C7366">
      <w:pPr>
        <w:shd w:val="clear" w:color="auto" w:fill="FFFFFF" w:themeFill="background1"/>
        <w:ind w:firstLine="567"/>
        <w:jc w:val="both"/>
        <w:rPr>
          <w:color w:val="000000"/>
          <w:sz w:val="28"/>
          <w:szCs w:val="28"/>
          <w:lang w:val="uk-UA"/>
        </w:rPr>
      </w:pPr>
      <w:r w:rsidRPr="0066398B">
        <w:rPr>
          <w:color w:val="000000"/>
          <w:sz w:val="28"/>
          <w:szCs w:val="28"/>
          <w:lang w:val="uk-UA"/>
        </w:rPr>
        <w:t xml:space="preserve"> 8. </w:t>
      </w:r>
      <w:r w:rsidRPr="0066398B">
        <w:rPr>
          <w:color w:val="000000"/>
          <w:sz w:val="28"/>
          <w:szCs w:val="28"/>
        </w:rPr>
        <w:t>Підгаєцький заклад дошкільної освіти "Ромашка"</w:t>
      </w:r>
      <w:r>
        <w:rPr>
          <w:color w:val="000000"/>
          <w:sz w:val="28"/>
          <w:szCs w:val="28"/>
          <w:lang w:val="uk-UA"/>
        </w:rPr>
        <w:t>.</w:t>
      </w:r>
    </w:p>
    <w:p w:rsidR="00494D5A" w:rsidRDefault="00494D5A" w:rsidP="006C7366">
      <w:pPr>
        <w:shd w:val="clear" w:color="auto" w:fill="FFFFFF" w:themeFill="background1"/>
        <w:ind w:firstLine="708"/>
        <w:jc w:val="both"/>
        <w:rPr>
          <w:sz w:val="28"/>
          <w:szCs w:val="28"/>
          <w:lang w:val="uk-UA"/>
        </w:rPr>
      </w:pPr>
    </w:p>
    <w:p w:rsidR="006C7366" w:rsidRPr="002867A1" w:rsidRDefault="006C7366" w:rsidP="006C7366">
      <w:pPr>
        <w:shd w:val="clear" w:color="auto" w:fill="FFFFFF" w:themeFill="background1"/>
        <w:ind w:firstLine="708"/>
        <w:jc w:val="both"/>
        <w:rPr>
          <w:sz w:val="28"/>
          <w:szCs w:val="28"/>
          <w:lang w:val="uk-UA"/>
        </w:rPr>
      </w:pPr>
      <w:r w:rsidRPr="002867A1">
        <w:rPr>
          <w:sz w:val="28"/>
          <w:szCs w:val="28"/>
          <w:lang w:val="uk-UA"/>
        </w:rPr>
        <w:t>На час перевірки заходи з підготовки до осінньо-зимового періоду виконані на 100%.</w:t>
      </w:r>
    </w:p>
    <w:p w:rsidR="006C7366" w:rsidRPr="002867A1" w:rsidRDefault="006C7366" w:rsidP="006C7366">
      <w:pPr>
        <w:shd w:val="clear" w:color="auto" w:fill="FFFFFF" w:themeFill="background1"/>
        <w:ind w:firstLine="709"/>
        <w:jc w:val="both"/>
        <w:rPr>
          <w:sz w:val="28"/>
          <w:szCs w:val="28"/>
          <w:lang w:val="uk-UA"/>
        </w:rPr>
      </w:pPr>
      <w:r w:rsidRPr="002867A1">
        <w:rPr>
          <w:sz w:val="28"/>
          <w:szCs w:val="28"/>
          <w:lang w:val="uk-UA"/>
        </w:rPr>
        <w:t xml:space="preserve">Котельні та котли в закладах освіти селищної ради знаходяться в належному стані. Проведено виконання ремонтних робіт на теплових та водопровідних мережах, ревізію та обслуговування запірної арматури.  </w:t>
      </w:r>
    </w:p>
    <w:p w:rsidR="006C7366" w:rsidRDefault="006C7366" w:rsidP="006C7366">
      <w:pPr>
        <w:shd w:val="clear" w:color="auto" w:fill="FFFFFF" w:themeFill="background1"/>
        <w:ind w:firstLine="708"/>
        <w:jc w:val="both"/>
        <w:rPr>
          <w:sz w:val="28"/>
          <w:szCs w:val="28"/>
          <w:lang w:val="uk-UA"/>
        </w:rPr>
      </w:pPr>
      <w:r w:rsidRPr="002867A1">
        <w:rPr>
          <w:sz w:val="28"/>
          <w:szCs w:val="28"/>
          <w:lang w:val="uk-UA"/>
        </w:rPr>
        <w:t>Результати перевірки готовності закладів освіти до нового навчального року засвідчили, що селищною радою, адміністраціями закладів вжито ряд заходів щодо якісної підготовки до початку навчального року, роботи в осінньо-зимовий період, покращення матеріально-технічної бази, забезпечення санітарно-гігієнічних вимог їх функціонування відповідно до Державних санітарних правил і норм облаштування.</w:t>
      </w:r>
    </w:p>
    <w:p w:rsidR="006C7366" w:rsidRPr="002867A1" w:rsidRDefault="006C7366" w:rsidP="006C7366">
      <w:pPr>
        <w:shd w:val="clear" w:color="auto" w:fill="FFFFFF" w:themeFill="background1"/>
        <w:ind w:firstLine="708"/>
        <w:jc w:val="both"/>
        <w:rPr>
          <w:sz w:val="28"/>
          <w:szCs w:val="28"/>
          <w:lang w:val="uk-UA"/>
        </w:rPr>
      </w:pPr>
      <w:r w:rsidRPr="006550D5">
        <w:rPr>
          <w:sz w:val="28"/>
          <w:szCs w:val="28"/>
          <w:lang w:val="uk-UA"/>
        </w:rPr>
        <w:lastRenderedPageBreak/>
        <w:t>Для забезпечення безперебійного енергоживлення в закладах шкільної освіти в наявності 15 генераторів, закладі дошкільної освіти зокрема в   Млинівському ЗДО №1 - 1 генератор.</w:t>
      </w:r>
    </w:p>
    <w:p w:rsidR="00494D5A" w:rsidRDefault="006C7366" w:rsidP="008F18B5">
      <w:pPr>
        <w:shd w:val="clear" w:color="auto" w:fill="FFFFFF" w:themeFill="background1"/>
        <w:ind w:firstLine="708"/>
        <w:jc w:val="both"/>
        <w:rPr>
          <w:sz w:val="28"/>
          <w:szCs w:val="28"/>
          <w:lang w:val="uk-UA"/>
        </w:rPr>
      </w:pPr>
      <w:r w:rsidRPr="002867A1">
        <w:rPr>
          <w:sz w:val="28"/>
          <w:szCs w:val="28"/>
          <w:lang w:val="uk-UA"/>
        </w:rPr>
        <w:t xml:space="preserve">Для підготовки приміщень та будівель до роботи в зимовий період, на потреби закладів  освіти Млинівської  селищної  ради  було закуплено матеріали та проведено відповідні роботи. </w:t>
      </w:r>
    </w:p>
    <w:p w:rsidR="00D17AE4" w:rsidRPr="008E576F" w:rsidRDefault="00D17AE4" w:rsidP="00651FF1">
      <w:pPr>
        <w:shd w:val="clear" w:color="auto" w:fill="FFFFFF" w:themeFill="background1"/>
        <w:ind w:firstLine="567"/>
        <w:jc w:val="both"/>
        <w:rPr>
          <w:sz w:val="28"/>
          <w:szCs w:val="28"/>
          <w:lang w:val="uk-UA"/>
        </w:rPr>
      </w:pPr>
      <w:r w:rsidRPr="008E576F">
        <w:rPr>
          <w:sz w:val="28"/>
          <w:szCs w:val="28"/>
          <w:lang w:val="uk-UA"/>
        </w:rPr>
        <w:t xml:space="preserve">З метою забезпечення права дітей з особливими освітніми потребами на здобуття дошкільної та загальної середньої освіти діє комунальна установа </w:t>
      </w:r>
      <w:r w:rsidRPr="008F18B5">
        <w:rPr>
          <w:b/>
          <w:bCs/>
          <w:i/>
          <w:iCs/>
          <w:sz w:val="28"/>
          <w:szCs w:val="28"/>
          <w:lang w:val="uk-UA"/>
        </w:rPr>
        <w:t>„Млинівський інклюзивно-ресурсний центрˮ</w:t>
      </w:r>
      <w:r w:rsidRPr="008E576F">
        <w:rPr>
          <w:sz w:val="28"/>
          <w:szCs w:val="28"/>
          <w:lang w:val="uk-UA"/>
        </w:rPr>
        <w:t xml:space="preserve"> Млинівської селищної ради Рівненської області, який обслуговує майже 8 тисяч дітей із 5 територіальних громад. </w:t>
      </w:r>
    </w:p>
    <w:p w:rsidR="00CC4D92" w:rsidRDefault="00D17AE4" w:rsidP="00651FF1">
      <w:pPr>
        <w:shd w:val="clear" w:color="auto" w:fill="FFFFFF" w:themeFill="background1"/>
        <w:ind w:firstLine="567"/>
        <w:jc w:val="both"/>
        <w:rPr>
          <w:sz w:val="28"/>
          <w:szCs w:val="28"/>
          <w:lang w:val="uk-UA"/>
        </w:rPr>
      </w:pPr>
      <w:r w:rsidRPr="008F18B5">
        <w:rPr>
          <w:b/>
          <w:bCs/>
          <w:i/>
          <w:iCs/>
          <w:sz w:val="28"/>
          <w:szCs w:val="28"/>
          <w:lang w:val="uk-UA"/>
        </w:rPr>
        <w:t>Млинівський центр позашкільної освіти</w:t>
      </w:r>
      <w:r w:rsidRPr="008E576F">
        <w:rPr>
          <w:sz w:val="28"/>
          <w:szCs w:val="28"/>
          <w:lang w:val="uk-UA"/>
        </w:rPr>
        <w:t xml:space="preserve"> нараховує 20 груп, 33</w:t>
      </w:r>
      <w:r w:rsidR="00CC4D92">
        <w:rPr>
          <w:sz w:val="28"/>
          <w:szCs w:val="28"/>
          <w:lang w:val="uk-UA"/>
        </w:rPr>
        <w:t>8</w:t>
      </w:r>
      <w:r w:rsidRPr="008E576F">
        <w:rPr>
          <w:sz w:val="28"/>
          <w:szCs w:val="28"/>
          <w:lang w:val="uk-UA"/>
        </w:rPr>
        <w:t xml:space="preserve"> вихованців. </w:t>
      </w:r>
    </w:p>
    <w:p w:rsidR="008E576F" w:rsidRDefault="00D17AE4" w:rsidP="00CC4D92">
      <w:pPr>
        <w:shd w:val="clear" w:color="auto" w:fill="FFFFFF" w:themeFill="background1"/>
        <w:ind w:firstLine="567"/>
        <w:jc w:val="both"/>
        <w:rPr>
          <w:sz w:val="28"/>
          <w:szCs w:val="28"/>
          <w:lang w:val="uk-UA"/>
        </w:rPr>
      </w:pPr>
      <w:r w:rsidRPr="008E576F">
        <w:rPr>
          <w:sz w:val="28"/>
          <w:szCs w:val="28"/>
          <w:lang w:val="uk-UA"/>
        </w:rPr>
        <w:t xml:space="preserve">У </w:t>
      </w:r>
      <w:r w:rsidRPr="008F18B5">
        <w:rPr>
          <w:b/>
          <w:bCs/>
          <w:i/>
          <w:iCs/>
          <w:sz w:val="28"/>
          <w:szCs w:val="28"/>
          <w:lang w:val="uk-UA"/>
        </w:rPr>
        <w:t>Млинівській дитячо-юнацькій спортивній школі</w:t>
      </w:r>
      <w:r w:rsidRPr="008E576F">
        <w:rPr>
          <w:sz w:val="28"/>
          <w:szCs w:val="28"/>
          <w:lang w:val="uk-UA"/>
        </w:rPr>
        <w:t xml:space="preserve"> діє 6 відділень – з футболу, волейболу, веслування на байдарках і каное, лижних гонок та важкої атлетики</w:t>
      </w:r>
      <w:r w:rsidRPr="00FD7F05">
        <w:rPr>
          <w:sz w:val="28"/>
          <w:szCs w:val="28"/>
          <w:shd w:val="clear" w:color="auto" w:fill="FFFFFF" w:themeFill="background1"/>
          <w:lang w:val="uk-UA"/>
        </w:rPr>
        <w:t xml:space="preserve">, пауерліфтингу, в яких займається 199 вихованців. </w:t>
      </w:r>
    </w:p>
    <w:p w:rsidR="00CC4D92" w:rsidRPr="00CC4D92" w:rsidRDefault="00CC4D92" w:rsidP="00CC4D92">
      <w:pPr>
        <w:ind w:firstLine="567"/>
        <w:contextualSpacing/>
        <w:jc w:val="both"/>
        <w:rPr>
          <w:rFonts w:eastAsia="Calibri"/>
          <w:sz w:val="28"/>
          <w:szCs w:val="28"/>
          <w:lang w:val="uk-UA" w:eastAsia="en-US"/>
        </w:rPr>
      </w:pPr>
      <w:r w:rsidRPr="00CC4D92">
        <w:rPr>
          <w:rFonts w:eastAsia="Calibri"/>
          <w:sz w:val="28"/>
          <w:szCs w:val="28"/>
          <w:lang w:val="uk-UA" w:eastAsia="en-US"/>
        </w:rPr>
        <w:t>У закладі працює 10 працівників, з них: навчально-тренувальний процес забезпечують 7 тренерів-викладачів, які мають вищу освіту з фізичної культури і спорту, 3 працівників  технічного персоналу.</w:t>
      </w:r>
    </w:p>
    <w:p w:rsidR="00CC4D92" w:rsidRPr="00CC4D92" w:rsidRDefault="00CC4D92" w:rsidP="00CC4D92">
      <w:pPr>
        <w:ind w:firstLine="567"/>
        <w:contextualSpacing/>
        <w:jc w:val="both"/>
        <w:rPr>
          <w:rFonts w:eastAsia="Calibri"/>
          <w:sz w:val="28"/>
          <w:szCs w:val="28"/>
          <w:lang w:val="uk-UA" w:eastAsia="en-US"/>
        </w:rPr>
      </w:pPr>
      <w:r w:rsidRPr="00CC4D92">
        <w:rPr>
          <w:sz w:val="28"/>
          <w:szCs w:val="28"/>
          <w:shd w:val="clear" w:color="auto" w:fill="FFFFFF"/>
          <w:lang w:val="uk-UA"/>
        </w:rPr>
        <w:t>За звітний період у закладі збільшилась кількість груп та кількість дітей, які відвідують заклад.</w:t>
      </w:r>
    </w:p>
    <w:p w:rsidR="00CC4D92" w:rsidRPr="00CC4D92" w:rsidRDefault="00CC4D92" w:rsidP="00CC4D92">
      <w:pPr>
        <w:ind w:firstLine="567"/>
        <w:jc w:val="both"/>
        <w:rPr>
          <w:rFonts w:eastAsia="Calibri"/>
          <w:color w:val="212121"/>
          <w:sz w:val="28"/>
          <w:szCs w:val="28"/>
          <w:lang w:val="uk-UA"/>
        </w:rPr>
      </w:pPr>
      <w:bookmarkStart w:id="18" w:name="_Hlk181265382"/>
      <w:r w:rsidRPr="00CC4D92">
        <w:rPr>
          <w:rFonts w:eastAsia="Calibri"/>
          <w:color w:val="212121"/>
          <w:sz w:val="28"/>
          <w:szCs w:val="28"/>
          <w:lang w:val="uk-UA"/>
        </w:rPr>
        <w:t xml:space="preserve">У 2021-2022 навчальному році згідно плану комплектування у закладі функціонувало 12 групи, в яких тренувалися 127 вихованців. </w:t>
      </w:r>
    </w:p>
    <w:bookmarkEnd w:id="18"/>
    <w:p w:rsidR="00CC4D92" w:rsidRPr="00CC4D92" w:rsidRDefault="00CC4D92" w:rsidP="00CC4D92">
      <w:pPr>
        <w:ind w:firstLine="567"/>
        <w:jc w:val="both"/>
        <w:rPr>
          <w:rFonts w:eastAsia="Calibri"/>
          <w:color w:val="212121"/>
          <w:sz w:val="28"/>
          <w:szCs w:val="28"/>
          <w:lang w:val="uk-UA"/>
        </w:rPr>
      </w:pPr>
      <w:r w:rsidRPr="00CC4D92">
        <w:rPr>
          <w:rFonts w:eastAsia="Calibri"/>
          <w:color w:val="212121"/>
          <w:sz w:val="28"/>
          <w:szCs w:val="28"/>
          <w:lang w:val="uk-UA"/>
        </w:rPr>
        <w:t xml:space="preserve">У 2022-2023 навчальному році у закладі функціонувало 12 групи, в яких тренувалися 136 вихованців. </w:t>
      </w:r>
    </w:p>
    <w:p w:rsidR="00CC4D92" w:rsidRPr="00CC4D92" w:rsidRDefault="00CC4D92" w:rsidP="00CC4D92">
      <w:pPr>
        <w:ind w:firstLine="567"/>
        <w:jc w:val="both"/>
        <w:rPr>
          <w:rFonts w:eastAsia="Calibri"/>
          <w:color w:val="212121"/>
          <w:sz w:val="28"/>
          <w:szCs w:val="28"/>
          <w:lang w:val="uk-UA"/>
        </w:rPr>
      </w:pPr>
      <w:r w:rsidRPr="00CC4D92">
        <w:rPr>
          <w:rFonts w:eastAsia="Calibri"/>
          <w:color w:val="212121"/>
          <w:sz w:val="28"/>
          <w:szCs w:val="28"/>
          <w:lang w:val="uk-UA"/>
        </w:rPr>
        <w:t xml:space="preserve">У 2023-2024 навчальному році у закладі функціонувало 20 групи, в яких тренувалися 199 вихованців. </w:t>
      </w:r>
    </w:p>
    <w:p w:rsidR="00CC4D92" w:rsidRDefault="00CC4D92" w:rsidP="00CC4D92">
      <w:pPr>
        <w:ind w:firstLine="567"/>
        <w:jc w:val="both"/>
        <w:rPr>
          <w:sz w:val="28"/>
          <w:szCs w:val="28"/>
          <w:lang w:val="uk-UA"/>
        </w:rPr>
      </w:pPr>
      <w:r w:rsidRPr="00CC4D92">
        <w:rPr>
          <w:sz w:val="28"/>
          <w:szCs w:val="28"/>
          <w:lang w:val="uk-UA"/>
        </w:rPr>
        <w:t xml:space="preserve">Відділення футболу в осінньо-весняний період проводили заняття на  спортивному майданчику з штучним покриттям Млинівського ліцею № 2,  в зимовий період  –  в спортивному залі  Млинівського ліцею № 2. </w:t>
      </w:r>
    </w:p>
    <w:p w:rsidR="00CC4D92" w:rsidRDefault="00CC4D92" w:rsidP="00CC4D92">
      <w:pPr>
        <w:ind w:firstLine="567"/>
        <w:jc w:val="both"/>
        <w:rPr>
          <w:sz w:val="28"/>
          <w:szCs w:val="28"/>
          <w:lang w:val="uk-UA"/>
        </w:rPr>
      </w:pPr>
      <w:r w:rsidRPr="00CC4D92">
        <w:rPr>
          <w:sz w:val="28"/>
          <w:szCs w:val="28"/>
          <w:lang w:val="uk-UA"/>
        </w:rPr>
        <w:t xml:space="preserve">Тренування відділення веслування на байдарках і каное в літній період проводились на човновій базі «Елінг», в зимовий період – в спортивній залі Млинівського ліцею № 2. </w:t>
      </w:r>
    </w:p>
    <w:p w:rsidR="00CC4D92" w:rsidRDefault="00CC4D92" w:rsidP="00CC4D92">
      <w:pPr>
        <w:ind w:firstLine="567"/>
        <w:jc w:val="both"/>
        <w:rPr>
          <w:sz w:val="28"/>
          <w:szCs w:val="28"/>
          <w:lang w:val="uk-UA"/>
        </w:rPr>
      </w:pPr>
      <w:r w:rsidRPr="00CC4D92">
        <w:rPr>
          <w:sz w:val="28"/>
          <w:szCs w:val="28"/>
          <w:lang w:val="uk-UA"/>
        </w:rPr>
        <w:t xml:space="preserve">Тренування відділеннь важка атлетика та волейболу проводились в спортивному залі Млинівського ліцею № 2. </w:t>
      </w:r>
    </w:p>
    <w:p w:rsidR="00CC4D92" w:rsidRPr="00CC4D92" w:rsidRDefault="00CC4D92" w:rsidP="00CC4D92">
      <w:pPr>
        <w:ind w:firstLine="567"/>
        <w:jc w:val="both"/>
        <w:rPr>
          <w:sz w:val="28"/>
          <w:szCs w:val="28"/>
          <w:lang w:val="uk-UA"/>
        </w:rPr>
      </w:pPr>
      <w:r w:rsidRPr="00CC4D92">
        <w:rPr>
          <w:sz w:val="28"/>
          <w:szCs w:val="28"/>
          <w:lang w:val="uk-UA"/>
        </w:rPr>
        <w:t>Заняття відділення лижних гонок проводились на стадіоні  КЗ «Стадіон «Колос».</w:t>
      </w:r>
    </w:p>
    <w:p w:rsidR="00CC4D92" w:rsidRDefault="00CC4D92" w:rsidP="00CC4D92">
      <w:pPr>
        <w:ind w:firstLine="567"/>
        <w:jc w:val="both"/>
        <w:rPr>
          <w:color w:val="333333"/>
          <w:sz w:val="28"/>
          <w:szCs w:val="28"/>
          <w:lang w:val="uk-UA"/>
        </w:rPr>
      </w:pPr>
      <w:r w:rsidRPr="00CC4D92">
        <w:rPr>
          <w:sz w:val="28"/>
          <w:szCs w:val="28"/>
          <w:lang w:val="uk-UA" w:eastAsia="en-US"/>
        </w:rPr>
        <w:t>Стан роботи з охорони праці, техніки безпеки, цивільного захисту, виробничої санітарії під час навчально-тренувального процесу в закладі знаходиться під щоденним контролем і проводиться відповідно до Законів України та інших нормативних актів, які регламентують роботу ДЮСШ з цих питань. Питання охорони праці та попередження травматизму обговорюється на нарадах.</w:t>
      </w:r>
      <w:r w:rsidRPr="00CC4D92">
        <w:rPr>
          <w:color w:val="333333"/>
          <w:sz w:val="28"/>
          <w:szCs w:val="28"/>
          <w:lang w:val="uk-UA"/>
        </w:rPr>
        <w:t xml:space="preserve"> </w:t>
      </w:r>
    </w:p>
    <w:p w:rsidR="008A2D6D" w:rsidRPr="00CC4D92" w:rsidRDefault="008A2D6D" w:rsidP="00CC4D92">
      <w:pPr>
        <w:ind w:firstLine="567"/>
        <w:jc w:val="both"/>
        <w:rPr>
          <w:color w:val="333333"/>
          <w:sz w:val="28"/>
          <w:szCs w:val="28"/>
          <w:lang w:val="uk-UA"/>
        </w:rPr>
      </w:pPr>
    </w:p>
    <w:p w:rsidR="008A2D6D" w:rsidRDefault="008A2D6D" w:rsidP="00651FF1">
      <w:pPr>
        <w:shd w:val="clear" w:color="auto" w:fill="FFFFFF" w:themeFill="background1"/>
        <w:ind w:firstLine="708"/>
        <w:jc w:val="both"/>
        <w:rPr>
          <w:b/>
          <w:sz w:val="28"/>
          <w:szCs w:val="28"/>
          <w:lang w:val="uk-UA"/>
        </w:rPr>
      </w:pPr>
    </w:p>
    <w:p w:rsidR="00D17AE4" w:rsidRDefault="00D17AE4" w:rsidP="00651FF1">
      <w:pPr>
        <w:shd w:val="clear" w:color="auto" w:fill="FFFFFF" w:themeFill="background1"/>
        <w:ind w:firstLine="708"/>
        <w:jc w:val="both"/>
        <w:rPr>
          <w:b/>
          <w:sz w:val="28"/>
          <w:szCs w:val="28"/>
          <w:lang w:val="uk-UA"/>
        </w:rPr>
      </w:pPr>
      <w:r w:rsidRPr="008E576F">
        <w:rPr>
          <w:b/>
          <w:sz w:val="28"/>
          <w:szCs w:val="28"/>
        </w:rPr>
        <w:lastRenderedPageBreak/>
        <w:t xml:space="preserve">Культура </w:t>
      </w:r>
    </w:p>
    <w:p w:rsidR="008A2D6D" w:rsidRPr="008A2D6D" w:rsidRDefault="008A2D6D" w:rsidP="00651FF1">
      <w:pPr>
        <w:shd w:val="clear" w:color="auto" w:fill="FFFFFF" w:themeFill="background1"/>
        <w:ind w:firstLine="708"/>
        <w:jc w:val="both"/>
        <w:rPr>
          <w:b/>
          <w:sz w:val="28"/>
          <w:szCs w:val="28"/>
          <w:lang w:val="uk-UA"/>
        </w:rPr>
      </w:pPr>
    </w:p>
    <w:p w:rsidR="00D17AE4" w:rsidRDefault="00D17AE4" w:rsidP="00651FF1">
      <w:pPr>
        <w:shd w:val="clear" w:color="auto" w:fill="FFFFFF" w:themeFill="background1"/>
        <w:ind w:firstLine="708"/>
        <w:jc w:val="both"/>
        <w:rPr>
          <w:sz w:val="28"/>
          <w:szCs w:val="28"/>
        </w:rPr>
      </w:pPr>
      <w:r w:rsidRPr="008E576F">
        <w:rPr>
          <w:sz w:val="28"/>
          <w:szCs w:val="28"/>
        </w:rPr>
        <w:t>Мережа закладів культури Млинівської селищної територіальної громади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
        <w:gridCol w:w="3665"/>
        <w:gridCol w:w="1136"/>
        <w:gridCol w:w="2186"/>
        <w:gridCol w:w="2409"/>
      </w:tblGrid>
      <w:tr w:rsidR="00CC4D92" w:rsidRPr="00CC4D92" w:rsidTr="00570BDB">
        <w:trPr>
          <w:trHeight w:val="645"/>
        </w:trPr>
        <w:tc>
          <w:tcPr>
            <w:tcW w:w="351" w:type="dxa"/>
          </w:tcPr>
          <w:p w:rsidR="00CC4D92" w:rsidRPr="00CC4D92" w:rsidRDefault="00CC4D92" w:rsidP="00CC4D92">
            <w:pPr>
              <w:shd w:val="clear" w:color="auto" w:fill="FFFFFF"/>
              <w:jc w:val="both"/>
              <w:rPr>
                <w:lang w:val="uk-UA"/>
              </w:rPr>
            </w:pPr>
          </w:p>
        </w:tc>
        <w:tc>
          <w:tcPr>
            <w:tcW w:w="3665" w:type="dxa"/>
          </w:tcPr>
          <w:p w:rsidR="00CC4D92" w:rsidRPr="00CC4D92" w:rsidRDefault="00CC4D92" w:rsidP="00CC4D92">
            <w:pPr>
              <w:shd w:val="clear" w:color="auto" w:fill="FFFFFF"/>
              <w:ind w:left="-108" w:right="-108"/>
              <w:jc w:val="both"/>
              <w:rPr>
                <w:lang w:val="uk-UA"/>
              </w:rPr>
            </w:pPr>
            <w:r w:rsidRPr="00CC4D92">
              <w:rPr>
                <w:lang w:val="uk-UA"/>
              </w:rPr>
              <w:t>Найменування показника</w:t>
            </w:r>
          </w:p>
        </w:tc>
        <w:tc>
          <w:tcPr>
            <w:tcW w:w="1136" w:type="dxa"/>
          </w:tcPr>
          <w:p w:rsidR="00CC4D92" w:rsidRPr="00CC4D92" w:rsidRDefault="00CC4D92" w:rsidP="00CC4D92">
            <w:pPr>
              <w:shd w:val="clear" w:color="auto" w:fill="FFFFFF"/>
              <w:jc w:val="both"/>
              <w:rPr>
                <w:lang w:val="uk-UA"/>
              </w:rPr>
            </w:pPr>
            <w:r w:rsidRPr="00CC4D92">
              <w:rPr>
                <w:lang w:val="uk-UA"/>
              </w:rPr>
              <w:t>Одиниця виміру</w:t>
            </w:r>
          </w:p>
        </w:tc>
        <w:tc>
          <w:tcPr>
            <w:tcW w:w="2186" w:type="dxa"/>
          </w:tcPr>
          <w:p w:rsidR="00CC4D92" w:rsidRPr="00CC4D92" w:rsidRDefault="00CC4D92" w:rsidP="00CC4D92">
            <w:pPr>
              <w:shd w:val="clear" w:color="auto" w:fill="FFFFFF"/>
              <w:jc w:val="both"/>
              <w:rPr>
                <w:lang w:val="uk-UA"/>
              </w:rPr>
            </w:pPr>
            <w:r w:rsidRPr="00CC4D92">
              <w:rPr>
                <w:lang w:val="uk-UA"/>
              </w:rPr>
              <w:t>Значення показника у 2024 році</w:t>
            </w:r>
          </w:p>
        </w:tc>
        <w:tc>
          <w:tcPr>
            <w:tcW w:w="2409" w:type="dxa"/>
          </w:tcPr>
          <w:p w:rsidR="00CC4D92" w:rsidRPr="00CC4D92" w:rsidRDefault="00CC4D92" w:rsidP="00CC4D92">
            <w:pPr>
              <w:shd w:val="clear" w:color="auto" w:fill="FFFFFF"/>
              <w:jc w:val="both"/>
              <w:rPr>
                <w:lang w:val="uk-UA"/>
              </w:rPr>
            </w:pPr>
            <w:r w:rsidRPr="00CC4D92">
              <w:rPr>
                <w:lang w:val="uk-UA"/>
              </w:rPr>
              <w:t>Значення планового показника у 2025 році</w:t>
            </w:r>
          </w:p>
        </w:tc>
      </w:tr>
      <w:tr w:rsidR="00CC4D92" w:rsidRPr="00CC4D92" w:rsidTr="00570BDB">
        <w:trPr>
          <w:trHeight w:val="414"/>
        </w:trPr>
        <w:tc>
          <w:tcPr>
            <w:tcW w:w="351" w:type="dxa"/>
          </w:tcPr>
          <w:p w:rsidR="00CC4D92" w:rsidRPr="00CC4D92" w:rsidRDefault="00CC4D92" w:rsidP="00CC4D92">
            <w:pPr>
              <w:shd w:val="clear" w:color="auto" w:fill="FFFFFF"/>
              <w:jc w:val="both"/>
              <w:rPr>
                <w:lang w:val="uk-UA"/>
              </w:rPr>
            </w:pPr>
          </w:p>
        </w:tc>
        <w:tc>
          <w:tcPr>
            <w:tcW w:w="3665" w:type="dxa"/>
          </w:tcPr>
          <w:p w:rsidR="00CC4D92" w:rsidRPr="00CC4D92" w:rsidRDefault="00CC4D92" w:rsidP="00CC4D92">
            <w:pPr>
              <w:shd w:val="clear" w:color="auto" w:fill="FFFFFF"/>
              <w:ind w:left="-108" w:right="-108"/>
              <w:rPr>
                <w:lang w:val="uk-UA"/>
              </w:rPr>
            </w:pPr>
            <w:r w:rsidRPr="00CC4D92">
              <w:rPr>
                <w:lang w:val="uk-UA"/>
              </w:rPr>
              <w:t>Кількість закладів культури, в т.ч.:</w:t>
            </w:r>
          </w:p>
        </w:tc>
        <w:tc>
          <w:tcPr>
            <w:tcW w:w="1136" w:type="dxa"/>
          </w:tcPr>
          <w:p w:rsidR="00CC4D92" w:rsidRPr="00CC4D92" w:rsidRDefault="00CC4D92" w:rsidP="00CC4D92">
            <w:pPr>
              <w:shd w:val="clear" w:color="auto" w:fill="FFFFFF"/>
              <w:jc w:val="both"/>
              <w:rPr>
                <w:lang w:val="uk-UA"/>
              </w:rPr>
            </w:pPr>
            <w:r w:rsidRPr="00CC4D92">
              <w:rPr>
                <w:lang w:val="uk-UA"/>
              </w:rPr>
              <w:t>одиниць</w:t>
            </w:r>
          </w:p>
        </w:tc>
        <w:tc>
          <w:tcPr>
            <w:tcW w:w="2186" w:type="dxa"/>
          </w:tcPr>
          <w:p w:rsidR="00CC4D92" w:rsidRPr="00CC4D92" w:rsidRDefault="00CC4D92" w:rsidP="00CC4D92">
            <w:pPr>
              <w:shd w:val="clear" w:color="auto" w:fill="FFFFFF"/>
              <w:jc w:val="both"/>
              <w:rPr>
                <w:lang w:val="uk-UA"/>
              </w:rPr>
            </w:pPr>
          </w:p>
        </w:tc>
        <w:tc>
          <w:tcPr>
            <w:tcW w:w="2409" w:type="dxa"/>
          </w:tcPr>
          <w:p w:rsidR="00CC4D92" w:rsidRPr="00CC4D92" w:rsidRDefault="00CC4D92" w:rsidP="00CC4D92">
            <w:pPr>
              <w:shd w:val="clear" w:color="auto" w:fill="FFFFFF"/>
              <w:jc w:val="both"/>
              <w:rPr>
                <w:lang w:val="uk-UA"/>
              </w:rPr>
            </w:pPr>
          </w:p>
        </w:tc>
      </w:tr>
      <w:tr w:rsidR="00CC4D92" w:rsidRPr="00CC4D92" w:rsidTr="00570BDB">
        <w:trPr>
          <w:trHeight w:val="207"/>
        </w:trPr>
        <w:tc>
          <w:tcPr>
            <w:tcW w:w="351" w:type="dxa"/>
          </w:tcPr>
          <w:p w:rsidR="00CC4D92" w:rsidRPr="00CC4D92" w:rsidRDefault="00CC4D92" w:rsidP="00CC4D92">
            <w:pPr>
              <w:shd w:val="clear" w:color="auto" w:fill="FFFFFF"/>
              <w:jc w:val="both"/>
              <w:rPr>
                <w:lang w:val="uk-UA"/>
              </w:rPr>
            </w:pPr>
          </w:p>
        </w:tc>
        <w:tc>
          <w:tcPr>
            <w:tcW w:w="3665" w:type="dxa"/>
          </w:tcPr>
          <w:p w:rsidR="00CC4D92" w:rsidRPr="00CC4D92" w:rsidRDefault="00CC4D92" w:rsidP="00CC4D92">
            <w:pPr>
              <w:shd w:val="clear" w:color="auto" w:fill="FFFFFF"/>
              <w:ind w:left="-108" w:right="-108"/>
              <w:rPr>
                <w:lang w:val="uk-UA"/>
              </w:rPr>
            </w:pPr>
            <w:r w:rsidRPr="00CC4D92">
              <w:rPr>
                <w:lang w:val="uk-UA"/>
              </w:rPr>
              <w:t>Центральна бібліотека</w:t>
            </w:r>
          </w:p>
        </w:tc>
        <w:tc>
          <w:tcPr>
            <w:tcW w:w="1136" w:type="dxa"/>
          </w:tcPr>
          <w:p w:rsidR="00CC4D92" w:rsidRPr="00CC4D92" w:rsidRDefault="00CC4D92" w:rsidP="00CC4D92">
            <w:pPr>
              <w:shd w:val="clear" w:color="auto" w:fill="FFFFFF"/>
              <w:jc w:val="both"/>
              <w:rPr>
                <w:lang w:val="uk-UA"/>
              </w:rPr>
            </w:pPr>
          </w:p>
        </w:tc>
        <w:tc>
          <w:tcPr>
            <w:tcW w:w="2186" w:type="dxa"/>
          </w:tcPr>
          <w:p w:rsidR="00CC4D92" w:rsidRPr="00CC4D92" w:rsidRDefault="00CC4D92" w:rsidP="00CC4D92">
            <w:pPr>
              <w:shd w:val="clear" w:color="auto" w:fill="FFFFFF"/>
            </w:pPr>
            <w:r w:rsidRPr="00CC4D92">
              <w:t>1</w:t>
            </w:r>
          </w:p>
        </w:tc>
        <w:tc>
          <w:tcPr>
            <w:tcW w:w="2409" w:type="dxa"/>
          </w:tcPr>
          <w:p w:rsidR="00CC4D92" w:rsidRPr="00CC4D92" w:rsidRDefault="00CC4D92" w:rsidP="00CC4D92">
            <w:pPr>
              <w:shd w:val="clear" w:color="auto" w:fill="FFFFFF"/>
            </w:pPr>
            <w:r w:rsidRPr="00CC4D92">
              <w:t>1</w:t>
            </w:r>
          </w:p>
        </w:tc>
      </w:tr>
      <w:tr w:rsidR="00CC4D92" w:rsidRPr="00CC4D92" w:rsidTr="00570BDB">
        <w:trPr>
          <w:trHeight w:val="426"/>
        </w:trPr>
        <w:tc>
          <w:tcPr>
            <w:tcW w:w="351" w:type="dxa"/>
          </w:tcPr>
          <w:p w:rsidR="00CC4D92" w:rsidRPr="00CC4D92" w:rsidRDefault="00CC4D92" w:rsidP="00CC4D92">
            <w:pPr>
              <w:shd w:val="clear" w:color="auto" w:fill="FFFFFF"/>
              <w:jc w:val="both"/>
              <w:rPr>
                <w:lang w:val="uk-UA"/>
              </w:rPr>
            </w:pPr>
          </w:p>
        </w:tc>
        <w:tc>
          <w:tcPr>
            <w:tcW w:w="3665" w:type="dxa"/>
          </w:tcPr>
          <w:p w:rsidR="00CC4D92" w:rsidRPr="00CC4D92" w:rsidRDefault="00CC4D92" w:rsidP="00CC4D92">
            <w:pPr>
              <w:shd w:val="clear" w:color="auto" w:fill="FFFFFF"/>
              <w:ind w:left="-108" w:right="-108"/>
              <w:rPr>
                <w:lang w:val="uk-UA"/>
              </w:rPr>
            </w:pPr>
            <w:r w:rsidRPr="00CC4D92">
              <w:rPr>
                <w:lang w:val="uk-UA"/>
              </w:rPr>
              <w:t>Будинки культури (не юридичні особи)</w:t>
            </w:r>
          </w:p>
        </w:tc>
        <w:tc>
          <w:tcPr>
            <w:tcW w:w="1136" w:type="dxa"/>
          </w:tcPr>
          <w:p w:rsidR="00CC4D92" w:rsidRPr="00CC4D92" w:rsidRDefault="00CC4D92" w:rsidP="00CC4D92">
            <w:pPr>
              <w:shd w:val="clear" w:color="auto" w:fill="FFFFFF"/>
              <w:jc w:val="both"/>
              <w:rPr>
                <w:lang w:val="uk-UA"/>
              </w:rPr>
            </w:pPr>
          </w:p>
        </w:tc>
        <w:tc>
          <w:tcPr>
            <w:tcW w:w="2186" w:type="dxa"/>
          </w:tcPr>
          <w:p w:rsidR="00CC4D92" w:rsidRPr="00CC4D92" w:rsidRDefault="00CC4D92" w:rsidP="00CC4D92">
            <w:pPr>
              <w:shd w:val="clear" w:color="auto" w:fill="FFFFFF"/>
            </w:pPr>
            <w:r w:rsidRPr="00CC4D92">
              <w:t>7</w:t>
            </w:r>
          </w:p>
        </w:tc>
        <w:tc>
          <w:tcPr>
            <w:tcW w:w="2409" w:type="dxa"/>
          </w:tcPr>
          <w:p w:rsidR="00CC4D92" w:rsidRPr="00CC4D92" w:rsidRDefault="00CC4D92" w:rsidP="00CC4D92">
            <w:pPr>
              <w:shd w:val="clear" w:color="auto" w:fill="FFFFFF"/>
            </w:pPr>
            <w:r w:rsidRPr="00CC4D92">
              <w:t>7</w:t>
            </w:r>
          </w:p>
        </w:tc>
      </w:tr>
      <w:tr w:rsidR="00CC4D92" w:rsidRPr="00CC4D92" w:rsidTr="00570BDB">
        <w:trPr>
          <w:trHeight w:val="426"/>
        </w:trPr>
        <w:tc>
          <w:tcPr>
            <w:tcW w:w="351" w:type="dxa"/>
          </w:tcPr>
          <w:p w:rsidR="00CC4D92" w:rsidRPr="00CC4D92" w:rsidRDefault="00CC4D92" w:rsidP="00CC4D92">
            <w:pPr>
              <w:shd w:val="clear" w:color="auto" w:fill="FFFFFF"/>
              <w:jc w:val="both"/>
              <w:rPr>
                <w:lang w:val="uk-UA"/>
              </w:rPr>
            </w:pPr>
          </w:p>
        </w:tc>
        <w:tc>
          <w:tcPr>
            <w:tcW w:w="3665" w:type="dxa"/>
          </w:tcPr>
          <w:p w:rsidR="00CC4D92" w:rsidRPr="00CC4D92" w:rsidRDefault="00CC4D92" w:rsidP="00CC4D92">
            <w:pPr>
              <w:shd w:val="clear" w:color="auto" w:fill="FFFFFF"/>
              <w:ind w:left="-108" w:right="-108"/>
              <w:rPr>
                <w:lang w:val="uk-UA"/>
              </w:rPr>
            </w:pPr>
            <w:r w:rsidRPr="00CC4D92">
              <w:rPr>
                <w:lang w:val="uk-UA"/>
              </w:rPr>
              <w:t>Клуби (не юридичні особи)</w:t>
            </w:r>
          </w:p>
        </w:tc>
        <w:tc>
          <w:tcPr>
            <w:tcW w:w="1136" w:type="dxa"/>
          </w:tcPr>
          <w:p w:rsidR="00CC4D92" w:rsidRPr="00CC4D92" w:rsidRDefault="00CC4D92" w:rsidP="00CC4D92">
            <w:pPr>
              <w:shd w:val="clear" w:color="auto" w:fill="FFFFFF"/>
              <w:jc w:val="both"/>
              <w:rPr>
                <w:lang w:val="uk-UA"/>
              </w:rPr>
            </w:pPr>
          </w:p>
        </w:tc>
        <w:tc>
          <w:tcPr>
            <w:tcW w:w="2186" w:type="dxa"/>
          </w:tcPr>
          <w:p w:rsidR="00CC4D92" w:rsidRPr="00CC4D92" w:rsidRDefault="00CC4D92" w:rsidP="00CC4D92">
            <w:pPr>
              <w:shd w:val="clear" w:color="auto" w:fill="FFFFFF"/>
            </w:pPr>
            <w:r w:rsidRPr="00CC4D92">
              <w:t>12</w:t>
            </w:r>
          </w:p>
        </w:tc>
        <w:tc>
          <w:tcPr>
            <w:tcW w:w="2409" w:type="dxa"/>
          </w:tcPr>
          <w:p w:rsidR="00CC4D92" w:rsidRPr="00CC4D92" w:rsidRDefault="00CC4D92" w:rsidP="00CC4D92">
            <w:pPr>
              <w:shd w:val="clear" w:color="auto" w:fill="FFFFFF"/>
            </w:pPr>
            <w:r w:rsidRPr="00CC4D92">
              <w:t>12</w:t>
            </w:r>
          </w:p>
        </w:tc>
      </w:tr>
      <w:tr w:rsidR="00CC4D92" w:rsidRPr="00CC4D92" w:rsidTr="00570BDB">
        <w:trPr>
          <w:trHeight w:val="414"/>
        </w:trPr>
        <w:tc>
          <w:tcPr>
            <w:tcW w:w="351" w:type="dxa"/>
          </w:tcPr>
          <w:p w:rsidR="00CC4D92" w:rsidRPr="00CC4D92" w:rsidRDefault="00CC4D92" w:rsidP="00CC4D92">
            <w:pPr>
              <w:shd w:val="clear" w:color="auto" w:fill="FFFFFF"/>
              <w:jc w:val="both"/>
              <w:rPr>
                <w:lang w:val="uk-UA"/>
              </w:rPr>
            </w:pPr>
          </w:p>
        </w:tc>
        <w:tc>
          <w:tcPr>
            <w:tcW w:w="3665" w:type="dxa"/>
          </w:tcPr>
          <w:p w:rsidR="00CC4D92" w:rsidRPr="00CC4D92" w:rsidRDefault="00CC4D92" w:rsidP="00CC4D92">
            <w:pPr>
              <w:shd w:val="clear" w:color="auto" w:fill="FFFFFF"/>
              <w:ind w:left="-108" w:right="-108"/>
              <w:rPr>
                <w:lang w:val="uk-UA"/>
              </w:rPr>
            </w:pPr>
            <w:r w:rsidRPr="00CC4D92">
              <w:rPr>
                <w:lang w:val="uk-UA"/>
              </w:rPr>
              <w:t>Млинівський центр дозвілля</w:t>
            </w:r>
          </w:p>
        </w:tc>
        <w:tc>
          <w:tcPr>
            <w:tcW w:w="1136" w:type="dxa"/>
          </w:tcPr>
          <w:p w:rsidR="00CC4D92" w:rsidRPr="00CC4D92" w:rsidRDefault="00CC4D92" w:rsidP="00CC4D92">
            <w:pPr>
              <w:shd w:val="clear" w:color="auto" w:fill="FFFFFF"/>
              <w:jc w:val="both"/>
              <w:rPr>
                <w:lang w:val="uk-UA"/>
              </w:rPr>
            </w:pPr>
          </w:p>
        </w:tc>
        <w:tc>
          <w:tcPr>
            <w:tcW w:w="2186" w:type="dxa"/>
          </w:tcPr>
          <w:p w:rsidR="00CC4D92" w:rsidRPr="00CC4D92" w:rsidRDefault="00CC4D92" w:rsidP="00CC4D92">
            <w:pPr>
              <w:shd w:val="clear" w:color="auto" w:fill="FFFFFF"/>
            </w:pPr>
            <w:r w:rsidRPr="00CC4D92">
              <w:t>1</w:t>
            </w:r>
          </w:p>
        </w:tc>
        <w:tc>
          <w:tcPr>
            <w:tcW w:w="2409" w:type="dxa"/>
          </w:tcPr>
          <w:p w:rsidR="00CC4D92" w:rsidRPr="00CC4D92" w:rsidRDefault="00CC4D92" w:rsidP="00CC4D92">
            <w:pPr>
              <w:shd w:val="clear" w:color="auto" w:fill="FFFFFF"/>
            </w:pPr>
            <w:r w:rsidRPr="00CC4D92">
              <w:t>1</w:t>
            </w:r>
          </w:p>
        </w:tc>
      </w:tr>
      <w:tr w:rsidR="00CC4D92" w:rsidRPr="00CC4D92" w:rsidTr="00570BDB">
        <w:trPr>
          <w:trHeight w:val="426"/>
        </w:trPr>
        <w:tc>
          <w:tcPr>
            <w:tcW w:w="351" w:type="dxa"/>
          </w:tcPr>
          <w:p w:rsidR="00CC4D92" w:rsidRPr="00CC4D92" w:rsidRDefault="00CC4D92" w:rsidP="00CC4D92">
            <w:pPr>
              <w:shd w:val="clear" w:color="auto" w:fill="FFFFFF"/>
              <w:jc w:val="both"/>
              <w:rPr>
                <w:lang w:val="uk-UA"/>
              </w:rPr>
            </w:pPr>
          </w:p>
        </w:tc>
        <w:tc>
          <w:tcPr>
            <w:tcW w:w="3665" w:type="dxa"/>
          </w:tcPr>
          <w:p w:rsidR="00CC4D92" w:rsidRPr="00CC4D92" w:rsidRDefault="00CC4D92" w:rsidP="00CC4D92">
            <w:pPr>
              <w:shd w:val="clear" w:color="auto" w:fill="FFFFFF"/>
              <w:ind w:left="-108" w:right="-108"/>
              <w:rPr>
                <w:lang w:val="uk-UA"/>
              </w:rPr>
            </w:pPr>
            <w:r w:rsidRPr="00CC4D92">
              <w:rPr>
                <w:lang w:val="uk-UA"/>
              </w:rPr>
              <w:t>Млинівський краєзнавчий музей</w:t>
            </w:r>
          </w:p>
        </w:tc>
        <w:tc>
          <w:tcPr>
            <w:tcW w:w="1136" w:type="dxa"/>
          </w:tcPr>
          <w:p w:rsidR="00CC4D92" w:rsidRPr="00CC4D92" w:rsidRDefault="00CC4D92" w:rsidP="00CC4D92">
            <w:pPr>
              <w:shd w:val="clear" w:color="auto" w:fill="FFFFFF"/>
              <w:jc w:val="both"/>
              <w:rPr>
                <w:lang w:val="uk-UA"/>
              </w:rPr>
            </w:pPr>
          </w:p>
        </w:tc>
        <w:tc>
          <w:tcPr>
            <w:tcW w:w="2186" w:type="dxa"/>
          </w:tcPr>
          <w:p w:rsidR="00CC4D92" w:rsidRPr="00CC4D92" w:rsidRDefault="00CC4D92" w:rsidP="00CC4D92">
            <w:pPr>
              <w:shd w:val="clear" w:color="auto" w:fill="FFFFFF"/>
            </w:pPr>
            <w:r w:rsidRPr="00CC4D92">
              <w:t>1</w:t>
            </w:r>
          </w:p>
        </w:tc>
        <w:tc>
          <w:tcPr>
            <w:tcW w:w="2409" w:type="dxa"/>
          </w:tcPr>
          <w:p w:rsidR="00CC4D92" w:rsidRPr="00CC4D92" w:rsidRDefault="00CC4D92" w:rsidP="00CC4D92">
            <w:pPr>
              <w:shd w:val="clear" w:color="auto" w:fill="FFFFFF"/>
            </w:pPr>
            <w:r w:rsidRPr="00CC4D92">
              <w:t>1</w:t>
            </w:r>
          </w:p>
        </w:tc>
      </w:tr>
    </w:tbl>
    <w:p w:rsidR="00D17AE4" w:rsidRPr="008E576F" w:rsidRDefault="00D17AE4" w:rsidP="00CC4D92">
      <w:pPr>
        <w:shd w:val="clear" w:color="auto" w:fill="FFFFFF" w:themeFill="background1"/>
        <w:jc w:val="both"/>
        <w:rPr>
          <w:sz w:val="28"/>
          <w:szCs w:val="28"/>
          <w:lang w:val="uk-UA"/>
        </w:rPr>
      </w:pPr>
    </w:p>
    <w:p w:rsidR="000143BB" w:rsidRPr="000143BB" w:rsidRDefault="000143BB" w:rsidP="000143BB">
      <w:pPr>
        <w:shd w:val="clear" w:color="auto" w:fill="FFFFFF" w:themeFill="background1"/>
        <w:ind w:firstLine="567"/>
        <w:jc w:val="both"/>
        <w:rPr>
          <w:color w:val="000000" w:themeColor="text1"/>
          <w:sz w:val="28"/>
          <w:szCs w:val="28"/>
          <w:shd w:val="clear" w:color="auto" w:fill="FFFFFF" w:themeFill="background1"/>
          <w:lang w:val="uk-UA"/>
        </w:rPr>
      </w:pPr>
      <w:r>
        <w:rPr>
          <w:color w:val="000000" w:themeColor="text1"/>
          <w:sz w:val="28"/>
          <w:szCs w:val="28"/>
          <w:shd w:val="clear" w:color="auto" w:fill="FFFFFF" w:themeFill="background1"/>
          <w:lang w:val="uk-UA"/>
        </w:rPr>
        <w:t>У громаді ф</w:t>
      </w:r>
      <w:r w:rsidRPr="00570BDB">
        <w:rPr>
          <w:color w:val="000000" w:themeColor="text1"/>
          <w:sz w:val="28"/>
          <w:szCs w:val="28"/>
          <w:shd w:val="clear" w:color="auto" w:fill="FFFFFF" w:themeFill="background1"/>
          <w:lang w:val="uk-UA"/>
        </w:rPr>
        <w:t xml:space="preserve">ункціонують два позашкільні заклади освіти сфери культури: комунальний заклад „Млинівська художня школаˮ </w:t>
      </w:r>
      <w:r>
        <w:rPr>
          <w:color w:val="000000" w:themeColor="text1"/>
          <w:sz w:val="28"/>
          <w:szCs w:val="28"/>
          <w:shd w:val="clear" w:color="auto" w:fill="FFFFFF" w:themeFill="background1"/>
          <w:lang w:val="uk-UA"/>
        </w:rPr>
        <w:t xml:space="preserve">та </w:t>
      </w:r>
      <w:r w:rsidRPr="00570BDB">
        <w:rPr>
          <w:color w:val="000000" w:themeColor="text1"/>
          <w:sz w:val="28"/>
          <w:szCs w:val="28"/>
          <w:shd w:val="clear" w:color="auto" w:fill="FFFFFF" w:themeFill="background1"/>
          <w:lang w:val="uk-UA"/>
        </w:rPr>
        <w:t>комунальний заклад „Млинівська музична школаˮ.</w:t>
      </w:r>
      <w:r w:rsidRPr="00570BDB">
        <w:rPr>
          <w:color w:val="000000" w:themeColor="text1"/>
          <w:sz w:val="28"/>
          <w:szCs w:val="28"/>
          <w:lang w:val="uk-UA"/>
        </w:rPr>
        <w:t xml:space="preserve"> </w:t>
      </w:r>
    </w:p>
    <w:p w:rsidR="00D17AE4" w:rsidRPr="008E576F" w:rsidRDefault="00D17AE4" w:rsidP="008A2D6D">
      <w:pPr>
        <w:shd w:val="clear" w:color="auto" w:fill="FFFFFF" w:themeFill="background1"/>
        <w:ind w:firstLine="567"/>
        <w:jc w:val="both"/>
        <w:rPr>
          <w:sz w:val="28"/>
          <w:szCs w:val="28"/>
          <w:lang w:val="uk-UA"/>
        </w:rPr>
      </w:pPr>
      <w:r w:rsidRPr="008A2D6D">
        <w:rPr>
          <w:sz w:val="28"/>
          <w:szCs w:val="28"/>
          <w:lang w:val="uk-UA"/>
        </w:rPr>
        <w:t xml:space="preserve">Війна, що триває в Україні більше </w:t>
      </w:r>
      <w:r w:rsidR="00CC4D92">
        <w:rPr>
          <w:sz w:val="28"/>
          <w:szCs w:val="28"/>
          <w:lang w:val="uk-UA"/>
        </w:rPr>
        <w:t>трьох років</w:t>
      </w:r>
      <w:r w:rsidRPr="008A2D6D">
        <w:rPr>
          <w:sz w:val="28"/>
          <w:szCs w:val="28"/>
          <w:lang w:val="uk-UA"/>
        </w:rPr>
        <w:t>, вплинула на усі без винятку сфери життя українців, навчила швидко реагувати на зміни, приймати рішення в умовах невизначеності і ризиків.</w:t>
      </w:r>
      <w:r w:rsidRPr="008E576F">
        <w:rPr>
          <w:sz w:val="28"/>
          <w:szCs w:val="28"/>
          <w:lang w:val="uk-UA"/>
        </w:rPr>
        <w:t xml:space="preserve"> Заклади культури Млинівської територіальної громади</w:t>
      </w:r>
      <w:r w:rsidRPr="008E576F">
        <w:rPr>
          <w:sz w:val="28"/>
          <w:szCs w:val="28"/>
        </w:rPr>
        <w:t xml:space="preserve"> не залишилися осторонь, вони швидко адаптувалися до нових реалій і потреб часу. </w:t>
      </w:r>
    </w:p>
    <w:p w:rsidR="00D17AE4" w:rsidRPr="008E576F" w:rsidRDefault="00D17AE4" w:rsidP="008A2D6D">
      <w:pPr>
        <w:shd w:val="clear" w:color="auto" w:fill="FFFFFF" w:themeFill="background1"/>
        <w:ind w:firstLine="567"/>
        <w:jc w:val="both"/>
        <w:rPr>
          <w:sz w:val="28"/>
          <w:szCs w:val="28"/>
          <w:lang w:val="uk-UA"/>
        </w:rPr>
      </w:pPr>
      <w:r w:rsidRPr="008E576F">
        <w:rPr>
          <w:sz w:val="28"/>
          <w:szCs w:val="28"/>
          <w:lang w:val="uk-UA"/>
        </w:rPr>
        <w:t>У нинішніх умовах важливим завданням клубних закладів та бібліотек є:</w:t>
      </w:r>
    </w:p>
    <w:p w:rsidR="00D17AE4" w:rsidRPr="008E576F" w:rsidRDefault="00D17AE4" w:rsidP="008A2D6D">
      <w:pPr>
        <w:shd w:val="clear" w:color="auto" w:fill="FFFFFF" w:themeFill="background1"/>
        <w:ind w:firstLine="567"/>
        <w:jc w:val="both"/>
        <w:rPr>
          <w:sz w:val="28"/>
          <w:szCs w:val="28"/>
          <w:lang w:val="uk-UA"/>
        </w:rPr>
      </w:pPr>
      <w:r w:rsidRPr="008E576F">
        <w:rPr>
          <w:sz w:val="28"/>
          <w:szCs w:val="28"/>
          <w:lang w:val="uk-UA"/>
        </w:rPr>
        <w:t>– формування  простору для зустрічей, території співтворення та порозуміння;</w:t>
      </w:r>
    </w:p>
    <w:p w:rsidR="00D17AE4" w:rsidRPr="008E576F" w:rsidRDefault="00D17AE4" w:rsidP="008A2D6D">
      <w:pPr>
        <w:shd w:val="clear" w:color="auto" w:fill="FFFFFF" w:themeFill="background1"/>
        <w:ind w:firstLine="567"/>
        <w:jc w:val="both"/>
        <w:rPr>
          <w:sz w:val="28"/>
          <w:szCs w:val="28"/>
          <w:lang w:val="uk-UA"/>
        </w:rPr>
      </w:pPr>
      <w:r w:rsidRPr="008E576F">
        <w:rPr>
          <w:sz w:val="28"/>
          <w:szCs w:val="28"/>
          <w:lang w:val="uk-UA"/>
        </w:rPr>
        <w:t>– сприяння розвитку культури, вихованню поваги до рідної мови та традицій;</w:t>
      </w:r>
    </w:p>
    <w:p w:rsidR="00D17AE4" w:rsidRPr="008E576F" w:rsidRDefault="00D17AE4" w:rsidP="008A2D6D">
      <w:pPr>
        <w:shd w:val="clear" w:color="auto" w:fill="FFFFFF" w:themeFill="background1"/>
        <w:ind w:firstLine="567"/>
        <w:jc w:val="both"/>
        <w:rPr>
          <w:sz w:val="28"/>
          <w:szCs w:val="28"/>
          <w:lang w:val="uk-UA"/>
        </w:rPr>
      </w:pPr>
      <w:r w:rsidRPr="008E576F">
        <w:rPr>
          <w:sz w:val="28"/>
          <w:szCs w:val="28"/>
          <w:lang w:val="uk-UA"/>
        </w:rPr>
        <w:t>– організація доступу до достовірних джерел інформації.</w:t>
      </w:r>
    </w:p>
    <w:p w:rsidR="00D17AE4" w:rsidRPr="008E576F" w:rsidRDefault="00D17AE4" w:rsidP="008A2D6D">
      <w:pPr>
        <w:shd w:val="clear" w:color="auto" w:fill="FFFFFF" w:themeFill="background1"/>
        <w:ind w:firstLine="567"/>
        <w:jc w:val="both"/>
        <w:rPr>
          <w:sz w:val="28"/>
          <w:szCs w:val="28"/>
          <w:lang w:val="uk-UA"/>
        </w:rPr>
      </w:pPr>
      <w:r w:rsidRPr="008E576F">
        <w:rPr>
          <w:sz w:val="28"/>
          <w:szCs w:val="28"/>
          <w:lang w:val="uk-UA"/>
        </w:rPr>
        <w:t>– розвиток інформаційно-консультативної діяльності, створюючи тематичні колекції інформаційних ресурсів, залучаючи відповідних фахівців</w:t>
      </w:r>
    </w:p>
    <w:p w:rsidR="00D17AE4" w:rsidRPr="008E576F" w:rsidRDefault="00D17AE4" w:rsidP="008A2D6D">
      <w:pPr>
        <w:shd w:val="clear" w:color="auto" w:fill="FFFFFF" w:themeFill="background1"/>
        <w:ind w:firstLine="567"/>
        <w:jc w:val="both"/>
        <w:rPr>
          <w:sz w:val="28"/>
          <w:szCs w:val="28"/>
          <w:lang w:val="uk-UA"/>
        </w:rPr>
      </w:pPr>
      <w:r w:rsidRPr="008E576F">
        <w:rPr>
          <w:sz w:val="28"/>
          <w:szCs w:val="28"/>
          <w:lang w:val="uk-UA"/>
        </w:rPr>
        <w:t>– приділення максимальної уваги внутрішньо переміщеним особам, тим, хто знайшов прихисток у нас в громаді;</w:t>
      </w:r>
    </w:p>
    <w:p w:rsidR="00D17AE4" w:rsidRPr="008E576F" w:rsidRDefault="00D17AE4" w:rsidP="008A2D6D">
      <w:pPr>
        <w:shd w:val="clear" w:color="auto" w:fill="FFFFFF" w:themeFill="background1"/>
        <w:ind w:firstLine="567"/>
        <w:jc w:val="both"/>
        <w:rPr>
          <w:sz w:val="28"/>
          <w:szCs w:val="28"/>
          <w:lang w:val="uk-UA"/>
        </w:rPr>
      </w:pPr>
      <w:r w:rsidRPr="008E576F">
        <w:rPr>
          <w:sz w:val="28"/>
          <w:szCs w:val="28"/>
          <w:lang w:val="uk-UA"/>
        </w:rPr>
        <w:t>– сприяння волонтерському руху та благодійництву.</w:t>
      </w:r>
    </w:p>
    <w:p w:rsidR="000143BB" w:rsidRDefault="000143BB" w:rsidP="008A2D6D">
      <w:pPr>
        <w:shd w:val="clear" w:color="auto" w:fill="FFFFFF" w:themeFill="background1"/>
        <w:ind w:firstLine="567"/>
        <w:jc w:val="both"/>
        <w:rPr>
          <w:bCs/>
          <w:color w:val="FF0000"/>
          <w:sz w:val="28"/>
          <w:szCs w:val="28"/>
          <w:lang w:val="uk-UA"/>
        </w:rPr>
      </w:pPr>
    </w:p>
    <w:p w:rsidR="0087581C" w:rsidRPr="00FD7F05" w:rsidRDefault="0087581C" w:rsidP="008A2D6D">
      <w:pPr>
        <w:shd w:val="clear" w:color="auto" w:fill="FFFFFF" w:themeFill="background1"/>
        <w:ind w:firstLine="567"/>
        <w:jc w:val="both"/>
        <w:rPr>
          <w:b/>
          <w:sz w:val="28"/>
          <w:szCs w:val="28"/>
          <w:lang w:val="uk-UA"/>
        </w:rPr>
      </w:pPr>
      <w:r w:rsidRPr="00FD7F05">
        <w:rPr>
          <w:b/>
          <w:sz w:val="28"/>
          <w:szCs w:val="28"/>
          <w:lang w:val="uk-UA"/>
        </w:rPr>
        <w:t xml:space="preserve">Адміністративні послуги </w:t>
      </w:r>
    </w:p>
    <w:p w:rsidR="008A2D6D" w:rsidRDefault="008A2D6D" w:rsidP="008A2D6D">
      <w:pPr>
        <w:shd w:val="clear" w:color="auto" w:fill="FFFFFF"/>
        <w:ind w:firstLine="567"/>
        <w:jc w:val="both"/>
        <w:rPr>
          <w:sz w:val="28"/>
          <w:szCs w:val="28"/>
          <w:lang w:val="uk-UA" w:eastAsia="uk-UA"/>
        </w:rPr>
      </w:pPr>
    </w:p>
    <w:p w:rsidR="007B0FD7" w:rsidRPr="007B0FD7" w:rsidRDefault="007B0FD7" w:rsidP="008A2D6D">
      <w:pPr>
        <w:shd w:val="clear" w:color="auto" w:fill="FFFFFF"/>
        <w:ind w:firstLine="567"/>
        <w:jc w:val="both"/>
        <w:rPr>
          <w:sz w:val="28"/>
          <w:szCs w:val="28"/>
          <w:lang w:val="uk-UA" w:eastAsia="uk-UA"/>
        </w:rPr>
      </w:pPr>
      <w:r w:rsidRPr="007B0FD7">
        <w:rPr>
          <w:sz w:val="28"/>
          <w:szCs w:val="28"/>
          <w:lang w:val="uk-UA" w:eastAsia="uk-UA"/>
        </w:rPr>
        <w:t xml:space="preserve">Відповідно до Закону України „Про адміністративні послугиˮ з метою спрощення процедур надання адміністративних послуг та підвищення їх якості, створення зручних умов для громадян та суб’єктів господарювання при отриманні адміністративних послуг, створений ЦНАП.  </w:t>
      </w:r>
    </w:p>
    <w:p w:rsidR="007B0FD7" w:rsidRPr="007B0FD7" w:rsidRDefault="007B0FD7" w:rsidP="008A2D6D">
      <w:pPr>
        <w:shd w:val="clear" w:color="auto" w:fill="FFFFFF"/>
        <w:ind w:firstLine="567"/>
        <w:jc w:val="both"/>
        <w:rPr>
          <w:sz w:val="28"/>
          <w:szCs w:val="28"/>
          <w:lang w:val="uk-UA" w:eastAsia="uk-UA"/>
        </w:rPr>
      </w:pPr>
      <w:r w:rsidRPr="007B0FD7">
        <w:rPr>
          <w:sz w:val="28"/>
          <w:szCs w:val="28"/>
          <w:lang w:val="uk-UA" w:eastAsia="uk-UA"/>
        </w:rPr>
        <w:t>В ЦНАП надається 73 адміністративні послуги.</w:t>
      </w:r>
    </w:p>
    <w:p w:rsidR="007B0FD7" w:rsidRPr="007B0FD7" w:rsidRDefault="007B0FD7" w:rsidP="008A2D6D">
      <w:pPr>
        <w:shd w:val="clear" w:color="auto" w:fill="FFFFFF"/>
        <w:ind w:firstLine="567"/>
        <w:jc w:val="both"/>
        <w:rPr>
          <w:sz w:val="28"/>
          <w:szCs w:val="28"/>
          <w:lang w:val="uk-UA" w:eastAsia="uk-UA"/>
        </w:rPr>
      </w:pPr>
      <w:r w:rsidRPr="007B0FD7">
        <w:rPr>
          <w:sz w:val="28"/>
          <w:szCs w:val="28"/>
          <w:lang w:val="uk-UA" w:eastAsia="uk-UA"/>
        </w:rPr>
        <w:t>Прац</w:t>
      </w:r>
      <w:r w:rsidR="008A2D6D">
        <w:rPr>
          <w:sz w:val="28"/>
          <w:szCs w:val="28"/>
          <w:lang w:val="uk-UA" w:eastAsia="uk-UA"/>
        </w:rPr>
        <w:t>ює 3</w:t>
      </w:r>
      <w:r w:rsidRPr="007B0FD7">
        <w:rPr>
          <w:sz w:val="28"/>
          <w:szCs w:val="28"/>
          <w:lang w:val="uk-UA" w:eastAsia="uk-UA"/>
        </w:rPr>
        <w:t xml:space="preserve"> адміністратори із надання адміністративних послуг. Державний реєстратор речових прав на нерухоме майно (8 послуг: державна реєстрація права власності, інших речових прав, обтяжень, взяття на облік безхазяйного </w:t>
      </w:r>
      <w:r w:rsidRPr="007B0FD7">
        <w:rPr>
          <w:sz w:val="28"/>
          <w:szCs w:val="28"/>
          <w:lang w:val="uk-UA" w:eastAsia="uk-UA"/>
        </w:rPr>
        <w:lastRenderedPageBreak/>
        <w:t xml:space="preserve">нерухомого майна, внесення змін до записів, скасування записів Державного реєстру речових прав на нерухоме майно, скасування державної реєстрації речових прав та їх обтяжень, скасування рішень державного реєстратора, заборона вчинення реєстраційних дій, надання інформації з Державного реєстру речових прав на нерухоме майно). </w:t>
      </w:r>
    </w:p>
    <w:p w:rsidR="007B0FD7" w:rsidRPr="007B0FD7" w:rsidRDefault="007B0FD7" w:rsidP="008A2D6D">
      <w:pPr>
        <w:shd w:val="clear" w:color="auto" w:fill="FFFFFF"/>
        <w:ind w:firstLine="567"/>
        <w:jc w:val="both"/>
        <w:rPr>
          <w:sz w:val="28"/>
          <w:szCs w:val="28"/>
          <w:lang w:val="uk-UA" w:eastAsia="uk-UA"/>
        </w:rPr>
      </w:pPr>
      <w:r w:rsidRPr="007B0FD7">
        <w:rPr>
          <w:sz w:val="28"/>
          <w:szCs w:val="28"/>
          <w:lang w:val="uk-UA" w:eastAsia="uk-UA"/>
        </w:rPr>
        <w:t xml:space="preserve">Працівниками селищної ради надаються послуги, зокрема: - реєстрація/зняття з реєстрації місця проживання – 3-ма службовцями. </w:t>
      </w:r>
    </w:p>
    <w:p w:rsidR="007B0FD7" w:rsidRPr="007B0FD7" w:rsidRDefault="007B0FD7" w:rsidP="008A2D6D">
      <w:pPr>
        <w:shd w:val="clear" w:color="auto" w:fill="FFFFFF"/>
        <w:ind w:firstLine="567"/>
        <w:jc w:val="both"/>
        <w:rPr>
          <w:sz w:val="28"/>
          <w:szCs w:val="28"/>
          <w:lang w:val="uk-UA" w:eastAsia="uk-UA"/>
        </w:rPr>
      </w:pPr>
      <w:r w:rsidRPr="007B0FD7">
        <w:rPr>
          <w:sz w:val="28"/>
          <w:szCs w:val="28"/>
          <w:lang w:val="uk-UA" w:eastAsia="uk-UA"/>
        </w:rPr>
        <w:t xml:space="preserve">У 2024 році надано 11752 послуги: </w:t>
      </w:r>
    </w:p>
    <w:p w:rsidR="007B0FD7" w:rsidRPr="007B0FD7" w:rsidRDefault="007B0FD7" w:rsidP="008A2D6D">
      <w:pPr>
        <w:shd w:val="clear" w:color="auto" w:fill="FFFFFF"/>
        <w:ind w:firstLine="567"/>
        <w:jc w:val="both"/>
        <w:rPr>
          <w:sz w:val="28"/>
          <w:szCs w:val="28"/>
          <w:lang w:val="uk-UA" w:eastAsia="uk-UA"/>
        </w:rPr>
      </w:pPr>
      <w:r w:rsidRPr="007B0FD7">
        <w:rPr>
          <w:sz w:val="28"/>
          <w:szCs w:val="28"/>
          <w:lang w:val="uk-UA" w:eastAsia="uk-UA"/>
        </w:rPr>
        <w:t xml:space="preserve">5290 – реєстрація/зняття з реєстрації місця проживання, </w:t>
      </w:r>
    </w:p>
    <w:p w:rsidR="007B0FD7" w:rsidRPr="007B0FD7" w:rsidRDefault="007B0FD7" w:rsidP="008A2D6D">
      <w:pPr>
        <w:shd w:val="clear" w:color="auto" w:fill="FFFFFF"/>
        <w:ind w:firstLine="567"/>
        <w:jc w:val="both"/>
        <w:rPr>
          <w:sz w:val="28"/>
          <w:szCs w:val="28"/>
          <w:lang w:val="uk-UA" w:eastAsia="uk-UA"/>
        </w:rPr>
      </w:pPr>
      <w:r w:rsidRPr="007B0FD7">
        <w:rPr>
          <w:sz w:val="28"/>
          <w:szCs w:val="28"/>
          <w:lang w:val="uk-UA" w:eastAsia="uk-UA"/>
        </w:rPr>
        <w:t xml:space="preserve">3496– державна реєстрація нерухомого майна, </w:t>
      </w:r>
    </w:p>
    <w:p w:rsidR="007B0FD7" w:rsidRPr="007B0FD7" w:rsidRDefault="007B0FD7" w:rsidP="008A2D6D">
      <w:pPr>
        <w:shd w:val="clear" w:color="auto" w:fill="FFFFFF"/>
        <w:ind w:firstLine="567"/>
        <w:jc w:val="both"/>
        <w:rPr>
          <w:sz w:val="28"/>
          <w:szCs w:val="28"/>
          <w:lang w:val="uk-UA" w:eastAsia="uk-UA"/>
        </w:rPr>
      </w:pPr>
      <w:r w:rsidRPr="007B0FD7">
        <w:rPr>
          <w:sz w:val="28"/>
          <w:szCs w:val="28"/>
          <w:lang w:val="uk-UA" w:eastAsia="uk-UA"/>
        </w:rPr>
        <w:t xml:space="preserve">974– послуги ДЗК, </w:t>
      </w:r>
    </w:p>
    <w:p w:rsidR="007B0FD7" w:rsidRPr="008A2D6D" w:rsidRDefault="007B0FD7" w:rsidP="008A2D6D">
      <w:pPr>
        <w:pStyle w:val="ad"/>
        <w:numPr>
          <w:ilvl w:val="0"/>
          <w:numId w:val="19"/>
        </w:numPr>
        <w:shd w:val="clear" w:color="auto" w:fill="FFFFFF"/>
        <w:jc w:val="both"/>
        <w:rPr>
          <w:sz w:val="28"/>
          <w:szCs w:val="28"/>
          <w:lang w:val="uk-UA" w:eastAsia="uk-UA"/>
        </w:rPr>
      </w:pPr>
      <w:r w:rsidRPr="008A2D6D">
        <w:rPr>
          <w:sz w:val="28"/>
          <w:szCs w:val="28"/>
          <w:lang w:val="uk-UA" w:eastAsia="uk-UA"/>
        </w:rPr>
        <w:t>– послуга «є-Малятко»,</w:t>
      </w:r>
    </w:p>
    <w:p w:rsidR="007B0FD7" w:rsidRPr="007B0FD7" w:rsidRDefault="008A2D6D" w:rsidP="008A2D6D">
      <w:pPr>
        <w:shd w:val="clear" w:color="auto" w:fill="FFFFFF"/>
        <w:ind w:firstLine="567"/>
        <w:jc w:val="both"/>
        <w:rPr>
          <w:sz w:val="28"/>
          <w:szCs w:val="28"/>
          <w:lang w:val="uk-UA" w:eastAsia="uk-UA"/>
        </w:rPr>
      </w:pPr>
      <w:r>
        <w:rPr>
          <w:sz w:val="28"/>
          <w:szCs w:val="28"/>
          <w:lang w:val="uk-UA" w:eastAsia="uk-UA"/>
        </w:rPr>
        <w:t xml:space="preserve">7 </w:t>
      </w:r>
      <w:r w:rsidR="007B0FD7" w:rsidRPr="007B0FD7">
        <w:rPr>
          <w:sz w:val="28"/>
          <w:szCs w:val="28"/>
          <w:lang w:val="uk-UA" w:eastAsia="uk-UA"/>
        </w:rPr>
        <w:t xml:space="preserve">– повідомлення про пошкоджене майно, </w:t>
      </w:r>
    </w:p>
    <w:p w:rsidR="007B0FD7" w:rsidRPr="007B0FD7" w:rsidRDefault="007B0FD7" w:rsidP="008A2D6D">
      <w:pPr>
        <w:shd w:val="clear" w:color="auto" w:fill="FFFFFF"/>
        <w:ind w:left="567"/>
        <w:contextualSpacing/>
        <w:jc w:val="both"/>
        <w:rPr>
          <w:sz w:val="28"/>
          <w:szCs w:val="28"/>
          <w:lang w:val="uk-UA" w:eastAsia="uk-UA"/>
        </w:rPr>
      </w:pPr>
      <w:r w:rsidRPr="007B0FD7">
        <w:rPr>
          <w:sz w:val="28"/>
          <w:szCs w:val="28"/>
          <w:lang w:val="uk-UA" w:eastAsia="uk-UA"/>
        </w:rPr>
        <w:t>2– послуг в рамках проекту «Адмінсервіс «Ветеран»»,</w:t>
      </w:r>
    </w:p>
    <w:p w:rsidR="007B0FD7" w:rsidRPr="007B0FD7" w:rsidRDefault="007B0FD7" w:rsidP="008A2D6D">
      <w:pPr>
        <w:shd w:val="clear" w:color="auto" w:fill="FFFFFF"/>
        <w:ind w:left="567"/>
        <w:jc w:val="both"/>
        <w:rPr>
          <w:sz w:val="28"/>
          <w:szCs w:val="28"/>
          <w:lang w:val="uk-UA" w:eastAsia="uk-UA"/>
        </w:rPr>
      </w:pPr>
      <w:r w:rsidRPr="007B0FD7">
        <w:rPr>
          <w:sz w:val="28"/>
          <w:szCs w:val="28"/>
          <w:lang w:val="uk-UA" w:eastAsia="uk-UA"/>
        </w:rPr>
        <w:t xml:space="preserve">1 – паспортні послуги. </w:t>
      </w:r>
    </w:p>
    <w:p w:rsidR="007B0FD7" w:rsidRPr="007B0FD7" w:rsidRDefault="007B0FD7" w:rsidP="008A2D6D">
      <w:pPr>
        <w:shd w:val="clear" w:color="auto" w:fill="FFFFFF"/>
        <w:ind w:firstLine="567"/>
        <w:jc w:val="both"/>
        <w:rPr>
          <w:sz w:val="28"/>
          <w:szCs w:val="28"/>
          <w:lang w:val="uk-UA" w:eastAsia="uk-UA"/>
        </w:rPr>
      </w:pPr>
      <w:r w:rsidRPr="007B0FD7">
        <w:rPr>
          <w:sz w:val="28"/>
          <w:szCs w:val="28"/>
          <w:lang w:val="uk-UA" w:eastAsia="uk-UA"/>
        </w:rPr>
        <w:t xml:space="preserve">Сума коштів отриманих за надані послуги у 2024 році складає – 725627 грн. </w:t>
      </w:r>
    </w:p>
    <w:p w:rsidR="008A2D6D" w:rsidRDefault="008A2D6D" w:rsidP="008A2D6D">
      <w:pPr>
        <w:shd w:val="clear" w:color="auto" w:fill="FFFFFF" w:themeFill="background1"/>
        <w:ind w:firstLine="708"/>
        <w:jc w:val="both"/>
        <w:rPr>
          <w:b/>
          <w:sz w:val="28"/>
          <w:szCs w:val="28"/>
          <w:lang w:val="uk-UA"/>
        </w:rPr>
      </w:pPr>
    </w:p>
    <w:p w:rsidR="00B92811" w:rsidRPr="00FD7F05" w:rsidRDefault="00B92811" w:rsidP="008A2D6D">
      <w:pPr>
        <w:shd w:val="clear" w:color="auto" w:fill="FFFFFF" w:themeFill="background1"/>
        <w:ind w:firstLine="708"/>
        <w:jc w:val="both"/>
        <w:rPr>
          <w:b/>
          <w:sz w:val="28"/>
          <w:szCs w:val="28"/>
          <w:lang w:val="uk-UA"/>
        </w:rPr>
      </w:pPr>
      <w:r w:rsidRPr="00FD7F05">
        <w:rPr>
          <w:b/>
          <w:sz w:val="28"/>
          <w:szCs w:val="28"/>
        </w:rPr>
        <w:t xml:space="preserve">Охорона здоров’я </w:t>
      </w:r>
    </w:p>
    <w:p w:rsidR="008A2D6D" w:rsidRDefault="008A2D6D" w:rsidP="008A2D6D">
      <w:pPr>
        <w:shd w:val="clear" w:color="auto" w:fill="FFFFFF" w:themeFill="background1"/>
        <w:ind w:firstLine="708"/>
        <w:jc w:val="both"/>
        <w:rPr>
          <w:sz w:val="28"/>
          <w:szCs w:val="28"/>
          <w:lang w:val="uk-UA"/>
        </w:rPr>
      </w:pPr>
    </w:p>
    <w:p w:rsidR="0034634A" w:rsidRDefault="00B92811" w:rsidP="008A2D6D">
      <w:pPr>
        <w:shd w:val="clear" w:color="auto" w:fill="FFFFFF" w:themeFill="background1"/>
        <w:ind w:firstLine="708"/>
        <w:jc w:val="both"/>
        <w:rPr>
          <w:sz w:val="28"/>
          <w:szCs w:val="28"/>
          <w:lang w:val="uk-UA"/>
        </w:rPr>
      </w:pPr>
      <w:r w:rsidRPr="00B92811">
        <w:rPr>
          <w:sz w:val="28"/>
          <w:szCs w:val="28"/>
        </w:rPr>
        <w:t xml:space="preserve">Медичну допомогу населенню на первинному </w:t>
      </w:r>
      <w:proofErr w:type="gramStart"/>
      <w:r w:rsidRPr="00B92811">
        <w:rPr>
          <w:sz w:val="28"/>
          <w:szCs w:val="28"/>
        </w:rPr>
        <w:t>р</w:t>
      </w:r>
      <w:proofErr w:type="gramEnd"/>
      <w:r w:rsidRPr="00B92811">
        <w:rPr>
          <w:sz w:val="28"/>
          <w:szCs w:val="28"/>
        </w:rPr>
        <w:t>івні надає комунал</w:t>
      </w:r>
      <w:r w:rsidR="0034634A">
        <w:rPr>
          <w:sz w:val="28"/>
          <w:szCs w:val="28"/>
        </w:rPr>
        <w:t>ьне некомерційне підприємство «</w:t>
      </w:r>
      <w:r w:rsidRPr="00B92811">
        <w:rPr>
          <w:sz w:val="28"/>
          <w:szCs w:val="28"/>
        </w:rPr>
        <w:t>Млинівський центр первин</w:t>
      </w:r>
      <w:r w:rsidR="0034634A">
        <w:rPr>
          <w:sz w:val="28"/>
          <w:szCs w:val="28"/>
        </w:rPr>
        <w:t>ної медико-санітарної допомоги»</w:t>
      </w:r>
      <w:r w:rsidRPr="00B92811">
        <w:rPr>
          <w:sz w:val="28"/>
          <w:szCs w:val="28"/>
        </w:rPr>
        <w:t xml:space="preserve">, в структуру якого входять: </w:t>
      </w:r>
    </w:p>
    <w:p w:rsidR="0034634A" w:rsidRDefault="0034634A" w:rsidP="008E576F">
      <w:pPr>
        <w:shd w:val="clear" w:color="auto" w:fill="FFFFFF" w:themeFill="background1"/>
        <w:ind w:firstLine="708"/>
        <w:jc w:val="both"/>
        <w:rPr>
          <w:sz w:val="28"/>
          <w:szCs w:val="28"/>
          <w:lang w:val="uk-UA"/>
        </w:rPr>
      </w:pPr>
    </w:p>
    <w:p w:rsidR="00B92811" w:rsidRDefault="0034634A" w:rsidP="008E576F">
      <w:pPr>
        <w:shd w:val="clear" w:color="auto" w:fill="FFFFFF" w:themeFill="background1"/>
        <w:ind w:firstLine="708"/>
        <w:jc w:val="center"/>
        <w:rPr>
          <w:b/>
          <w:sz w:val="28"/>
          <w:szCs w:val="28"/>
          <w:lang w:val="uk-UA"/>
        </w:rPr>
      </w:pPr>
      <w:r w:rsidRPr="0034634A">
        <w:rPr>
          <w:b/>
          <w:sz w:val="32"/>
          <w:szCs w:val="32"/>
        </w:rPr>
        <w:t xml:space="preserve">Заклади первинної </w:t>
      </w:r>
      <w:r w:rsidRPr="0034634A">
        <w:rPr>
          <w:b/>
          <w:sz w:val="32"/>
          <w:szCs w:val="32"/>
          <w:lang w:val="uk-UA"/>
        </w:rPr>
        <w:t>ланки медичної допомог</w:t>
      </w:r>
      <w:r>
        <w:rPr>
          <w:b/>
          <w:sz w:val="28"/>
          <w:szCs w:val="28"/>
          <w:lang w:val="uk-UA"/>
        </w:rPr>
        <w:t>и</w:t>
      </w:r>
    </w:p>
    <w:p w:rsidR="00C90DC6" w:rsidRDefault="00C90DC6" w:rsidP="00C90DC6">
      <w:pPr>
        <w:spacing w:after="160" w:line="312" w:lineRule="auto"/>
        <w:contextualSpacing/>
        <w:jc w:val="center"/>
        <w:rPr>
          <w:rFonts w:eastAsia="Calibri"/>
          <w:b/>
          <w:sz w:val="20"/>
          <w:szCs w:val="20"/>
          <w:lang w:val="en-US" w:eastAsia="uk-UA"/>
        </w:rPr>
        <w:sectPr w:rsidR="00C90DC6" w:rsidSect="00426E2D">
          <w:pgSz w:w="11910" w:h="16840"/>
          <w:pgMar w:top="1134" w:right="567" w:bottom="1134" w:left="1701" w:header="286" w:footer="0" w:gutter="0"/>
          <w:cols w:space="720"/>
          <w:docGrid w:linePitch="326"/>
        </w:sectPr>
      </w:pPr>
    </w:p>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2"/>
        <w:gridCol w:w="2233"/>
        <w:gridCol w:w="2531"/>
        <w:gridCol w:w="3180"/>
        <w:gridCol w:w="2900"/>
        <w:gridCol w:w="3110"/>
      </w:tblGrid>
      <w:tr w:rsidR="00C90DC6" w:rsidRPr="00C90DC6" w:rsidTr="00C90DC6">
        <w:trPr>
          <w:trHeight w:val="485"/>
          <w:jc w:val="center"/>
        </w:trPr>
        <w:tc>
          <w:tcPr>
            <w:tcW w:w="226" w:type="pct"/>
            <w:vMerge w:val="restart"/>
            <w:vAlign w:val="center"/>
          </w:tcPr>
          <w:p w:rsidR="00C90DC6" w:rsidRPr="00C90DC6" w:rsidRDefault="00C90DC6" w:rsidP="008A2D6D">
            <w:pPr>
              <w:spacing w:after="160"/>
              <w:contextualSpacing/>
              <w:jc w:val="center"/>
              <w:rPr>
                <w:rFonts w:eastAsia="Calibri"/>
                <w:b/>
                <w:sz w:val="20"/>
                <w:szCs w:val="20"/>
                <w:lang w:val="uk-UA" w:eastAsia="uk-UA"/>
              </w:rPr>
            </w:pPr>
            <w:r w:rsidRPr="00C90DC6">
              <w:rPr>
                <w:rFonts w:eastAsia="Calibri"/>
                <w:b/>
                <w:sz w:val="20"/>
                <w:szCs w:val="20"/>
                <w:lang w:val="en-US" w:eastAsia="uk-UA"/>
              </w:rPr>
              <w:lastRenderedPageBreak/>
              <w:t>№ з/п</w:t>
            </w:r>
          </w:p>
        </w:tc>
        <w:tc>
          <w:tcPr>
            <w:tcW w:w="764" w:type="pct"/>
            <w:vMerge w:val="restart"/>
            <w:vAlign w:val="center"/>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Територія обслуговування (район, місто, ТГ)</w:t>
            </w:r>
          </w:p>
        </w:tc>
        <w:tc>
          <w:tcPr>
            <w:tcW w:w="866" w:type="pct"/>
            <w:vMerge w:val="restart"/>
            <w:vAlign w:val="center"/>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Назва закладу</w:t>
            </w:r>
          </w:p>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(ПМСД, БЛІЛ тощо)</w:t>
            </w:r>
          </w:p>
        </w:tc>
        <w:tc>
          <w:tcPr>
            <w:tcW w:w="3144" w:type="pct"/>
            <w:gridSpan w:val="3"/>
            <w:vAlign w:val="center"/>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Структурні підрозділи закладу охорони здоров’я (перерахувати)</w:t>
            </w:r>
          </w:p>
        </w:tc>
      </w:tr>
      <w:tr w:rsidR="00C90DC6" w:rsidRPr="00C90DC6" w:rsidTr="00C90DC6">
        <w:trPr>
          <w:trHeight w:val="485"/>
          <w:jc w:val="center"/>
        </w:trPr>
        <w:tc>
          <w:tcPr>
            <w:tcW w:w="226" w:type="pct"/>
            <w:vMerge/>
            <w:vAlign w:val="center"/>
          </w:tcPr>
          <w:p w:rsidR="00C90DC6" w:rsidRPr="00C90DC6" w:rsidRDefault="00C90DC6" w:rsidP="008A2D6D">
            <w:pPr>
              <w:spacing w:after="160"/>
              <w:contextualSpacing/>
              <w:jc w:val="center"/>
              <w:rPr>
                <w:rFonts w:eastAsia="Calibri"/>
                <w:b/>
                <w:sz w:val="20"/>
                <w:szCs w:val="20"/>
                <w:lang w:val="uk-UA" w:eastAsia="uk-UA"/>
              </w:rPr>
            </w:pPr>
          </w:p>
        </w:tc>
        <w:tc>
          <w:tcPr>
            <w:tcW w:w="764" w:type="pct"/>
            <w:vMerge/>
            <w:vAlign w:val="center"/>
          </w:tcPr>
          <w:p w:rsidR="00C90DC6" w:rsidRPr="00C90DC6" w:rsidRDefault="00C90DC6" w:rsidP="008A2D6D">
            <w:pPr>
              <w:spacing w:after="160"/>
              <w:contextualSpacing/>
              <w:jc w:val="center"/>
              <w:rPr>
                <w:rFonts w:eastAsia="Calibri"/>
                <w:b/>
                <w:lang w:val="uk-UA" w:eastAsia="uk-UA"/>
              </w:rPr>
            </w:pPr>
          </w:p>
        </w:tc>
        <w:tc>
          <w:tcPr>
            <w:tcW w:w="866" w:type="pct"/>
            <w:vMerge/>
            <w:vAlign w:val="center"/>
          </w:tcPr>
          <w:p w:rsidR="00C90DC6" w:rsidRPr="00C90DC6" w:rsidRDefault="00C90DC6" w:rsidP="008A2D6D">
            <w:pPr>
              <w:spacing w:after="160"/>
              <w:contextualSpacing/>
              <w:jc w:val="center"/>
              <w:rPr>
                <w:rFonts w:eastAsia="Calibri"/>
                <w:b/>
                <w:lang w:val="uk-UA" w:eastAsia="uk-UA"/>
              </w:rPr>
            </w:pPr>
          </w:p>
        </w:tc>
        <w:tc>
          <w:tcPr>
            <w:tcW w:w="1088" w:type="pct"/>
            <w:vAlign w:val="center"/>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ЛА ЗПСМ (повна назва та юридична адреса)</w:t>
            </w:r>
          </w:p>
        </w:tc>
        <w:tc>
          <w:tcPr>
            <w:tcW w:w="992" w:type="pct"/>
            <w:vAlign w:val="center"/>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ФАП (повна назва та юридична адреса)</w:t>
            </w:r>
          </w:p>
        </w:tc>
        <w:tc>
          <w:tcPr>
            <w:tcW w:w="1064" w:type="pct"/>
            <w:vAlign w:val="center"/>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МПТБ (повна назва та юридична адреса)</w:t>
            </w:r>
          </w:p>
        </w:tc>
      </w:tr>
      <w:tr w:rsidR="00C90DC6" w:rsidRPr="00C90DC6" w:rsidTr="00C90DC6">
        <w:trPr>
          <w:jc w:val="center"/>
        </w:trPr>
        <w:tc>
          <w:tcPr>
            <w:tcW w:w="226" w:type="pct"/>
          </w:tcPr>
          <w:p w:rsidR="00C90DC6" w:rsidRPr="00C90DC6" w:rsidRDefault="00C90DC6" w:rsidP="008A2D6D">
            <w:pPr>
              <w:spacing w:after="160"/>
              <w:contextualSpacing/>
              <w:rPr>
                <w:rFonts w:eastAsia="Calibri"/>
                <w:sz w:val="20"/>
                <w:szCs w:val="20"/>
                <w:lang w:val="uk-UA" w:eastAsia="uk-UA"/>
              </w:rPr>
            </w:pPr>
            <w:r w:rsidRPr="00C90DC6">
              <w:rPr>
                <w:rFonts w:eastAsia="Calibri"/>
                <w:sz w:val="20"/>
                <w:szCs w:val="20"/>
                <w:lang w:val="uk-UA" w:eastAsia="uk-UA"/>
              </w:rPr>
              <w:t>1</w:t>
            </w:r>
          </w:p>
        </w:tc>
        <w:tc>
          <w:tcPr>
            <w:tcW w:w="764"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Млинівська ТГ</w:t>
            </w:r>
          </w:p>
        </w:tc>
        <w:tc>
          <w:tcPr>
            <w:tcW w:w="866"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КНП «Млинівський центр ПМСД»</w:t>
            </w:r>
          </w:p>
        </w:tc>
        <w:tc>
          <w:tcPr>
            <w:tcW w:w="1088"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ЛАЗПСМ</w:t>
            </w:r>
          </w:p>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 xml:space="preserve"> с-ще.Млинів №1</w:t>
            </w:r>
          </w:p>
          <w:p w:rsidR="00C90DC6" w:rsidRPr="00C90DC6" w:rsidRDefault="00C90DC6" w:rsidP="008A2D6D">
            <w:pPr>
              <w:spacing w:after="160"/>
              <w:contextualSpacing/>
              <w:jc w:val="center"/>
              <w:rPr>
                <w:rFonts w:eastAsia="Calibri"/>
                <w:color w:val="000000"/>
                <w:spacing w:val="3"/>
                <w:lang w:val="uk-UA" w:eastAsia="zh-CN"/>
              </w:rPr>
            </w:pPr>
            <w:r w:rsidRPr="00C90DC6">
              <w:rPr>
                <w:rFonts w:eastAsia="Calibri"/>
                <w:b/>
                <w:color w:val="000000"/>
                <w:spacing w:val="3"/>
                <w:lang w:val="uk-UA" w:eastAsia="zh-CN"/>
              </w:rPr>
              <w:t>с-ще</w:t>
            </w:r>
            <w:r w:rsidRPr="00C90DC6">
              <w:rPr>
                <w:rFonts w:eastAsia="Calibri"/>
                <w:color w:val="000000"/>
                <w:spacing w:val="3"/>
                <w:lang w:val="uk-UA" w:eastAsia="zh-CN"/>
              </w:rPr>
              <w:t xml:space="preserve"> Млинів вул.</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spacing w:val="3"/>
                <w:lang w:val="uk-UA" w:eastAsia="zh-CN"/>
              </w:rPr>
              <w:t>С. Бандери 18</w:t>
            </w: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 xml:space="preserve">ЛАЗПСМ </w:t>
            </w:r>
          </w:p>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с-ще.Млинів №2</w:t>
            </w:r>
          </w:p>
          <w:p w:rsidR="00C90DC6" w:rsidRPr="00C90DC6" w:rsidRDefault="00C90DC6" w:rsidP="008A2D6D">
            <w:pPr>
              <w:spacing w:after="160"/>
              <w:contextualSpacing/>
              <w:jc w:val="center"/>
              <w:rPr>
                <w:rFonts w:eastAsia="Calibri"/>
                <w:color w:val="000000"/>
                <w:spacing w:val="3"/>
                <w:lang w:val="uk-UA" w:eastAsia="zh-CN"/>
              </w:rPr>
            </w:pPr>
            <w:r w:rsidRPr="00C90DC6">
              <w:rPr>
                <w:rFonts w:eastAsia="Calibri"/>
                <w:color w:val="000000"/>
                <w:spacing w:val="3"/>
                <w:lang w:val="uk-UA" w:eastAsia="zh-CN"/>
              </w:rPr>
              <w:t>с-ще. Млинів вул.</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spacing w:val="3"/>
                <w:lang w:val="uk-UA" w:eastAsia="zh-CN"/>
              </w:rPr>
              <w:t>С. Бандери 18</w:t>
            </w: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8A2D6D"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w:t>
            </w:r>
          </w:p>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с.Добрятин</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spacing w:val="3"/>
                <w:lang w:val="uk-UA" w:eastAsia="zh-CN"/>
              </w:rPr>
              <w:t>с.Добрятин вул.Молодіжна,5</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с.Перевередів</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spacing w:val="3"/>
                <w:lang w:val="uk-UA" w:eastAsia="zh-CN"/>
              </w:rPr>
              <w:t>с.Перевередів вул.Кленова,1</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с.Підгайці</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lang w:val="uk-UA" w:eastAsia="uk-UA"/>
              </w:rPr>
              <w:t>с.Підгайці вул.Центральна,33а</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8A2D6D"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с.Привітне</w:t>
            </w:r>
          </w:p>
          <w:p w:rsidR="00C90DC6" w:rsidRPr="00C90DC6" w:rsidRDefault="00C90DC6" w:rsidP="008A2D6D">
            <w:pPr>
              <w:spacing w:after="160"/>
              <w:jc w:val="center"/>
              <w:rPr>
                <w:rFonts w:eastAsia="Calibri"/>
                <w:b/>
                <w:lang w:val="uk-UA" w:eastAsia="uk-UA"/>
              </w:rPr>
            </w:pPr>
            <w:r w:rsidRPr="00C90DC6">
              <w:rPr>
                <w:rFonts w:eastAsia="Calibri"/>
                <w:color w:val="000000"/>
                <w:spacing w:val="3"/>
                <w:lang w:val="uk-UA" w:eastAsia="zh-CN"/>
              </w:rPr>
              <w:t>с.Привітне</w:t>
            </w:r>
            <w:r w:rsidR="008A2D6D">
              <w:rPr>
                <w:rFonts w:eastAsia="Calibri"/>
                <w:color w:val="000000"/>
                <w:spacing w:val="3"/>
                <w:lang w:val="uk-UA" w:eastAsia="zh-CN"/>
              </w:rPr>
              <w:t xml:space="preserve"> </w:t>
            </w:r>
            <w:r w:rsidRPr="00C90DC6">
              <w:rPr>
                <w:rFonts w:eastAsia="Calibri"/>
                <w:color w:val="000000"/>
                <w:spacing w:val="3"/>
                <w:lang w:val="uk-UA" w:eastAsia="zh-CN"/>
              </w:rPr>
              <w:t>вул. Б.Хмельницького,8</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8A2D6D"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с.Пугачівка</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spacing w:val="3"/>
                <w:lang w:val="uk-UA" w:eastAsia="zh-CN"/>
              </w:rPr>
              <w:t>с.Пугачівка вул.Нова,28</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с.Смордва</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lang w:val="uk-UA" w:eastAsia="uk-UA"/>
              </w:rPr>
              <w:t>с.Смордва вул.Центральна,1</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8A2D6D"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с.Хорупань</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lang w:val="uk-UA" w:eastAsia="uk-UA"/>
              </w:rPr>
              <w:t>с.Хорупань вул.Парфенюка,30</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МПТБ сМальована</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lang w:val="uk-UA" w:eastAsia="uk-UA"/>
              </w:rPr>
              <w:lastRenderedPageBreak/>
              <w:t>с.Мальоване вул.Шевченка,30</w:t>
            </w: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МПТБ с.Новини</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spacing w:val="3"/>
                <w:lang w:val="uk-UA" w:eastAsia="uk-UA"/>
              </w:rPr>
              <w:t>с.Новини вул.Центральна,6</w:t>
            </w:r>
          </w:p>
        </w:tc>
      </w:tr>
      <w:tr w:rsidR="00C90DC6" w:rsidRPr="008A2D6D"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МПТБ с.Остріїв</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spacing w:val="3"/>
                <w:lang w:val="uk-UA" w:eastAsia="uk-UA"/>
              </w:rPr>
              <w:t>с.Остріїв вул.Шкільна,2</w:t>
            </w: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МПТБ с.Ужинець</w:t>
            </w:r>
          </w:p>
          <w:p w:rsidR="00C90DC6" w:rsidRPr="00C90DC6" w:rsidRDefault="00C90DC6" w:rsidP="008A2D6D">
            <w:pPr>
              <w:spacing w:after="160"/>
              <w:jc w:val="center"/>
              <w:rPr>
                <w:rFonts w:eastAsia="Calibri"/>
                <w:b/>
                <w:lang w:val="uk-UA" w:eastAsia="uk-UA"/>
              </w:rPr>
            </w:pPr>
            <w:r w:rsidRPr="00C90DC6">
              <w:rPr>
                <w:rFonts w:eastAsia="Calibri"/>
                <w:color w:val="000000"/>
                <w:lang w:val="uk-UA" w:eastAsia="uk-UA"/>
              </w:rPr>
              <w:t>с.Ужинець</w:t>
            </w:r>
            <w:r w:rsidR="008A2D6D">
              <w:rPr>
                <w:rFonts w:eastAsia="Calibri"/>
                <w:color w:val="000000"/>
                <w:lang w:val="uk-UA" w:eastAsia="uk-UA"/>
              </w:rPr>
              <w:t xml:space="preserve"> </w:t>
            </w:r>
            <w:r w:rsidRPr="00C90DC6">
              <w:rPr>
                <w:rFonts w:eastAsia="Calibri"/>
                <w:color w:val="000000"/>
                <w:lang w:val="uk-UA" w:eastAsia="uk-UA"/>
              </w:rPr>
              <w:t>вул. 17 Вереснева,11а</w:t>
            </w: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АЗПСМ с.Довгошиї</w:t>
            </w:r>
          </w:p>
          <w:p w:rsidR="00C90DC6" w:rsidRPr="00C90DC6" w:rsidRDefault="00C90DC6" w:rsidP="008A2D6D">
            <w:pPr>
              <w:spacing w:after="160"/>
              <w:contextualSpacing/>
              <w:jc w:val="center"/>
              <w:rPr>
                <w:rFonts w:eastAsia="Calibri"/>
                <w:b/>
                <w:lang w:val="uk-UA" w:eastAsia="uk-UA"/>
              </w:rPr>
            </w:pPr>
            <w:r w:rsidRPr="00C90DC6">
              <w:rPr>
                <w:rFonts w:eastAsia="Calibri"/>
                <w:lang w:val="uk-UA" w:eastAsia="uk-UA"/>
              </w:rPr>
              <w:t>с.Довгошиї вул. Незалежності,3</w:t>
            </w: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8A2D6D"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с.Пітушків</w:t>
            </w:r>
          </w:p>
          <w:p w:rsidR="00C90DC6" w:rsidRPr="00C90DC6" w:rsidRDefault="00C90DC6" w:rsidP="008A2D6D">
            <w:pPr>
              <w:spacing w:after="160"/>
              <w:contextualSpacing/>
              <w:jc w:val="center"/>
              <w:rPr>
                <w:rFonts w:eastAsia="Calibri"/>
                <w:b/>
                <w:lang w:val="uk-UA" w:eastAsia="uk-UA"/>
              </w:rPr>
            </w:pPr>
            <w:r w:rsidRPr="00C90DC6">
              <w:rPr>
                <w:rFonts w:eastAsia="Calibri"/>
                <w:lang w:val="uk-UA" w:eastAsia="uk-UA"/>
              </w:rPr>
              <w:t>с.Пітушків вул.Шкільна,8</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с.Посників</w:t>
            </w:r>
          </w:p>
          <w:p w:rsidR="00C90DC6" w:rsidRPr="00C90DC6" w:rsidRDefault="00C90DC6" w:rsidP="008A2D6D">
            <w:pPr>
              <w:spacing w:after="160"/>
              <w:contextualSpacing/>
              <w:jc w:val="center"/>
              <w:rPr>
                <w:rFonts w:eastAsia="Calibri"/>
                <w:b/>
                <w:lang w:val="uk-UA" w:eastAsia="uk-UA"/>
              </w:rPr>
            </w:pPr>
            <w:r w:rsidRPr="00C90DC6">
              <w:rPr>
                <w:rFonts w:eastAsia="Calibri"/>
                <w:lang w:val="uk-UA" w:eastAsia="uk-UA"/>
              </w:rPr>
              <w:t>с.Посників вул.Центральна,13</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МПТБ с.Тушебин</w:t>
            </w:r>
          </w:p>
          <w:p w:rsidR="00C90DC6" w:rsidRPr="00C90DC6" w:rsidRDefault="00C90DC6" w:rsidP="008A2D6D">
            <w:pPr>
              <w:spacing w:after="160"/>
              <w:contextualSpacing/>
              <w:jc w:val="center"/>
              <w:rPr>
                <w:rFonts w:eastAsia="Calibri"/>
                <w:b/>
                <w:lang w:val="uk-UA" w:eastAsia="uk-UA"/>
              </w:rPr>
            </w:pPr>
            <w:r w:rsidRPr="00C90DC6">
              <w:rPr>
                <w:rFonts w:eastAsia="Calibri"/>
                <w:lang w:val="uk-UA" w:eastAsia="uk-UA"/>
              </w:rPr>
              <w:t>с.Тушебин вул.Центральна,33</w:t>
            </w:r>
          </w:p>
        </w:tc>
      </w:tr>
      <w:tr w:rsidR="00C90DC6" w:rsidRPr="008A2D6D"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АЗПСМ с.М.Дорогостаї</w:t>
            </w:r>
          </w:p>
          <w:p w:rsidR="00C90DC6" w:rsidRPr="00C90DC6" w:rsidRDefault="00C90DC6" w:rsidP="008A2D6D">
            <w:pPr>
              <w:spacing w:after="160"/>
              <w:contextualSpacing/>
              <w:jc w:val="center"/>
              <w:rPr>
                <w:rFonts w:eastAsia="Calibri"/>
                <w:b/>
                <w:lang w:val="uk-UA" w:eastAsia="uk-UA"/>
              </w:rPr>
            </w:pPr>
            <w:r w:rsidRPr="00C90DC6">
              <w:rPr>
                <w:rFonts w:eastAsia="Calibri"/>
                <w:lang w:val="uk-UA" w:eastAsia="uk-UA"/>
              </w:rPr>
              <w:t>с.М.Дорогостаї вул.Шевченка,17</w:t>
            </w: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МПТБ с.Брищі</w:t>
            </w:r>
          </w:p>
          <w:p w:rsidR="00C90DC6" w:rsidRPr="00C90DC6" w:rsidRDefault="00C90DC6" w:rsidP="008A2D6D">
            <w:pPr>
              <w:spacing w:after="160"/>
              <w:contextualSpacing/>
              <w:jc w:val="center"/>
              <w:rPr>
                <w:rFonts w:eastAsia="Calibri"/>
                <w:lang w:val="uk-UA" w:eastAsia="uk-UA"/>
              </w:rPr>
            </w:pPr>
            <w:r w:rsidRPr="00C90DC6">
              <w:rPr>
                <w:rFonts w:eastAsia="Calibri"/>
                <w:lang w:val="uk-UA" w:eastAsia="uk-UA"/>
              </w:rPr>
              <w:t>с.Брищі</w:t>
            </w:r>
          </w:p>
          <w:p w:rsidR="00C90DC6" w:rsidRPr="00C90DC6" w:rsidRDefault="00C90DC6" w:rsidP="008A2D6D">
            <w:pPr>
              <w:spacing w:after="160"/>
              <w:contextualSpacing/>
              <w:jc w:val="center"/>
              <w:rPr>
                <w:rFonts w:eastAsia="Calibri"/>
                <w:lang w:val="uk-UA" w:eastAsia="uk-UA"/>
              </w:rPr>
            </w:pPr>
            <w:r w:rsidRPr="00C90DC6">
              <w:rPr>
                <w:rFonts w:eastAsia="Calibri"/>
                <w:lang w:val="uk-UA" w:eastAsia="uk-UA"/>
              </w:rPr>
              <w:t>вул..Правди, 37А</w:t>
            </w: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АЗПСМ с.Новоселівка</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spacing w:val="3"/>
                <w:lang w:val="uk-UA" w:eastAsia="uk-UA"/>
              </w:rPr>
              <w:t>с.Новоселівка вул.Набережна,7</w:t>
            </w: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с.Владиславівка</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spacing w:val="3"/>
                <w:lang w:val="uk-UA" w:eastAsia="uk-UA"/>
              </w:rPr>
              <w:t>с.Владиславівка вул.Ювілейна, 9а</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с.Перемилівка</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spacing w:val="3"/>
                <w:lang w:val="uk-UA" w:eastAsia="uk-UA"/>
              </w:rPr>
              <w:lastRenderedPageBreak/>
              <w:t>с.Перемилівка вул.Центральна,65</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МПТБ с.Кораблище</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spacing w:val="3"/>
                <w:lang w:val="uk-UA" w:eastAsia="uk-UA"/>
              </w:rPr>
              <w:t>с.Кораблище вул.Центральна,30</w:t>
            </w:r>
          </w:p>
        </w:tc>
      </w:tr>
      <w:tr w:rsidR="00C90DC6" w:rsidRPr="008A2D6D"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Острожецька ОТГ</w:t>
            </w: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АЗПСМ с.Острожець</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spacing w:val="3"/>
                <w:lang w:val="uk-UA" w:eastAsia="uk-UA"/>
              </w:rPr>
              <w:t>с.Острожець вул.Каштанова,3</w:t>
            </w: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ФАП с.Борбин</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lang w:val="uk-UA" w:eastAsia="uk-UA"/>
              </w:rPr>
              <w:t>с.Борбин вул.Центральна,33а</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с.Малин</w:t>
            </w:r>
          </w:p>
          <w:p w:rsidR="00C90DC6" w:rsidRPr="00C90DC6" w:rsidRDefault="00C90DC6" w:rsidP="008A2D6D">
            <w:pPr>
              <w:spacing w:after="160"/>
              <w:contextualSpacing/>
              <w:jc w:val="center"/>
              <w:rPr>
                <w:rFonts w:eastAsia="Calibri"/>
                <w:color w:val="000000"/>
                <w:spacing w:val="3"/>
                <w:lang w:val="uk-UA" w:eastAsia="uk-UA"/>
              </w:rPr>
            </w:pPr>
            <w:r w:rsidRPr="00C90DC6">
              <w:rPr>
                <w:rFonts w:eastAsia="Calibri"/>
                <w:color w:val="000000"/>
                <w:spacing w:val="3"/>
                <w:lang w:val="uk-UA" w:eastAsia="uk-UA"/>
              </w:rPr>
              <w:t>с.Малин</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spacing w:val="3"/>
                <w:lang w:val="uk-UA" w:eastAsia="uk-UA"/>
              </w:rPr>
              <w:t>вул.8 Лютого,3</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8A2D6D"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с.Новосілки</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lang w:val="uk-UA" w:eastAsia="uk-UA"/>
              </w:rPr>
              <w:t>с.Новосілки вул.Шевченка,12</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8A2D6D"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с.П’яннє</w:t>
            </w:r>
          </w:p>
          <w:p w:rsidR="00C90DC6" w:rsidRPr="00C90DC6" w:rsidRDefault="00C90DC6" w:rsidP="008A2D6D">
            <w:pPr>
              <w:spacing w:after="160"/>
              <w:contextualSpacing/>
              <w:jc w:val="center"/>
              <w:rPr>
                <w:rFonts w:eastAsia="Calibri"/>
                <w:b/>
                <w:lang w:val="uk-UA" w:eastAsia="uk-UA"/>
              </w:rPr>
            </w:pPr>
            <w:r w:rsidRPr="00C90DC6">
              <w:rPr>
                <w:rFonts w:eastAsia="Calibri"/>
                <w:lang w:val="uk-UA" w:eastAsia="uk-UA"/>
              </w:rPr>
              <w:t xml:space="preserve">с.П’яння </w:t>
            </w:r>
            <w:r w:rsidRPr="00C90DC6">
              <w:rPr>
                <w:rFonts w:eastAsia="Calibri"/>
                <w:color w:val="000000"/>
                <w:lang w:val="uk-UA" w:eastAsia="uk-UA"/>
              </w:rPr>
              <w:t>вул.Молодіжна,8</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с.Уїздці</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lang w:val="uk-UA" w:eastAsia="uk-UA"/>
              </w:rPr>
              <w:t>с.Уїздці вул. Центральна,46</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8A2D6D"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МПТБ с.Певжа</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lang w:val="uk-UA" w:eastAsia="uk-UA"/>
              </w:rPr>
              <w:t>с.Певжа вул.Радянська,52</w:t>
            </w: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Ярославицька ОТГ</w:t>
            </w: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с.Ярославичі</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lang w:val="uk-UA" w:eastAsia="uk-UA"/>
              </w:rPr>
              <w:t>с.Ярославичі вул.Садова 7б</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с.Боремець</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lang w:val="uk-UA" w:eastAsia="uk-UA"/>
              </w:rPr>
              <w:t>с.Боремець вул. Молодіжна,4а</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Городниця</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lang w:val="uk-UA" w:eastAsia="uk-UA"/>
              </w:rPr>
              <w:t>с.Городниця вул.Центральна,23а</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8A2D6D"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с.Новоукраїнка</w:t>
            </w:r>
          </w:p>
          <w:p w:rsidR="00C90DC6" w:rsidRPr="00C90DC6" w:rsidRDefault="00C90DC6" w:rsidP="008A2D6D">
            <w:pPr>
              <w:spacing w:after="160"/>
              <w:jc w:val="center"/>
              <w:rPr>
                <w:rFonts w:eastAsia="Calibri"/>
                <w:b/>
                <w:lang w:val="uk-UA" w:eastAsia="uk-UA"/>
              </w:rPr>
            </w:pPr>
            <w:r w:rsidRPr="00C90DC6">
              <w:rPr>
                <w:rFonts w:eastAsia="Calibri"/>
                <w:color w:val="000000"/>
                <w:lang w:val="uk-UA" w:eastAsia="uk-UA"/>
              </w:rPr>
              <w:t>с.Новоукраїнка</w:t>
            </w:r>
            <w:r w:rsidR="008A2D6D">
              <w:rPr>
                <w:rFonts w:eastAsia="Calibri"/>
                <w:color w:val="000000"/>
                <w:lang w:val="uk-UA" w:eastAsia="uk-UA"/>
              </w:rPr>
              <w:t xml:space="preserve"> </w:t>
            </w:r>
            <w:r w:rsidRPr="00C90DC6">
              <w:rPr>
                <w:rFonts w:eastAsia="Calibri"/>
                <w:color w:val="000000"/>
                <w:lang w:val="uk-UA" w:eastAsia="uk-UA"/>
              </w:rPr>
              <w:t>вул. Дружби Народів,98</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8A2D6D"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МПТБ с.Надчиці</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lang w:val="uk-UA" w:eastAsia="uk-UA"/>
              </w:rPr>
              <w:t>с.Надчиці вул.Центральна,11б</w:t>
            </w: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МПТБ с.Яловичі</w:t>
            </w:r>
          </w:p>
          <w:p w:rsidR="00C90DC6" w:rsidRPr="00C90DC6" w:rsidRDefault="00C90DC6" w:rsidP="008A2D6D">
            <w:pPr>
              <w:spacing w:after="160"/>
              <w:contextualSpacing/>
              <w:jc w:val="center"/>
              <w:rPr>
                <w:rFonts w:eastAsia="Calibri"/>
                <w:color w:val="000000"/>
                <w:lang w:val="uk-UA" w:eastAsia="uk-UA"/>
              </w:rPr>
            </w:pPr>
            <w:r w:rsidRPr="00C90DC6">
              <w:rPr>
                <w:rFonts w:eastAsia="Calibri"/>
                <w:color w:val="000000"/>
                <w:lang w:val="uk-UA" w:eastAsia="uk-UA"/>
              </w:rPr>
              <w:t>с.Ялови</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lang w:val="uk-UA" w:eastAsia="uk-UA"/>
              </w:rPr>
              <w:t>чі вул.Зарічна,6а</w:t>
            </w:r>
          </w:p>
        </w:tc>
      </w:tr>
      <w:tr w:rsidR="00C90DC6" w:rsidRPr="008A2D6D"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Бокіймівська ОТГ</w:t>
            </w: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АЗПСМ с.Бокійма</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lang w:val="uk-UA" w:eastAsia="uk-UA"/>
              </w:rPr>
              <w:t>с.Бокійма вул.О.Лищука,2а</w:t>
            </w: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8A2D6D"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с.Війниця</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lang w:val="uk-UA" w:eastAsia="uk-UA"/>
              </w:rPr>
              <w:t>с.Війниця вул.Молодіжна,1</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8A2D6D"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ФП с.Вовничі</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lang w:val="uk-UA" w:eastAsia="uk-UA"/>
              </w:rPr>
              <w:t>с.Вовничі вул.Колгоспна,10</w:t>
            </w:r>
          </w:p>
        </w:tc>
        <w:tc>
          <w:tcPr>
            <w:tcW w:w="1064" w:type="pct"/>
          </w:tcPr>
          <w:p w:rsidR="00C90DC6" w:rsidRPr="00C90DC6" w:rsidRDefault="00C90DC6" w:rsidP="008A2D6D">
            <w:pPr>
              <w:spacing w:after="160"/>
              <w:contextualSpacing/>
              <w:jc w:val="center"/>
              <w:rPr>
                <w:rFonts w:eastAsia="Calibri"/>
                <w:b/>
                <w:lang w:val="uk-UA" w:eastAsia="uk-UA"/>
              </w:rPr>
            </w:pPr>
          </w:p>
        </w:tc>
      </w:tr>
      <w:tr w:rsidR="00C90DC6" w:rsidRPr="008A2D6D"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МПТБ с.М’ятин</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lang w:val="uk-UA" w:eastAsia="uk-UA"/>
              </w:rPr>
              <w:t>с.М’ятин вул.Фермська, 16</w:t>
            </w:r>
          </w:p>
        </w:tc>
      </w:tr>
      <w:tr w:rsidR="00C90DC6" w:rsidRPr="00C90DC6"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МПТБ .Аршичин</w:t>
            </w:r>
          </w:p>
          <w:p w:rsidR="00C90DC6" w:rsidRPr="00C90DC6" w:rsidRDefault="00C90DC6" w:rsidP="008A2D6D">
            <w:pPr>
              <w:spacing w:after="160"/>
              <w:contextualSpacing/>
              <w:jc w:val="center"/>
              <w:rPr>
                <w:rFonts w:eastAsia="Calibri"/>
                <w:color w:val="000000"/>
                <w:lang w:val="uk-UA" w:eastAsia="uk-UA"/>
              </w:rPr>
            </w:pPr>
            <w:r w:rsidRPr="00C90DC6">
              <w:rPr>
                <w:rFonts w:eastAsia="Calibri"/>
                <w:color w:val="000000"/>
                <w:lang w:val="uk-UA" w:eastAsia="uk-UA"/>
              </w:rPr>
              <w:t>с. Аршичин</w:t>
            </w:r>
          </w:p>
          <w:p w:rsidR="00C90DC6" w:rsidRPr="00C90DC6" w:rsidRDefault="00C90DC6" w:rsidP="008A2D6D">
            <w:pPr>
              <w:spacing w:after="160"/>
              <w:contextualSpacing/>
              <w:jc w:val="center"/>
              <w:rPr>
                <w:rFonts w:eastAsia="Calibri"/>
                <w:b/>
                <w:lang w:val="uk-UA" w:eastAsia="uk-UA"/>
              </w:rPr>
            </w:pPr>
            <w:r w:rsidRPr="00C90DC6">
              <w:rPr>
                <w:rFonts w:eastAsia="Calibri"/>
                <w:color w:val="000000"/>
                <w:lang w:val="uk-UA" w:eastAsia="uk-UA"/>
              </w:rPr>
              <w:t>вул. Шевченка, 30</w:t>
            </w:r>
          </w:p>
        </w:tc>
      </w:tr>
      <w:tr w:rsidR="00C90DC6" w:rsidRPr="008A2D6D" w:rsidTr="00C90DC6">
        <w:trPr>
          <w:jc w:val="center"/>
        </w:trPr>
        <w:tc>
          <w:tcPr>
            <w:tcW w:w="226" w:type="pct"/>
          </w:tcPr>
          <w:p w:rsidR="00C90DC6" w:rsidRPr="00C90DC6" w:rsidRDefault="00C90DC6" w:rsidP="008A2D6D">
            <w:pPr>
              <w:spacing w:after="160"/>
              <w:contextualSpacing/>
              <w:rPr>
                <w:rFonts w:eastAsia="Calibri"/>
                <w:b/>
                <w:sz w:val="20"/>
                <w:szCs w:val="20"/>
                <w:lang w:val="uk-UA" w:eastAsia="uk-UA"/>
              </w:rPr>
            </w:pPr>
          </w:p>
        </w:tc>
        <w:tc>
          <w:tcPr>
            <w:tcW w:w="764" w:type="pct"/>
          </w:tcPr>
          <w:p w:rsidR="00C90DC6" w:rsidRPr="00C90DC6" w:rsidRDefault="00C90DC6" w:rsidP="008A2D6D">
            <w:pPr>
              <w:spacing w:after="160"/>
              <w:contextualSpacing/>
              <w:jc w:val="center"/>
              <w:rPr>
                <w:rFonts w:eastAsia="Calibri"/>
                <w:b/>
                <w:lang w:val="uk-UA" w:eastAsia="uk-UA"/>
              </w:rPr>
            </w:pPr>
          </w:p>
        </w:tc>
        <w:tc>
          <w:tcPr>
            <w:tcW w:w="866" w:type="pct"/>
          </w:tcPr>
          <w:p w:rsidR="00C90DC6" w:rsidRPr="00C90DC6" w:rsidRDefault="00C90DC6" w:rsidP="008A2D6D">
            <w:pPr>
              <w:spacing w:after="160"/>
              <w:contextualSpacing/>
              <w:jc w:val="center"/>
              <w:rPr>
                <w:rFonts w:eastAsia="Calibri"/>
                <w:b/>
                <w:lang w:val="uk-UA" w:eastAsia="uk-UA"/>
              </w:rPr>
            </w:pPr>
          </w:p>
        </w:tc>
        <w:tc>
          <w:tcPr>
            <w:tcW w:w="1088" w:type="pct"/>
          </w:tcPr>
          <w:p w:rsidR="00C90DC6" w:rsidRPr="00C90DC6" w:rsidRDefault="00C90DC6" w:rsidP="008A2D6D">
            <w:pPr>
              <w:spacing w:after="160"/>
              <w:contextualSpacing/>
              <w:jc w:val="center"/>
              <w:rPr>
                <w:rFonts w:eastAsia="Calibri"/>
                <w:b/>
                <w:lang w:val="uk-UA" w:eastAsia="uk-UA"/>
              </w:rPr>
            </w:pPr>
          </w:p>
        </w:tc>
        <w:tc>
          <w:tcPr>
            <w:tcW w:w="992" w:type="pct"/>
          </w:tcPr>
          <w:p w:rsidR="00C90DC6" w:rsidRPr="00C90DC6" w:rsidRDefault="00C90DC6" w:rsidP="008A2D6D">
            <w:pPr>
              <w:spacing w:after="160"/>
              <w:contextualSpacing/>
              <w:jc w:val="center"/>
              <w:rPr>
                <w:rFonts w:eastAsia="Calibri"/>
                <w:b/>
                <w:lang w:val="uk-UA" w:eastAsia="uk-UA"/>
              </w:rPr>
            </w:pPr>
          </w:p>
        </w:tc>
        <w:tc>
          <w:tcPr>
            <w:tcW w:w="1064" w:type="pct"/>
          </w:tcPr>
          <w:p w:rsidR="00C90DC6" w:rsidRPr="00C90DC6" w:rsidRDefault="00C90DC6" w:rsidP="008A2D6D">
            <w:pPr>
              <w:spacing w:after="160"/>
              <w:contextualSpacing/>
              <w:jc w:val="center"/>
              <w:rPr>
                <w:rFonts w:eastAsia="Calibri"/>
                <w:b/>
                <w:lang w:val="uk-UA" w:eastAsia="uk-UA"/>
              </w:rPr>
            </w:pPr>
            <w:r w:rsidRPr="00C90DC6">
              <w:rPr>
                <w:rFonts w:eastAsia="Calibri"/>
                <w:b/>
                <w:lang w:val="uk-UA" w:eastAsia="uk-UA"/>
              </w:rPr>
              <w:t>МПТБ с.Красне</w:t>
            </w:r>
          </w:p>
          <w:p w:rsidR="00C90DC6" w:rsidRPr="00C90DC6" w:rsidRDefault="00C90DC6" w:rsidP="008A2D6D">
            <w:pPr>
              <w:spacing w:after="160"/>
              <w:contextualSpacing/>
              <w:jc w:val="center"/>
              <w:rPr>
                <w:rFonts w:eastAsia="Calibri"/>
                <w:lang w:val="uk-UA" w:eastAsia="uk-UA"/>
              </w:rPr>
            </w:pPr>
            <w:r w:rsidRPr="00C90DC6">
              <w:rPr>
                <w:rFonts w:eastAsia="Calibri"/>
                <w:lang w:val="uk-UA" w:eastAsia="uk-UA"/>
              </w:rPr>
              <w:t>с.Красне</w:t>
            </w:r>
          </w:p>
          <w:p w:rsidR="00C90DC6" w:rsidRPr="00C90DC6" w:rsidRDefault="00C90DC6" w:rsidP="008A2D6D">
            <w:pPr>
              <w:spacing w:after="160"/>
              <w:contextualSpacing/>
              <w:jc w:val="center"/>
              <w:rPr>
                <w:rFonts w:eastAsia="Calibri"/>
                <w:lang w:val="uk-UA" w:eastAsia="uk-UA"/>
              </w:rPr>
            </w:pPr>
            <w:r w:rsidRPr="00C90DC6">
              <w:rPr>
                <w:rFonts w:eastAsia="Calibri"/>
                <w:lang w:val="uk-UA" w:eastAsia="uk-UA"/>
              </w:rPr>
              <w:t>вул..Шкільна, 3</w:t>
            </w:r>
          </w:p>
        </w:tc>
      </w:tr>
    </w:tbl>
    <w:p w:rsidR="00C90DC6" w:rsidRPr="008A2D6D" w:rsidRDefault="00C90DC6" w:rsidP="008E576F">
      <w:pPr>
        <w:shd w:val="clear" w:color="auto" w:fill="FFFFFF" w:themeFill="background1"/>
        <w:ind w:firstLine="708"/>
        <w:jc w:val="both"/>
        <w:rPr>
          <w:sz w:val="28"/>
          <w:szCs w:val="28"/>
          <w:lang w:val="uk-UA"/>
        </w:rPr>
        <w:sectPr w:rsidR="00C90DC6" w:rsidRPr="008A2D6D" w:rsidSect="00C90DC6">
          <w:pgSz w:w="16840" w:h="11910" w:orient="landscape"/>
          <w:pgMar w:top="1701" w:right="1134" w:bottom="567" w:left="1134" w:header="284" w:footer="0" w:gutter="0"/>
          <w:cols w:space="720"/>
          <w:docGrid w:linePitch="326"/>
        </w:sectPr>
      </w:pPr>
    </w:p>
    <w:p w:rsidR="00C90DC6" w:rsidRDefault="00C90DC6" w:rsidP="00C90DC6">
      <w:pPr>
        <w:shd w:val="clear" w:color="auto" w:fill="FFFFFF"/>
        <w:spacing w:after="160" w:line="312" w:lineRule="auto"/>
        <w:jc w:val="both"/>
        <w:rPr>
          <w:sz w:val="28"/>
          <w:szCs w:val="28"/>
          <w:lang w:val="uk-UA" w:eastAsia="uk-UA"/>
        </w:rPr>
      </w:pPr>
    </w:p>
    <w:tbl>
      <w:tblPr>
        <w:tblStyle w:val="15"/>
        <w:tblW w:w="0" w:type="auto"/>
        <w:tblLook w:val="01E0"/>
      </w:tblPr>
      <w:tblGrid>
        <w:gridCol w:w="641"/>
        <w:gridCol w:w="3725"/>
        <w:gridCol w:w="1208"/>
        <w:gridCol w:w="2108"/>
        <w:gridCol w:w="1889"/>
      </w:tblGrid>
      <w:tr w:rsidR="00C90DC6" w:rsidRPr="00C90DC6" w:rsidTr="00C90DC6">
        <w:trPr>
          <w:trHeight w:val="1163"/>
        </w:trPr>
        <w:tc>
          <w:tcPr>
            <w:tcW w:w="645" w:type="dxa"/>
          </w:tcPr>
          <w:p w:rsidR="00C90DC6" w:rsidRPr="00C90DC6" w:rsidRDefault="00C90DC6" w:rsidP="00C90DC6">
            <w:pPr>
              <w:shd w:val="clear" w:color="auto" w:fill="FFFFFF"/>
              <w:spacing w:before="100" w:beforeAutospacing="1" w:after="100" w:afterAutospacing="1"/>
              <w:jc w:val="center"/>
              <w:rPr>
                <w:rFonts w:eastAsia="Calibri"/>
              </w:rPr>
            </w:pPr>
            <w:r w:rsidRPr="00C90DC6">
              <w:rPr>
                <w:rFonts w:eastAsia="Calibri"/>
              </w:rPr>
              <w:t>№ п/п</w:t>
            </w:r>
          </w:p>
        </w:tc>
        <w:tc>
          <w:tcPr>
            <w:tcW w:w="3788" w:type="dxa"/>
            <w:vAlign w:val="center"/>
          </w:tcPr>
          <w:p w:rsidR="00C90DC6" w:rsidRPr="00C90DC6" w:rsidRDefault="00C90DC6" w:rsidP="00C90DC6">
            <w:pPr>
              <w:jc w:val="center"/>
              <w:rPr>
                <w:rFonts w:eastAsia="Calibri"/>
                <w:b/>
                <w:lang w:eastAsia="uk-UA"/>
              </w:rPr>
            </w:pPr>
            <w:r w:rsidRPr="00C90DC6">
              <w:rPr>
                <w:rFonts w:eastAsia="Calibri"/>
                <w:b/>
                <w:lang w:eastAsia="uk-UA"/>
              </w:rPr>
              <w:t>Найменування показника</w:t>
            </w:r>
          </w:p>
        </w:tc>
        <w:tc>
          <w:tcPr>
            <w:tcW w:w="1062" w:type="dxa"/>
            <w:vAlign w:val="center"/>
          </w:tcPr>
          <w:p w:rsidR="00C90DC6" w:rsidRPr="00C90DC6" w:rsidRDefault="00C90DC6" w:rsidP="00C90DC6">
            <w:pPr>
              <w:jc w:val="center"/>
              <w:rPr>
                <w:rFonts w:eastAsia="Calibri"/>
                <w:b/>
                <w:lang w:eastAsia="uk-UA"/>
              </w:rPr>
            </w:pPr>
            <w:r w:rsidRPr="00C90DC6">
              <w:rPr>
                <w:rFonts w:eastAsia="Calibri"/>
                <w:b/>
                <w:lang w:eastAsia="uk-UA"/>
              </w:rPr>
              <w:t>Одиниця виміру</w:t>
            </w:r>
          </w:p>
        </w:tc>
        <w:tc>
          <w:tcPr>
            <w:tcW w:w="2135" w:type="dxa"/>
            <w:vAlign w:val="center"/>
          </w:tcPr>
          <w:p w:rsidR="00C90DC6" w:rsidRPr="00C90DC6" w:rsidRDefault="00C90DC6" w:rsidP="00C90DC6">
            <w:pPr>
              <w:jc w:val="center"/>
              <w:rPr>
                <w:rFonts w:eastAsia="Calibri"/>
                <w:b/>
                <w:lang w:eastAsia="uk-UA"/>
              </w:rPr>
            </w:pPr>
            <w:r w:rsidRPr="00C90DC6">
              <w:rPr>
                <w:rFonts w:eastAsia="Calibri"/>
                <w:b/>
                <w:lang w:eastAsia="uk-UA"/>
              </w:rPr>
              <w:t>Значення показника у 2024 році</w:t>
            </w:r>
          </w:p>
        </w:tc>
        <w:tc>
          <w:tcPr>
            <w:tcW w:w="1908" w:type="dxa"/>
            <w:vAlign w:val="center"/>
          </w:tcPr>
          <w:p w:rsidR="00C90DC6" w:rsidRPr="00C90DC6" w:rsidRDefault="00C90DC6" w:rsidP="00C90DC6">
            <w:pPr>
              <w:jc w:val="center"/>
              <w:rPr>
                <w:rFonts w:eastAsia="Calibri"/>
                <w:b/>
                <w:lang w:eastAsia="uk-UA"/>
              </w:rPr>
            </w:pPr>
            <w:r w:rsidRPr="00C90DC6">
              <w:rPr>
                <w:rFonts w:eastAsia="Calibri"/>
                <w:b/>
                <w:lang w:eastAsia="uk-UA"/>
              </w:rPr>
              <w:t>Значення планового показника у 2025 році</w:t>
            </w:r>
          </w:p>
        </w:tc>
      </w:tr>
      <w:tr w:rsidR="00C90DC6" w:rsidRPr="00C90DC6" w:rsidTr="00C90DC6">
        <w:trPr>
          <w:trHeight w:val="286"/>
        </w:trPr>
        <w:tc>
          <w:tcPr>
            <w:tcW w:w="645" w:type="dxa"/>
          </w:tcPr>
          <w:p w:rsidR="00C90DC6" w:rsidRPr="00C90DC6" w:rsidRDefault="00C90DC6" w:rsidP="00C90DC6">
            <w:pPr>
              <w:jc w:val="center"/>
              <w:rPr>
                <w:rFonts w:eastAsia="Calibri"/>
                <w:lang w:eastAsia="uk-UA"/>
              </w:rPr>
            </w:pPr>
            <w:r w:rsidRPr="00C90DC6">
              <w:rPr>
                <w:rFonts w:eastAsia="Calibri"/>
                <w:lang w:eastAsia="uk-UA"/>
              </w:rPr>
              <w:t>1</w:t>
            </w:r>
          </w:p>
        </w:tc>
        <w:tc>
          <w:tcPr>
            <w:tcW w:w="3788" w:type="dxa"/>
          </w:tcPr>
          <w:p w:rsidR="00C90DC6" w:rsidRPr="00C90DC6" w:rsidRDefault="00C90DC6" w:rsidP="00C90DC6">
            <w:pPr>
              <w:rPr>
                <w:rFonts w:eastAsia="Calibri"/>
                <w:lang w:eastAsia="uk-UA"/>
              </w:rPr>
            </w:pPr>
            <w:r w:rsidRPr="00C90DC6">
              <w:rPr>
                <w:rFonts w:eastAsia="Calibri"/>
                <w:lang w:eastAsia="uk-UA"/>
              </w:rPr>
              <w:t>Штатна чисельність всього</w:t>
            </w:r>
          </w:p>
        </w:tc>
        <w:tc>
          <w:tcPr>
            <w:tcW w:w="1062" w:type="dxa"/>
          </w:tcPr>
          <w:p w:rsidR="00C90DC6" w:rsidRPr="00C90DC6" w:rsidRDefault="00C90DC6" w:rsidP="00C90DC6">
            <w:pPr>
              <w:rPr>
                <w:rFonts w:eastAsia="Calibri"/>
                <w:lang w:eastAsia="uk-UA"/>
              </w:rPr>
            </w:pPr>
            <w:r w:rsidRPr="00C90DC6">
              <w:rPr>
                <w:rFonts w:eastAsia="Calibri"/>
                <w:lang w:eastAsia="uk-UA"/>
              </w:rPr>
              <w:t>осіб</w:t>
            </w:r>
          </w:p>
        </w:tc>
        <w:tc>
          <w:tcPr>
            <w:tcW w:w="2135" w:type="dxa"/>
          </w:tcPr>
          <w:p w:rsidR="00C90DC6" w:rsidRPr="00C90DC6" w:rsidRDefault="00C90DC6" w:rsidP="00C90DC6">
            <w:pPr>
              <w:rPr>
                <w:rFonts w:eastAsia="Calibri"/>
                <w:lang w:eastAsia="uk-UA"/>
              </w:rPr>
            </w:pPr>
            <w:r w:rsidRPr="00C90DC6">
              <w:rPr>
                <w:rFonts w:eastAsia="Calibri"/>
                <w:lang w:eastAsia="uk-UA"/>
              </w:rPr>
              <w:t>125,0</w:t>
            </w:r>
          </w:p>
        </w:tc>
        <w:tc>
          <w:tcPr>
            <w:tcW w:w="1908" w:type="dxa"/>
          </w:tcPr>
          <w:p w:rsidR="00C90DC6" w:rsidRPr="00C90DC6" w:rsidRDefault="00C90DC6" w:rsidP="00C90DC6">
            <w:pPr>
              <w:rPr>
                <w:rFonts w:eastAsia="Calibri"/>
                <w:lang w:eastAsia="uk-UA"/>
              </w:rPr>
            </w:pPr>
            <w:r w:rsidRPr="00C90DC6">
              <w:rPr>
                <w:rFonts w:eastAsia="Calibri"/>
                <w:lang w:eastAsia="uk-UA"/>
              </w:rPr>
              <w:t>125,0</w:t>
            </w:r>
          </w:p>
        </w:tc>
      </w:tr>
      <w:tr w:rsidR="00C90DC6" w:rsidRPr="00C90DC6" w:rsidTr="00C90DC6">
        <w:trPr>
          <w:trHeight w:val="589"/>
        </w:trPr>
        <w:tc>
          <w:tcPr>
            <w:tcW w:w="645" w:type="dxa"/>
          </w:tcPr>
          <w:p w:rsidR="00C90DC6" w:rsidRPr="00C90DC6" w:rsidRDefault="00C90DC6" w:rsidP="00C90DC6">
            <w:pPr>
              <w:jc w:val="center"/>
              <w:rPr>
                <w:rFonts w:eastAsia="Calibri"/>
                <w:lang w:eastAsia="uk-UA"/>
              </w:rPr>
            </w:pPr>
          </w:p>
        </w:tc>
        <w:tc>
          <w:tcPr>
            <w:tcW w:w="3788" w:type="dxa"/>
          </w:tcPr>
          <w:p w:rsidR="00C90DC6" w:rsidRPr="00C90DC6" w:rsidRDefault="00C90DC6" w:rsidP="00C90DC6">
            <w:pPr>
              <w:rPr>
                <w:rFonts w:eastAsia="Calibri"/>
                <w:lang w:eastAsia="uk-UA"/>
              </w:rPr>
            </w:pPr>
            <w:r w:rsidRPr="00C90DC6">
              <w:rPr>
                <w:rFonts w:eastAsia="Calibri"/>
                <w:lang w:eastAsia="uk-UA"/>
              </w:rPr>
              <w:t xml:space="preserve">у т.ч. адміністративно-господарський персонал </w:t>
            </w:r>
          </w:p>
        </w:tc>
        <w:tc>
          <w:tcPr>
            <w:tcW w:w="1062" w:type="dxa"/>
          </w:tcPr>
          <w:p w:rsidR="00C90DC6" w:rsidRPr="00C90DC6" w:rsidRDefault="00C90DC6" w:rsidP="00C90DC6">
            <w:pPr>
              <w:rPr>
                <w:rFonts w:eastAsia="Calibri"/>
                <w:lang w:eastAsia="uk-UA"/>
              </w:rPr>
            </w:pPr>
            <w:r w:rsidRPr="00C90DC6">
              <w:rPr>
                <w:rFonts w:eastAsia="Calibri"/>
                <w:lang w:eastAsia="uk-UA"/>
              </w:rPr>
              <w:t>осіб</w:t>
            </w:r>
          </w:p>
        </w:tc>
        <w:tc>
          <w:tcPr>
            <w:tcW w:w="2135" w:type="dxa"/>
          </w:tcPr>
          <w:p w:rsidR="00C90DC6" w:rsidRPr="00C90DC6" w:rsidRDefault="00C90DC6" w:rsidP="00C90DC6">
            <w:pPr>
              <w:rPr>
                <w:rFonts w:eastAsia="Calibri"/>
                <w:lang w:eastAsia="uk-UA"/>
              </w:rPr>
            </w:pPr>
            <w:r w:rsidRPr="00C90DC6">
              <w:rPr>
                <w:rFonts w:eastAsia="Calibri"/>
                <w:lang w:eastAsia="uk-UA"/>
              </w:rPr>
              <w:t>19,5</w:t>
            </w:r>
          </w:p>
        </w:tc>
        <w:tc>
          <w:tcPr>
            <w:tcW w:w="1908" w:type="dxa"/>
          </w:tcPr>
          <w:p w:rsidR="00C90DC6" w:rsidRPr="00C90DC6" w:rsidRDefault="00C90DC6" w:rsidP="00C90DC6">
            <w:pPr>
              <w:rPr>
                <w:rFonts w:eastAsia="Calibri"/>
                <w:lang w:eastAsia="uk-UA"/>
              </w:rPr>
            </w:pPr>
            <w:r w:rsidRPr="00C90DC6">
              <w:rPr>
                <w:rFonts w:eastAsia="Calibri"/>
                <w:lang w:eastAsia="uk-UA"/>
              </w:rPr>
              <w:t>19,5</w:t>
            </w:r>
          </w:p>
        </w:tc>
      </w:tr>
      <w:tr w:rsidR="00C90DC6" w:rsidRPr="00C90DC6" w:rsidTr="00C90DC6">
        <w:trPr>
          <w:trHeight w:val="876"/>
        </w:trPr>
        <w:tc>
          <w:tcPr>
            <w:tcW w:w="645" w:type="dxa"/>
          </w:tcPr>
          <w:p w:rsidR="00C90DC6" w:rsidRPr="00C90DC6" w:rsidRDefault="00C90DC6" w:rsidP="00C90DC6">
            <w:pPr>
              <w:jc w:val="center"/>
              <w:rPr>
                <w:rFonts w:eastAsia="Calibri"/>
                <w:lang w:eastAsia="uk-UA"/>
              </w:rPr>
            </w:pPr>
            <w:r w:rsidRPr="00C90DC6">
              <w:rPr>
                <w:rFonts w:eastAsia="Calibri"/>
                <w:lang w:eastAsia="uk-UA"/>
              </w:rPr>
              <w:t>2</w:t>
            </w:r>
          </w:p>
        </w:tc>
        <w:tc>
          <w:tcPr>
            <w:tcW w:w="3788" w:type="dxa"/>
          </w:tcPr>
          <w:p w:rsidR="00C90DC6" w:rsidRPr="00C90DC6" w:rsidRDefault="00C90DC6" w:rsidP="00C90DC6">
            <w:pPr>
              <w:rPr>
                <w:rFonts w:eastAsia="Calibri"/>
                <w:lang w:eastAsia="uk-UA"/>
              </w:rPr>
            </w:pPr>
            <w:r w:rsidRPr="00C90DC6">
              <w:rPr>
                <w:rFonts w:eastAsia="Calibri"/>
                <w:lang w:eastAsia="uk-UA"/>
              </w:rPr>
              <w:t>Забезпеченість населення лікарями загальної практики-сімейними лікарями</w:t>
            </w:r>
          </w:p>
        </w:tc>
        <w:tc>
          <w:tcPr>
            <w:tcW w:w="1062" w:type="dxa"/>
          </w:tcPr>
          <w:p w:rsidR="00C90DC6" w:rsidRPr="00C90DC6" w:rsidRDefault="00C90DC6" w:rsidP="00C90DC6">
            <w:pPr>
              <w:rPr>
                <w:rFonts w:eastAsia="Calibri"/>
                <w:lang w:eastAsia="uk-UA"/>
              </w:rPr>
            </w:pPr>
            <w:r w:rsidRPr="00C90DC6">
              <w:rPr>
                <w:rFonts w:eastAsia="Calibri"/>
                <w:lang w:eastAsia="uk-UA"/>
              </w:rPr>
              <w:t>осіб</w:t>
            </w:r>
          </w:p>
        </w:tc>
        <w:tc>
          <w:tcPr>
            <w:tcW w:w="2135" w:type="dxa"/>
          </w:tcPr>
          <w:p w:rsidR="00C90DC6" w:rsidRPr="00C90DC6" w:rsidRDefault="00C90DC6" w:rsidP="00C90DC6">
            <w:pPr>
              <w:rPr>
                <w:rFonts w:eastAsia="Calibri"/>
                <w:lang w:eastAsia="uk-UA"/>
              </w:rPr>
            </w:pPr>
            <w:r w:rsidRPr="00C90DC6">
              <w:rPr>
                <w:rFonts w:eastAsia="Calibri"/>
                <w:lang w:eastAsia="uk-UA"/>
              </w:rPr>
              <w:t xml:space="preserve">5,8 на </w:t>
            </w:r>
          </w:p>
          <w:p w:rsidR="00C90DC6" w:rsidRPr="00C90DC6" w:rsidRDefault="00C90DC6" w:rsidP="00C90DC6">
            <w:pPr>
              <w:rPr>
                <w:rFonts w:eastAsia="Calibri"/>
                <w:lang w:eastAsia="uk-UA"/>
              </w:rPr>
            </w:pPr>
            <w:r w:rsidRPr="00C90DC6">
              <w:rPr>
                <w:rFonts w:eastAsia="Calibri"/>
                <w:lang w:eastAsia="uk-UA"/>
              </w:rPr>
              <w:t>10 тис.нас.</w:t>
            </w:r>
          </w:p>
        </w:tc>
        <w:tc>
          <w:tcPr>
            <w:tcW w:w="1908" w:type="dxa"/>
          </w:tcPr>
          <w:p w:rsidR="00C90DC6" w:rsidRPr="00C90DC6" w:rsidRDefault="00C90DC6" w:rsidP="00C90DC6">
            <w:pPr>
              <w:rPr>
                <w:rFonts w:eastAsia="Calibri"/>
                <w:lang w:eastAsia="uk-UA"/>
              </w:rPr>
            </w:pPr>
            <w:r w:rsidRPr="00C90DC6">
              <w:rPr>
                <w:rFonts w:eastAsia="Calibri"/>
                <w:lang w:eastAsia="uk-UA"/>
              </w:rPr>
              <w:t xml:space="preserve">5,8 на </w:t>
            </w:r>
          </w:p>
          <w:p w:rsidR="00C90DC6" w:rsidRPr="00C90DC6" w:rsidRDefault="00C90DC6" w:rsidP="00C90DC6">
            <w:pPr>
              <w:rPr>
                <w:rFonts w:eastAsia="Calibri"/>
                <w:lang w:eastAsia="uk-UA"/>
              </w:rPr>
            </w:pPr>
            <w:r w:rsidRPr="00C90DC6">
              <w:rPr>
                <w:rFonts w:eastAsia="Calibri"/>
                <w:lang w:eastAsia="uk-UA"/>
              </w:rPr>
              <w:t>10 тис.нас.</w:t>
            </w:r>
          </w:p>
        </w:tc>
      </w:tr>
      <w:tr w:rsidR="00C90DC6" w:rsidRPr="00C90DC6" w:rsidTr="00C90DC6">
        <w:trPr>
          <w:trHeight w:val="573"/>
        </w:trPr>
        <w:tc>
          <w:tcPr>
            <w:tcW w:w="645" w:type="dxa"/>
          </w:tcPr>
          <w:p w:rsidR="00C90DC6" w:rsidRPr="00C90DC6" w:rsidRDefault="00C90DC6" w:rsidP="00C90DC6">
            <w:pPr>
              <w:jc w:val="center"/>
              <w:rPr>
                <w:rFonts w:eastAsia="Calibri"/>
                <w:lang w:eastAsia="uk-UA"/>
              </w:rPr>
            </w:pPr>
            <w:r w:rsidRPr="00C90DC6">
              <w:rPr>
                <w:rFonts w:eastAsia="Calibri"/>
                <w:lang w:eastAsia="uk-UA"/>
              </w:rPr>
              <w:t>3</w:t>
            </w:r>
          </w:p>
        </w:tc>
        <w:tc>
          <w:tcPr>
            <w:tcW w:w="3788" w:type="dxa"/>
          </w:tcPr>
          <w:p w:rsidR="00C90DC6" w:rsidRPr="00C90DC6" w:rsidRDefault="00C90DC6" w:rsidP="00C90DC6">
            <w:pPr>
              <w:rPr>
                <w:rFonts w:eastAsia="Calibri"/>
                <w:lang w:eastAsia="uk-UA"/>
              </w:rPr>
            </w:pPr>
            <w:r w:rsidRPr="00C90DC6">
              <w:rPr>
                <w:rFonts w:eastAsia="Calibri"/>
                <w:lang w:eastAsia="uk-UA"/>
              </w:rPr>
              <w:t xml:space="preserve">Загальна кількість укладених декларацій із населенням </w:t>
            </w:r>
          </w:p>
        </w:tc>
        <w:tc>
          <w:tcPr>
            <w:tcW w:w="1062" w:type="dxa"/>
          </w:tcPr>
          <w:p w:rsidR="00C90DC6" w:rsidRPr="00C90DC6" w:rsidRDefault="00C90DC6" w:rsidP="00C90DC6">
            <w:pPr>
              <w:rPr>
                <w:rFonts w:eastAsia="Calibri"/>
                <w:lang w:eastAsia="uk-UA"/>
              </w:rPr>
            </w:pPr>
            <w:r w:rsidRPr="00C90DC6">
              <w:rPr>
                <w:rFonts w:eastAsia="Calibri"/>
                <w:lang w:eastAsia="uk-UA"/>
              </w:rPr>
              <w:t xml:space="preserve">штук </w:t>
            </w:r>
          </w:p>
        </w:tc>
        <w:tc>
          <w:tcPr>
            <w:tcW w:w="2135" w:type="dxa"/>
          </w:tcPr>
          <w:p w:rsidR="00C90DC6" w:rsidRPr="00C90DC6" w:rsidRDefault="00C90DC6" w:rsidP="00C90DC6">
            <w:pPr>
              <w:rPr>
                <w:rFonts w:eastAsia="Calibri"/>
                <w:lang w:eastAsia="uk-UA"/>
              </w:rPr>
            </w:pPr>
            <w:r w:rsidRPr="00C90DC6">
              <w:rPr>
                <w:rFonts w:eastAsia="Calibri"/>
                <w:lang w:eastAsia="uk-UA"/>
              </w:rPr>
              <w:t>28983</w:t>
            </w:r>
          </w:p>
        </w:tc>
        <w:tc>
          <w:tcPr>
            <w:tcW w:w="1908" w:type="dxa"/>
          </w:tcPr>
          <w:p w:rsidR="00C90DC6" w:rsidRPr="00C90DC6" w:rsidRDefault="00C90DC6" w:rsidP="00C90DC6">
            <w:pPr>
              <w:rPr>
                <w:rFonts w:eastAsia="Calibri"/>
                <w:lang w:eastAsia="uk-UA"/>
              </w:rPr>
            </w:pPr>
            <w:r w:rsidRPr="00C90DC6">
              <w:rPr>
                <w:rFonts w:eastAsia="Calibri"/>
                <w:lang w:eastAsia="uk-UA"/>
              </w:rPr>
              <w:t>29600</w:t>
            </w:r>
          </w:p>
        </w:tc>
      </w:tr>
    </w:tbl>
    <w:p w:rsidR="00C90DC6" w:rsidRPr="00C90DC6" w:rsidRDefault="00C90DC6" w:rsidP="00C90DC6">
      <w:pPr>
        <w:shd w:val="clear" w:color="auto" w:fill="FFFFFF"/>
        <w:spacing w:after="160" w:line="312" w:lineRule="auto"/>
        <w:ind w:firstLine="708"/>
        <w:jc w:val="both"/>
        <w:rPr>
          <w:sz w:val="28"/>
          <w:szCs w:val="28"/>
          <w:lang w:val="uk-UA" w:eastAsia="uk-UA"/>
        </w:rPr>
      </w:pPr>
    </w:p>
    <w:p w:rsidR="00C90DC6" w:rsidRDefault="00C90DC6" w:rsidP="00C90DC6">
      <w:pPr>
        <w:shd w:val="clear" w:color="auto" w:fill="FFFFFF"/>
        <w:spacing w:line="312" w:lineRule="auto"/>
        <w:ind w:firstLine="708"/>
        <w:jc w:val="both"/>
        <w:rPr>
          <w:bCs/>
          <w:sz w:val="28"/>
          <w:szCs w:val="28"/>
          <w:lang w:val="uk-UA" w:eastAsia="uk-UA"/>
        </w:rPr>
      </w:pPr>
    </w:p>
    <w:tbl>
      <w:tblPr>
        <w:tblW w:w="4856" w:type="pct"/>
        <w:tblCellSpacing w:w="22"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2"/>
        <w:gridCol w:w="4748"/>
        <w:gridCol w:w="1032"/>
        <w:gridCol w:w="1511"/>
        <w:gridCol w:w="1327"/>
      </w:tblGrid>
      <w:tr w:rsidR="00C90DC6" w:rsidRPr="00C90DC6" w:rsidTr="00C90DC6">
        <w:trPr>
          <w:trHeight w:val="227"/>
          <w:tblCellSpacing w:w="22" w:type="dxa"/>
        </w:trPr>
        <w:tc>
          <w:tcPr>
            <w:tcW w:w="336" w:type="pct"/>
            <w:shd w:val="clear" w:color="auto" w:fill="FFFFFF"/>
            <w:tcMar>
              <w:top w:w="15" w:type="dxa"/>
              <w:left w:w="15" w:type="dxa"/>
              <w:bottom w:w="15" w:type="dxa"/>
              <w:right w:w="15" w:type="dxa"/>
            </w:tcMar>
          </w:tcPr>
          <w:p w:rsidR="00C90DC6" w:rsidRPr="005F3E6F" w:rsidRDefault="00C90DC6" w:rsidP="00C90DC6">
            <w:pPr>
              <w:shd w:val="clear" w:color="auto" w:fill="FFFFFF"/>
              <w:spacing w:before="100" w:beforeAutospacing="1" w:after="100" w:afterAutospacing="1" w:line="312" w:lineRule="auto"/>
              <w:jc w:val="center"/>
              <w:rPr>
                <w:b/>
                <w:lang w:val="uk-UA" w:eastAsia="uk-UA"/>
              </w:rPr>
            </w:pPr>
            <w:r w:rsidRPr="005F3E6F">
              <w:rPr>
                <w:b/>
                <w:lang w:val="uk-UA" w:eastAsia="uk-UA"/>
              </w:rPr>
              <w:t>№ п/п</w:t>
            </w:r>
          </w:p>
        </w:tc>
        <w:tc>
          <w:tcPr>
            <w:tcW w:w="2528" w:type="pct"/>
            <w:shd w:val="clear" w:color="auto" w:fill="FFFFFF"/>
            <w:tcMar>
              <w:top w:w="15" w:type="dxa"/>
              <w:left w:w="15" w:type="dxa"/>
              <w:bottom w:w="15" w:type="dxa"/>
              <w:right w:w="15" w:type="dxa"/>
            </w:tcMar>
          </w:tcPr>
          <w:p w:rsidR="00C90DC6" w:rsidRPr="005F3E6F" w:rsidRDefault="00C90DC6" w:rsidP="00C90DC6">
            <w:pPr>
              <w:shd w:val="clear" w:color="auto" w:fill="FFFFFF"/>
              <w:spacing w:before="100" w:beforeAutospacing="1" w:after="100" w:afterAutospacing="1" w:line="312" w:lineRule="auto"/>
              <w:jc w:val="center"/>
              <w:rPr>
                <w:b/>
                <w:lang w:val="uk-UA" w:eastAsia="uk-UA"/>
              </w:rPr>
            </w:pPr>
            <w:r w:rsidRPr="005F3E6F">
              <w:rPr>
                <w:b/>
                <w:lang w:val="uk-UA" w:eastAsia="uk-UA"/>
              </w:rPr>
              <w:t>Найменування</w:t>
            </w:r>
          </w:p>
          <w:p w:rsidR="00C90DC6" w:rsidRPr="005F3E6F" w:rsidRDefault="00C90DC6" w:rsidP="00C90DC6">
            <w:pPr>
              <w:shd w:val="clear" w:color="auto" w:fill="FFFFFF"/>
              <w:spacing w:before="100" w:beforeAutospacing="1" w:after="100" w:afterAutospacing="1" w:line="312" w:lineRule="auto"/>
              <w:jc w:val="center"/>
              <w:rPr>
                <w:b/>
                <w:lang w:val="uk-UA" w:eastAsia="uk-UA"/>
              </w:rPr>
            </w:pPr>
          </w:p>
        </w:tc>
        <w:tc>
          <w:tcPr>
            <w:tcW w:w="531" w:type="pct"/>
            <w:shd w:val="clear" w:color="auto" w:fill="FFFFFF"/>
            <w:tcMar>
              <w:top w:w="15" w:type="dxa"/>
              <w:left w:w="15" w:type="dxa"/>
              <w:bottom w:w="15" w:type="dxa"/>
              <w:right w:w="15" w:type="dxa"/>
            </w:tcMar>
          </w:tcPr>
          <w:p w:rsidR="00C90DC6" w:rsidRPr="005F3E6F" w:rsidRDefault="00C90DC6" w:rsidP="00C90DC6">
            <w:pPr>
              <w:shd w:val="clear" w:color="auto" w:fill="FFFFFF"/>
              <w:spacing w:before="100" w:beforeAutospacing="1" w:after="100" w:afterAutospacing="1" w:line="312" w:lineRule="auto"/>
              <w:jc w:val="center"/>
              <w:rPr>
                <w:b/>
                <w:lang w:val="uk-UA" w:eastAsia="uk-UA"/>
              </w:rPr>
            </w:pPr>
            <w:r w:rsidRPr="005F3E6F">
              <w:rPr>
                <w:b/>
                <w:lang w:val="uk-UA" w:eastAsia="uk-UA"/>
              </w:rPr>
              <w:t>2022</w:t>
            </w:r>
          </w:p>
        </w:tc>
        <w:tc>
          <w:tcPr>
            <w:tcW w:w="789" w:type="pct"/>
            <w:shd w:val="clear" w:color="auto" w:fill="FFFFFF"/>
          </w:tcPr>
          <w:p w:rsidR="00C90DC6" w:rsidRPr="005F3E6F" w:rsidRDefault="00C90DC6" w:rsidP="00C90DC6">
            <w:pPr>
              <w:shd w:val="clear" w:color="auto" w:fill="FFFFFF"/>
              <w:spacing w:before="100" w:beforeAutospacing="1" w:after="100" w:afterAutospacing="1" w:line="312" w:lineRule="auto"/>
              <w:jc w:val="center"/>
              <w:rPr>
                <w:b/>
                <w:lang w:val="uk-UA" w:eastAsia="uk-UA"/>
              </w:rPr>
            </w:pPr>
            <w:r w:rsidRPr="005F3E6F">
              <w:rPr>
                <w:b/>
                <w:lang w:val="uk-UA" w:eastAsia="uk-UA"/>
              </w:rPr>
              <w:t>2023</w:t>
            </w:r>
          </w:p>
        </w:tc>
        <w:tc>
          <w:tcPr>
            <w:tcW w:w="678" w:type="pct"/>
            <w:shd w:val="clear" w:color="auto" w:fill="FFFFFF"/>
          </w:tcPr>
          <w:p w:rsidR="00C90DC6" w:rsidRPr="005F3E6F" w:rsidRDefault="00C90DC6" w:rsidP="00C90DC6">
            <w:pPr>
              <w:shd w:val="clear" w:color="auto" w:fill="FFFFFF"/>
              <w:spacing w:before="100" w:beforeAutospacing="1" w:after="100" w:afterAutospacing="1" w:line="312" w:lineRule="auto"/>
              <w:jc w:val="center"/>
              <w:rPr>
                <w:b/>
                <w:lang w:val="uk-UA" w:eastAsia="uk-UA"/>
              </w:rPr>
            </w:pPr>
            <w:r w:rsidRPr="005F3E6F">
              <w:rPr>
                <w:b/>
                <w:lang w:val="uk-UA" w:eastAsia="uk-UA"/>
              </w:rPr>
              <w:t>2024</w:t>
            </w:r>
          </w:p>
        </w:tc>
      </w:tr>
      <w:tr w:rsidR="00C90DC6" w:rsidRPr="00C90DC6" w:rsidTr="00C90DC6">
        <w:trPr>
          <w:trHeight w:val="367"/>
          <w:tblCellSpacing w:w="22" w:type="dxa"/>
        </w:trPr>
        <w:tc>
          <w:tcPr>
            <w:tcW w:w="336" w:type="pct"/>
            <w:tcMar>
              <w:top w:w="15" w:type="dxa"/>
              <w:left w:w="15" w:type="dxa"/>
              <w:bottom w:w="15" w:type="dxa"/>
              <w:right w:w="15" w:type="dxa"/>
            </w:tcMar>
          </w:tcPr>
          <w:p w:rsidR="00C90DC6" w:rsidRPr="005F3E6F" w:rsidRDefault="00C90DC6" w:rsidP="00C90DC6">
            <w:pPr>
              <w:shd w:val="clear" w:color="auto" w:fill="FFFFFF"/>
              <w:spacing w:before="100" w:beforeAutospacing="1" w:after="100" w:afterAutospacing="1" w:line="312" w:lineRule="auto"/>
              <w:jc w:val="center"/>
              <w:rPr>
                <w:lang w:val="uk-UA" w:eastAsia="uk-UA"/>
              </w:rPr>
            </w:pPr>
            <w:r w:rsidRPr="005F3E6F">
              <w:rPr>
                <w:lang w:val="uk-UA" w:eastAsia="uk-UA"/>
              </w:rPr>
              <w:t>1</w:t>
            </w:r>
          </w:p>
        </w:tc>
        <w:tc>
          <w:tcPr>
            <w:tcW w:w="2528" w:type="pct"/>
            <w:tcMar>
              <w:top w:w="15" w:type="dxa"/>
              <w:left w:w="15" w:type="dxa"/>
              <w:bottom w:w="15" w:type="dxa"/>
              <w:right w:w="15" w:type="dxa"/>
            </w:tcMar>
          </w:tcPr>
          <w:p w:rsidR="00C90DC6" w:rsidRPr="005F3E6F" w:rsidRDefault="00C90DC6" w:rsidP="00C90DC6">
            <w:pPr>
              <w:shd w:val="clear" w:color="auto" w:fill="FFFFFF"/>
              <w:spacing w:before="100" w:beforeAutospacing="1" w:after="100" w:afterAutospacing="1" w:line="312" w:lineRule="auto"/>
              <w:jc w:val="center"/>
              <w:rPr>
                <w:b/>
                <w:lang w:val="uk-UA" w:eastAsia="uk-UA"/>
              </w:rPr>
            </w:pPr>
            <w:r w:rsidRPr="005F3E6F">
              <w:rPr>
                <w:lang w:val="uk-UA" w:eastAsia="uk-UA"/>
              </w:rPr>
              <w:t xml:space="preserve">Кількість пацієнтів пролікованих на ліжках денного перебування на 1000 населення </w:t>
            </w:r>
          </w:p>
        </w:tc>
        <w:tc>
          <w:tcPr>
            <w:tcW w:w="531" w:type="pct"/>
            <w:tcMar>
              <w:top w:w="15" w:type="dxa"/>
              <w:left w:w="15" w:type="dxa"/>
              <w:bottom w:w="15" w:type="dxa"/>
              <w:right w:w="15" w:type="dxa"/>
            </w:tcMar>
          </w:tcPr>
          <w:p w:rsidR="00C90DC6" w:rsidRPr="005F3E6F" w:rsidRDefault="00C90DC6" w:rsidP="00C90DC6">
            <w:pPr>
              <w:shd w:val="clear" w:color="auto" w:fill="FFFFFF"/>
              <w:spacing w:before="100" w:beforeAutospacing="1" w:after="100" w:afterAutospacing="1" w:line="312" w:lineRule="auto"/>
              <w:jc w:val="center"/>
              <w:rPr>
                <w:lang w:val="uk-UA" w:eastAsia="uk-UA"/>
              </w:rPr>
            </w:pPr>
            <w:r w:rsidRPr="005F3E6F">
              <w:rPr>
                <w:lang w:val="uk-UA" w:eastAsia="uk-UA"/>
              </w:rPr>
              <w:t>1841</w:t>
            </w:r>
          </w:p>
        </w:tc>
        <w:tc>
          <w:tcPr>
            <w:tcW w:w="789" w:type="pct"/>
          </w:tcPr>
          <w:p w:rsidR="00C90DC6" w:rsidRPr="005F3E6F" w:rsidRDefault="00C90DC6" w:rsidP="00C90DC6">
            <w:pPr>
              <w:shd w:val="clear" w:color="auto" w:fill="FFFFFF"/>
              <w:spacing w:before="100" w:beforeAutospacing="1" w:after="100" w:afterAutospacing="1" w:line="312" w:lineRule="auto"/>
              <w:jc w:val="center"/>
              <w:rPr>
                <w:lang w:val="uk-UA" w:eastAsia="uk-UA"/>
              </w:rPr>
            </w:pPr>
            <w:r w:rsidRPr="005F3E6F">
              <w:rPr>
                <w:lang w:val="uk-UA" w:eastAsia="uk-UA"/>
              </w:rPr>
              <w:t>1845</w:t>
            </w:r>
          </w:p>
        </w:tc>
        <w:tc>
          <w:tcPr>
            <w:tcW w:w="678" w:type="pct"/>
          </w:tcPr>
          <w:p w:rsidR="00C90DC6" w:rsidRPr="005F3E6F" w:rsidRDefault="00C90DC6" w:rsidP="00C90DC6">
            <w:pPr>
              <w:shd w:val="clear" w:color="auto" w:fill="FFFFFF"/>
              <w:spacing w:before="100" w:beforeAutospacing="1" w:after="100" w:afterAutospacing="1" w:line="312" w:lineRule="auto"/>
              <w:jc w:val="center"/>
              <w:rPr>
                <w:lang w:val="uk-UA" w:eastAsia="uk-UA"/>
              </w:rPr>
            </w:pPr>
            <w:r w:rsidRPr="005F3E6F">
              <w:rPr>
                <w:lang w:val="uk-UA" w:eastAsia="uk-UA"/>
              </w:rPr>
              <w:t>1679</w:t>
            </w:r>
          </w:p>
        </w:tc>
      </w:tr>
      <w:tr w:rsidR="00C90DC6" w:rsidRPr="00C90DC6" w:rsidTr="00C90DC6">
        <w:trPr>
          <w:trHeight w:val="391"/>
          <w:tblCellSpacing w:w="22" w:type="dxa"/>
        </w:trPr>
        <w:tc>
          <w:tcPr>
            <w:tcW w:w="336" w:type="pct"/>
            <w:tcMar>
              <w:top w:w="15" w:type="dxa"/>
              <w:left w:w="15" w:type="dxa"/>
              <w:bottom w:w="15" w:type="dxa"/>
              <w:right w:w="15" w:type="dxa"/>
            </w:tcMar>
          </w:tcPr>
          <w:p w:rsidR="00C90DC6" w:rsidRPr="005F3E6F" w:rsidRDefault="00C90DC6" w:rsidP="00C90DC6">
            <w:pPr>
              <w:shd w:val="clear" w:color="auto" w:fill="FFFFFF"/>
              <w:spacing w:before="100" w:beforeAutospacing="1" w:after="100" w:afterAutospacing="1" w:line="312" w:lineRule="auto"/>
              <w:jc w:val="center"/>
              <w:rPr>
                <w:lang w:val="uk-UA" w:eastAsia="uk-UA"/>
              </w:rPr>
            </w:pPr>
            <w:r w:rsidRPr="005F3E6F">
              <w:rPr>
                <w:lang w:val="uk-UA" w:eastAsia="uk-UA"/>
              </w:rPr>
              <w:t>2</w:t>
            </w:r>
          </w:p>
        </w:tc>
        <w:tc>
          <w:tcPr>
            <w:tcW w:w="2528" w:type="pct"/>
            <w:tcMar>
              <w:top w:w="15" w:type="dxa"/>
              <w:left w:w="15" w:type="dxa"/>
              <w:bottom w:w="15" w:type="dxa"/>
              <w:right w:w="15" w:type="dxa"/>
            </w:tcMar>
            <w:vAlign w:val="bottom"/>
          </w:tcPr>
          <w:p w:rsidR="00C90DC6" w:rsidRPr="005F3E6F" w:rsidRDefault="00C90DC6" w:rsidP="00C90DC6">
            <w:pPr>
              <w:shd w:val="clear" w:color="auto" w:fill="FFFFFF"/>
              <w:spacing w:after="160" w:line="312" w:lineRule="auto"/>
              <w:jc w:val="center"/>
              <w:rPr>
                <w:lang w:val="uk-UA" w:eastAsia="uk-UA"/>
              </w:rPr>
            </w:pPr>
            <w:r w:rsidRPr="005F3E6F">
              <w:rPr>
                <w:lang w:val="uk-UA" w:eastAsia="uk-UA"/>
              </w:rPr>
              <w:t>Кількість хворих пролікованих стаціонарно на дому</w:t>
            </w:r>
          </w:p>
        </w:tc>
        <w:tc>
          <w:tcPr>
            <w:tcW w:w="531" w:type="pct"/>
            <w:tcMar>
              <w:top w:w="15" w:type="dxa"/>
              <w:left w:w="15" w:type="dxa"/>
              <w:bottom w:w="15" w:type="dxa"/>
              <w:right w:w="15" w:type="dxa"/>
            </w:tcMar>
          </w:tcPr>
          <w:p w:rsidR="00C90DC6" w:rsidRPr="005F3E6F" w:rsidRDefault="00C90DC6" w:rsidP="00C90DC6">
            <w:pPr>
              <w:shd w:val="clear" w:color="auto" w:fill="FFFFFF"/>
              <w:spacing w:before="100" w:beforeAutospacing="1" w:after="100" w:afterAutospacing="1" w:line="312" w:lineRule="auto"/>
              <w:jc w:val="center"/>
              <w:rPr>
                <w:lang w:val="uk-UA" w:eastAsia="uk-UA"/>
              </w:rPr>
            </w:pPr>
            <w:r w:rsidRPr="005F3E6F">
              <w:rPr>
                <w:lang w:val="uk-UA" w:eastAsia="uk-UA"/>
              </w:rPr>
              <w:t>1672</w:t>
            </w:r>
          </w:p>
        </w:tc>
        <w:tc>
          <w:tcPr>
            <w:tcW w:w="789" w:type="pct"/>
          </w:tcPr>
          <w:p w:rsidR="00C90DC6" w:rsidRPr="005F3E6F" w:rsidRDefault="00C90DC6" w:rsidP="00C90DC6">
            <w:pPr>
              <w:shd w:val="clear" w:color="auto" w:fill="FFFFFF"/>
              <w:spacing w:before="100" w:beforeAutospacing="1" w:after="100" w:afterAutospacing="1" w:line="312" w:lineRule="auto"/>
              <w:jc w:val="center"/>
              <w:rPr>
                <w:lang w:val="uk-UA" w:eastAsia="uk-UA"/>
              </w:rPr>
            </w:pPr>
            <w:r w:rsidRPr="005F3E6F">
              <w:rPr>
                <w:lang w:val="uk-UA" w:eastAsia="uk-UA"/>
              </w:rPr>
              <w:t>1696</w:t>
            </w:r>
          </w:p>
        </w:tc>
        <w:tc>
          <w:tcPr>
            <w:tcW w:w="678" w:type="pct"/>
          </w:tcPr>
          <w:p w:rsidR="00C90DC6" w:rsidRPr="005F3E6F" w:rsidRDefault="00C90DC6" w:rsidP="00C90DC6">
            <w:pPr>
              <w:shd w:val="clear" w:color="auto" w:fill="FFFFFF"/>
              <w:spacing w:before="100" w:beforeAutospacing="1" w:after="100" w:afterAutospacing="1" w:line="312" w:lineRule="auto"/>
              <w:jc w:val="center"/>
              <w:rPr>
                <w:lang w:val="uk-UA" w:eastAsia="uk-UA"/>
              </w:rPr>
            </w:pPr>
            <w:r w:rsidRPr="005F3E6F">
              <w:rPr>
                <w:lang w:val="uk-UA" w:eastAsia="uk-UA"/>
              </w:rPr>
              <w:t>1518</w:t>
            </w:r>
          </w:p>
        </w:tc>
      </w:tr>
      <w:tr w:rsidR="00C90DC6" w:rsidRPr="00C90DC6" w:rsidTr="00C90DC6">
        <w:trPr>
          <w:trHeight w:val="391"/>
          <w:tblCellSpacing w:w="22" w:type="dxa"/>
        </w:trPr>
        <w:tc>
          <w:tcPr>
            <w:tcW w:w="336" w:type="pct"/>
            <w:tcMar>
              <w:top w:w="15" w:type="dxa"/>
              <w:left w:w="15" w:type="dxa"/>
              <w:bottom w:w="15" w:type="dxa"/>
              <w:right w:w="15" w:type="dxa"/>
            </w:tcMar>
          </w:tcPr>
          <w:p w:rsidR="00C90DC6" w:rsidRPr="005F3E6F" w:rsidRDefault="00C90DC6" w:rsidP="00C90DC6">
            <w:pPr>
              <w:shd w:val="clear" w:color="auto" w:fill="FFFFFF"/>
              <w:spacing w:before="100" w:beforeAutospacing="1" w:after="100" w:afterAutospacing="1" w:line="312" w:lineRule="auto"/>
              <w:jc w:val="center"/>
              <w:rPr>
                <w:lang w:val="uk-UA" w:eastAsia="uk-UA"/>
              </w:rPr>
            </w:pPr>
            <w:r w:rsidRPr="005F3E6F">
              <w:rPr>
                <w:lang w:val="uk-UA" w:eastAsia="uk-UA"/>
              </w:rPr>
              <w:t>3</w:t>
            </w:r>
          </w:p>
        </w:tc>
        <w:tc>
          <w:tcPr>
            <w:tcW w:w="2528" w:type="pct"/>
            <w:tcMar>
              <w:top w:w="15" w:type="dxa"/>
              <w:left w:w="15" w:type="dxa"/>
              <w:bottom w:w="15" w:type="dxa"/>
              <w:right w:w="15" w:type="dxa"/>
            </w:tcMar>
            <w:vAlign w:val="bottom"/>
          </w:tcPr>
          <w:p w:rsidR="00C90DC6" w:rsidRPr="005F3E6F" w:rsidRDefault="00C90DC6" w:rsidP="00C90DC6">
            <w:pPr>
              <w:shd w:val="clear" w:color="auto" w:fill="FFFFFF"/>
              <w:spacing w:after="160" w:line="312" w:lineRule="auto"/>
              <w:jc w:val="center"/>
              <w:rPr>
                <w:lang w:val="uk-UA" w:eastAsia="uk-UA"/>
              </w:rPr>
            </w:pPr>
            <w:r w:rsidRPr="005F3E6F">
              <w:rPr>
                <w:lang w:val="uk-UA" w:eastAsia="uk-UA"/>
              </w:rPr>
              <w:t>Рівень відвідування на одного мешканця</w:t>
            </w:r>
          </w:p>
        </w:tc>
        <w:tc>
          <w:tcPr>
            <w:tcW w:w="531" w:type="pct"/>
            <w:tcMar>
              <w:top w:w="15" w:type="dxa"/>
              <w:left w:w="15" w:type="dxa"/>
              <w:bottom w:w="15" w:type="dxa"/>
              <w:right w:w="15" w:type="dxa"/>
            </w:tcMar>
          </w:tcPr>
          <w:p w:rsidR="00C90DC6" w:rsidRPr="005F3E6F" w:rsidRDefault="00C90DC6" w:rsidP="00C90DC6">
            <w:pPr>
              <w:shd w:val="clear" w:color="auto" w:fill="FFFFFF"/>
              <w:spacing w:before="100" w:beforeAutospacing="1" w:after="100" w:afterAutospacing="1" w:line="312" w:lineRule="auto"/>
              <w:jc w:val="center"/>
              <w:rPr>
                <w:lang w:val="uk-UA" w:eastAsia="uk-UA"/>
              </w:rPr>
            </w:pPr>
            <w:r w:rsidRPr="005F3E6F">
              <w:rPr>
                <w:lang w:val="uk-UA" w:eastAsia="uk-UA"/>
              </w:rPr>
              <w:t>2,6</w:t>
            </w:r>
          </w:p>
        </w:tc>
        <w:tc>
          <w:tcPr>
            <w:tcW w:w="789" w:type="pct"/>
          </w:tcPr>
          <w:p w:rsidR="00C90DC6" w:rsidRPr="005F3E6F" w:rsidRDefault="00C90DC6" w:rsidP="00C90DC6">
            <w:pPr>
              <w:shd w:val="clear" w:color="auto" w:fill="FFFFFF"/>
              <w:spacing w:before="100" w:beforeAutospacing="1" w:after="100" w:afterAutospacing="1" w:line="312" w:lineRule="auto"/>
              <w:jc w:val="center"/>
              <w:rPr>
                <w:lang w:val="uk-UA" w:eastAsia="uk-UA"/>
              </w:rPr>
            </w:pPr>
            <w:r w:rsidRPr="005F3E6F">
              <w:rPr>
                <w:lang w:val="uk-UA" w:eastAsia="uk-UA"/>
              </w:rPr>
              <w:t>2,9</w:t>
            </w:r>
          </w:p>
        </w:tc>
        <w:tc>
          <w:tcPr>
            <w:tcW w:w="678" w:type="pct"/>
          </w:tcPr>
          <w:p w:rsidR="00C90DC6" w:rsidRPr="005F3E6F" w:rsidRDefault="00C90DC6" w:rsidP="00C90DC6">
            <w:pPr>
              <w:shd w:val="clear" w:color="auto" w:fill="FFFFFF"/>
              <w:spacing w:before="100" w:beforeAutospacing="1" w:after="100" w:afterAutospacing="1" w:line="312" w:lineRule="auto"/>
              <w:jc w:val="center"/>
              <w:rPr>
                <w:lang w:val="uk-UA" w:eastAsia="uk-UA"/>
              </w:rPr>
            </w:pPr>
            <w:r w:rsidRPr="005F3E6F">
              <w:rPr>
                <w:lang w:val="uk-UA" w:eastAsia="uk-UA"/>
              </w:rPr>
              <w:t>2,8</w:t>
            </w:r>
          </w:p>
        </w:tc>
      </w:tr>
    </w:tbl>
    <w:p w:rsidR="00B92811" w:rsidRPr="00B92811" w:rsidRDefault="00C90DC6" w:rsidP="008A2D6D">
      <w:pPr>
        <w:shd w:val="clear" w:color="auto" w:fill="FFFFFF"/>
        <w:ind w:firstLine="708"/>
        <w:jc w:val="both"/>
        <w:rPr>
          <w:sz w:val="28"/>
          <w:szCs w:val="28"/>
          <w:lang w:val="uk-UA" w:eastAsia="uk-UA"/>
        </w:rPr>
      </w:pPr>
      <w:r w:rsidRPr="00C90DC6">
        <w:rPr>
          <w:sz w:val="28"/>
          <w:szCs w:val="28"/>
          <w:lang w:val="uk-UA" w:eastAsia="uk-UA"/>
        </w:rPr>
        <w:t xml:space="preserve">Для забезпечення надання медичного обслуговування функціонує денний стаціонар, в 37 ліжок. </w:t>
      </w:r>
    </w:p>
    <w:p w:rsidR="00C90DC6" w:rsidRPr="00C90DC6" w:rsidRDefault="00C90DC6" w:rsidP="008A2D6D">
      <w:pPr>
        <w:ind w:firstLine="600"/>
        <w:jc w:val="both"/>
        <w:rPr>
          <w:rFonts w:ascii="Calibri" w:hAnsi="Calibri"/>
          <w:sz w:val="28"/>
          <w:szCs w:val="28"/>
          <w:lang w:val="uk-UA" w:eastAsia="uk-UA"/>
        </w:rPr>
      </w:pPr>
      <w:r w:rsidRPr="00C90DC6">
        <w:rPr>
          <w:sz w:val="28"/>
          <w:szCs w:val="28"/>
          <w:lang w:val="uk-UA" w:eastAsia="en-US"/>
        </w:rPr>
        <w:t xml:space="preserve">Головною метою діяльності некомерційного підприємства є </w:t>
      </w:r>
      <w:r w:rsidRPr="00C90DC6">
        <w:rPr>
          <w:sz w:val="28"/>
          <w:szCs w:val="28"/>
          <w:lang w:val="uk-UA" w:eastAsia="uk-UA"/>
        </w:rPr>
        <w:t>у відповідності до Закону України «Про державні фінансові гарантії медичного обслуговування населення» забезпечення якісною первинною медико-санітарною допомогою населення, що обслуговується комунальним підприємством, подальший розвиток матеріально технічної бази, вдосконалення виїзної допомоги, профілактика найбільш поширених соціально-значущих хвороб</w:t>
      </w:r>
      <w:r w:rsidRPr="00C90DC6">
        <w:rPr>
          <w:rFonts w:ascii="Calibri" w:hAnsi="Calibri"/>
          <w:sz w:val="28"/>
          <w:szCs w:val="28"/>
          <w:lang w:val="uk-UA" w:eastAsia="uk-UA"/>
        </w:rPr>
        <w:t>.</w:t>
      </w:r>
    </w:p>
    <w:p w:rsidR="00C90DC6" w:rsidRPr="008A2D6D" w:rsidRDefault="00C90DC6" w:rsidP="005F3E6F">
      <w:pPr>
        <w:pStyle w:val="af"/>
        <w:shd w:val="clear" w:color="auto" w:fill="FFFFFF" w:themeFill="background1"/>
        <w:spacing w:before="0" w:beforeAutospacing="0" w:after="0" w:afterAutospacing="0"/>
        <w:jc w:val="both"/>
        <w:rPr>
          <w:color w:val="000000"/>
          <w:sz w:val="28"/>
          <w:szCs w:val="28"/>
          <w:lang w:val="uk-UA"/>
        </w:rPr>
      </w:pPr>
    </w:p>
    <w:p w:rsidR="00EF614D" w:rsidRDefault="00EF614D" w:rsidP="008A2D6D">
      <w:pPr>
        <w:shd w:val="clear" w:color="auto" w:fill="FFFFFF" w:themeFill="background1"/>
        <w:ind w:firstLine="708"/>
        <w:jc w:val="both"/>
        <w:rPr>
          <w:sz w:val="28"/>
          <w:szCs w:val="28"/>
          <w:lang w:val="uk-UA"/>
        </w:rPr>
      </w:pPr>
      <w:r w:rsidRPr="002C77F2">
        <w:rPr>
          <w:b/>
          <w:i/>
          <w:sz w:val="28"/>
          <w:szCs w:val="28"/>
        </w:rPr>
        <w:t xml:space="preserve">Вторинний </w:t>
      </w:r>
      <w:proofErr w:type="gramStart"/>
      <w:r w:rsidRPr="002C77F2">
        <w:rPr>
          <w:b/>
          <w:i/>
          <w:sz w:val="28"/>
          <w:szCs w:val="28"/>
        </w:rPr>
        <w:t>р</w:t>
      </w:r>
      <w:proofErr w:type="gramEnd"/>
      <w:r w:rsidRPr="002C77F2">
        <w:rPr>
          <w:b/>
          <w:i/>
          <w:sz w:val="28"/>
          <w:szCs w:val="28"/>
        </w:rPr>
        <w:t>івень</w:t>
      </w:r>
      <w:r w:rsidRPr="00EF614D">
        <w:rPr>
          <w:b/>
          <w:sz w:val="28"/>
          <w:szCs w:val="28"/>
        </w:rPr>
        <w:t xml:space="preserve"> с</w:t>
      </w:r>
      <w:r w:rsidRPr="00EF614D">
        <w:rPr>
          <w:sz w:val="28"/>
          <w:szCs w:val="28"/>
        </w:rPr>
        <w:t xml:space="preserve">пеціалізованої медичної допомоги </w:t>
      </w:r>
    </w:p>
    <w:p w:rsidR="00C90DC6" w:rsidRPr="00C90DC6" w:rsidRDefault="00C90DC6" w:rsidP="008A2D6D">
      <w:pPr>
        <w:shd w:val="clear" w:color="auto" w:fill="FFFFFF"/>
        <w:ind w:firstLine="708"/>
        <w:jc w:val="both"/>
        <w:rPr>
          <w:sz w:val="28"/>
          <w:szCs w:val="28"/>
          <w:lang w:val="uk-UA" w:eastAsia="uk-UA"/>
        </w:rPr>
      </w:pPr>
      <w:bookmarkStart w:id="19" w:name="_Hlk188522112"/>
      <w:bookmarkStart w:id="20" w:name="_Hlk189731128"/>
      <w:r w:rsidRPr="00C90DC6">
        <w:rPr>
          <w:sz w:val="28"/>
          <w:szCs w:val="28"/>
          <w:lang w:val="uk-UA" w:eastAsia="uk-UA"/>
        </w:rPr>
        <w:t xml:space="preserve">На протязі 2024 року спеціалізовану медичну допомогу на </w:t>
      </w:r>
      <w:r w:rsidRPr="00C90DC6">
        <w:rPr>
          <w:b/>
          <w:bCs/>
          <w:sz w:val="28"/>
          <w:szCs w:val="28"/>
          <w:lang w:val="uk-UA" w:eastAsia="uk-UA"/>
        </w:rPr>
        <w:t xml:space="preserve">вторинному </w:t>
      </w:r>
      <w:r w:rsidRPr="00C90DC6">
        <w:rPr>
          <w:sz w:val="28"/>
          <w:szCs w:val="28"/>
          <w:lang w:val="uk-UA" w:eastAsia="uk-UA"/>
        </w:rPr>
        <w:t xml:space="preserve">рівні надавала Млинівська центральна районна лікарня. КНП «Млинівська ЦРЛ» передане у комунальну власність та на баланс Млинівської селищної територіальної громади за рішенням Млинівської селищної ради від 23.12.2020 № 49. Підприємство є самостійним господарюючим суб’єктом із статусом комунального некомерційного підприємства, здійснює </w:t>
      </w:r>
      <w:r w:rsidRPr="00C90DC6">
        <w:rPr>
          <w:sz w:val="28"/>
          <w:szCs w:val="28"/>
          <w:lang w:val="uk-UA" w:eastAsia="uk-UA"/>
        </w:rPr>
        <w:lastRenderedPageBreak/>
        <w:t>господарську некомерційну діяльність, яка не передбачає отримання прибутку та спрямована на досягнення, збереження, зміцнення здоров’я населення. Комунальне некомерційне підприємство «Млинівська центральна районна лікарня» має лікувальні підрозділи: поліклініка з лікувальними і діагностичними кабінетами та стаціонар.</w:t>
      </w:r>
      <w:bookmarkEnd w:id="19"/>
    </w:p>
    <w:p w:rsidR="00C90DC6" w:rsidRPr="00C90DC6" w:rsidRDefault="00C90DC6" w:rsidP="008A2D6D">
      <w:pPr>
        <w:shd w:val="clear" w:color="auto" w:fill="FFFFFF"/>
        <w:ind w:firstLine="708"/>
        <w:jc w:val="both"/>
        <w:rPr>
          <w:sz w:val="28"/>
          <w:szCs w:val="28"/>
          <w:lang w:val="uk-UA" w:eastAsia="uk-UA"/>
        </w:rPr>
      </w:pPr>
      <w:bookmarkStart w:id="21" w:name="_Hlk188521959"/>
      <w:r w:rsidRPr="00C90DC6">
        <w:rPr>
          <w:sz w:val="28"/>
          <w:szCs w:val="28"/>
          <w:lang w:val="uk-UA" w:eastAsia="uk-UA"/>
        </w:rPr>
        <w:t xml:space="preserve"> Стаціонарна допомога надається на 132 ліжках і 6 ліжках у відділенні анестезіології і інтенсивної терапії. </w:t>
      </w:r>
    </w:p>
    <w:p w:rsidR="00C90DC6" w:rsidRDefault="00C90DC6" w:rsidP="008A2D6D">
      <w:pPr>
        <w:shd w:val="clear" w:color="auto" w:fill="FFFFFF"/>
        <w:ind w:firstLine="708"/>
        <w:jc w:val="both"/>
        <w:rPr>
          <w:sz w:val="28"/>
          <w:szCs w:val="28"/>
          <w:lang w:val="uk-UA" w:eastAsia="uk-UA"/>
        </w:rPr>
      </w:pPr>
      <w:r w:rsidRPr="00C90DC6">
        <w:rPr>
          <w:sz w:val="28"/>
          <w:szCs w:val="28"/>
          <w:lang w:val="uk-UA" w:eastAsia="uk-UA"/>
        </w:rPr>
        <w:t>Штатна чисельність працівників якої станом 01.01.202</w:t>
      </w:r>
      <w:r w:rsidR="006D5CCA">
        <w:rPr>
          <w:sz w:val="28"/>
          <w:szCs w:val="28"/>
          <w:lang w:val="uk-UA" w:eastAsia="uk-UA"/>
        </w:rPr>
        <w:t>5</w:t>
      </w:r>
      <w:r w:rsidRPr="00C90DC6">
        <w:rPr>
          <w:sz w:val="28"/>
          <w:szCs w:val="28"/>
          <w:lang w:val="uk-UA" w:eastAsia="uk-UA"/>
        </w:rPr>
        <w:t xml:space="preserve"> року становить 213 працівник, зайнятих 201,25 посади. </w:t>
      </w:r>
    </w:p>
    <w:p w:rsidR="00C90DC6" w:rsidRPr="00C90DC6" w:rsidRDefault="00C90DC6" w:rsidP="008A2D6D">
      <w:pPr>
        <w:ind w:firstLine="709"/>
        <w:jc w:val="both"/>
        <w:rPr>
          <w:rFonts w:eastAsiaTheme="minorEastAsia"/>
          <w:sz w:val="28"/>
          <w:szCs w:val="28"/>
          <w:lang w:val="uk-UA"/>
        </w:rPr>
      </w:pPr>
      <w:r w:rsidRPr="00C90DC6">
        <w:rPr>
          <w:rFonts w:eastAsiaTheme="minorEastAsia"/>
          <w:sz w:val="28"/>
          <w:szCs w:val="28"/>
          <w:lang w:val="uk-UA"/>
        </w:rPr>
        <w:t xml:space="preserve"> </w:t>
      </w:r>
      <w:r w:rsidR="006D5CCA">
        <w:rPr>
          <w:rFonts w:eastAsiaTheme="minorEastAsia"/>
          <w:sz w:val="28"/>
          <w:szCs w:val="28"/>
          <w:lang w:val="uk-UA"/>
        </w:rPr>
        <w:t xml:space="preserve">У </w:t>
      </w:r>
      <w:r w:rsidRPr="00C90DC6">
        <w:rPr>
          <w:rFonts w:eastAsiaTheme="minorEastAsia"/>
          <w:sz w:val="28"/>
          <w:szCs w:val="28"/>
          <w:lang w:val="uk-UA"/>
        </w:rPr>
        <w:t xml:space="preserve">КНП «Млинівська ЦРЛ»  функціонує 14 відділень, а саме:  </w:t>
      </w:r>
    </w:p>
    <w:p w:rsidR="00C90DC6" w:rsidRPr="00C90DC6" w:rsidRDefault="00C90DC6" w:rsidP="008A2D6D">
      <w:pPr>
        <w:numPr>
          <w:ilvl w:val="0"/>
          <w:numId w:val="17"/>
        </w:numPr>
        <w:spacing w:after="200"/>
        <w:contextualSpacing/>
        <w:jc w:val="both"/>
        <w:rPr>
          <w:sz w:val="28"/>
          <w:szCs w:val="28"/>
          <w:lang w:val="uk-UA"/>
        </w:rPr>
      </w:pPr>
      <w:r w:rsidRPr="00C90DC6">
        <w:rPr>
          <w:sz w:val="28"/>
          <w:szCs w:val="28"/>
          <w:lang w:val="uk-UA"/>
        </w:rPr>
        <w:t>Відділ інфекційного контролю;</w:t>
      </w:r>
    </w:p>
    <w:p w:rsidR="00C90DC6" w:rsidRPr="00C90DC6" w:rsidRDefault="00C90DC6" w:rsidP="008A2D6D">
      <w:pPr>
        <w:numPr>
          <w:ilvl w:val="0"/>
          <w:numId w:val="17"/>
        </w:numPr>
        <w:spacing w:after="200"/>
        <w:contextualSpacing/>
        <w:jc w:val="both"/>
        <w:rPr>
          <w:sz w:val="28"/>
          <w:szCs w:val="28"/>
          <w:lang w:val="uk-UA"/>
        </w:rPr>
      </w:pPr>
      <w:r w:rsidRPr="00C90DC6">
        <w:rPr>
          <w:sz w:val="28"/>
          <w:szCs w:val="28"/>
          <w:lang w:val="uk-UA"/>
        </w:rPr>
        <w:t>Поліклініка з лікувальними і діагностичними кабінетами;</w:t>
      </w:r>
    </w:p>
    <w:p w:rsidR="00C90DC6" w:rsidRPr="00C90DC6" w:rsidRDefault="00C90DC6" w:rsidP="008A2D6D">
      <w:pPr>
        <w:numPr>
          <w:ilvl w:val="0"/>
          <w:numId w:val="17"/>
        </w:numPr>
        <w:spacing w:after="200"/>
        <w:contextualSpacing/>
        <w:jc w:val="both"/>
        <w:rPr>
          <w:sz w:val="28"/>
          <w:szCs w:val="28"/>
          <w:lang w:val="uk-UA"/>
        </w:rPr>
      </w:pPr>
      <w:r w:rsidRPr="00C90DC6">
        <w:rPr>
          <w:sz w:val="28"/>
          <w:szCs w:val="28"/>
          <w:lang w:val="uk-UA"/>
        </w:rPr>
        <w:t>Хірургічне відділення та оперблок з травматологічними та ЛОР ліжками;</w:t>
      </w:r>
    </w:p>
    <w:p w:rsidR="00C90DC6" w:rsidRPr="00C90DC6" w:rsidRDefault="00C90DC6" w:rsidP="008A2D6D">
      <w:pPr>
        <w:numPr>
          <w:ilvl w:val="0"/>
          <w:numId w:val="17"/>
        </w:numPr>
        <w:spacing w:after="200"/>
        <w:contextualSpacing/>
        <w:jc w:val="both"/>
        <w:rPr>
          <w:sz w:val="28"/>
          <w:szCs w:val="28"/>
          <w:lang w:val="uk-UA"/>
        </w:rPr>
      </w:pPr>
      <w:r w:rsidRPr="00C90DC6">
        <w:rPr>
          <w:sz w:val="28"/>
          <w:szCs w:val="28"/>
          <w:lang w:val="uk-UA"/>
        </w:rPr>
        <w:t>Терапевтичне відділення з кардіологічними ліжками;</w:t>
      </w:r>
    </w:p>
    <w:p w:rsidR="00C90DC6" w:rsidRPr="00C90DC6" w:rsidRDefault="00C90DC6" w:rsidP="008A2D6D">
      <w:pPr>
        <w:numPr>
          <w:ilvl w:val="0"/>
          <w:numId w:val="17"/>
        </w:numPr>
        <w:spacing w:after="200"/>
        <w:contextualSpacing/>
        <w:jc w:val="both"/>
        <w:rPr>
          <w:sz w:val="28"/>
          <w:szCs w:val="28"/>
          <w:lang w:val="uk-UA"/>
        </w:rPr>
      </w:pPr>
      <w:r w:rsidRPr="00C90DC6">
        <w:rPr>
          <w:sz w:val="28"/>
          <w:szCs w:val="28"/>
          <w:lang w:val="uk-UA"/>
        </w:rPr>
        <w:t>Неврологічне відділення;</w:t>
      </w:r>
    </w:p>
    <w:p w:rsidR="00C90DC6" w:rsidRPr="00C90DC6" w:rsidRDefault="00C90DC6" w:rsidP="008A2D6D">
      <w:pPr>
        <w:numPr>
          <w:ilvl w:val="0"/>
          <w:numId w:val="17"/>
        </w:numPr>
        <w:spacing w:after="200"/>
        <w:contextualSpacing/>
        <w:jc w:val="both"/>
        <w:rPr>
          <w:sz w:val="28"/>
          <w:szCs w:val="28"/>
          <w:lang w:val="uk-UA"/>
        </w:rPr>
      </w:pPr>
      <w:r w:rsidRPr="00C90DC6">
        <w:rPr>
          <w:sz w:val="28"/>
          <w:szCs w:val="28"/>
          <w:lang w:val="uk-UA"/>
        </w:rPr>
        <w:t>Паліативне відділення;</w:t>
      </w:r>
    </w:p>
    <w:p w:rsidR="00C90DC6" w:rsidRPr="00C90DC6" w:rsidRDefault="00C90DC6" w:rsidP="008A2D6D">
      <w:pPr>
        <w:numPr>
          <w:ilvl w:val="0"/>
          <w:numId w:val="17"/>
        </w:numPr>
        <w:spacing w:after="200"/>
        <w:contextualSpacing/>
        <w:jc w:val="both"/>
        <w:rPr>
          <w:sz w:val="28"/>
          <w:szCs w:val="28"/>
          <w:lang w:val="uk-UA"/>
        </w:rPr>
      </w:pPr>
      <w:r w:rsidRPr="00C90DC6">
        <w:rPr>
          <w:sz w:val="28"/>
          <w:szCs w:val="28"/>
          <w:lang w:val="uk-UA"/>
        </w:rPr>
        <w:t>Педіатричне відділення;</w:t>
      </w:r>
    </w:p>
    <w:p w:rsidR="00C90DC6" w:rsidRPr="00C90DC6" w:rsidRDefault="00C90DC6" w:rsidP="008A2D6D">
      <w:pPr>
        <w:numPr>
          <w:ilvl w:val="0"/>
          <w:numId w:val="17"/>
        </w:numPr>
        <w:spacing w:after="200"/>
        <w:contextualSpacing/>
        <w:jc w:val="both"/>
        <w:rPr>
          <w:sz w:val="28"/>
          <w:szCs w:val="28"/>
          <w:lang w:val="uk-UA"/>
        </w:rPr>
      </w:pPr>
      <w:r w:rsidRPr="00C90DC6">
        <w:rPr>
          <w:sz w:val="28"/>
          <w:szCs w:val="28"/>
          <w:lang w:val="uk-UA"/>
        </w:rPr>
        <w:t>Рентгенологічне відділення;</w:t>
      </w:r>
    </w:p>
    <w:p w:rsidR="00C90DC6" w:rsidRPr="00C90DC6" w:rsidRDefault="00C90DC6" w:rsidP="008A2D6D">
      <w:pPr>
        <w:numPr>
          <w:ilvl w:val="0"/>
          <w:numId w:val="17"/>
        </w:numPr>
        <w:spacing w:after="200"/>
        <w:contextualSpacing/>
        <w:jc w:val="both"/>
        <w:rPr>
          <w:sz w:val="28"/>
          <w:szCs w:val="28"/>
          <w:lang w:val="uk-UA"/>
        </w:rPr>
      </w:pPr>
      <w:r w:rsidRPr="00C90DC6">
        <w:rPr>
          <w:sz w:val="28"/>
          <w:szCs w:val="28"/>
          <w:lang w:val="uk-UA"/>
        </w:rPr>
        <w:t>Фізіотерапевтичне відділення;</w:t>
      </w:r>
    </w:p>
    <w:p w:rsidR="00C90DC6" w:rsidRPr="00C90DC6" w:rsidRDefault="00C90DC6" w:rsidP="008A2D6D">
      <w:pPr>
        <w:numPr>
          <w:ilvl w:val="0"/>
          <w:numId w:val="17"/>
        </w:numPr>
        <w:spacing w:after="200"/>
        <w:contextualSpacing/>
        <w:jc w:val="both"/>
        <w:rPr>
          <w:sz w:val="28"/>
          <w:szCs w:val="28"/>
          <w:lang w:val="uk-UA"/>
        </w:rPr>
      </w:pPr>
      <w:r w:rsidRPr="00C90DC6">
        <w:rPr>
          <w:sz w:val="28"/>
          <w:szCs w:val="28"/>
          <w:lang w:val="uk-UA"/>
        </w:rPr>
        <w:t>Приймальне відділення;</w:t>
      </w:r>
    </w:p>
    <w:p w:rsidR="00C90DC6" w:rsidRPr="00C90DC6" w:rsidRDefault="00C90DC6" w:rsidP="008A2D6D">
      <w:pPr>
        <w:numPr>
          <w:ilvl w:val="0"/>
          <w:numId w:val="17"/>
        </w:numPr>
        <w:spacing w:after="200"/>
        <w:contextualSpacing/>
        <w:jc w:val="both"/>
        <w:rPr>
          <w:sz w:val="28"/>
          <w:szCs w:val="28"/>
          <w:lang w:val="uk-UA"/>
        </w:rPr>
      </w:pPr>
      <w:r w:rsidRPr="00C90DC6">
        <w:rPr>
          <w:sz w:val="28"/>
          <w:szCs w:val="28"/>
          <w:lang w:val="uk-UA"/>
        </w:rPr>
        <w:t>Інформаційно-аналітичний відділ;</w:t>
      </w:r>
    </w:p>
    <w:p w:rsidR="00C90DC6" w:rsidRPr="00C90DC6" w:rsidRDefault="00C90DC6" w:rsidP="008A2D6D">
      <w:pPr>
        <w:numPr>
          <w:ilvl w:val="0"/>
          <w:numId w:val="17"/>
        </w:numPr>
        <w:spacing w:after="200"/>
        <w:contextualSpacing/>
        <w:jc w:val="both"/>
        <w:rPr>
          <w:sz w:val="28"/>
          <w:szCs w:val="28"/>
          <w:lang w:val="uk-UA"/>
        </w:rPr>
      </w:pPr>
      <w:r w:rsidRPr="00C90DC6">
        <w:rPr>
          <w:sz w:val="28"/>
          <w:szCs w:val="28"/>
          <w:lang w:val="uk-UA"/>
        </w:rPr>
        <w:t>Відділення анезіології та інтенсивної терапії;</w:t>
      </w:r>
    </w:p>
    <w:p w:rsidR="00C90DC6" w:rsidRPr="00C90DC6" w:rsidRDefault="00C90DC6" w:rsidP="008A2D6D">
      <w:pPr>
        <w:numPr>
          <w:ilvl w:val="0"/>
          <w:numId w:val="17"/>
        </w:numPr>
        <w:spacing w:after="200"/>
        <w:contextualSpacing/>
        <w:jc w:val="both"/>
        <w:rPr>
          <w:sz w:val="28"/>
          <w:szCs w:val="28"/>
          <w:lang w:val="uk-UA"/>
        </w:rPr>
      </w:pPr>
      <w:r w:rsidRPr="00C90DC6">
        <w:rPr>
          <w:sz w:val="28"/>
          <w:szCs w:val="28"/>
          <w:lang w:val="uk-UA"/>
        </w:rPr>
        <w:t>Панатомічне відділення;</w:t>
      </w:r>
    </w:p>
    <w:p w:rsidR="00C90DC6" w:rsidRPr="00C90DC6" w:rsidRDefault="00C90DC6" w:rsidP="008A2D6D">
      <w:pPr>
        <w:numPr>
          <w:ilvl w:val="0"/>
          <w:numId w:val="17"/>
        </w:numPr>
        <w:spacing w:after="200"/>
        <w:contextualSpacing/>
        <w:jc w:val="both"/>
        <w:rPr>
          <w:sz w:val="28"/>
          <w:szCs w:val="28"/>
          <w:lang w:val="uk-UA"/>
        </w:rPr>
      </w:pPr>
      <w:r w:rsidRPr="00C90DC6">
        <w:rPr>
          <w:sz w:val="28"/>
          <w:szCs w:val="28"/>
          <w:lang w:val="uk-UA"/>
        </w:rPr>
        <w:t>Клінічна лабораторія.</w:t>
      </w:r>
    </w:p>
    <w:p w:rsidR="00C90DC6" w:rsidRPr="00C90DC6" w:rsidRDefault="00C90DC6" w:rsidP="008A2D6D">
      <w:pPr>
        <w:jc w:val="both"/>
        <w:rPr>
          <w:rFonts w:asciiTheme="minorHAnsi" w:eastAsiaTheme="minorEastAsia" w:hAnsiTheme="minorHAnsi" w:cstheme="minorBidi"/>
          <w:sz w:val="26"/>
          <w:szCs w:val="26"/>
          <w:lang w:val="uk-UA"/>
        </w:rPr>
      </w:pPr>
      <w:r w:rsidRPr="00C90DC6">
        <w:rPr>
          <w:rFonts w:asciiTheme="minorHAnsi" w:eastAsiaTheme="minorEastAsia" w:hAnsiTheme="minorHAnsi" w:cstheme="minorBidi"/>
          <w:sz w:val="26"/>
          <w:szCs w:val="26"/>
          <w:lang w:val="uk-UA"/>
        </w:rPr>
        <w:t xml:space="preserve">        </w:t>
      </w:r>
    </w:p>
    <w:p w:rsidR="00C90DC6" w:rsidRPr="00C90DC6" w:rsidRDefault="00C90DC6" w:rsidP="008A2D6D">
      <w:pPr>
        <w:shd w:val="clear" w:color="auto" w:fill="FFFFFF"/>
        <w:ind w:firstLine="708"/>
        <w:jc w:val="both"/>
        <w:rPr>
          <w:color w:val="000000"/>
          <w:sz w:val="28"/>
          <w:szCs w:val="28"/>
          <w:lang w:val="uk-UA" w:eastAsia="uk-UA"/>
        </w:rPr>
      </w:pPr>
      <w:r w:rsidRPr="00C90DC6">
        <w:rPr>
          <w:color w:val="000000"/>
          <w:sz w:val="28"/>
          <w:szCs w:val="28"/>
          <w:lang w:val="uk-UA" w:eastAsia="uk-UA"/>
        </w:rPr>
        <w:t>У 2024 році в стаціонарі проліковано 5093 пацієнтів, що в 1.25 рази більше як у 2023 році, з числа пролікованих ВПО складають – 53 осіб, військовослужбовці – 181 особи.</w:t>
      </w:r>
    </w:p>
    <w:p w:rsidR="00C90DC6" w:rsidRPr="00C90DC6" w:rsidRDefault="00C90DC6" w:rsidP="008A2D6D">
      <w:pPr>
        <w:shd w:val="clear" w:color="auto" w:fill="FFFFFF"/>
        <w:ind w:firstLine="708"/>
        <w:jc w:val="both"/>
        <w:rPr>
          <w:sz w:val="28"/>
          <w:szCs w:val="28"/>
          <w:lang w:val="uk-UA" w:eastAsia="uk-UA"/>
        </w:rPr>
      </w:pPr>
      <w:r w:rsidRPr="00C90DC6">
        <w:rPr>
          <w:sz w:val="28"/>
          <w:szCs w:val="28"/>
          <w:lang w:val="uk-UA" w:eastAsia="uk-UA"/>
        </w:rPr>
        <w:t xml:space="preserve">У 2024 році проведено хворими ліжко-днів – 42073.  </w:t>
      </w:r>
    </w:p>
    <w:p w:rsidR="00C90DC6" w:rsidRPr="00C90DC6" w:rsidRDefault="00C90DC6" w:rsidP="008A2D6D">
      <w:pPr>
        <w:ind w:firstLine="540"/>
        <w:jc w:val="both"/>
        <w:rPr>
          <w:sz w:val="28"/>
          <w:szCs w:val="28"/>
          <w:lang w:val="uk-UA" w:eastAsia="en-US"/>
        </w:rPr>
      </w:pPr>
      <w:r w:rsidRPr="00C90DC6">
        <w:rPr>
          <w:sz w:val="28"/>
          <w:szCs w:val="28"/>
          <w:lang w:val="uk-UA" w:eastAsia="en-US"/>
        </w:rPr>
        <w:t>Ліжковий фонд та штати закладу вторинного рівня приведені у відповідність до наказу МОЗ України.</w:t>
      </w:r>
    </w:p>
    <w:p w:rsidR="00C90DC6" w:rsidRPr="00C90DC6" w:rsidRDefault="00C90DC6" w:rsidP="008A2D6D">
      <w:pPr>
        <w:widowControl w:val="0"/>
        <w:ind w:firstLine="540"/>
        <w:jc w:val="both"/>
        <w:rPr>
          <w:sz w:val="28"/>
          <w:szCs w:val="28"/>
          <w:shd w:val="clear" w:color="auto" w:fill="FFFFFF"/>
          <w:lang w:val="uk-UA" w:eastAsia="uk-UA"/>
        </w:rPr>
      </w:pPr>
      <w:r w:rsidRPr="00C90DC6">
        <w:rPr>
          <w:sz w:val="28"/>
          <w:szCs w:val="20"/>
          <w:shd w:val="clear" w:color="auto" w:fill="FFFFFF"/>
          <w:lang w:val="uk-UA" w:eastAsia="uk-UA"/>
        </w:rPr>
        <w:t xml:space="preserve">Медична допомога другого рівня є на сьогодні частиною консультативної та стаціонарної допомоги, тому управління вторинною медичною допомогою без застосування економічних важелів практично неможливе. </w:t>
      </w:r>
    </w:p>
    <w:bookmarkEnd w:id="21"/>
    <w:p w:rsidR="00123B75" w:rsidRPr="00FB2DE2" w:rsidRDefault="00261A66" w:rsidP="008A2D6D">
      <w:pPr>
        <w:shd w:val="clear" w:color="auto" w:fill="FFFFFF" w:themeFill="background1"/>
        <w:ind w:firstLine="708"/>
        <w:jc w:val="both"/>
        <w:rPr>
          <w:b/>
          <w:color w:val="000000" w:themeColor="text1"/>
          <w:sz w:val="28"/>
          <w:szCs w:val="28"/>
          <w:lang w:val="uk-UA"/>
        </w:rPr>
      </w:pPr>
      <w:r w:rsidRPr="00FB2DE2">
        <w:rPr>
          <w:b/>
          <w:color w:val="000000" w:themeColor="text1"/>
          <w:sz w:val="28"/>
          <w:szCs w:val="28"/>
          <w:lang w:val="uk-UA"/>
        </w:rPr>
        <w:t>Трудовий архів</w:t>
      </w:r>
    </w:p>
    <w:p w:rsidR="001E34BD" w:rsidRPr="006D5CCA" w:rsidRDefault="002E6BC5" w:rsidP="008A2D6D">
      <w:pPr>
        <w:shd w:val="clear" w:color="auto" w:fill="FFFFFF" w:themeFill="background1"/>
        <w:jc w:val="both"/>
        <w:rPr>
          <w:color w:val="000000" w:themeColor="text1"/>
          <w:sz w:val="28"/>
          <w:szCs w:val="28"/>
          <w:lang w:val="uk-UA"/>
        </w:rPr>
      </w:pPr>
      <w:r w:rsidRPr="00433440">
        <w:rPr>
          <w:color w:val="000000" w:themeColor="text1"/>
          <w:sz w:val="28"/>
          <w:szCs w:val="28"/>
          <w:lang w:val="uk-UA"/>
        </w:rPr>
        <w:tab/>
      </w:r>
      <w:bookmarkEnd w:id="20"/>
      <w:r w:rsidR="001E34BD" w:rsidRPr="006D5CCA">
        <w:rPr>
          <w:color w:val="000000" w:themeColor="text1"/>
          <w:sz w:val="28"/>
          <w:szCs w:val="28"/>
          <w:lang w:val="uk-UA"/>
        </w:rPr>
        <w:t>На зберіганні у трудовому архіві знаходяться документи з кадрових питань (особового складу) більше 125 ліквідованих підприємств району, що становить 9387 од.зб., термін  зберігання яких складає 75 років.</w:t>
      </w:r>
    </w:p>
    <w:p w:rsidR="001E34BD" w:rsidRPr="006D5CCA" w:rsidRDefault="001E34BD" w:rsidP="008A2D6D">
      <w:pPr>
        <w:shd w:val="clear" w:color="auto" w:fill="FFFFFF" w:themeFill="background1"/>
        <w:ind w:firstLine="360"/>
        <w:jc w:val="both"/>
        <w:rPr>
          <w:color w:val="000000" w:themeColor="text1"/>
          <w:sz w:val="28"/>
          <w:szCs w:val="28"/>
          <w:lang w:val="uk-UA"/>
        </w:rPr>
      </w:pPr>
      <w:r w:rsidRPr="006D5CCA">
        <w:rPr>
          <w:color w:val="000000" w:themeColor="text1"/>
          <w:sz w:val="28"/>
          <w:szCs w:val="28"/>
          <w:lang w:val="uk-UA"/>
        </w:rPr>
        <w:t>Протягом 2024 року</w:t>
      </w:r>
      <w:r w:rsidRPr="006D5CCA">
        <w:rPr>
          <w:b/>
          <w:color w:val="000000" w:themeColor="text1"/>
          <w:sz w:val="28"/>
          <w:szCs w:val="28"/>
          <w:lang w:val="uk-UA"/>
        </w:rPr>
        <w:t xml:space="preserve"> </w:t>
      </w:r>
      <w:r w:rsidRPr="006D5CCA">
        <w:rPr>
          <w:bCs/>
          <w:color w:val="000000" w:themeColor="text1"/>
          <w:sz w:val="28"/>
          <w:szCs w:val="28"/>
          <w:lang w:val="uk-UA"/>
        </w:rPr>
        <w:t>впорядковано і затверджено</w:t>
      </w:r>
      <w:r w:rsidRPr="006D5CCA">
        <w:rPr>
          <w:b/>
          <w:color w:val="000000" w:themeColor="text1"/>
          <w:sz w:val="28"/>
          <w:szCs w:val="28"/>
          <w:lang w:val="uk-UA"/>
        </w:rPr>
        <w:t xml:space="preserve"> </w:t>
      </w:r>
      <w:r w:rsidRPr="006D5CCA">
        <w:rPr>
          <w:color w:val="000000" w:themeColor="text1"/>
          <w:sz w:val="28"/>
          <w:szCs w:val="28"/>
          <w:lang w:val="uk-UA"/>
        </w:rPr>
        <w:t>на</w:t>
      </w:r>
      <w:r w:rsidRPr="006D5CCA">
        <w:rPr>
          <w:b/>
          <w:color w:val="000000" w:themeColor="text1"/>
          <w:sz w:val="28"/>
          <w:szCs w:val="28"/>
          <w:lang w:val="uk-UA"/>
        </w:rPr>
        <w:t xml:space="preserve"> </w:t>
      </w:r>
      <w:r w:rsidRPr="006D5CCA">
        <w:rPr>
          <w:color w:val="000000" w:themeColor="text1"/>
          <w:sz w:val="28"/>
          <w:szCs w:val="28"/>
          <w:lang w:val="uk-UA"/>
        </w:rPr>
        <w:t>засіданні</w:t>
      </w:r>
      <w:r w:rsidRPr="006D5CCA">
        <w:rPr>
          <w:b/>
          <w:color w:val="000000" w:themeColor="text1"/>
          <w:sz w:val="28"/>
          <w:szCs w:val="28"/>
          <w:lang w:val="uk-UA"/>
        </w:rPr>
        <w:t xml:space="preserve"> </w:t>
      </w:r>
      <w:r w:rsidRPr="006D5CCA">
        <w:rPr>
          <w:color w:val="000000" w:themeColor="text1"/>
          <w:sz w:val="28"/>
          <w:szCs w:val="28"/>
          <w:lang w:val="uk-UA"/>
        </w:rPr>
        <w:t xml:space="preserve">ЕК архівного відділу Дубенської райдержадміністрації </w:t>
      </w:r>
      <w:r w:rsidRPr="006D5CCA">
        <w:rPr>
          <w:bCs/>
          <w:color w:val="000000" w:themeColor="text1"/>
          <w:sz w:val="28"/>
          <w:szCs w:val="28"/>
          <w:lang w:val="uk-UA"/>
        </w:rPr>
        <w:t>432 од. зб.</w:t>
      </w:r>
      <w:r w:rsidRPr="006D5CCA">
        <w:rPr>
          <w:b/>
          <w:color w:val="000000" w:themeColor="text1"/>
          <w:sz w:val="28"/>
          <w:szCs w:val="28"/>
          <w:lang w:val="uk-UA"/>
        </w:rPr>
        <w:t xml:space="preserve"> </w:t>
      </w:r>
      <w:r w:rsidRPr="006D5CCA">
        <w:rPr>
          <w:color w:val="000000" w:themeColor="text1"/>
          <w:sz w:val="28"/>
          <w:szCs w:val="28"/>
          <w:lang w:val="uk-UA"/>
        </w:rPr>
        <w:t>, а саме:</w:t>
      </w:r>
    </w:p>
    <w:p w:rsidR="001E34BD" w:rsidRPr="006D5CCA" w:rsidRDefault="001E34BD" w:rsidP="008A2D6D">
      <w:pPr>
        <w:numPr>
          <w:ilvl w:val="0"/>
          <w:numId w:val="13"/>
        </w:numPr>
        <w:shd w:val="clear" w:color="auto" w:fill="FFFFFF" w:themeFill="background1"/>
        <w:jc w:val="both"/>
        <w:rPr>
          <w:color w:val="000000" w:themeColor="text1"/>
          <w:sz w:val="28"/>
          <w:szCs w:val="28"/>
          <w:lang w:val="uk-UA"/>
        </w:rPr>
      </w:pPr>
      <w:r w:rsidRPr="006D5CCA">
        <w:rPr>
          <w:color w:val="000000" w:themeColor="text1"/>
          <w:sz w:val="28"/>
          <w:szCs w:val="28"/>
          <w:lang w:val="uk-UA"/>
        </w:rPr>
        <w:t xml:space="preserve">Млинівського територіального центру соціального обслуговування </w:t>
      </w:r>
    </w:p>
    <w:p w:rsidR="001E34BD" w:rsidRPr="006D5CCA" w:rsidRDefault="001E34BD" w:rsidP="008A2D6D">
      <w:pPr>
        <w:shd w:val="clear" w:color="auto" w:fill="FFFFFF" w:themeFill="background1"/>
        <w:jc w:val="both"/>
        <w:rPr>
          <w:color w:val="000000" w:themeColor="text1"/>
          <w:sz w:val="28"/>
          <w:szCs w:val="28"/>
          <w:lang w:val="uk-UA"/>
        </w:rPr>
      </w:pPr>
      <w:r w:rsidRPr="006D5CCA">
        <w:rPr>
          <w:color w:val="000000" w:themeColor="text1"/>
          <w:sz w:val="28"/>
          <w:szCs w:val="28"/>
          <w:lang w:val="uk-UA"/>
        </w:rPr>
        <w:lastRenderedPageBreak/>
        <w:t xml:space="preserve">(надання соціальних послуг) на дому, за 1988 – 2016 роки в кількості 24 од.зб.; </w:t>
      </w:r>
    </w:p>
    <w:p w:rsidR="001E34BD" w:rsidRPr="006D5CCA" w:rsidRDefault="001E34BD" w:rsidP="008A2D6D">
      <w:pPr>
        <w:numPr>
          <w:ilvl w:val="0"/>
          <w:numId w:val="13"/>
        </w:numPr>
        <w:shd w:val="clear" w:color="auto" w:fill="FFFFFF" w:themeFill="background1"/>
        <w:jc w:val="both"/>
        <w:rPr>
          <w:color w:val="000000" w:themeColor="text1"/>
          <w:sz w:val="28"/>
          <w:szCs w:val="28"/>
          <w:lang w:val="uk-UA"/>
        </w:rPr>
      </w:pPr>
      <w:r w:rsidRPr="006D5CCA">
        <w:rPr>
          <w:color w:val="000000" w:themeColor="text1"/>
          <w:sz w:val="28"/>
          <w:szCs w:val="28"/>
          <w:lang w:val="uk-UA"/>
        </w:rPr>
        <w:t xml:space="preserve">структурних підрозділів Млинівської райдержадміністрації за 2021 </w:t>
      </w:r>
    </w:p>
    <w:p w:rsidR="001E34BD" w:rsidRPr="006D5CCA" w:rsidRDefault="001E34BD" w:rsidP="008A2D6D">
      <w:pPr>
        <w:shd w:val="clear" w:color="auto" w:fill="FFFFFF" w:themeFill="background1"/>
        <w:jc w:val="both"/>
        <w:rPr>
          <w:color w:val="000000" w:themeColor="text1"/>
          <w:sz w:val="28"/>
          <w:szCs w:val="28"/>
          <w:lang w:val="uk-UA"/>
        </w:rPr>
      </w:pPr>
      <w:r w:rsidRPr="006D5CCA">
        <w:rPr>
          <w:color w:val="000000" w:themeColor="text1"/>
          <w:sz w:val="28"/>
          <w:szCs w:val="28"/>
          <w:lang w:val="uk-UA"/>
        </w:rPr>
        <w:t>рік в кількості 43 од.зб.;</w:t>
      </w:r>
    </w:p>
    <w:p w:rsidR="001E34BD" w:rsidRPr="006D5CCA" w:rsidRDefault="001E34BD" w:rsidP="008A2D6D">
      <w:pPr>
        <w:numPr>
          <w:ilvl w:val="0"/>
          <w:numId w:val="13"/>
        </w:numPr>
        <w:shd w:val="clear" w:color="auto" w:fill="FFFFFF" w:themeFill="background1"/>
        <w:jc w:val="both"/>
        <w:rPr>
          <w:color w:val="000000" w:themeColor="text1"/>
          <w:sz w:val="28"/>
          <w:szCs w:val="28"/>
          <w:lang w:val="uk-UA"/>
        </w:rPr>
      </w:pPr>
      <w:r w:rsidRPr="006D5CCA">
        <w:rPr>
          <w:color w:val="000000" w:themeColor="text1"/>
          <w:sz w:val="28"/>
          <w:szCs w:val="28"/>
          <w:lang w:val="uk-UA"/>
        </w:rPr>
        <w:t xml:space="preserve"> централізованої бухгалтерії відділу культури і туризму Млинівської райдержадміністрації за 1950 – 2019 роки в кількості 201 од.зб.;</w:t>
      </w:r>
    </w:p>
    <w:p w:rsidR="001E34BD" w:rsidRPr="006D5CCA" w:rsidRDefault="001E34BD" w:rsidP="008A2D6D">
      <w:pPr>
        <w:numPr>
          <w:ilvl w:val="0"/>
          <w:numId w:val="13"/>
        </w:numPr>
        <w:shd w:val="clear" w:color="auto" w:fill="FFFFFF" w:themeFill="background1"/>
        <w:jc w:val="both"/>
        <w:rPr>
          <w:color w:val="000000" w:themeColor="text1"/>
          <w:sz w:val="28"/>
          <w:szCs w:val="28"/>
          <w:lang w:val="uk-UA"/>
        </w:rPr>
      </w:pPr>
      <w:r w:rsidRPr="006D5CCA">
        <w:rPr>
          <w:color w:val="000000" w:themeColor="text1"/>
          <w:sz w:val="28"/>
          <w:szCs w:val="28"/>
          <w:lang w:val="uk-UA"/>
        </w:rPr>
        <w:t xml:space="preserve">зроблено  переробку опису  Млинівської  районної  ради за 1944 – 2008 </w:t>
      </w:r>
    </w:p>
    <w:p w:rsidR="001E34BD" w:rsidRPr="006D5CCA" w:rsidRDefault="001E34BD" w:rsidP="008A2D6D">
      <w:pPr>
        <w:shd w:val="clear" w:color="auto" w:fill="FFFFFF" w:themeFill="background1"/>
        <w:jc w:val="both"/>
        <w:rPr>
          <w:color w:val="000000" w:themeColor="text1"/>
          <w:sz w:val="28"/>
          <w:szCs w:val="28"/>
          <w:lang w:val="uk-UA"/>
        </w:rPr>
      </w:pPr>
      <w:r w:rsidRPr="006D5CCA">
        <w:rPr>
          <w:color w:val="000000" w:themeColor="text1"/>
          <w:sz w:val="28"/>
          <w:szCs w:val="28"/>
          <w:lang w:val="uk-UA"/>
        </w:rPr>
        <w:t>роки в кількості 164 од.зб.</w:t>
      </w:r>
    </w:p>
    <w:p w:rsidR="001E34BD" w:rsidRPr="006D5CCA" w:rsidRDefault="001E34BD" w:rsidP="008A2D6D">
      <w:pPr>
        <w:shd w:val="clear" w:color="auto" w:fill="FFFFFF" w:themeFill="background1"/>
        <w:ind w:firstLine="708"/>
        <w:jc w:val="both"/>
        <w:rPr>
          <w:color w:val="000000" w:themeColor="text1"/>
          <w:sz w:val="28"/>
          <w:szCs w:val="28"/>
          <w:lang w:val="uk-UA"/>
        </w:rPr>
      </w:pPr>
      <w:r w:rsidRPr="006D5CCA">
        <w:rPr>
          <w:color w:val="000000" w:themeColor="text1"/>
          <w:sz w:val="28"/>
          <w:szCs w:val="28"/>
          <w:lang w:val="uk-UA"/>
        </w:rPr>
        <w:t xml:space="preserve">Прийнято на впорядкування з наступним зберіганням документи з кадрових питань (особового складу) Привітненької гімназії Млинівської селищної  ради Дубенського району за 1953 – 2024 роки в кількості 15 од. зб. </w:t>
      </w:r>
    </w:p>
    <w:p w:rsidR="001E34BD" w:rsidRPr="006D5CCA" w:rsidRDefault="001E34BD" w:rsidP="008A2D6D">
      <w:pPr>
        <w:shd w:val="clear" w:color="auto" w:fill="FFFFFF" w:themeFill="background1"/>
        <w:ind w:firstLine="708"/>
        <w:jc w:val="both"/>
        <w:rPr>
          <w:color w:val="000000" w:themeColor="text1"/>
          <w:sz w:val="28"/>
          <w:szCs w:val="28"/>
          <w:lang w:val="uk-UA"/>
        </w:rPr>
      </w:pPr>
      <w:r w:rsidRPr="006D5CCA">
        <w:rPr>
          <w:color w:val="000000" w:themeColor="text1"/>
          <w:sz w:val="28"/>
          <w:szCs w:val="28"/>
          <w:lang w:val="uk-UA"/>
        </w:rPr>
        <w:t>Проведено впорядкування, але не затверджено на засіданні ЕК архівного відділу Дубенської  райдержадміністрації документи:</w:t>
      </w:r>
    </w:p>
    <w:p w:rsidR="001E34BD" w:rsidRPr="006D5CCA" w:rsidRDefault="001E34BD" w:rsidP="008A2D6D">
      <w:pPr>
        <w:numPr>
          <w:ilvl w:val="0"/>
          <w:numId w:val="13"/>
        </w:numPr>
        <w:shd w:val="clear" w:color="auto" w:fill="FFFFFF" w:themeFill="background1"/>
        <w:jc w:val="both"/>
        <w:rPr>
          <w:color w:val="000000" w:themeColor="text1"/>
          <w:sz w:val="28"/>
          <w:szCs w:val="28"/>
          <w:lang w:val="uk-UA"/>
        </w:rPr>
      </w:pPr>
      <w:r w:rsidRPr="006D5CCA">
        <w:rPr>
          <w:color w:val="000000" w:themeColor="text1"/>
          <w:sz w:val="28"/>
          <w:szCs w:val="28"/>
          <w:lang w:val="uk-UA"/>
        </w:rPr>
        <w:t>Млинівського міжгосподарського управління капітального будівництва, госпрозрахункового виробничого бюро при Млинівському відділі земельних ресурсів  за 1967 – 2012 роки в кількості 36 од. зб.;</w:t>
      </w:r>
    </w:p>
    <w:p w:rsidR="001E34BD" w:rsidRPr="006D5CCA" w:rsidRDefault="001E34BD" w:rsidP="008A2D6D">
      <w:pPr>
        <w:numPr>
          <w:ilvl w:val="0"/>
          <w:numId w:val="13"/>
        </w:numPr>
        <w:shd w:val="clear" w:color="auto" w:fill="FFFFFF" w:themeFill="background1"/>
        <w:jc w:val="both"/>
        <w:rPr>
          <w:color w:val="000000" w:themeColor="text1"/>
          <w:sz w:val="28"/>
          <w:szCs w:val="28"/>
          <w:lang w:val="uk-UA"/>
        </w:rPr>
      </w:pPr>
      <w:r w:rsidRPr="006D5CCA">
        <w:rPr>
          <w:color w:val="000000" w:themeColor="text1"/>
          <w:sz w:val="28"/>
          <w:szCs w:val="28"/>
          <w:lang w:val="uk-UA"/>
        </w:rPr>
        <w:t>управління праці та соціального захисту населення Млинівської РДА за 2016 – 2021 року в кількості 5 од. зб.;</w:t>
      </w:r>
    </w:p>
    <w:p w:rsidR="001E34BD" w:rsidRPr="006D5CCA" w:rsidRDefault="001E34BD" w:rsidP="001E34BD">
      <w:pPr>
        <w:numPr>
          <w:ilvl w:val="0"/>
          <w:numId w:val="13"/>
        </w:numPr>
        <w:shd w:val="clear" w:color="auto" w:fill="FFFFFF" w:themeFill="background1"/>
        <w:jc w:val="both"/>
        <w:rPr>
          <w:color w:val="000000" w:themeColor="text1"/>
          <w:sz w:val="28"/>
          <w:szCs w:val="28"/>
          <w:lang w:val="uk-UA"/>
        </w:rPr>
      </w:pPr>
      <w:r w:rsidRPr="006D5CCA">
        <w:rPr>
          <w:color w:val="000000" w:themeColor="text1"/>
          <w:sz w:val="28"/>
          <w:szCs w:val="28"/>
          <w:lang w:val="uk-UA"/>
        </w:rPr>
        <w:t xml:space="preserve">Млинівської  районної державної лікарні ветеринарної медицини за 1952 – 2023 роки в кількості 197 од. зб.; </w:t>
      </w:r>
    </w:p>
    <w:p w:rsidR="001E34BD" w:rsidRPr="006D5CCA" w:rsidRDefault="001E34BD" w:rsidP="001E34BD">
      <w:pPr>
        <w:numPr>
          <w:ilvl w:val="0"/>
          <w:numId w:val="13"/>
        </w:numPr>
        <w:shd w:val="clear" w:color="auto" w:fill="FFFFFF" w:themeFill="background1"/>
        <w:jc w:val="both"/>
        <w:rPr>
          <w:color w:val="000000" w:themeColor="text1"/>
          <w:sz w:val="28"/>
          <w:szCs w:val="28"/>
          <w:lang w:val="uk-UA"/>
        </w:rPr>
      </w:pPr>
      <w:r w:rsidRPr="006D5CCA">
        <w:rPr>
          <w:color w:val="000000" w:themeColor="text1"/>
          <w:sz w:val="28"/>
          <w:szCs w:val="28"/>
          <w:lang w:val="uk-UA"/>
        </w:rPr>
        <w:t>товариства з обмеженою відповідальністю «Щедрик» за 2003 – 2011 роки в кількості 5 од. зб.;</w:t>
      </w:r>
    </w:p>
    <w:p w:rsidR="001E34BD" w:rsidRPr="006D5CCA" w:rsidRDefault="001E34BD" w:rsidP="008A2D6D">
      <w:pPr>
        <w:numPr>
          <w:ilvl w:val="0"/>
          <w:numId w:val="13"/>
        </w:numPr>
        <w:shd w:val="clear" w:color="auto" w:fill="FFFFFF" w:themeFill="background1"/>
        <w:ind w:left="0" w:firstLine="567"/>
        <w:jc w:val="both"/>
        <w:rPr>
          <w:color w:val="000000" w:themeColor="text1"/>
          <w:sz w:val="28"/>
          <w:szCs w:val="28"/>
          <w:lang w:val="uk-UA"/>
        </w:rPr>
      </w:pPr>
      <w:r w:rsidRPr="006D5CCA">
        <w:rPr>
          <w:color w:val="000000" w:themeColor="text1"/>
          <w:sz w:val="28"/>
          <w:szCs w:val="28"/>
          <w:lang w:val="uk-UA"/>
        </w:rPr>
        <w:t xml:space="preserve">Млинівського міжшкільного навчально – виробничого комбінату за 1985 – 2022 роки в кількості 29 од. зб. </w:t>
      </w:r>
      <w:r w:rsidRPr="006D5CCA">
        <w:rPr>
          <w:bCs/>
          <w:color w:val="000000" w:themeColor="text1"/>
          <w:sz w:val="28"/>
          <w:szCs w:val="28"/>
          <w:lang w:val="uk-UA"/>
        </w:rPr>
        <w:t>Всього 272 од. зб.</w:t>
      </w:r>
    </w:p>
    <w:p w:rsidR="00D47AB5" w:rsidRDefault="001E34BD" w:rsidP="008A2D6D">
      <w:pPr>
        <w:shd w:val="clear" w:color="auto" w:fill="FFFFFF" w:themeFill="background1"/>
        <w:ind w:firstLine="567"/>
        <w:jc w:val="both"/>
        <w:rPr>
          <w:color w:val="000000" w:themeColor="text1"/>
          <w:sz w:val="28"/>
          <w:szCs w:val="28"/>
          <w:lang w:val="uk-UA"/>
        </w:rPr>
      </w:pPr>
      <w:r w:rsidRPr="006D5CCA">
        <w:rPr>
          <w:color w:val="000000" w:themeColor="text1"/>
          <w:sz w:val="28"/>
          <w:szCs w:val="28"/>
          <w:lang w:val="uk-UA"/>
        </w:rPr>
        <w:t xml:space="preserve"> Станом на 01.01.2025 року до архіву звернулось 184 особи для підтвердження стажу роботи, їм видано 354 довідки соціально-правового характеру. На запити громадянам та установам відправлено 13 супровідних листи із доданими до них копії із документів – 116 аркушів.</w:t>
      </w:r>
    </w:p>
    <w:p w:rsidR="00991DD0" w:rsidRDefault="001E34BD" w:rsidP="008A2D6D">
      <w:pPr>
        <w:shd w:val="clear" w:color="auto" w:fill="FFFFFF" w:themeFill="background1"/>
        <w:ind w:firstLine="567"/>
        <w:jc w:val="both"/>
        <w:rPr>
          <w:color w:val="000000" w:themeColor="text1"/>
          <w:sz w:val="28"/>
          <w:szCs w:val="28"/>
          <w:lang w:val="uk-UA"/>
        </w:rPr>
      </w:pPr>
      <w:r w:rsidRPr="006D5CCA">
        <w:rPr>
          <w:color w:val="000000" w:themeColor="text1"/>
          <w:sz w:val="28"/>
          <w:szCs w:val="28"/>
          <w:lang w:val="uk-UA"/>
        </w:rPr>
        <w:t>Головним управлінням Пенсійного фонду України в Рівненській області проведено 46 перевірки правильності видачі довідок трудовим архівом. Відхилень не виявлено. Довідки видаються згідно записіву відповідних книгах наказів та відомостях нарахування заробітної плати.</w:t>
      </w:r>
      <w:r w:rsidRPr="001E34BD">
        <w:rPr>
          <w:color w:val="000000" w:themeColor="text1"/>
          <w:sz w:val="28"/>
          <w:szCs w:val="28"/>
          <w:lang w:val="uk-UA"/>
        </w:rPr>
        <w:t xml:space="preserve"> </w:t>
      </w:r>
    </w:p>
    <w:p w:rsidR="00570BDB" w:rsidRPr="00570BDB" w:rsidRDefault="00570BDB" w:rsidP="00570BDB">
      <w:pPr>
        <w:shd w:val="clear" w:color="auto" w:fill="FFFFFF" w:themeFill="background1"/>
        <w:ind w:left="360" w:firstLine="240"/>
        <w:jc w:val="both"/>
        <w:rPr>
          <w:color w:val="000000" w:themeColor="text1"/>
          <w:sz w:val="28"/>
          <w:szCs w:val="28"/>
          <w:lang w:val="uk-UA"/>
        </w:rPr>
      </w:pPr>
    </w:p>
    <w:p w:rsidR="00992D9B" w:rsidRPr="004C0532" w:rsidRDefault="00992D9B" w:rsidP="00991DD0">
      <w:pPr>
        <w:pStyle w:val="a4"/>
        <w:spacing w:line="240" w:lineRule="auto"/>
        <w:ind w:right="-27" w:firstLine="600"/>
        <w:rPr>
          <w:highlight w:val="yellow"/>
        </w:rPr>
      </w:pPr>
      <w:r w:rsidRPr="004C0532">
        <w:t>Виконання Плану та Програм, які розроблялися та запроваджувалися на</w:t>
      </w:r>
      <w:r w:rsidRPr="004C0532">
        <w:rPr>
          <w:spacing w:val="1"/>
        </w:rPr>
        <w:t xml:space="preserve"> </w:t>
      </w:r>
      <w:r w:rsidRPr="004C0532">
        <w:t>території</w:t>
      </w:r>
      <w:r w:rsidRPr="004C0532">
        <w:rPr>
          <w:spacing w:val="1"/>
        </w:rPr>
        <w:t xml:space="preserve"> </w:t>
      </w:r>
      <w:r w:rsidRPr="004C0532">
        <w:t>громади</w:t>
      </w:r>
      <w:r w:rsidRPr="004C0532">
        <w:rPr>
          <w:spacing w:val="1"/>
        </w:rPr>
        <w:t xml:space="preserve"> </w:t>
      </w:r>
      <w:r w:rsidRPr="004C0532">
        <w:t>на</w:t>
      </w:r>
      <w:r w:rsidRPr="004C0532">
        <w:rPr>
          <w:spacing w:val="1"/>
        </w:rPr>
        <w:t xml:space="preserve"> </w:t>
      </w:r>
      <w:r w:rsidRPr="004C0532">
        <w:t>протязі</w:t>
      </w:r>
      <w:r w:rsidRPr="004C0532">
        <w:rPr>
          <w:spacing w:val="1"/>
        </w:rPr>
        <w:t xml:space="preserve"> </w:t>
      </w:r>
      <w:r w:rsidRPr="004C0532">
        <w:t>202</w:t>
      </w:r>
      <w:r w:rsidR="006D5CCA">
        <w:t>4</w:t>
      </w:r>
      <w:r w:rsidRPr="004C0532">
        <w:rPr>
          <w:spacing w:val="1"/>
        </w:rPr>
        <w:t xml:space="preserve"> </w:t>
      </w:r>
      <w:r w:rsidRPr="004C0532">
        <w:t>року</w:t>
      </w:r>
      <w:r w:rsidRPr="004C0532">
        <w:rPr>
          <w:spacing w:val="1"/>
        </w:rPr>
        <w:t xml:space="preserve"> </w:t>
      </w:r>
      <w:r w:rsidRPr="004C0532">
        <w:t>виконувалися</w:t>
      </w:r>
      <w:r w:rsidRPr="004C0532">
        <w:rPr>
          <w:spacing w:val="1"/>
        </w:rPr>
        <w:t xml:space="preserve"> </w:t>
      </w:r>
      <w:r w:rsidRPr="004C0532">
        <w:t>та</w:t>
      </w:r>
      <w:r w:rsidRPr="004C0532">
        <w:rPr>
          <w:spacing w:val="1"/>
        </w:rPr>
        <w:t xml:space="preserve"> </w:t>
      </w:r>
      <w:r w:rsidRPr="004C0532">
        <w:t>фінансувалися</w:t>
      </w:r>
      <w:r w:rsidRPr="004C0532">
        <w:rPr>
          <w:spacing w:val="1"/>
        </w:rPr>
        <w:t xml:space="preserve"> </w:t>
      </w:r>
      <w:r w:rsidRPr="004C0532">
        <w:t>із</w:t>
      </w:r>
      <w:r w:rsidRPr="004C0532">
        <w:rPr>
          <w:spacing w:val="1"/>
        </w:rPr>
        <w:t xml:space="preserve"> </w:t>
      </w:r>
      <w:r w:rsidRPr="004C0532">
        <w:t>врахуванням воєнного</w:t>
      </w:r>
      <w:r w:rsidRPr="004C0532">
        <w:rPr>
          <w:spacing w:val="-3"/>
        </w:rPr>
        <w:t xml:space="preserve"> </w:t>
      </w:r>
      <w:r w:rsidRPr="004C0532">
        <w:t>стану.</w:t>
      </w:r>
    </w:p>
    <w:p w:rsidR="00992D9B" w:rsidRDefault="00992D9B" w:rsidP="008A2D6D">
      <w:pPr>
        <w:pStyle w:val="a4"/>
        <w:spacing w:line="240" w:lineRule="auto"/>
        <w:ind w:firstLine="567"/>
      </w:pPr>
      <w:r w:rsidRPr="00570BDB">
        <w:t>Впродовж</w:t>
      </w:r>
      <w:r w:rsidRPr="00570BDB">
        <w:rPr>
          <w:spacing w:val="1"/>
        </w:rPr>
        <w:t xml:space="preserve"> </w:t>
      </w:r>
      <w:r w:rsidR="005C7AE3" w:rsidRPr="00570BDB">
        <w:t>202</w:t>
      </w:r>
      <w:r w:rsidR="0099165F" w:rsidRPr="00570BDB">
        <w:t xml:space="preserve">4 </w:t>
      </w:r>
      <w:r w:rsidRPr="00570BDB">
        <w:t>року</w:t>
      </w:r>
      <w:r w:rsidRPr="00570BDB">
        <w:rPr>
          <w:spacing w:val="1"/>
        </w:rPr>
        <w:t xml:space="preserve"> </w:t>
      </w:r>
      <w:r w:rsidRPr="00570BDB">
        <w:t>із</w:t>
      </w:r>
      <w:r w:rsidRPr="00570BDB">
        <w:rPr>
          <w:spacing w:val="1"/>
        </w:rPr>
        <w:t xml:space="preserve"> </w:t>
      </w:r>
      <w:r w:rsidRPr="00570BDB">
        <w:t>бюджету</w:t>
      </w:r>
      <w:r w:rsidRPr="00570BDB">
        <w:rPr>
          <w:spacing w:val="1"/>
        </w:rPr>
        <w:t xml:space="preserve"> </w:t>
      </w:r>
      <w:r w:rsidRPr="00570BDB">
        <w:t>громади</w:t>
      </w:r>
      <w:r w:rsidRPr="00570BDB">
        <w:rPr>
          <w:spacing w:val="1"/>
        </w:rPr>
        <w:t xml:space="preserve"> </w:t>
      </w:r>
      <w:r w:rsidRPr="00570BDB">
        <w:t>проведено</w:t>
      </w:r>
      <w:r w:rsidRPr="00570BDB">
        <w:rPr>
          <w:spacing w:val="1"/>
        </w:rPr>
        <w:t xml:space="preserve"> </w:t>
      </w:r>
      <w:r w:rsidRPr="00570BDB">
        <w:t>фінансування</w:t>
      </w:r>
      <w:r w:rsidRPr="00570BDB">
        <w:rPr>
          <w:spacing w:val="1"/>
        </w:rPr>
        <w:t xml:space="preserve"> </w:t>
      </w:r>
      <w:r w:rsidRPr="00570BDB">
        <w:t>по</w:t>
      </w:r>
      <w:r w:rsidRPr="00570BDB">
        <w:rPr>
          <w:spacing w:val="1"/>
        </w:rPr>
        <w:t xml:space="preserve"> </w:t>
      </w:r>
      <w:r w:rsidR="00570BDB">
        <w:t>п</w:t>
      </w:r>
      <w:r w:rsidRPr="00570BDB">
        <w:t>рограмах:</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5"/>
        <w:gridCol w:w="4194"/>
        <w:gridCol w:w="3118"/>
        <w:gridCol w:w="1878"/>
      </w:tblGrid>
      <w:tr w:rsidR="00570BDB" w:rsidRPr="00570BDB" w:rsidTr="00570BDB">
        <w:trPr>
          <w:trHeight w:val="1355"/>
          <w:jc w:val="center"/>
        </w:trPr>
        <w:tc>
          <w:tcPr>
            <w:tcW w:w="665" w:type="dxa"/>
          </w:tcPr>
          <w:p w:rsidR="00570BDB" w:rsidRPr="00570BDB" w:rsidRDefault="00570BDB" w:rsidP="008A2D6D">
            <w:pPr>
              <w:jc w:val="center"/>
              <w:rPr>
                <w:lang w:val="uk-UA" w:eastAsia="en-US"/>
              </w:rPr>
            </w:pPr>
            <w:r w:rsidRPr="00570BDB">
              <w:rPr>
                <w:sz w:val="22"/>
                <w:szCs w:val="22"/>
                <w:lang w:val="uk-UA" w:eastAsia="en-US"/>
              </w:rPr>
              <w:t>№</w:t>
            </w:r>
          </w:p>
        </w:tc>
        <w:tc>
          <w:tcPr>
            <w:tcW w:w="4194" w:type="dxa"/>
            <w:shd w:val="clear" w:color="auto" w:fill="auto"/>
            <w:vAlign w:val="center"/>
            <w:hideMark/>
          </w:tcPr>
          <w:p w:rsidR="00570BDB" w:rsidRPr="00570BDB" w:rsidRDefault="00570BDB" w:rsidP="008A2D6D">
            <w:pPr>
              <w:jc w:val="center"/>
              <w:rPr>
                <w:lang w:eastAsia="en-US"/>
              </w:rPr>
            </w:pPr>
            <w:r w:rsidRPr="00570BDB">
              <w:rPr>
                <w:lang w:val="uk-UA" w:eastAsia="en-US"/>
              </w:rPr>
              <w:t>Назва</w:t>
            </w:r>
            <w:r w:rsidRPr="00570BDB">
              <w:rPr>
                <w:lang w:eastAsia="en-US"/>
              </w:rPr>
              <w:t xml:space="preserve"> програми</w:t>
            </w:r>
          </w:p>
        </w:tc>
        <w:tc>
          <w:tcPr>
            <w:tcW w:w="3118" w:type="dxa"/>
            <w:shd w:val="clear" w:color="auto" w:fill="auto"/>
            <w:vAlign w:val="center"/>
            <w:hideMark/>
          </w:tcPr>
          <w:p w:rsidR="00570BDB" w:rsidRPr="00570BDB" w:rsidRDefault="00570BDB" w:rsidP="008A2D6D">
            <w:pPr>
              <w:jc w:val="center"/>
              <w:rPr>
                <w:lang w:eastAsia="en-US"/>
              </w:rPr>
            </w:pPr>
            <w:r w:rsidRPr="00570BDB">
              <w:rPr>
                <w:lang w:eastAsia="en-US"/>
              </w:rPr>
              <w:t>Дата та номер документа</w:t>
            </w:r>
          </w:p>
        </w:tc>
        <w:tc>
          <w:tcPr>
            <w:tcW w:w="1878" w:type="dxa"/>
            <w:shd w:val="clear" w:color="auto" w:fill="auto"/>
            <w:vAlign w:val="center"/>
            <w:hideMark/>
          </w:tcPr>
          <w:p w:rsidR="00570BDB" w:rsidRPr="00570BDB" w:rsidRDefault="00570BDB" w:rsidP="008A2D6D">
            <w:pPr>
              <w:jc w:val="center"/>
              <w:rPr>
                <w:lang w:val="uk-UA" w:eastAsia="en-US"/>
              </w:rPr>
            </w:pPr>
            <w:r w:rsidRPr="00570BDB">
              <w:rPr>
                <w:lang w:val="uk-UA" w:eastAsia="en-US"/>
              </w:rPr>
              <w:t>Усього п</w:t>
            </w:r>
            <w:r w:rsidRPr="00570BDB">
              <w:rPr>
                <w:lang w:eastAsia="en-US"/>
              </w:rPr>
              <w:t xml:space="preserve">ередбачено коштів </w:t>
            </w:r>
          </w:p>
          <w:p w:rsidR="00570BDB" w:rsidRPr="00570BDB" w:rsidRDefault="00570BDB" w:rsidP="008A2D6D">
            <w:pPr>
              <w:jc w:val="center"/>
              <w:rPr>
                <w:lang w:val="uk-UA" w:eastAsia="en-US"/>
              </w:rPr>
            </w:pPr>
            <w:r w:rsidRPr="00570BDB">
              <w:rPr>
                <w:lang w:eastAsia="en-US"/>
              </w:rPr>
              <w:t>на ре</w:t>
            </w:r>
            <w:r w:rsidRPr="00570BDB">
              <w:rPr>
                <w:lang w:val="uk-UA" w:eastAsia="en-US"/>
              </w:rPr>
              <w:t>а</w:t>
            </w:r>
            <w:r w:rsidRPr="00570BDB">
              <w:rPr>
                <w:lang w:eastAsia="en-US"/>
              </w:rPr>
              <w:t xml:space="preserve">лізацію </w:t>
            </w:r>
          </w:p>
          <w:p w:rsidR="00570BDB" w:rsidRPr="00570BDB" w:rsidRDefault="00570BDB" w:rsidP="008A2D6D">
            <w:pPr>
              <w:jc w:val="center"/>
              <w:rPr>
                <w:lang w:val="uk-UA" w:eastAsia="en-US"/>
              </w:rPr>
            </w:pPr>
            <w:r w:rsidRPr="00570BDB">
              <w:rPr>
                <w:lang w:eastAsia="en-US"/>
              </w:rPr>
              <w:t>тис.</w:t>
            </w:r>
            <w:r w:rsidRPr="00570BDB">
              <w:rPr>
                <w:lang w:val="uk-UA" w:eastAsia="en-US"/>
              </w:rPr>
              <w:t xml:space="preserve"> </w:t>
            </w:r>
            <w:r w:rsidRPr="00570BDB">
              <w:rPr>
                <w:lang w:eastAsia="en-US"/>
              </w:rPr>
              <w:t>грн</w:t>
            </w:r>
          </w:p>
        </w:tc>
      </w:tr>
      <w:tr w:rsidR="00570BDB" w:rsidRPr="00570BDB" w:rsidTr="00570BDB">
        <w:trPr>
          <w:trHeight w:val="253"/>
          <w:jc w:val="center"/>
        </w:trPr>
        <w:tc>
          <w:tcPr>
            <w:tcW w:w="665" w:type="dxa"/>
          </w:tcPr>
          <w:p w:rsidR="00570BDB" w:rsidRPr="00570BDB" w:rsidRDefault="00570BDB" w:rsidP="008A2D6D">
            <w:pPr>
              <w:jc w:val="right"/>
              <w:rPr>
                <w:lang w:eastAsia="en-US"/>
              </w:rPr>
            </w:pPr>
          </w:p>
        </w:tc>
        <w:tc>
          <w:tcPr>
            <w:tcW w:w="4194" w:type="dxa"/>
            <w:shd w:val="clear" w:color="auto" w:fill="auto"/>
            <w:vAlign w:val="center"/>
            <w:hideMark/>
          </w:tcPr>
          <w:p w:rsidR="00570BDB" w:rsidRPr="00570BDB" w:rsidRDefault="00570BDB" w:rsidP="008A2D6D">
            <w:pPr>
              <w:jc w:val="right"/>
              <w:rPr>
                <w:lang w:eastAsia="en-US"/>
              </w:rPr>
            </w:pPr>
          </w:p>
        </w:tc>
        <w:tc>
          <w:tcPr>
            <w:tcW w:w="3118" w:type="dxa"/>
            <w:shd w:val="clear" w:color="auto" w:fill="auto"/>
            <w:vAlign w:val="center"/>
            <w:hideMark/>
          </w:tcPr>
          <w:p w:rsidR="00570BDB" w:rsidRPr="00570BDB" w:rsidRDefault="00570BDB" w:rsidP="008A2D6D">
            <w:pPr>
              <w:jc w:val="right"/>
              <w:rPr>
                <w:lang w:eastAsia="en-US"/>
              </w:rPr>
            </w:pPr>
          </w:p>
        </w:tc>
        <w:tc>
          <w:tcPr>
            <w:tcW w:w="1878" w:type="dxa"/>
            <w:shd w:val="clear" w:color="auto" w:fill="auto"/>
            <w:vAlign w:val="center"/>
            <w:hideMark/>
          </w:tcPr>
          <w:p w:rsidR="00570BDB" w:rsidRPr="00570BDB" w:rsidRDefault="00570BDB" w:rsidP="008A2D6D">
            <w:pPr>
              <w:jc w:val="right"/>
              <w:rPr>
                <w:lang w:eastAsia="en-US"/>
              </w:rPr>
            </w:pPr>
          </w:p>
        </w:tc>
      </w:tr>
      <w:tr w:rsidR="00570BDB" w:rsidRPr="00570BDB" w:rsidTr="00570BDB">
        <w:trPr>
          <w:trHeight w:val="910"/>
          <w:jc w:val="center"/>
        </w:trPr>
        <w:tc>
          <w:tcPr>
            <w:tcW w:w="665" w:type="dxa"/>
          </w:tcPr>
          <w:p w:rsidR="00570BDB" w:rsidRPr="00570BDB" w:rsidRDefault="00570BDB" w:rsidP="008A2D6D">
            <w:pPr>
              <w:jc w:val="center"/>
              <w:rPr>
                <w:lang w:val="uk-UA" w:eastAsia="en-US"/>
              </w:rPr>
            </w:pPr>
            <w:r w:rsidRPr="00570BDB">
              <w:rPr>
                <w:lang w:val="uk-UA" w:eastAsia="en-US"/>
              </w:rPr>
              <w:lastRenderedPageBreak/>
              <w:t>1</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 xml:space="preserve">Програма дитяче харчування </w:t>
            </w:r>
            <w:proofErr w:type="gramStart"/>
            <w:r w:rsidRPr="00570BDB">
              <w:rPr>
                <w:lang w:eastAsia="en-US"/>
              </w:rPr>
              <w:t>у</w:t>
            </w:r>
            <w:proofErr w:type="gramEnd"/>
            <w:r w:rsidRPr="00570BDB">
              <w:rPr>
                <w:lang w:eastAsia="en-US"/>
              </w:rPr>
              <w:t xml:space="preserve"> закладах загальної</w:t>
            </w:r>
            <w:r w:rsidRPr="00570BDB">
              <w:rPr>
                <w:lang w:val="uk-UA" w:eastAsia="en-US"/>
              </w:rPr>
              <w:t xml:space="preserve"> середньої та дошкільної</w:t>
            </w:r>
            <w:r w:rsidRPr="00570BDB">
              <w:rPr>
                <w:lang w:eastAsia="en-US"/>
              </w:rPr>
              <w:t xml:space="preserve"> освіти Млинівської селищної ради  на 2022-2024 роки</w:t>
            </w:r>
          </w:p>
        </w:tc>
        <w:tc>
          <w:tcPr>
            <w:tcW w:w="3118" w:type="dxa"/>
            <w:shd w:val="clear" w:color="auto" w:fill="auto"/>
            <w:vAlign w:val="center"/>
            <w:hideMark/>
          </w:tcPr>
          <w:p w:rsidR="00570BDB" w:rsidRPr="00570BDB" w:rsidRDefault="00570BDB" w:rsidP="008A2D6D">
            <w:pPr>
              <w:jc w:val="center"/>
              <w:rPr>
                <w:lang w:eastAsia="en-US"/>
              </w:rPr>
            </w:pPr>
            <w:proofErr w:type="gramStart"/>
            <w:r w:rsidRPr="00570BDB">
              <w:rPr>
                <w:lang w:eastAsia="en-US"/>
              </w:rPr>
              <w:t>Р</w:t>
            </w:r>
            <w:proofErr w:type="gramEnd"/>
            <w:r w:rsidRPr="00570BDB">
              <w:rPr>
                <w:lang w:eastAsia="en-US"/>
              </w:rPr>
              <w:t>ішення Млинівської  селищної ради від 22.12.2021р. № 1700</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1633880,00</w:t>
            </w:r>
          </w:p>
        </w:tc>
      </w:tr>
      <w:tr w:rsidR="00570BDB" w:rsidRPr="00570BDB" w:rsidTr="00570BDB">
        <w:trPr>
          <w:trHeight w:val="1148"/>
          <w:jc w:val="center"/>
        </w:trPr>
        <w:tc>
          <w:tcPr>
            <w:tcW w:w="665" w:type="dxa"/>
          </w:tcPr>
          <w:p w:rsidR="00570BDB" w:rsidRPr="00570BDB" w:rsidRDefault="00570BDB" w:rsidP="008A2D6D">
            <w:pPr>
              <w:jc w:val="center"/>
              <w:rPr>
                <w:lang w:val="uk-UA" w:eastAsia="en-US"/>
              </w:rPr>
            </w:pPr>
            <w:r w:rsidRPr="00570BDB">
              <w:rPr>
                <w:lang w:val="uk-UA" w:eastAsia="en-US"/>
              </w:rPr>
              <w:t>2</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Програма підтримки розвитку комунального некомерційного підприємства "Млинівська центральна районна лікарня Млинівської селищної ради" на 202</w:t>
            </w:r>
            <w:r w:rsidRPr="00570BDB">
              <w:rPr>
                <w:lang w:val="uk-UA" w:eastAsia="en-US"/>
              </w:rPr>
              <w:t>4</w:t>
            </w:r>
            <w:r w:rsidRPr="00570BDB">
              <w:rPr>
                <w:lang w:eastAsia="en-US"/>
              </w:rPr>
              <w:t xml:space="preserve"> рік</w:t>
            </w:r>
          </w:p>
        </w:tc>
        <w:tc>
          <w:tcPr>
            <w:tcW w:w="3118" w:type="dxa"/>
            <w:shd w:val="clear" w:color="auto" w:fill="auto"/>
            <w:vAlign w:val="center"/>
            <w:hideMark/>
          </w:tcPr>
          <w:p w:rsidR="00570BDB" w:rsidRPr="00570BDB" w:rsidRDefault="00570BDB" w:rsidP="008A2D6D">
            <w:pPr>
              <w:jc w:val="center"/>
              <w:rPr>
                <w:lang w:val="uk-UA" w:eastAsia="en-US"/>
              </w:rPr>
            </w:pPr>
            <w:proofErr w:type="gramStart"/>
            <w:r w:rsidRPr="00570BDB">
              <w:rPr>
                <w:lang w:eastAsia="en-US"/>
              </w:rPr>
              <w:t>Р</w:t>
            </w:r>
            <w:proofErr w:type="gramEnd"/>
            <w:r w:rsidRPr="00570BDB">
              <w:rPr>
                <w:lang w:eastAsia="en-US"/>
              </w:rPr>
              <w:t>ішення Млинівської  селищної ради від 14.12.202</w:t>
            </w:r>
            <w:r w:rsidRPr="00570BDB">
              <w:rPr>
                <w:lang w:val="uk-UA" w:eastAsia="en-US"/>
              </w:rPr>
              <w:t>3</w:t>
            </w:r>
            <w:r w:rsidRPr="00570BDB">
              <w:rPr>
                <w:lang w:eastAsia="en-US"/>
              </w:rPr>
              <w:t>р. №</w:t>
            </w:r>
            <w:r w:rsidRPr="00570BDB">
              <w:rPr>
                <w:lang w:val="uk-UA" w:eastAsia="en-US"/>
              </w:rPr>
              <w:t xml:space="preserve"> 3122</w:t>
            </w:r>
          </w:p>
        </w:tc>
        <w:tc>
          <w:tcPr>
            <w:tcW w:w="1878" w:type="dxa"/>
            <w:shd w:val="clear" w:color="auto" w:fill="auto"/>
            <w:noWrap/>
            <w:vAlign w:val="center"/>
            <w:hideMark/>
          </w:tcPr>
          <w:p w:rsidR="00570BDB" w:rsidRPr="00570BDB" w:rsidRDefault="00570BDB" w:rsidP="008A2D6D">
            <w:pPr>
              <w:jc w:val="center"/>
              <w:rPr>
                <w:lang w:eastAsia="en-US"/>
              </w:rPr>
            </w:pPr>
            <w:r w:rsidRPr="00570BDB">
              <w:rPr>
                <w:lang w:val="uk-UA" w:eastAsia="en-US"/>
              </w:rPr>
              <w:t>6472635,13</w:t>
            </w:r>
          </w:p>
        </w:tc>
      </w:tr>
      <w:tr w:rsidR="00570BDB" w:rsidRPr="00570BDB" w:rsidTr="00570BDB">
        <w:trPr>
          <w:trHeight w:val="1417"/>
          <w:jc w:val="center"/>
        </w:trPr>
        <w:tc>
          <w:tcPr>
            <w:tcW w:w="665" w:type="dxa"/>
          </w:tcPr>
          <w:p w:rsidR="00570BDB" w:rsidRPr="00570BDB" w:rsidRDefault="00570BDB" w:rsidP="008A2D6D">
            <w:pPr>
              <w:jc w:val="center"/>
              <w:rPr>
                <w:lang w:val="uk-UA" w:eastAsia="en-US"/>
              </w:rPr>
            </w:pPr>
            <w:r w:rsidRPr="00570BDB">
              <w:rPr>
                <w:lang w:val="uk-UA" w:eastAsia="en-US"/>
              </w:rPr>
              <w:t>3</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Програма підтримки розвитку структурних підрозділів первинної медико-санітарної допомоги та забезпечення доступності медицини для населення Млинівської селищної ради на 202</w:t>
            </w:r>
            <w:r w:rsidRPr="00570BDB">
              <w:rPr>
                <w:lang w:val="uk-UA" w:eastAsia="en-US"/>
              </w:rPr>
              <w:t>4</w:t>
            </w:r>
            <w:r w:rsidRPr="00570BDB">
              <w:rPr>
                <w:lang w:eastAsia="en-US"/>
              </w:rPr>
              <w:t>-202</w:t>
            </w:r>
            <w:r w:rsidRPr="00570BDB">
              <w:rPr>
                <w:lang w:val="uk-UA" w:eastAsia="en-US"/>
              </w:rPr>
              <w:t>6</w:t>
            </w:r>
            <w:r w:rsidRPr="00570BDB">
              <w:rPr>
                <w:lang w:eastAsia="en-US"/>
              </w:rPr>
              <w:t xml:space="preserve"> роки</w:t>
            </w:r>
          </w:p>
        </w:tc>
        <w:tc>
          <w:tcPr>
            <w:tcW w:w="3118" w:type="dxa"/>
            <w:shd w:val="clear" w:color="auto" w:fill="auto"/>
            <w:vAlign w:val="center"/>
            <w:hideMark/>
          </w:tcPr>
          <w:p w:rsidR="00570BDB" w:rsidRPr="00570BDB" w:rsidRDefault="00570BDB" w:rsidP="008A2D6D">
            <w:pPr>
              <w:jc w:val="center"/>
              <w:rPr>
                <w:lang w:val="uk-UA" w:eastAsia="en-US"/>
              </w:rPr>
            </w:pPr>
            <w:r w:rsidRPr="00570BDB">
              <w:rPr>
                <w:lang w:eastAsia="en-US"/>
              </w:rPr>
              <w:t xml:space="preserve">рішення сесії Млинівської селищної ради від </w:t>
            </w:r>
            <w:r w:rsidRPr="00570BDB">
              <w:rPr>
                <w:lang w:val="uk-UA" w:eastAsia="en-US"/>
              </w:rPr>
              <w:t>14</w:t>
            </w:r>
            <w:r w:rsidRPr="00570BDB">
              <w:rPr>
                <w:lang w:eastAsia="en-US"/>
              </w:rPr>
              <w:t>.12.202</w:t>
            </w:r>
            <w:r w:rsidRPr="00570BDB">
              <w:rPr>
                <w:lang w:val="uk-UA" w:eastAsia="en-US"/>
              </w:rPr>
              <w:t xml:space="preserve">3 </w:t>
            </w:r>
            <w:r w:rsidRPr="00570BDB">
              <w:rPr>
                <w:lang w:eastAsia="en-US"/>
              </w:rPr>
              <w:t xml:space="preserve">№ </w:t>
            </w:r>
            <w:r w:rsidRPr="00570BDB">
              <w:rPr>
                <w:lang w:val="uk-UA" w:eastAsia="en-US"/>
              </w:rPr>
              <w:t>3123</w:t>
            </w:r>
          </w:p>
        </w:tc>
        <w:tc>
          <w:tcPr>
            <w:tcW w:w="1878" w:type="dxa"/>
            <w:shd w:val="clear" w:color="auto" w:fill="auto"/>
            <w:noWrap/>
            <w:vAlign w:val="center"/>
            <w:hideMark/>
          </w:tcPr>
          <w:p w:rsidR="00570BDB" w:rsidRPr="00570BDB" w:rsidRDefault="00570BDB" w:rsidP="008A2D6D">
            <w:pPr>
              <w:jc w:val="center"/>
              <w:rPr>
                <w:lang w:eastAsia="en-US"/>
              </w:rPr>
            </w:pPr>
            <w:r w:rsidRPr="00570BDB">
              <w:rPr>
                <w:lang w:val="uk-UA" w:eastAsia="en-US"/>
              </w:rPr>
              <w:t>3798421,64</w:t>
            </w:r>
          </w:p>
        </w:tc>
      </w:tr>
      <w:tr w:rsidR="00570BDB" w:rsidRPr="00570BDB" w:rsidTr="00570BDB">
        <w:trPr>
          <w:trHeight w:val="1432"/>
          <w:jc w:val="center"/>
        </w:trPr>
        <w:tc>
          <w:tcPr>
            <w:tcW w:w="665" w:type="dxa"/>
          </w:tcPr>
          <w:p w:rsidR="00570BDB" w:rsidRPr="00570BDB" w:rsidRDefault="00570BDB" w:rsidP="008A2D6D">
            <w:pPr>
              <w:jc w:val="center"/>
              <w:rPr>
                <w:lang w:val="uk-UA" w:eastAsia="en-US"/>
              </w:rPr>
            </w:pPr>
            <w:r w:rsidRPr="00570BDB">
              <w:rPr>
                <w:lang w:val="uk-UA" w:eastAsia="en-US"/>
              </w:rPr>
              <w:t>4</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Програма підтримки розвитку структурних підрозділів первинної медико-санітарної допомоги та забезпечення доступності медицини для населення Млинівської селищної ради на 202</w:t>
            </w:r>
            <w:r w:rsidRPr="00570BDB">
              <w:rPr>
                <w:lang w:val="uk-UA" w:eastAsia="en-US"/>
              </w:rPr>
              <w:t>4</w:t>
            </w:r>
            <w:r w:rsidRPr="00570BDB">
              <w:rPr>
                <w:lang w:eastAsia="en-US"/>
              </w:rPr>
              <w:t>-202</w:t>
            </w:r>
            <w:r w:rsidRPr="00570BDB">
              <w:rPr>
                <w:lang w:val="uk-UA" w:eastAsia="en-US"/>
              </w:rPr>
              <w:t>6</w:t>
            </w:r>
            <w:r w:rsidRPr="00570BDB">
              <w:rPr>
                <w:lang w:eastAsia="en-US"/>
              </w:rPr>
              <w:t xml:space="preserve"> роки</w:t>
            </w:r>
          </w:p>
        </w:tc>
        <w:tc>
          <w:tcPr>
            <w:tcW w:w="3118" w:type="dxa"/>
            <w:shd w:val="clear" w:color="auto" w:fill="auto"/>
            <w:vAlign w:val="center"/>
            <w:hideMark/>
          </w:tcPr>
          <w:p w:rsidR="00570BDB" w:rsidRPr="00570BDB" w:rsidRDefault="00570BDB" w:rsidP="008A2D6D">
            <w:pPr>
              <w:jc w:val="center"/>
              <w:rPr>
                <w:lang w:val="uk-UA" w:eastAsia="en-US"/>
              </w:rPr>
            </w:pPr>
            <w:r w:rsidRPr="00570BDB">
              <w:rPr>
                <w:lang w:eastAsia="en-US"/>
              </w:rPr>
              <w:t xml:space="preserve">Рішення сесії Млинівської селищної ради від </w:t>
            </w:r>
            <w:r w:rsidRPr="00570BDB">
              <w:rPr>
                <w:lang w:val="uk-UA" w:eastAsia="en-US"/>
              </w:rPr>
              <w:t>14</w:t>
            </w:r>
            <w:r w:rsidRPr="00570BDB">
              <w:rPr>
                <w:lang w:eastAsia="en-US"/>
              </w:rPr>
              <w:t>.12.202</w:t>
            </w:r>
            <w:r w:rsidRPr="00570BDB">
              <w:rPr>
                <w:lang w:val="uk-UA" w:eastAsia="en-US"/>
              </w:rPr>
              <w:t>3</w:t>
            </w:r>
            <w:r w:rsidRPr="00570BDB">
              <w:rPr>
                <w:lang w:eastAsia="en-US"/>
              </w:rPr>
              <w:t xml:space="preserve">№ </w:t>
            </w:r>
            <w:r w:rsidRPr="00570BDB">
              <w:rPr>
                <w:lang w:val="uk-UA" w:eastAsia="en-US"/>
              </w:rPr>
              <w:t>3123</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52175,97</w:t>
            </w:r>
          </w:p>
        </w:tc>
      </w:tr>
      <w:tr w:rsidR="00570BDB" w:rsidRPr="00570BDB" w:rsidTr="00570BDB">
        <w:trPr>
          <w:trHeight w:val="1432"/>
          <w:jc w:val="center"/>
        </w:trPr>
        <w:tc>
          <w:tcPr>
            <w:tcW w:w="665" w:type="dxa"/>
          </w:tcPr>
          <w:p w:rsidR="00570BDB" w:rsidRPr="00570BDB" w:rsidRDefault="00570BDB" w:rsidP="008A2D6D">
            <w:pPr>
              <w:jc w:val="center"/>
              <w:rPr>
                <w:lang w:val="uk-UA" w:eastAsia="en-US"/>
              </w:rPr>
            </w:pPr>
            <w:r w:rsidRPr="00570BDB">
              <w:rPr>
                <w:lang w:val="uk-UA" w:eastAsia="en-US"/>
              </w:rPr>
              <w:t>5</w:t>
            </w:r>
          </w:p>
        </w:tc>
        <w:tc>
          <w:tcPr>
            <w:tcW w:w="4194" w:type="dxa"/>
            <w:shd w:val="clear" w:color="auto" w:fill="auto"/>
            <w:vAlign w:val="center"/>
            <w:hideMark/>
          </w:tcPr>
          <w:p w:rsidR="00570BDB" w:rsidRPr="00570BDB" w:rsidRDefault="00570BDB" w:rsidP="008A2D6D">
            <w:pPr>
              <w:jc w:val="center"/>
              <w:rPr>
                <w:lang w:val="uk-UA" w:eastAsia="en-US"/>
              </w:rPr>
            </w:pPr>
            <w:r w:rsidRPr="00570BDB">
              <w:rPr>
                <w:lang w:val="uk-UA" w:eastAsia="en-US"/>
              </w:rPr>
              <w:t>Програма підтримки комунального підприємства «Міжлікарняна аптека» Млинівської селищної ради Рівненської селищної ради Рівненської області на 2024 рік</w:t>
            </w:r>
          </w:p>
        </w:tc>
        <w:tc>
          <w:tcPr>
            <w:tcW w:w="3118" w:type="dxa"/>
            <w:shd w:val="clear" w:color="auto" w:fill="auto"/>
            <w:vAlign w:val="center"/>
            <w:hideMark/>
          </w:tcPr>
          <w:p w:rsidR="00570BDB" w:rsidRPr="00570BDB" w:rsidRDefault="00570BDB" w:rsidP="008A2D6D">
            <w:pPr>
              <w:jc w:val="center"/>
              <w:rPr>
                <w:lang w:val="uk-UA" w:eastAsia="en-US"/>
              </w:rPr>
            </w:pPr>
            <w:r w:rsidRPr="00570BDB">
              <w:rPr>
                <w:lang w:val="uk-UA" w:eastAsia="en-US"/>
              </w:rPr>
              <w:t>Рішення сесії Млинівської селищної ради від 22.08.2024 р  № 3611</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340928,59</w:t>
            </w:r>
          </w:p>
        </w:tc>
      </w:tr>
      <w:tr w:rsidR="00570BDB" w:rsidRPr="00570BDB" w:rsidTr="00570BDB">
        <w:trPr>
          <w:trHeight w:val="924"/>
          <w:jc w:val="center"/>
        </w:trPr>
        <w:tc>
          <w:tcPr>
            <w:tcW w:w="665" w:type="dxa"/>
          </w:tcPr>
          <w:p w:rsidR="00570BDB" w:rsidRPr="00570BDB" w:rsidRDefault="00570BDB" w:rsidP="008A2D6D">
            <w:pPr>
              <w:jc w:val="center"/>
              <w:rPr>
                <w:lang w:val="uk-UA" w:eastAsia="en-US"/>
              </w:rPr>
            </w:pPr>
            <w:r w:rsidRPr="00570BDB">
              <w:rPr>
                <w:lang w:val="uk-UA" w:eastAsia="en-US"/>
              </w:rPr>
              <w:t>6</w:t>
            </w:r>
          </w:p>
        </w:tc>
        <w:tc>
          <w:tcPr>
            <w:tcW w:w="4194" w:type="dxa"/>
            <w:shd w:val="clear" w:color="auto" w:fill="auto"/>
            <w:vAlign w:val="center"/>
            <w:hideMark/>
          </w:tcPr>
          <w:p w:rsidR="00570BDB" w:rsidRPr="008A2D6D" w:rsidRDefault="00570BDB" w:rsidP="008A2D6D">
            <w:pPr>
              <w:jc w:val="center"/>
              <w:rPr>
                <w:lang w:val="uk-UA" w:eastAsia="en-US"/>
              </w:rPr>
            </w:pPr>
            <w:r w:rsidRPr="008A2D6D">
              <w:rPr>
                <w:lang w:val="uk-UA" w:eastAsia="en-US"/>
              </w:rPr>
              <w:t>Програма соціальної підтримки молоді Млинівської селищної ради та організації її змістовного дозвілля на 2021-2025 роки</w:t>
            </w:r>
          </w:p>
        </w:tc>
        <w:tc>
          <w:tcPr>
            <w:tcW w:w="3118" w:type="dxa"/>
            <w:shd w:val="clear" w:color="auto" w:fill="auto"/>
            <w:vAlign w:val="center"/>
            <w:hideMark/>
          </w:tcPr>
          <w:p w:rsidR="00570BDB" w:rsidRPr="008A2D6D" w:rsidRDefault="00570BDB" w:rsidP="008A2D6D">
            <w:pPr>
              <w:jc w:val="center"/>
              <w:rPr>
                <w:lang w:val="uk-UA" w:eastAsia="en-US"/>
              </w:rPr>
            </w:pPr>
            <w:r w:rsidRPr="008A2D6D">
              <w:rPr>
                <w:lang w:val="uk-UA" w:eastAsia="en-US"/>
              </w:rPr>
              <w:t>Рішення сесії селищної ради від 23.12.2020 №91</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10807,46</w:t>
            </w:r>
          </w:p>
        </w:tc>
      </w:tr>
      <w:tr w:rsidR="00570BDB" w:rsidRPr="00570BDB" w:rsidTr="00570BDB">
        <w:trPr>
          <w:trHeight w:val="506"/>
          <w:jc w:val="center"/>
        </w:trPr>
        <w:tc>
          <w:tcPr>
            <w:tcW w:w="665" w:type="dxa"/>
          </w:tcPr>
          <w:p w:rsidR="00570BDB" w:rsidRPr="00570BDB" w:rsidRDefault="00570BDB" w:rsidP="008A2D6D">
            <w:pPr>
              <w:jc w:val="center"/>
              <w:rPr>
                <w:lang w:val="uk-UA" w:eastAsia="en-US"/>
              </w:rPr>
            </w:pPr>
            <w:r w:rsidRPr="00570BDB">
              <w:rPr>
                <w:lang w:val="uk-UA" w:eastAsia="en-US"/>
              </w:rPr>
              <w:t>7</w:t>
            </w:r>
          </w:p>
        </w:tc>
        <w:tc>
          <w:tcPr>
            <w:tcW w:w="4194" w:type="dxa"/>
            <w:shd w:val="clear" w:color="auto" w:fill="auto"/>
            <w:vAlign w:val="center"/>
            <w:hideMark/>
          </w:tcPr>
          <w:p w:rsidR="00570BDB" w:rsidRPr="00570BDB" w:rsidRDefault="00570BDB" w:rsidP="008A2D6D">
            <w:pPr>
              <w:jc w:val="center"/>
              <w:rPr>
                <w:lang w:eastAsia="en-US"/>
              </w:rPr>
            </w:pPr>
            <w:r w:rsidRPr="00570BDB">
              <w:rPr>
                <w:lang w:val="uk-UA" w:eastAsia="en-US"/>
              </w:rPr>
              <w:t xml:space="preserve">Програма дитяче </w:t>
            </w:r>
            <w:r w:rsidRPr="00570BDB">
              <w:rPr>
                <w:lang w:eastAsia="en-US"/>
              </w:rPr>
              <w:t>харчування у закладах</w:t>
            </w:r>
            <w:r w:rsidRPr="00570BDB">
              <w:rPr>
                <w:lang w:val="uk-UA" w:eastAsia="en-US"/>
              </w:rPr>
              <w:t>загальної</w:t>
            </w:r>
            <w:r w:rsidRPr="00570BDB">
              <w:rPr>
                <w:lang w:eastAsia="en-US"/>
              </w:rPr>
              <w:t xml:space="preserve"> середньої</w:t>
            </w:r>
            <w:r w:rsidRPr="00570BDB">
              <w:rPr>
                <w:lang w:val="uk-UA" w:eastAsia="en-US"/>
              </w:rPr>
              <w:t xml:space="preserve"> та дошкільної </w:t>
            </w:r>
            <w:r w:rsidRPr="00570BDB">
              <w:rPr>
                <w:lang w:eastAsia="en-US"/>
              </w:rPr>
              <w:t>світи Млинівської селищної ради  на 2022-2024 роки</w:t>
            </w:r>
          </w:p>
        </w:tc>
        <w:tc>
          <w:tcPr>
            <w:tcW w:w="3118" w:type="dxa"/>
            <w:shd w:val="clear" w:color="auto" w:fill="auto"/>
            <w:vAlign w:val="center"/>
            <w:hideMark/>
          </w:tcPr>
          <w:p w:rsidR="00570BDB" w:rsidRPr="00570BDB" w:rsidRDefault="00570BDB" w:rsidP="008A2D6D">
            <w:pPr>
              <w:jc w:val="center"/>
              <w:rPr>
                <w:lang w:eastAsia="en-US"/>
              </w:rPr>
            </w:pPr>
            <w:r w:rsidRPr="00570BDB">
              <w:rPr>
                <w:lang w:val="uk-UA" w:eastAsia="en-US"/>
              </w:rPr>
              <w:t xml:space="preserve">Рішення </w:t>
            </w:r>
            <w:r w:rsidRPr="00570BDB">
              <w:rPr>
                <w:lang w:eastAsia="en-US"/>
              </w:rPr>
              <w:t>Млинівської  селищної ради від 22.12.2021р. № 1700</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2071291,00</w:t>
            </w:r>
          </w:p>
        </w:tc>
      </w:tr>
      <w:tr w:rsidR="00570BDB" w:rsidRPr="00570BDB" w:rsidTr="00570BDB">
        <w:trPr>
          <w:trHeight w:val="506"/>
          <w:jc w:val="center"/>
        </w:trPr>
        <w:tc>
          <w:tcPr>
            <w:tcW w:w="665" w:type="dxa"/>
          </w:tcPr>
          <w:p w:rsidR="00570BDB" w:rsidRPr="00570BDB" w:rsidRDefault="00570BDB" w:rsidP="008A2D6D">
            <w:pPr>
              <w:jc w:val="center"/>
              <w:rPr>
                <w:lang w:val="uk-UA" w:eastAsia="en-US"/>
              </w:rPr>
            </w:pPr>
            <w:r w:rsidRPr="00570BDB">
              <w:rPr>
                <w:lang w:val="uk-UA" w:eastAsia="en-US"/>
              </w:rPr>
              <w:t>8</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Програма Милосердя на 202</w:t>
            </w:r>
            <w:r w:rsidRPr="00570BDB">
              <w:rPr>
                <w:lang w:val="uk-UA" w:eastAsia="en-US"/>
              </w:rPr>
              <w:t>4</w:t>
            </w:r>
            <w:r w:rsidRPr="00570BDB">
              <w:rPr>
                <w:lang w:eastAsia="en-US"/>
              </w:rPr>
              <w:t>-202</w:t>
            </w:r>
            <w:r w:rsidRPr="00570BDB">
              <w:rPr>
                <w:lang w:val="uk-UA" w:eastAsia="en-US"/>
              </w:rPr>
              <w:t>6</w:t>
            </w:r>
            <w:r w:rsidRPr="00570BDB">
              <w:rPr>
                <w:lang w:eastAsia="en-US"/>
              </w:rPr>
              <w:t xml:space="preserve"> роки</w:t>
            </w:r>
          </w:p>
        </w:tc>
        <w:tc>
          <w:tcPr>
            <w:tcW w:w="3118" w:type="dxa"/>
            <w:shd w:val="clear" w:color="auto" w:fill="auto"/>
            <w:vAlign w:val="center"/>
            <w:hideMark/>
          </w:tcPr>
          <w:p w:rsidR="00570BDB" w:rsidRPr="00570BDB" w:rsidRDefault="00570BDB" w:rsidP="008A2D6D">
            <w:pPr>
              <w:jc w:val="center"/>
              <w:rPr>
                <w:lang w:val="uk-UA" w:eastAsia="en-US"/>
              </w:rPr>
            </w:pPr>
            <w:r w:rsidRPr="00570BDB">
              <w:rPr>
                <w:lang w:eastAsia="en-US"/>
              </w:rPr>
              <w:t xml:space="preserve">Рішення сесії селищної ради від </w:t>
            </w:r>
            <w:r w:rsidRPr="00570BDB">
              <w:rPr>
                <w:lang w:val="uk-UA" w:eastAsia="en-US"/>
              </w:rPr>
              <w:t>14</w:t>
            </w:r>
            <w:r w:rsidRPr="00570BDB">
              <w:rPr>
                <w:lang w:eastAsia="en-US"/>
              </w:rPr>
              <w:t>.12.202</w:t>
            </w:r>
            <w:r w:rsidRPr="00570BDB">
              <w:rPr>
                <w:lang w:val="uk-UA" w:eastAsia="en-US"/>
              </w:rPr>
              <w:t>3</w:t>
            </w:r>
            <w:r w:rsidRPr="00570BDB">
              <w:rPr>
                <w:lang w:eastAsia="en-US"/>
              </w:rPr>
              <w:t xml:space="preserve"> № </w:t>
            </w:r>
            <w:r w:rsidRPr="00570BDB">
              <w:rPr>
                <w:lang w:val="uk-UA" w:eastAsia="en-US"/>
              </w:rPr>
              <w:t>3125</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en-US" w:eastAsia="en-US"/>
              </w:rPr>
              <w:t>1509500</w:t>
            </w:r>
            <w:r w:rsidRPr="00570BDB">
              <w:rPr>
                <w:lang w:val="uk-UA" w:eastAsia="en-US"/>
              </w:rPr>
              <w:t>,0</w:t>
            </w:r>
          </w:p>
        </w:tc>
      </w:tr>
      <w:tr w:rsidR="00570BDB" w:rsidRPr="00570BDB" w:rsidTr="00570BDB">
        <w:trPr>
          <w:trHeight w:val="1656"/>
          <w:jc w:val="center"/>
        </w:trPr>
        <w:tc>
          <w:tcPr>
            <w:tcW w:w="665" w:type="dxa"/>
          </w:tcPr>
          <w:p w:rsidR="00570BDB" w:rsidRPr="00570BDB" w:rsidRDefault="00570BDB" w:rsidP="008A2D6D">
            <w:pPr>
              <w:jc w:val="center"/>
              <w:rPr>
                <w:lang w:val="uk-UA" w:eastAsia="en-US"/>
              </w:rPr>
            </w:pPr>
            <w:r w:rsidRPr="00570BDB">
              <w:rPr>
                <w:lang w:val="uk-UA" w:eastAsia="en-US"/>
              </w:rPr>
              <w:t>9</w:t>
            </w:r>
          </w:p>
        </w:tc>
        <w:tc>
          <w:tcPr>
            <w:tcW w:w="4194" w:type="dxa"/>
            <w:shd w:val="clear" w:color="auto" w:fill="auto"/>
            <w:vAlign w:val="center"/>
            <w:hideMark/>
          </w:tcPr>
          <w:p w:rsidR="00570BDB" w:rsidRPr="008A2D6D" w:rsidRDefault="00570BDB" w:rsidP="008A2D6D">
            <w:pPr>
              <w:jc w:val="center"/>
              <w:rPr>
                <w:lang w:val="uk-UA" w:eastAsia="en-US"/>
              </w:rPr>
            </w:pPr>
            <w:r w:rsidRPr="008A2D6D">
              <w:rPr>
                <w:lang w:val="uk-UA" w:eastAsia="en-US"/>
              </w:rPr>
              <w:t>Програма відзначення державних та професійних свят, ювілейних та памятних дат, відзначення осіб, які зробили вагомий внесок у розвиток Млинівської селищної територіальної громади, здійснення інших представницьких та інших заходів на         202</w:t>
            </w:r>
            <w:r w:rsidRPr="00570BDB">
              <w:rPr>
                <w:lang w:val="uk-UA" w:eastAsia="en-US"/>
              </w:rPr>
              <w:t>4</w:t>
            </w:r>
            <w:r w:rsidRPr="008A2D6D">
              <w:rPr>
                <w:lang w:val="uk-UA" w:eastAsia="en-US"/>
              </w:rPr>
              <w:t xml:space="preserve"> рік</w:t>
            </w:r>
          </w:p>
        </w:tc>
        <w:tc>
          <w:tcPr>
            <w:tcW w:w="3118" w:type="dxa"/>
            <w:shd w:val="clear" w:color="auto" w:fill="auto"/>
            <w:vAlign w:val="center"/>
            <w:hideMark/>
          </w:tcPr>
          <w:p w:rsidR="00570BDB" w:rsidRPr="00570BDB" w:rsidRDefault="00570BDB" w:rsidP="008A2D6D">
            <w:pPr>
              <w:jc w:val="center"/>
              <w:rPr>
                <w:lang w:val="uk-UA" w:eastAsia="en-US"/>
              </w:rPr>
            </w:pPr>
            <w:r w:rsidRPr="008A2D6D">
              <w:rPr>
                <w:lang w:val="uk-UA" w:eastAsia="en-US"/>
              </w:rPr>
              <w:t>Рішення Млинівської селищної ради від 14.12.202</w:t>
            </w:r>
            <w:r w:rsidRPr="00570BDB">
              <w:rPr>
                <w:lang w:val="uk-UA" w:eastAsia="en-US"/>
              </w:rPr>
              <w:t>3</w:t>
            </w:r>
            <w:r w:rsidRPr="008A2D6D">
              <w:rPr>
                <w:lang w:val="uk-UA" w:eastAsia="en-US"/>
              </w:rPr>
              <w:t xml:space="preserve"> №</w:t>
            </w:r>
            <w:r w:rsidRPr="00570BDB">
              <w:rPr>
                <w:lang w:val="uk-UA" w:eastAsia="en-US"/>
              </w:rPr>
              <w:t xml:space="preserve"> 3132</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1267963,38</w:t>
            </w:r>
          </w:p>
        </w:tc>
      </w:tr>
      <w:tr w:rsidR="00570BDB" w:rsidRPr="00570BDB" w:rsidTr="00570BDB">
        <w:trPr>
          <w:trHeight w:val="1014"/>
          <w:jc w:val="center"/>
        </w:trPr>
        <w:tc>
          <w:tcPr>
            <w:tcW w:w="665" w:type="dxa"/>
          </w:tcPr>
          <w:p w:rsidR="00570BDB" w:rsidRPr="00570BDB" w:rsidRDefault="00570BDB" w:rsidP="008A2D6D">
            <w:pPr>
              <w:jc w:val="center"/>
              <w:rPr>
                <w:lang w:val="uk-UA" w:eastAsia="en-US"/>
              </w:rPr>
            </w:pPr>
            <w:r w:rsidRPr="00570BDB">
              <w:rPr>
                <w:lang w:val="uk-UA" w:eastAsia="en-US"/>
              </w:rPr>
              <w:t>10</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Програма розвитку фізичної культури та спорту Млинівської селищної ради на 2021-2025 роки</w:t>
            </w:r>
          </w:p>
        </w:tc>
        <w:tc>
          <w:tcPr>
            <w:tcW w:w="3118" w:type="dxa"/>
            <w:shd w:val="clear" w:color="auto" w:fill="auto"/>
            <w:vAlign w:val="center"/>
            <w:hideMark/>
          </w:tcPr>
          <w:p w:rsidR="00570BDB" w:rsidRPr="00570BDB" w:rsidRDefault="00570BDB" w:rsidP="008A2D6D">
            <w:pPr>
              <w:jc w:val="center"/>
              <w:rPr>
                <w:lang w:eastAsia="en-US"/>
              </w:rPr>
            </w:pPr>
            <w:r w:rsidRPr="00570BDB">
              <w:rPr>
                <w:lang w:val="uk-UA" w:eastAsia="en-US"/>
              </w:rPr>
              <w:t>Р</w:t>
            </w:r>
            <w:r w:rsidRPr="00570BDB">
              <w:rPr>
                <w:lang w:eastAsia="en-US"/>
              </w:rPr>
              <w:t>ішення Млинівської селищної ради від 23.12.2020 № 90</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393033,88</w:t>
            </w:r>
          </w:p>
        </w:tc>
      </w:tr>
      <w:tr w:rsidR="00570BDB" w:rsidRPr="00570BDB" w:rsidTr="00570BDB">
        <w:trPr>
          <w:trHeight w:val="1014"/>
          <w:jc w:val="center"/>
        </w:trPr>
        <w:tc>
          <w:tcPr>
            <w:tcW w:w="665" w:type="dxa"/>
          </w:tcPr>
          <w:p w:rsidR="00570BDB" w:rsidRPr="00570BDB" w:rsidRDefault="00570BDB" w:rsidP="008A2D6D">
            <w:pPr>
              <w:jc w:val="center"/>
              <w:rPr>
                <w:lang w:val="uk-UA" w:eastAsia="en-US"/>
              </w:rPr>
            </w:pPr>
            <w:r w:rsidRPr="00570BDB">
              <w:rPr>
                <w:lang w:val="uk-UA" w:eastAsia="en-US"/>
              </w:rPr>
              <w:t>11</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 xml:space="preserve">Програма фінансової </w:t>
            </w:r>
            <w:proofErr w:type="gramStart"/>
            <w:r w:rsidRPr="00570BDB">
              <w:rPr>
                <w:lang w:eastAsia="en-US"/>
              </w:rPr>
              <w:t>п</w:t>
            </w:r>
            <w:proofErr w:type="gramEnd"/>
            <w:r w:rsidRPr="00570BDB">
              <w:rPr>
                <w:lang w:eastAsia="en-US"/>
              </w:rPr>
              <w:t>ідтримки житлово-комунальних підприємств  Млинівської селищної ради на 2023 - 2025роки</w:t>
            </w:r>
          </w:p>
        </w:tc>
        <w:tc>
          <w:tcPr>
            <w:tcW w:w="3118" w:type="dxa"/>
            <w:shd w:val="clear" w:color="auto" w:fill="auto"/>
            <w:vAlign w:val="center"/>
            <w:hideMark/>
          </w:tcPr>
          <w:p w:rsidR="00570BDB" w:rsidRPr="00570BDB" w:rsidRDefault="00570BDB" w:rsidP="008A2D6D">
            <w:pPr>
              <w:jc w:val="center"/>
              <w:rPr>
                <w:lang w:eastAsia="en-US"/>
              </w:rPr>
            </w:pPr>
            <w:r w:rsidRPr="00570BDB">
              <w:rPr>
                <w:lang w:eastAsia="en-US"/>
              </w:rPr>
              <w:t>Рішення Млинівської селищної ради від 14.12.2022 № 2331</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3091993,42</w:t>
            </w:r>
          </w:p>
        </w:tc>
      </w:tr>
      <w:tr w:rsidR="00570BDB" w:rsidRPr="00570BDB" w:rsidTr="00570BDB">
        <w:trPr>
          <w:trHeight w:val="686"/>
          <w:jc w:val="center"/>
        </w:trPr>
        <w:tc>
          <w:tcPr>
            <w:tcW w:w="665" w:type="dxa"/>
          </w:tcPr>
          <w:p w:rsidR="00570BDB" w:rsidRPr="00570BDB" w:rsidRDefault="00570BDB" w:rsidP="008A2D6D">
            <w:pPr>
              <w:jc w:val="center"/>
              <w:rPr>
                <w:lang w:val="uk-UA" w:eastAsia="en-US"/>
              </w:rPr>
            </w:pPr>
            <w:r w:rsidRPr="00570BDB">
              <w:rPr>
                <w:lang w:val="uk-UA" w:eastAsia="en-US"/>
              </w:rPr>
              <w:lastRenderedPageBreak/>
              <w:t>12</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Програма житлово-комунального господарства Млинівської селищної ради на 202</w:t>
            </w:r>
            <w:r w:rsidRPr="00570BDB">
              <w:rPr>
                <w:lang w:val="uk-UA" w:eastAsia="en-US"/>
              </w:rPr>
              <w:t>4</w:t>
            </w:r>
            <w:r w:rsidRPr="00570BDB">
              <w:rPr>
                <w:lang w:eastAsia="en-US"/>
              </w:rPr>
              <w:t xml:space="preserve"> - 202</w:t>
            </w:r>
            <w:r w:rsidRPr="00570BDB">
              <w:rPr>
                <w:lang w:val="uk-UA" w:eastAsia="en-US"/>
              </w:rPr>
              <w:t>5</w:t>
            </w:r>
            <w:r w:rsidRPr="00570BDB">
              <w:rPr>
                <w:lang w:eastAsia="en-US"/>
              </w:rPr>
              <w:t xml:space="preserve"> роки</w:t>
            </w:r>
          </w:p>
        </w:tc>
        <w:tc>
          <w:tcPr>
            <w:tcW w:w="3118" w:type="dxa"/>
            <w:shd w:val="clear" w:color="auto" w:fill="auto"/>
            <w:vAlign w:val="center"/>
            <w:hideMark/>
          </w:tcPr>
          <w:p w:rsidR="00570BDB" w:rsidRPr="00570BDB" w:rsidRDefault="00570BDB" w:rsidP="008A2D6D">
            <w:pPr>
              <w:jc w:val="center"/>
              <w:rPr>
                <w:lang w:val="uk-UA" w:eastAsia="en-US"/>
              </w:rPr>
            </w:pPr>
            <w:r w:rsidRPr="00570BDB">
              <w:rPr>
                <w:lang w:eastAsia="en-US"/>
              </w:rPr>
              <w:t xml:space="preserve">Рішення селищної ради від </w:t>
            </w:r>
            <w:r w:rsidRPr="00570BDB">
              <w:rPr>
                <w:lang w:val="uk-UA" w:eastAsia="en-US"/>
              </w:rPr>
              <w:t>14</w:t>
            </w:r>
            <w:r w:rsidRPr="00570BDB">
              <w:rPr>
                <w:lang w:eastAsia="en-US"/>
              </w:rPr>
              <w:t>.12.202</w:t>
            </w:r>
            <w:r w:rsidRPr="00570BDB">
              <w:rPr>
                <w:lang w:val="uk-UA" w:eastAsia="en-US"/>
              </w:rPr>
              <w:t>3</w:t>
            </w:r>
            <w:r w:rsidRPr="00570BDB">
              <w:rPr>
                <w:lang w:eastAsia="en-US"/>
              </w:rPr>
              <w:t xml:space="preserve"> № </w:t>
            </w:r>
            <w:r w:rsidRPr="00570BDB">
              <w:rPr>
                <w:lang w:val="uk-UA" w:eastAsia="en-US"/>
              </w:rPr>
              <w:t>3133</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4644362,96</w:t>
            </w:r>
          </w:p>
        </w:tc>
      </w:tr>
      <w:tr w:rsidR="00570BDB" w:rsidRPr="00570BDB" w:rsidTr="00570BDB">
        <w:trPr>
          <w:trHeight w:val="835"/>
          <w:jc w:val="center"/>
        </w:trPr>
        <w:tc>
          <w:tcPr>
            <w:tcW w:w="665" w:type="dxa"/>
          </w:tcPr>
          <w:p w:rsidR="00570BDB" w:rsidRPr="00570BDB" w:rsidRDefault="00570BDB" w:rsidP="008A2D6D">
            <w:pPr>
              <w:jc w:val="center"/>
              <w:rPr>
                <w:lang w:val="uk-UA" w:eastAsia="en-US"/>
              </w:rPr>
            </w:pPr>
            <w:r w:rsidRPr="00570BDB">
              <w:rPr>
                <w:lang w:val="uk-UA" w:eastAsia="en-US"/>
              </w:rPr>
              <w:t>13</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Програма розвитку земельних відносин на території Млинівської селищної ради на 202</w:t>
            </w:r>
            <w:r w:rsidRPr="00570BDB">
              <w:rPr>
                <w:lang w:val="uk-UA" w:eastAsia="en-US"/>
              </w:rPr>
              <w:t>4</w:t>
            </w:r>
            <w:r w:rsidRPr="00570BDB">
              <w:rPr>
                <w:lang w:eastAsia="en-US"/>
              </w:rPr>
              <w:t xml:space="preserve"> - 202</w:t>
            </w:r>
            <w:r w:rsidRPr="00570BDB">
              <w:rPr>
                <w:lang w:val="uk-UA" w:eastAsia="en-US"/>
              </w:rPr>
              <w:t>6</w:t>
            </w:r>
            <w:r w:rsidRPr="00570BDB">
              <w:rPr>
                <w:lang w:eastAsia="en-US"/>
              </w:rPr>
              <w:t>роки</w:t>
            </w:r>
          </w:p>
        </w:tc>
        <w:tc>
          <w:tcPr>
            <w:tcW w:w="3118" w:type="dxa"/>
            <w:shd w:val="clear" w:color="auto" w:fill="auto"/>
            <w:vAlign w:val="center"/>
            <w:hideMark/>
          </w:tcPr>
          <w:p w:rsidR="00570BDB" w:rsidRPr="00570BDB" w:rsidRDefault="00570BDB" w:rsidP="008A2D6D">
            <w:pPr>
              <w:jc w:val="center"/>
              <w:rPr>
                <w:lang w:val="uk-UA" w:eastAsia="en-US"/>
              </w:rPr>
            </w:pPr>
            <w:proofErr w:type="gramStart"/>
            <w:r w:rsidRPr="00570BDB">
              <w:rPr>
                <w:lang w:eastAsia="en-US"/>
              </w:rPr>
              <w:t>Р</w:t>
            </w:r>
            <w:proofErr w:type="gramEnd"/>
            <w:r w:rsidRPr="00570BDB">
              <w:rPr>
                <w:lang w:eastAsia="en-US"/>
              </w:rPr>
              <w:t xml:space="preserve">ішення  Млинівської селищної ради від </w:t>
            </w:r>
            <w:r w:rsidRPr="00570BDB">
              <w:rPr>
                <w:lang w:val="uk-UA" w:eastAsia="en-US"/>
              </w:rPr>
              <w:t>14.12.2023</w:t>
            </w:r>
            <w:r w:rsidRPr="00570BDB">
              <w:rPr>
                <w:lang w:eastAsia="en-US"/>
              </w:rPr>
              <w:t xml:space="preserve"> № </w:t>
            </w:r>
            <w:r w:rsidRPr="00570BDB">
              <w:rPr>
                <w:lang w:val="uk-UA" w:eastAsia="en-US"/>
              </w:rPr>
              <w:t>3127</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168400,00</w:t>
            </w:r>
          </w:p>
        </w:tc>
      </w:tr>
      <w:tr w:rsidR="00570BDB" w:rsidRPr="00570BDB" w:rsidTr="00570BDB">
        <w:trPr>
          <w:trHeight w:val="760"/>
          <w:jc w:val="center"/>
        </w:trPr>
        <w:tc>
          <w:tcPr>
            <w:tcW w:w="665" w:type="dxa"/>
          </w:tcPr>
          <w:p w:rsidR="00570BDB" w:rsidRPr="00570BDB" w:rsidRDefault="00570BDB" w:rsidP="008A2D6D">
            <w:pPr>
              <w:jc w:val="center"/>
              <w:rPr>
                <w:lang w:val="uk-UA" w:eastAsia="en-US"/>
              </w:rPr>
            </w:pPr>
            <w:r w:rsidRPr="00570BDB">
              <w:rPr>
                <w:lang w:val="uk-UA" w:eastAsia="en-US"/>
              </w:rPr>
              <w:t>14</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Програма розвитку дорожнього господарства Млинівської селищної ради на 2022 - 2023 роки</w:t>
            </w:r>
          </w:p>
        </w:tc>
        <w:tc>
          <w:tcPr>
            <w:tcW w:w="3118" w:type="dxa"/>
            <w:shd w:val="clear" w:color="auto" w:fill="auto"/>
            <w:vAlign w:val="center"/>
            <w:hideMark/>
          </w:tcPr>
          <w:p w:rsidR="00570BDB" w:rsidRPr="00570BDB" w:rsidRDefault="00570BDB" w:rsidP="008A2D6D">
            <w:pPr>
              <w:jc w:val="center"/>
              <w:rPr>
                <w:lang w:eastAsia="en-US"/>
              </w:rPr>
            </w:pPr>
            <w:r w:rsidRPr="00570BDB">
              <w:rPr>
                <w:lang w:eastAsia="en-US"/>
              </w:rPr>
              <w:t>Рішення Млинівської селищної ради від 10.02.2022 № 1868</w:t>
            </w:r>
          </w:p>
        </w:tc>
        <w:tc>
          <w:tcPr>
            <w:tcW w:w="1878" w:type="dxa"/>
            <w:shd w:val="clear" w:color="auto" w:fill="auto"/>
            <w:noWrap/>
            <w:vAlign w:val="center"/>
            <w:hideMark/>
          </w:tcPr>
          <w:p w:rsidR="00570BDB" w:rsidRPr="00570BDB" w:rsidRDefault="00570BDB" w:rsidP="008A2D6D">
            <w:pPr>
              <w:jc w:val="center"/>
              <w:rPr>
                <w:lang w:eastAsia="en-US"/>
              </w:rPr>
            </w:pPr>
            <w:r w:rsidRPr="00570BDB">
              <w:rPr>
                <w:lang w:val="uk-UA" w:eastAsia="en-US"/>
              </w:rPr>
              <w:t>3759962,64</w:t>
            </w:r>
          </w:p>
        </w:tc>
      </w:tr>
      <w:tr w:rsidR="00570BDB" w:rsidRPr="00570BDB" w:rsidTr="00570BDB">
        <w:trPr>
          <w:trHeight w:val="1103"/>
          <w:jc w:val="center"/>
        </w:trPr>
        <w:tc>
          <w:tcPr>
            <w:tcW w:w="665" w:type="dxa"/>
          </w:tcPr>
          <w:p w:rsidR="00570BDB" w:rsidRPr="00570BDB" w:rsidRDefault="00570BDB" w:rsidP="008A2D6D">
            <w:pPr>
              <w:jc w:val="center"/>
              <w:rPr>
                <w:lang w:val="uk-UA" w:eastAsia="en-US"/>
              </w:rPr>
            </w:pPr>
            <w:r w:rsidRPr="00570BDB">
              <w:rPr>
                <w:lang w:val="uk-UA" w:eastAsia="en-US"/>
              </w:rPr>
              <w:t>15</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Прграма забезпечення діяльності добровільної пожежної команди на території млинівської селищної територіальної громади на 2022-2025 роки</w:t>
            </w:r>
          </w:p>
        </w:tc>
        <w:tc>
          <w:tcPr>
            <w:tcW w:w="3118" w:type="dxa"/>
            <w:shd w:val="clear" w:color="auto" w:fill="auto"/>
            <w:vAlign w:val="center"/>
            <w:hideMark/>
          </w:tcPr>
          <w:p w:rsidR="00570BDB" w:rsidRPr="00570BDB" w:rsidRDefault="00570BDB" w:rsidP="008A2D6D">
            <w:pPr>
              <w:jc w:val="center"/>
              <w:rPr>
                <w:lang w:eastAsia="en-US"/>
              </w:rPr>
            </w:pPr>
            <w:r w:rsidRPr="00570BDB">
              <w:rPr>
                <w:lang w:eastAsia="en-US"/>
              </w:rPr>
              <w:t>Рішення виконавчого комітету Млинівської селищної ради від 01.11.2022 № 210</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26888,00</w:t>
            </w:r>
          </w:p>
        </w:tc>
      </w:tr>
      <w:tr w:rsidR="00570BDB" w:rsidRPr="00570BDB" w:rsidTr="00570BDB">
        <w:trPr>
          <w:trHeight w:val="1133"/>
          <w:jc w:val="center"/>
        </w:trPr>
        <w:tc>
          <w:tcPr>
            <w:tcW w:w="665" w:type="dxa"/>
          </w:tcPr>
          <w:p w:rsidR="00570BDB" w:rsidRPr="00570BDB" w:rsidRDefault="00570BDB" w:rsidP="008A2D6D">
            <w:pPr>
              <w:jc w:val="center"/>
              <w:rPr>
                <w:lang w:val="uk-UA" w:eastAsia="en-US"/>
              </w:rPr>
            </w:pPr>
            <w:r w:rsidRPr="00570BDB">
              <w:rPr>
                <w:lang w:val="uk-UA" w:eastAsia="en-US"/>
              </w:rPr>
              <w:t>16</w:t>
            </w:r>
          </w:p>
        </w:tc>
        <w:tc>
          <w:tcPr>
            <w:tcW w:w="4194" w:type="dxa"/>
            <w:shd w:val="clear" w:color="auto" w:fill="auto"/>
            <w:vAlign w:val="center"/>
            <w:hideMark/>
          </w:tcPr>
          <w:p w:rsidR="00570BDB" w:rsidRPr="00570BDB" w:rsidRDefault="00570BDB" w:rsidP="008A2D6D">
            <w:pPr>
              <w:jc w:val="center"/>
              <w:rPr>
                <w:lang w:val="uk-UA" w:eastAsia="en-US"/>
              </w:rPr>
            </w:pPr>
            <w:r w:rsidRPr="00570BDB">
              <w:rPr>
                <w:lang w:val="uk-UA" w:eastAsia="en-US"/>
              </w:rPr>
              <w:t>Програма підтримки громадської організації «Ветеранська спілка вовчий яр» на 2024-2025 роки</w:t>
            </w:r>
          </w:p>
        </w:tc>
        <w:tc>
          <w:tcPr>
            <w:tcW w:w="3118" w:type="dxa"/>
            <w:shd w:val="clear" w:color="auto" w:fill="auto"/>
            <w:vAlign w:val="center"/>
            <w:hideMark/>
          </w:tcPr>
          <w:p w:rsidR="00570BDB" w:rsidRPr="00570BDB" w:rsidRDefault="00570BDB" w:rsidP="008A2D6D">
            <w:pPr>
              <w:jc w:val="center"/>
              <w:rPr>
                <w:lang w:val="uk-UA" w:eastAsia="en-US"/>
              </w:rPr>
            </w:pPr>
            <w:r w:rsidRPr="00570BDB">
              <w:rPr>
                <w:lang w:val="uk-UA" w:eastAsia="en-US"/>
              </w:rPr>
              <w:t>Рішення сесії Млинівської селищної ради від 05.11.2024 № 3687</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250000,00</w:t>
            </w:r>
          </w:p>
        </w:tc>
      </w:tr>
      <w:tr w:rsidR="00570BDB" w:rsidRPr="00570BDB" w:rsidTr="00570BDB">
        <w:trPr>
          <w:trHeight w:val="1163"/>
          <w:jc w:val="center"/>
        </w:trPr>
        <w:tc>
          <w:tcPr>
            <w:tcW w:w="665" w:type="dxa"/>
          </w:tcPr>
          <w:p w:rsidR="00570BDB" w:rsidRPr="00570BDB" w:rsidRDefault="00570BDB" w:rsidP="008A2D6D">
            <w:pPr>
              <w:jc w:val="center"/>
              <w:rPr>
                <w:lang w:val="uk-UA" w:eastAsia="en-US"/>
              </w:rPr>
            </w:pPr>
            <w:r w:rsidRPr="00570BDB">
              <w:rPr>
                <w:lang w:val="uk-UA" w:eastAsia="en-US"/>
              </w:rPr>
              <w:t>17</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Програма підтримки жителів Млинівської селищної територіальної громади, які проходять службу в підрозділах Сил територіальної оборони Збройних Сил України на 202</w:t>
            </w:r>
            <w:r w:rsidRPr="00570BDB">
              <w:rPr>
                <w:lang w:val="uk-UA" w:eastAsia="en-US"/>
              </w:rPr>
              <w:t>4</w:t>
            </w:r>
            <w:r w:rsidRPr="00570BDB">
              <w:rPr>
                <w:lang w:eastAsia="en-US"/>
              </w:rPr>
              <w:t xml:space="preserve"> рік</w:t>
            </w:r>
          </w:p>
        </w:tc>
        <w:tc>
          <w:tcPr>
            <w:tcW w:w="3118" w:type="dxa"/>
            <w:shd w:val="clear" w:color="auto" w:fill="auto"/>
            <w:vAlign w:val="center"/>
            <w:hideMark/>
          </w:tcPr>
          <w:p w:rsidR="00570BDB" w:rsidRPr="00570BDB" w:rsidRDefault="00570BDB" w:rsidP="008A2D6D">
            <w:pPr>
              <w:jc w:val="center"/>
              <w:rPr>
                <w:lang w:val="uk-UA" w:eastAsia="en-US"/>
              </w:rPr>
            </w:pPr>
            <w:r w:rsidRPr="00570BDB">
              <w:rPr>
                <w:lang w:eastAsia="en-US"/>
              </w:rPr>
              <w:t>Рішення сесії Млинівської селищної ради від 14.12.202</w:t>
            </w:r>
            <w:r w:rsidRPr="00570BDB">
              <w:rPr>
                <w:lang w:val="uk-UA" w:eastAsia="en-US"/>
              </w:rPr>
              <w:t>3</w:t>
            </w:r>
            <w:r w:rsidRPr="00570BDB">
              <w:rPr>
                <w:lang w:eastAsia="en-US"/>
              </w:rPr>
              <w:t xml:space="preserve">№ </w:t>
            </w:r>
            <w:r w:rsidRPr="00570BDB">
              <w:rPr>
                <w:lang w:val="uk-UA" w:eastAsia="en-US"/>
              </w:rPr>
              <w:t>3131</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1633293,00</w:t>
            </w:r>
          </w:p>
        </w:tc>
      </w:tr>
      <w:tr w:rsidR="00570BDB" w:rsidRPr="00570BDB" w:rsidTr="00570BDB">
        <w:trPr>
          <w:trHeight w:val="641"/>
          <w:jc w:val="center"/>
        </w:trPr>
        <w:tc>
          <w:tcPr>
            <w:tcW w:w="665" w:type="dxa"/>
          </w:tcPr>
          <w:p w:rsidR="00570BDB" w:rsidRPr="00570BDB" w:rsidRDefault="00570BDB" w:rsidP="008A2D6D">
            <w:pPr>
              <w:jc w:val="center"/>
              <w:rPr>
                <w:lang w:val="uk-UA" w:eastAsia="en-US"/>
              </w:rPr>
            </w:pPr>
            <w:r w:rsidRPr="00570BDB">
              <w:rPr>
                <w:lang w:val="uk-UA" w:eastAsia="en-US"/>
              </w:rPr>
              <w:t>18</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 xml:space="preserve">Програма </w:t>
            </w:r>
            <w:proofErr w:type="gramStart"/>
            <w:r w:rsidRPr="00570BDB">
              <w:rPr>
                <w:lang w:eastAsia="en-US"/>
              </w:rPr>
              <w:t>п</w:t>
            </w:r>
            <w:proofErr w:type="gramEnd"/>
            <w:r w:rsidRPr="00570BDB">
              <w:rPr>
                <w:lang w:eastAsia="en-US"/>
              </w:rPr>
              <w:t xml:space="preserve">ідтримки військової частини </w:t>
            </w:r>
            <w:r w:rsidR="008A2D6D">
              <w:rPr>
                <w:lang w:val="uk-UA" w:eastAsia="en-US"/>
              </w:rPr>
              <w:t>_____</w:t>
            </w:r>
            <w:r w:rsidRPr="00570BDB">
              <w:rPr>
                <w:lang w:eastAsia="en-US"/>
              </w:rPr>
              <w:t xml:space="preserve"> Збройних Сил України на 202</w:t>
            </w:r>
            <w:r w:rsidRPr="00570BDB">
              <w:rPr>
                <w:lang w:val="uk-UA" w:eastAsia="en-US"/>
              </w:rPr>
              <w:t>4</w:t>
            </w:r>
            <w:r w:rsidRPr="00570BDB">
              <w:rPr>
                <w:lang w:eastAsia="en-US"/>
              </w:rPr>
              <w:t xml:space="preserve"> рік</w:t>
            </w:r>
          </w:p>
        </w:tc>
        <w:tc>
          <w:tcPr>
            <w:tcW w:w="3118" w:type="dxa"/>
            <w:shd w:val="clear" w:color="auto" w:fill="auto"/>
            <w:vAlign w:val="center"/>
            <w:hideMark/>
          </w:tcPr>
          <w:p w:rsidR="00570BDB" w:rsidRPr="00570BDB" w:rsidRDefault="00570BDB" w:rsidP="008A2D6D">
            <w:pPr>
              <w:jc w:val="center"/>
              <w:rPr>
                <w:lang w:val="uk-UA" w:eastAsia="en-US"/>
              </w:rPr>
            </w:pPr>
            <w:r w:rsidRPr="00570BDB">
              <w:rPr>
                <w:lang w:eastAsia="en-US"/>
              </w:rPr>
              <w:t>Рішення сесії Млинівської селищної ради від 14.12.202</w:t>
            </w:r>
            <w:r w:rsidRPr="00570BDB">
              <w:rPr>
                <w:lang w:val="uk-UA" w:eastAsia="en-US"/>
              </w:rPr>
              <w:t>3</w:t>
            </w:r>
            <w:r w:rsidRPr="00570BDB">
              <w:rPr>
                <w:lang w:eastAsia="en-US"/>
              </w:rPr>
              <w:t xml:space="preserve"> № </w:t>
            </w:r>
            <w:r w:rsidRPr="00570BDB">
              <w:rPr>
                <w:lang w:val="uk-UA" w:eastAsia="en-US"/>
              </w:rPr>
              <w:t>3128</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599834,00</w:t>
            </w:r>
          </w:p>
        </w:tc>
      </w:tr>
      <w:tr w:rsidR="00570BDB" w:rsidRPr="00570BDB" w:rsidTr="00570BDB">
        <w:trPr>
          <w:trHeight w:val="1611"/>
          <w:jc w:val="center"/>
        </w:trPr>
        <w:tc>
          <w:tcPr>
            <w:tcW w:w="665" w:type="dxa"/>
          </w:tcPr>
          <w:p w:rsidR="00570BDB" w:rsidRPr="00570BDB" w:rsidRDefault="00570BDB" w:rsidP="008A2D6D">
            <w:pPr>
              <w:jc w:val="center"/>
              <w:rPr>
                <w:lang w:val="uk-UA" w:eastAsia="en-US"/>
              </w:rPr>
            </w:pPr>
            <w:r w:rsidRPr="00570BDB">
              <w:rPr>
                <w:lang w:val="uk-UA" w:eastAsia="en-US"/>
              </w:rPr>
              <w:t>19</w:t>
            </w:r>
          </w:p>
        </w:tc>
        <w:tc>
          <w:tcPr>
            <w:tcW w:w="4194" w:type="dxa"/>
            <w:shd w:val="clear" w:color="auto" w:fill="auto"/>
            <w:vAlign w:val="center"/>
            <w:hideMark/>
          </w:tcPr>
          <w:p w:rsidR="00570BDB" w:rsidRPr="008A2D6D" w:rsidRDefault="00570BDB" w:rsidP="008A2D6D">
            <w:pPr>
              <w:jc w:val="center"/>
              <w:rPr>
                <w:lang w:val="uk-UA" w:eastAsia="en-US"/>
              </w:rPr>
            </w:pPr>
            <w:r w:rsidRPr="008A2D6D">
              <w:rPr>
                <w:lang w:val="uk-UA" w:eastAsia="en-US"/>
              </w:rPr>
              <w:t>Програма військово-патріотичного виховання та підготовки молоді до служби в Збройних силах України та інших військових формуваннях, підтримка заходів з мобілізаційної підготовки та територіальної оборони на 2021-2025 роки</w:t>
            </w:r>
          </w:p>
        </w:tc>
        <w:tc>
          <w:tcPr>
            <w:tcW w:w="3118" w:type="dxa"/>
            <w:shd w:val="clear" w:color="auto" w:fill="auto"/>
            <w:vAlign w:val="center"/>
            <w:hideMark/>
          </w:tcPr>
          <w:p w:rsidR="00570BDB" w:rsidRPr="008A2D6D" w:rsidRDefault="00570BDB" w:rsidP="008A2D6D">
            <w:pPr>
              <w:jc w:val="center"/>
              <w:rPr>
                <w:lang w:val="uk-UA" w:eastAsia="en-US"/>
              </w:rPr>
            </w:pPr>
            <w:r w:rsidRPr="00570BDB">
              <w:rPr>
                <w:lang w:val="uk-UA" w:eastAsia="en-US"/>
              </w:rPr>
              <w:t>Р</w:t>
            </w:r>
            <w:r w:rsidRPr="008A2D6D">
              <w:rPr>
                <w:lang w:val="uk-UA" w:eastAsia="en-US"/>
              </w:rPr>
              <w:t>ішення сесії Млинівської селищної ради від 23.12.2020 № 87,зміни 06.5.2022 № 75</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46900,00</w:t>
            </w:r>
          </w:p>
        </w:tc>
      </w:tr>
      <w:tr w:rsidR="00570BDB" w:rsidRPr="00570BDB" w:rsidTr="00570BDB">
        <w:trPr>
          <w:trHeight w:val="969"/>
          <w:jc w:val="center"/>
        </w:trPr>
        <w:tc>
          <w:tcPr>
            <w:tcW w:w="665" w:type="dxa"/>
          </w:tcPr>
          <w:p w:rsidR="00570BDB" w:rsidRPr="00570BDB" w:rsidRDefault="00570BDB" w:rsidP="008A2D6D">
            <w:pPr>
              <w:jc w:val="center"/>
              <w:rPr>
                <w:lang w:val="uk-UA" w:eastAsia="en-US"/>
              </w:rPr>
            </w:pPr>
            <w:r w:rsidRPr="00570BDB">
              <w:rPr>
                <w:lang w:val="uk-UA" w:eastAsia="en-US"/>
              </w:rPr>
              <w:t>20</w:t>
            </w:r>
          </w:p>
        </w:tc>
        <w:tc>
          <w:tcPr>
            <w:tcW w:w="4194" w:type="dxa"/>
            <w:shd w:val="clear" w:color="auto" w:fill="auto"/>
            <w:vAlign w:val="center"/>
            <w:hideMark/>
          </w:tcPr>
          <w:p w:rsidR="00570BDB" w:rsidRPr="00570BDB" w:rsidRDefault="00570BDB" w:rsidP="008A2D6D">
            <w:pPr>
              <w:jc w:val="center"/>
              <w:rPr>
                <w:lang w:val="uk-UA" w:eastAsia="en-US"/>
              </w:rPr>
            </w:pPr>
            <w:r w:rsidRPr="00570BDB">
              <w:rPr>
                <w:lang w:eastAsia="en-US"/>
              </w:rPr>
              <w:t>Програма підтримки добровільного формування Млинівської територіальної громади № 1 Дубенського району на 202</w:t>
            </w:r>
            <w:r w:rsidRPr="00570BDB">
              <w:rPr>
                <w:lang w:val="uk-UA" w:eastAsia="en-US"/>
              </w:rPr>
              <w:t xml:space="preserve">4-2025 </w:t>
            </w:r>
            <w:r w:rsidRPr="00570BDB">
              <w:rPr>
                <w:lang w:eastAsia="en-US"/>
              </w:rPr>
              <w:t>р</w:t>
            </w:r>
            <w:r w:rsidRPr="00570BDB">
              <w:rPr>
                <w:lang w:val="uk-UA" w:eastAsia="en-US"/>
              </w:rPr>
              <w:t>оки</w:t>
            </w:r>
          </w:p>
        </w:tc>
        <w:tc>
          <w:tcPr>
            <w:tcW w:w="3118" w:type="dxa"/>
            <w:shd w:val="clear" w:color="auto" w:fill="auto"/>
            <w:vAlign w:val="center"/>
            <w:hideMark/>
          </w:tcPr>
          <w:p w:rsidR="00570BDB" w:rsidRPr="00570BDB" w:rsidRDefault="00570BDB" w:rsidP="008A2D6D">
            <w:pPr>
              <w:jc w:val="center"/>
              <w:rPr>
                <w:lang w:val="uk-UA" w:eastAsia="en-US"/>
              </w:rPr>
            </w:pPr>
            <w:r w:rsidRPr="00570BDB">
              <w:rPr>
                <w:lang w:val="uk-UA" w:eastAsia="en-US"/>
              </w:rPr>
              <w:t>Рішення Млинівської селищної ради від 14.12.2023 № 3130</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49250,00</w:t>
            </w:r>
          </w:p>
        </w:tc>
      </w:tr>
      <w:tr w:rsidR="00570BDB" w:rsidRPr="00570BDB" w:rsidTr="00570BDB">
        <w:trPr>
          <w:trHeight w:val="865"/>
          <w:jc w:val="center"/>
        </w:trPr>
        <w:tc>
          <w:tcPr>
            <w:tcW w:w="665" w:type="dxa"/>
          </w:tcPr>
          <w:p w:rsidR="00570BDB" w:rsidRPr="00570BDB" w:rsidRDefault="00570BDB" w:rsidP="008A2D6D">
            <w:pPr>
              <w:jc w:val="center"/>
              <w:rPr>
                <w:lang w:val="uk-UA" w:eastAsia="en-US"/>
              </w:rPr>
            </w:pPr>
            <w:r w:rsidRPr="00570BDB">
              <w:rPr>
                <w:lang w:val="uk-UA" w:eastAsia="en-US"/>
              </w:rPr>
              <w:t>21</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Програма розвитку земельних відносин на території Млинівської селищної ради на 202</w:t>
            </w:r>
            <w:r w:rsidRPr="00570BDB">
              <w:rPr>
                <w:lang w:val="uk-UA" w:eastAsia="en-US"/>
              </w:rPr>
              <w:t>4</w:t>
            </w:r>
            <w:r w:rsidRPr="00570BDB">
              <w:rPr>
                <w:lang w:eastAsia="en-US"/>
              </w:rPr>
              <w:t xml:space="preserve"> - 202</w:t>
            </w:r>
            <w:r w:rsidRPr="00570BDB">
              <w:rPr>
                <w:lang w:val="uk-UA" w:eastAsia="en-US"/>
              </w:rPr>
              <w:t>6</w:t>
            </w:r>
            <w:r w:rsidRPr="00570BDB">
              <w:rPr>
                <w:lang w:eastAsia="en-US"/>
              </w:rPr>
              <w:t>роки</w:t>
            </w:r>
          </w:p>
        </w:tc>
        <w:tc>
          <w:tcPr>
            <w:tcW w:w="3118" w:type="dxa"/>
            <w:shd w:val="clear" w:color="auto" w:fill="auto"/>
            <w:vAlign w:val="center"/>
            <w:hideMark/>
          </w:tcPr>
          <w:p w:rsidR="00570BDB" w:rsidRPr="00570BDB" w:rsidRDefault="00570BDB" w:rsidP="008A2D6D">
            <w:pPr>
              <w:jc w:val="center"/>
              <w:rPr>
                <w:lang w:val="uk-UA" w:eastAsia="en-US"/>
              </w:rPr>
            </w:pPr>
            <w:proofErr w:type="gramStart"/>
            <w:r w:rsidRPr="00570BDB">
              <w:rPr>
                <w:lang w:eastAsia="en-US"/>
              </w:rPr>
              <w:t>Р</w:t>
            </w:r>
            <w:proofErr w:type="gramEnd"/>
            <w:r w:rsidRPr="00570BDB">
              <w:rPr>
                <w:lang w:eastAsia="en-US"/>
              </w:rPr>
              <w:t xml:space="preserve">ішення  Млинівської селищної ради від </w:t>
            </w:r>
            <w:r w:rsidRPr="00570BDB">
              <w:rPr>
                <w:lang w:val="uk-UA" w:eastAsia="en-US"/>
              </w:rPr>
              <w:t>14.12.2023</w:t>
            </w:r>
            <w:r w:rsidRPr="00570BDB">
              <w:rPr>
                <w:lang w:eastAsia="en-US"/>
              </w:rPr>
              <w:t xml:space="preserve"> р № </w:t>
            </w:r>
            <w:r w:rsidRPr="00570BDB">
              <w:rPr>
                <w:lang w:val="uk-UA" w:eastAsia="en-US"/>
              </w:rPr>
              <w:t>3127</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300000,00</w:t>
            </w:r>
          </w:p>
        </w:tc>
      </w:tr>
      <w:tr w:rsidR="00570BDB" w:rsidRPr="00570BDB" w:rsidTr="00570BDB">
        <w:trPr>
          <w:trHeight w:val="760"/>
          <w:jc w:val="center"/>
        </w:trPr>
        <w:tc>
          <w:tcPr>
            <w:tcW w:w="665" w:type="dxa"/>
          </w:tcPr>
          <w:p w:rsidR="00570BDB" w:rsidRPr="00570BDB" w:rsidRDefault="00570BDB" w:rsidP="008A2D6D">
            <w:pPr>
              <w:jc w:val="center"/>
              <w:rPr>
                <w:lang w:val="uk-UA" w:eastAsia="en-US"/>
              </w:rPr>
            </w:pPr>
            <w:r w:rsidRPr="00570BDB">
              <w:rPr>
                <w:lang w:val="uk-UA" w:eastAsia="en-US"/>
              </w:rPr>
              <w:t>22</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 xml:space="preserve">Програма </w:t>
            </w:r>
            <w:proofErr w:type="gramStart"/>
            <w:r w:rsidRPr="00570BDB">
              <w:rPr>
                <w:lang w:eastAsia="en-US"/>
              </w:rPr>
              <w:t>п</w:t>
            </w:r>
            <w:proofErr w:type="gramEnd"/>
            <w:r w:rsidRPr="00570BDB">
              <w:rPr>
                <w:lang w:eastAsia="en-US"/>
              </w:rPr>
              <w:t xml:space="preserve">ідтримки військової частини </w:t>
            </w:r>
            <w:r w:rsidR="008A2D6D">
              <w:rPr>
                <w:lang w:val="uk-UA" w:eastAsia="en-US"/>
              </w:rPr>
              <w:t>_____</w:t>
            </w:r>
            <w:r w:rsidRPr="00570BDB">
              <w:rPr>
                <w:lang w:eastAsia="en-US"/>
              </w:rPr>
              <w:t xml:space="preserve"> Збройних Сил України на 202</w:t>
            </w:r>
            <w:r w:rsidRPr="00570BDB">
              <w:rPr>
                <w:lang w:val="uk-UA" w:eastAsia="en-US"/>
              </w:rPr>
              <w:t>4</w:t>
            </w:r>
            <w:r w:rsidRPr="00570BDB">
              <w:rPr>
                <w:lang w:eastAsia="en-US"/>
              </w:rPr>
              <w:t xml:space="preserve"> рік</w:t>
            </w:r>
          </w:p>
        </w:tc>
        <w:tc>
          <w:tcPr>
            <w:tcW w:w="3118" w:type="dxa"/>
            <w:shd w:val="clear" w:color="auto" w:fill="auto"/>
            <w:vAlign w:val="center"/>
            <w:hideMark/>
          </w:tcPr>
          <w:p w:rsidR="00570BDB" w:rsidRPr="00570BDB" w:rsidRDefault="00570BDB" w:rsidP="008A2D6D">
            <w:pPr>
              <w:jc w:val="center"/>
              <w:rPr>
                <w:lang w:eastAsia="en-US"/>
              </w:rPr>
            </w:pPr>
            <w:proofErr w:type="gramStart"/>
            <w:r w:rsidRPr="00570BDB">
              <w:rPr>
                <w:lang w:eastAsia="en-US"/>
              </w:rPr>
              <w:t>Р</w:t>
            </w:r>
            <w:proofErr w:type="gramEnd"/>
            <w:r w:rsidRPr="00570BDB">
              <w:rPr>
                <w:lang w:eastAsia="en-US"/>
              </w:rPr>
              <w:t>ішення сесії Млинівсь</w:t>
            </w:r>
            <w:r w:rsidR="008A2D6D">
              <w:rPr>
                <w:lang w:eastAsia="en-US"/>
              </w:rPr>
              <w:t>кої селищної ради від 14.12.202</w:t>
            </w:r>
            <w:r w:rsidRPr="00570BDB">
              <w:rPr>
                <w:lang w:val="uk-UA" w:eastAsia="en-US"/>
              </w:rPr>
              <w:t>3</w:t>
            </w:r>
            <w:r w:rsidRPr="00570BDB">
              <w:rPr>
                <w:lang w:eastAsia="en-US"/>
              </w:rPr>
              <w:t xml:space="preserve">№ </w:t>
            </w:r>
            <w:r w:rsidRPr="00570BDB">
              <w:rPr>
                <w:lang w:val="uk-UA" w:eastAsia="en-US"/>
              </w:rPr>
              <w:t>31</w:t>
            </w:r>
            <w:r w:rsidRPr="00570BDB">
              <w:rPr>
                <w:lang w:eastAsia="en-US"/>
              </w:rPr>
              <w:t>28</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1824750,00</w:t>
            </w:r>
          </w:p>
        </w:tc>
      </w:tr>
      <w:tr w:rsidR="00570BDB" w:rsidRPr="00570BDB" w:rsidTr="00570BDB">
        <w:trPr>
          <w:trHeight w:val="760"/>
          <w:jc w:val="center"/>
        </w:trPr>
        <w:tc>
          <w:tcPr>
            <w:tcW w:w="665" w:type="dxa"/>
          </w:tcPr>
          <w:p w:rsidR="00570BDB" w:rsidRPr="00570BDB" w:rsidRDefault="00570BDB" w:rsidP="008A2D6D">
            <w:pPr>
              <w:jc w:val="center"/>
              <w:rPr>
                <w:lang w:val="uk-UA" w:eastAsia="en-US"/>
              </w:rPr>
            </w:pPr>
            <w:r w:rsidRPr="00570BDB">
              <w:rPr>
                <w:lang w:val="uk-UA" w:eastAsia="en-US"/>
              </w:rPr>
              <w:t>23</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 xml:space="preserve">Програма </w:t>
            </w:r>
            <w:proofErr w:type="gramStart"/>
            <w:r w:rsidRPr="00570BDB">
              <w:rPr>
                <w:lang w:eastAsia="en-US"/>
              </w:rPr>
              <w:t>п</w:t>
            </w:r>
            <w:proofErr w:type="gramEnd"/>
            <w:r w:rsidRPr="00570BDB">
              <w:rPr>
                <w:lang w:eastAsia="en-US"/>
              </w:rPr>
              <w:t xml:space="preserve">ідтримки військової частини </w:t>
            </w:r>
            <w:r w:rsidR="008A2D6D">
              <w:rPr>
                <w:lang w:val="uk-UA" w:eastAsia="en-US"/>
              </w:rPr>
              <w:t>______</w:t>
            </w:r>
            <w:r w:rsidRPr="00570BDB">
              <w:rPr>
                <w:lang w:eastAsia="en-US"/>
              </w:rPr>
              <w:t xml:space="preserve"> Збройних Сил України на 202</w:t>
            </w:r>
            <w:r w:rsidRPr="00570BDB">
              <w:rPr>
                <w:lang w:val="uk-UA" w:eastAsia="en-US"/>
              </w:rPr>
              <w:t>4</w:t>
            </w:r>
            <w:r w:rsidRPr="00570BDB">
              <w:rPr>
                <w:lang w:eastAsia="en-US"/>
              </w:rPr>
              <w:t>-202</w:t>
            </w:r>
            <w:r w:rsidRPr="00570BDB">
              <w:rPr>
                <w:lang w:val="uk-UA" w:eastAsia="en-US"/>
              </w:rPr>
              <w:t>5</w:t>
            </w:r>
            <w:r w:rsidRPr="00570BDB">
              <w:rPr>
                <w:lang w:eastAsia="en-US"/>
              </w:rPr>
              <w:t xml:space="preserve"> рік</w:t>
            </w:r>
          </w:p>
        </w:tc>
        <w:tc>
          <w:tcPr>
            <w:tcW w:w="3118" w:type="dxa"/>
            <w:shd w:val="clear" w:color="auto" w:fill="auto"/>
            <w:vAlign w:val="center"/>
            <w:hideMark/>
          </w:tcPr>
          <w:p w:rsidR="00570BDB" w:rsidRPr="00570BDB" w:rsidRDefault="00570BDB" w:rsidP="008A2D6D">
            <w:pPr>
              <w:jc w:val="center"/>
              <w:rPr>
                <w:lang w:val="uk-UA" w:eastAsia="en-US"/>
              </w:rPr>
            </w:pPr>
            <w:r w:rsidRPr="00570BDB">
              <w:rPr>
                <w:lang w:eastAsia="en-US"/>
              </w:rPr>
              <w:t xml:space="preserve">Рішення </w:t>
            </w:r>
            <w:r w:rsidRPr="00570BDB">
              <w:rPr>
                <w:lang w:val="uk-UA" w:eastAsia="en-US"/>
              </w:rPr>
              <w:t xml:space="preserve">сесії </w:t>
            </w:r>
            <w:r w:rsidRPr="00570BDB">
              <w:rPr>
                <w:lang w:eastAsia="en-US"/>
              </w:rPr>
              <w:t xml:space="preserve">Млинівської селищної ради від </w:t>
            </w:r>
            <w:r w:rsidRPr="00570BDB">
              <w:rPr>
                <w:lang w:val="uk-UA" w:eastAsia="en-US"/>
              </w:rPr>
              <w:t>14.12.2023</w:t>
            </w:r>
            <w:r w:rsidRPr="00570BDB">
              <w:rPr>
                <w:lang w:eastAsia="en-US"/>
              </w:rPr>
              <w:t xml:space="preserve"> № </w:t>
            </w:r>
            <w:r w:rsidRPr="00570BDB">
              <w:rPr>
                <w:lang w:val="uk-UA" w:eastAsia="en-US"/>
              </w:rPr>
              <w:t>3129</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1000000,00</w:t>
            </w:r>
          </w:p>
        </w:tc>
      </w:tr>
      <w:tr w:rsidR="00570BDB" w:rsidRPr="00570BDB" w:rsidTr="008A2D6D">
        <w:trPr>
          <w:trHeight w:val="430"/>
          <w:jc w:val="center"/>
        </w:trPr>
        <w:tc>
          <w:tcPr>
            <w:tcW w:w="665" w:type="dxa"/>
          </w:tcPr>
          <w:p w:rsidR="00570BDB" w:rsidRPr="00570BDB" w:rsidRDefault="00570BDB" w:rsidP="008A2D6D">
            <w:pPr>
              <w:jc w:val="center"/>
              <w:rPr>
                <w:lang w:val="uk-UA" w:eastAsia="en-US"/>
              </w:rPr>
            </w:pPr>
            <w:r w:rsidRPr="00570BDB">
              <w:rPr>
                <w:lang w:val="uk-UA" w:eastAsia="en-US"/>
              </w:rPr>
              <w:t>24</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Програма пр</w:t>
            </w:r>
            <w:r w:rsidRPr="00570BDB">
              <w:rPr>
                <w:lang w:val="uk-UA" w:eastAsia="en-US"/>
              </w:rPr>
              <w:t>о</w:t>
            </w:r>
            <w:r w:rsidRPr="00570BDB">
              <w:rPr>
                <w:lang w:eastAsia="en-US"/>
              </w:rPr>
              <w:t xml:space="preserve">філактики рецидивної злочинності та правопорушень на території Млинівської селищної ради </w:t>
            </w:r>
            <w:r w:rsidRPr="00570BDB">
              <w:rPr>
                <w:lang w:eastAsia="en-US"/>
              </w:rPr>
              <w:lastRenderedPageBreak/>
              <w:t>на 2022-2024 роки</w:t>
            </w:r>
          </w:p>
        </w:tc>
        <w:tc>
          <w:tcPr>
            <w:tcW w:w="3118" w:type="dxa"/>
            <w:shd w:val="clear" w:color="auto" w:fill="auto"/>
            <w:vAlign w:val="center"/>
            <w:hideMark/>
          </w:tcPr>
          <w:p w:rsidR="00570BDB" w:rsidRPr="00570BDB" w:rsidRDefault="00570BDB" w:rsidP="008A2D6D">
            <w:pPr>
              <w:jc w:val="center"/>
              <w:rPr>
                <w:lang w:eastAsia="en-US"/>
              </w:rPr>
            </w:pPr>
            <w:r w:rsidRPr="00570BDB">
              <w:rPr>
                <w:lang w:eastAsia="en-US"/>
              </w:rPr>
              <w:lastRenderedPageBreak/>
              <w:t>Рішення сесії Млинівської селищної ради від 22.12.2021 р.№ 1659</w:t>
            </w:r>
          </w:p>
        </w:tc>
        <w:tc>
          <w:tcPr>
            <w:tcW w:w="1878" w:type="dxa"/>
            <w:shd w:val="clear" w:color="auto" w:fill="auto"/>
            <w:noWrap/>
            <w:vAlign w:val="center"/>
            <w:hideMark/>
          </w:tcPr>
          <w:p w:rsidR="00570BDB" w:rsidRPr="00570BDB" w:rsidRDefault="00570BDB" w:rsidP="008A2D6D">
            <w:pPr>
              <w:jc w:val="center"/>
              <w:rPr>
                <w:lang w:eastAsia="en-US"/>
              </w:rPr>
            </w:pPr>
            <w:r w:rsidRPr="00570BDB">
              <w:rPr>
                <w:lang w:eastAsia="en-US"/>
              </w:rPr>
              <w:t>5000</w:t>
            </w:r>
          </w:p>
        </w:tc>
      </w:tr>
      <w:tr w:rsidR="00570BDB" w:rsidRPr="00570BDB" w:rsidTr="00570BDB">
        <w:trPr>
          <w:trHeight w:val="1387"/>
          <w:jc w:val="center"/>
        </w:trPr>
        <w:tc>
          <w:tcPr>
            <w:tcW w:w="665" w:type="dxa"/>
          </w:tcPr>
          <w:p w:rsidR="00570BDB" w:rsidRPr="00570BDB" w:rsidRDefault="00570BDB" w:rsidP="008A2D6D">
            <w:pPr>
              <w:jc w:val="center"/>
              <w:rPr>
                <w:lang w:val="uk-UA" w:eastAsia="en-US"/>
              </w:rPr>
            </w:pPr>
            <w:r w:rsidRPr="00570BDB">
              <w:rPr>
                <w:lang w:val="uk-UA" w:eastAsia="en-US"/>
              </w:rPr>
              <w:lastRenderedPageBreak/>
              <w:t>25</w:t>
            </w:r>
          </w:p>
        </w:tc>
        <w:tc>
          <w:tcPr>
            <w:tcW w:w="4194" w:type="dxa"/>
            <w:shd w:val="clear" w:color="auto" w:fill="auto"/>
            <w:vAlign w:val="center"/>
            <w:hideMark/>
          </w:tcPr>
          <w:p w:rsidR="00570BDB" w:rsidRPr="008A2D6D" w:rsidRDefault="00570BDB" w:rsidP="008A2D6D">
            <w:pPr>
              <w:jc w:val="center"/>
              <w:rPr>
                <w:lang w:val="uk-UA" w:eastAsia="en-US"/>
              </w:rPr>
            </w:pPr>
            <w:r w:rsidRPr="008A2D6D">
              <w:rPr>
                <w:lang w:val="uk-UA" w:eastAsia="en-US"/>
              </w:rPr>
              <w:t>Програма військово-патріотичного виховання та підготовки молоді до служби в Збройних силах України та інших військових формуваннях, підтримка заходів з мобілізаційної підготовки та територіальної оборони на 2021-2025 роки</w:t>
            </w:r>
          </w:p>
        </w:tc>
        <w:tc>
          <w:tcPr>
            <w:tcW w:w="3118" w:type="dxa"/>
            <w:shd w:val="clear" w:color="auto" w:fill="auto"/>
            <w:vAlign w:val="center"/>
            <w:hideMark/>
          </w:tcPr>
          <w:p w:rsidR="00570BDB" w:rsidRPr="008A2D6D" w:rsidRDefault="00570BDB" w:rsidP="008A2D6D">
            <w:pPr>
              <w:jc w:val="center"/>
              <w:rPr>
                <w:lang w:val="uk-UA" w:eastAsia="en-US"/>
              </w:rPr>
            </w:pPr>
            <w:r w:rsidRPr="00570BDB">
              <w:rPr>
                <w:lang w:val="uk-UA" w:eastAsia="en-US"/>
              </w:rPr>
              <w:t>Р</w:t>
            </w:r>
            <w:r w:rsidRPr="008A2D6D">
              <w:rPr>
                <w:lang w:val="uk-UA" w:eastAsia="en-US"/>
              </w:rPr>
              <w:t>ішення сесії Млинівської селищної ради від 23.12.2020 № 87,зміни 06.5.2022 № 75</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250000,00</w:t>
            </w:r>
          </w:p>
        </w:tc>
      </w:tr>
      <w:tr w:rsidR="00570BDB" w:rsidRPr="00570BDB" w:rsidTr="00570BDB">
        <w:trPr>
          <w:trHeight w:val="1387"/>
          <w:jc w:val="center"/>
        </w:trPr>
        <w:tc>
          <w:tcPr>
            <w:tcW w:w="665" w:type="dxa"/>
          </w:tcPr>
          <w:p w:rsidR="00570BDB" w:rsidRPr="00570BDB" w:rsidRDefault="00570BDB" w:rsidP="008A2D6D">
            <w:pPr>
              <w:jc w:val="center"/>
              <w:rPr>
                <w:lang w:val="uk-UA" w:eastAsia="en-US"/>
              </w:rPr>
            </w:pPr>
            <w:r w:rsidRPr="00570BDB">
              <w:rPr>
                <w:lang w:val="uk-UA" w:eastAsia="en-US"/>
              </w:rPr>
              <w:t>26</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Програма підтримки діяльності 4 Державного пожежно-рятувального загону Головного управління Державної служби України з надзвичайних ситуацій у Рівненській області на 2022-2024 роки</w:t>
            </w:r>
          </w:p>
        </w:tc>
        <w:tc>
          <w:tcPr>
            <w:tcW w:w="3118" w:type="dxa"/>
            <w:shd w:val="clear" w:color="auto" w:fill="auto"/>
            <w:vAlign w:val="center"/>
            <w:hideMark/>
          </w:tcPr>
          <w:p w:rsidR="00570BDB" w:rsidRPr="00570BDB" w:rsidRDefault="00570BDB" w:rsidP="008A2D6D">
            <w:pPr>
              <w:jc w:val="center"/>
              <w:rPr>
                <w:lang w:eastAsia="en-US"/>
              </w:rPr>
            </w:pPr>
            <w:r w:rsidRPr="00570BDB">
              <w:rPr>
                <w:lang w:eastAsia="en-US"/>
              </w:rPr>
              <w:t>Рішення сесії Млинівської селищної ради від 22.12.2021 р. № 1660</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200000,00</w:t>
            </w:r>
          </w:p>
        </w:tc>
      </w:tr>
      <w:tr w:rsidR="00570BDB" w:rsidRPr="00570BDB" w:rsidTr="00570BDB">
        <w:trPr>
          <w:trHeight w:val="1313"/>
          <w:jc w:val="center"/>
        </w:trPr>
        <w:tc>
          <w:tcPr>
            <w:tcW w:w="665" w:type="dxa"/>
          </w:tcPr>
          <w:p w:rsidR="00570BDB" w:rsidRPr="00570BDB" w:rsidRDefault="00570BDB" w:rsidP="008A2D6D">
            <w:pPr>
              <w:jc w:val="center"/>
              <w:rPr>
                <w:lang w:val="uk-UA" w:eastAsia="en-US"/>
              </w:rPr>
            </w:pPr>
            <w:r w:rsidRPr="00570BDB">
              <w:rPr>
                <w:lang w:val="uk-UA" w:eastAsia="en-US"/>
              </w:rPr>
              <w:t>27</w:t>
            </w:r>
          </w:p>
        </w:tc>
        <w:tc>
          <w:tcPr>
            <w:tcW w:w="4194" w:type="dxa"/>
            <w:shd w:val="clear" w:color="auto" w:fill="auto"/>
            <w:vAlign w:val="center"/>
            <w:hideMark/>
          </w:tcPr>
          <w:p w:rsidR="00570BDB" w:rsidRPr="00570BDB" w:rsidRDefault="00570BDB" w:rsidP="008A2D6D">
            <w:pPr>
              <w:jc w:val="center"/>
              <w:rPr>
                <w:lang w:eastAsia="en-US"/>
              </w:rPr>
            </w:pPr>
            <w:r w:rsidRPr="00570BDB">
              <w:rPr>
                <w:lang w:eastAsia="en-US"/>
              </w:rPr>
              <w:t>Комплексна програма профілактики правопорушень та боротьби зі злочинністю на території Млинівської селищної територіальної громади Дубенського району Рівненської області на 2023-2025 роки</w:t>
            </w:r>
          </w:p>
        </w:tc>
        <w:tc>
          <w:tcPr>
            <w:tcW w:w="3118" w:type="dxa"/>
            <w:shd w:val="clear" w:color="auto" w:fill="auto"/>
            <w:vAlign w:val="center"/>
            <w:hideMark/>
          </w:tcPr>
          <w:p w:rsidR="00570BDB" w:rsidRPr="00570BDB" w:rsidRDefault="00570BDB" w:rsidP="008A2D6D">
            <w:pPr>
              <w:jc w:val="center"/>
              <w:rPr>
                <w:lang w:eastAsia="en-US"/>
              </w:rPr>
            </w:pPr>
            <w:r w:rsidRPr="00570BDB">
              <w:rPr>
                <w:lang w:eastAsia="en-US"/>
              </w:rPr>
              <w:t>Рішення сесії Млинівської селищної ради від 26.01.2023 р. № 2455</w:t>
            </w:r>
          </w:p>
        </w:tc>
        <w:tc>
          <w:tcPr>
            <w:tcW w:w="1878" w:type="dxa"/>
            <w:shd w:val="clear" w:color="auto" w:fill="auto"/>
            <w:noWrap/>
            <w:vAlign w:val="center"/>
            <w:hideMark/>
          </w:tcPr>
          <w:p w:rsidR="00570BDB" w:rsidRPr="00570BDB" w:rsidRDefault="00570BDB" w:rsidP="008A2D6D">
            <w:pPr>
              <w:jc w:val="center"/>
              <w:rPr>
                <w:lang w:val="uk-UA" w:eastAsia="en-US"/>
              </w:rPr>
            </w:pPr>
            <w:r w:rsidRPr="00570BDB">
              <w:rPr>
                <w:lang w:val="uk-UA" w:eastAsia="en-US"/>
              </w:rPr>
              <w:t>524749,00</w:t>
            </w:r>
          </w:p>
        </w:tc>
      </w:tr>
    </w:tbl>
    <w:p w:rsidR="0099165F" w:rsidRDefault="0099165F" w:rsidP="004C0532">
      <w:pPr>
        <w:pStyle w:val="a4"/>
        <w:spacing w:line="240" w:lineRule="auto"/>
        <w:ind w:left="-284"/>
      </w:pPr>
    </w:p>
    <w:p w:rsidR="0099165F" w:rsidRPr="0099165F" w:rsidRDefault="0099165F" w:rsidP="0099165F">
      <w:pPr>
        <w:spacing w:after="160" w:line="259" w:lineRule="auto"/>
        <w:jc w:val="right"/>
        <w:rPr>
          <w:lang w:val="uk-UA" w:eastAsia="en-US"/>
        </w:rPr>
      </w:pPr>
    </w:p>
    <w:p w:rsidR="008C37E2" w:rsidRPr="00261A66" w:rsidRDefault="008C37E2" w:rsidP="00AB0DA5">
      <w:pPr>
        <w:ind w:firstLine="708"/>
        <w:jc w:val="both"/>
        <w:rPr>
          <w:sz w:val="28"/>
          <w:szCs w:val="28"/>
          <w:shd w:val="clear" w:color="auto" w:fill="FFFFFF"/>
          <w:lang w:val="uk-UA"/>
        </w:rPr>
      </w:pPr>
    </w:p>
    <w:p w:rsidR="00F6231D" w:rsidRDefault="00F6231D" w:rsidP="00D851D2">
      <w:pPr>
        <w:tabs>
          <w:tab w:val="left" w:pos="720"/>
          <w:tab w:val="left" w:pos="10992"/>
          <w:tab w:val="left" w:pos="11908"/>
          <w:tab w:val="left" w:pos="12824"/>
          <w:tab w:val="left" w:pos="13740"/>
          <w:tab w:val="left" w:pos="14656"/>
        </w:tabs>
        <w:jc w:val="both"/>
        <w:rPr>
          <w:rFonts w:cs="Calibri"/>
          <w:sz w:val="28"/>
          <w:szCs w:val="28"/>
          <w:lang w:val="uk-UA"/>
        </w:rPr>
      </w:pPr>
      <w:r>
        <w:rPr>
          <w:rFonts w:cs="Calibri"/>
          <w:sz w:val="28"/>
          <w:szCs w:val="28"/>
          <w:lang w:val="uk-UA"/>
        </w:rPr>
        <w:t xml:space="preserve">Заступник селищного голови з питань </w:t>
      </w:r>
    </w:p>
    <w:p w:rsidR="00884950" w:rsidRDefault="00F6231D" w:rsidP="00166F4D">
      <w:pPr>
        <w:tabs>
          <w:tab w:val="left" w:pos="720"/>
          <w:tab w:val="left" w:pos="10992"/>
          <w:tab w:val="left" w:pos="11908"/>
          <w:tab w:val="left" w:pos="12824"/>
          <w:tab w:val="left" w:pos="13740"/>
          <w:tab w:val="left" w:pos="14656"/>
        </w:tabs>
        <w:jc w:val="both"/>
        <w:rPr>
          <w:sz w:val="28"/>
          <w:szCs w:val="28"/>
          <w:lang w:val="uk-UA"/>
        </w:rPr>
      </w:pPr>
      <w:r>
        <w:rPr>
          <w:rFonts w:cs="Calibri"/>
          <w:sz w:val="28"/>
          <w:szCs w:val="28"/>
          <w:lang w:val="uk-UA"/>
        </w:rPr>
        <w:t>діяльності виконавчих органів                                               Валерій ФЕХА</w:t>
      </w:r>
    </w:p>
    <w:p w:rsidR="00DE31A1" w:rsidRPr="00DE31A1" w:rsidRDefault="00DE31A1">
      <w:pPr>
        <w:rPr>
          <w:lang w:val="uk-UA"/>
        </w:rPr>
      </w:pPr>
    </w:p>
    <w:sectPr w:rsidR="00DE31A1" w:rsidRPr="00DE31A1" w:rsidSect="00DA0DD3">
      <w:head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961" w:rsidRDefault="00004961" w:rsidP="00EC66E4">
      <w:r>
        <w:separator/>
      </w:r>
    </w:p>
  </w:endnote>
  <w:endnote w:type="continuationSeparator" w:id="0">
    <w:p w:rsidR="00004961" w:rsidRDefault="00004961" w:rsidP="00EC66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UkrainianTimesET">
    <w:altName w:val="Courier New"/>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Aharoni">
    <w:panose1 w:val="02010803020104030203"/>
    <w:charset w:val="B1"/>
    <w:family w:val="auto"/>
    <w:pitch w:val="variable"/>
    <w:sig w:usb0="00000801" w:usb1="00000000" w:usb2="00000000" w:usb3="00000000" w:csb0="0000002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961" w:rsidRDefault="00004961" w:rsidP="00EC66E4">
      <w:r>
        <w:separator/>
      </w:r>
    </w:p>
  </w:footnote>
  <w:footnote w:type="continuationSeparator" w:id="0">
    <w:p w:rsidR="00004961" w:rsidRDefault="00004961" w:rsidP="00EC66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6A2" w:rsidRDefault="00B97C0A">
    <w:pPr>
      <w:pStyle w:val="a4"/>
      <w:spacing w:line="14" w:lineRule="auto"/>
      <w:rPr>
        <w:sz w:val="20"/>
      </w:rPr>
    </w:pPr>
    <w:r w:rsidRPr="00B97C0A">
      <w:rPr>
        <w:noProof/>
        <w:lang w:val="en-US" w:eastAsia="en-US"/>
      </w:rPr>
      <w:pict>
        <v:shapetype id="_x0000_t202" coordsize="21600,21600" o:spt="202" path="m,l,21600r21600,l21600,xe">
          <v:stroke joinstyle="miter"/>
          <v:path gradientshapeok="t" o:connecttype="rect"/>
        </v:shapetype>
        <v:shape id="Text Box 1" o:spid="_x0000_s2049" type="#_x0000_t202" style="position:absolute;left:0;text-align:left;margin-left:330.8pt;margin-top:13.3pt;width:18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qX95gEAALUDAAAOAAAAZHJzL2Uyb0RvYy54bWysU9tu1DAQfUfiHyy/s7mAqhJttiqtipDK&#10;RWr5AMexE4vEY8beTZavZ+xsltK+IV6sycz4+Jwzk+3VPA7soNAbsDUvNjlnykpoje1q/v3x7s0l&#10;Zz4I24oBrKr5UXl+tXv9aju5SpXQw9AqZARifTW5mvchuCrLvOzVKPwGnLJU1ICjCPSJXdaimAh9&#10;HLIyzy+yCbB1CFJ5T9nbpch3CV9rJcNXrb0KbKg5cQvpxHQ28cx2W1F1KFxv5ImG+AcWozCWHj1D&#10;3Yog2B7NC6jRSAQPOmwkjBlobaRKGkhNkT9T89ALp5IWMse7s03+/8HKL4dvyExb85IzK0Ya0aOa&#10;A/sAMyuiO5PzFTU9OGoLM6Vpykmpd/cgf3hm4aYXtlPXiDD1SrTELt3MnlxdcHwEaabP0NIzYh8g&#10;Ac0ax2gdmcEInaZ0PE8mUpGULMvLi5wqkkrF+3dvizS5TFTrZYc+fFQwshjUHGnwCVwc7n0gGdS6&#10;tsS3LNyZYUjDH+xfCWqMmUQ+8l2Yh7mZT2Y00B5JBsKyS7T7FPSAvzibaI9q7n/uBSrOhk+WrIhL&#10;twa4Bs0aCCvpas0DZ0t4E5bl3Ds0XU/Ii9kWrskubZKU6OvC4sSTdiMpPO1xXL6n36nrz9+2+w0A&#10;AP//AwBQSwMEFAAGAAgAAAAhADxpZEneAAAACQEAAA8AAABkcnMvZG93bnJldi54bWxMj8FOwzAM&#10;hu9IvENkJG4sXSUyVppOE4ITElpXDhzT1mujNU5psq28/cwJTrblT78/55vZDeKMU7CeNCwXCQik&#10;xreWOg2f1dvDE4gQDbVm8IQafjDApri9yU3W+guVeN7HTnAIhcxo6GMcMylD06MzYeFHJN4d/ORM&#10;5HHqZDuZC4e7QaZJoqQzlvhCb0Z86bE57k9Ow/aLylf7/VHvykNpq2qd0Ls6an1/N2+fQUSc4x8M&#10;v/qsDgU71f5EbRCDBqWWilENqeLKgFqvuKk1PK5SkEUu/39QXAEAAP//AwBQSwECLQAUAAYACAAA&#10;ACEAtoM4kv4AAADhAQAAEwAAAAAAAAAAAAAAAAAAAAAAW0NvbnRlbnRfVHlwZXNdLnhtbFBLAQIt&#10;ABQABgAIAAAAIQA4/SH/1gAAAJQBAAALAAAAAAAAAAAAAAAAAC8BAABfcmVscy8ucmVsc1BLAQIt&#10;ABQABgAIAAAAIQAd1qX95gEAALUDAAAOAAAAAAAAAAAAAAAAAC4CAABkcnMvZTJvRG9jLnhtbFBL&#10;AQItABQABgAIAAAAIQA8aWRJ3gAAAAkBAAAPAAAAAAAAAAAAAAAAAEAEAABkcnMvZG93bnJldi54&#10;bWxQSwUGAAAAAAQABADzAAAASwUAAAAA&#10;" filled="f" stroked="f">
          <v:textbox style="mso-next-textbox:#Text Box 1" inset="0,0,0,0">
            <w:txbxContent>
              <w:p w:rsidR="00D966A2" w:rsidRPr="00426E2D" w:rsidRDefault="00D966A2">
                <w:pPr>
                  <w:spacing w:before="10"/>
                  <w:ind w:left="60"/>
                  <w:rPr>
                    <w:lang w:val="uk-UA"/>
                  </w:rPr>
                </w:pP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6A2" w:rsidRDefault="00D966A2" w:rsidP="006A4E0E">
    <w:pPr>
      <w:pStyle w:val="a6"/>
      <w:jc w:val="right"/>
      <w:rPr>
        <w:lang w:val="uk-UA"/>
      </w:rPr>
    </w:pPr>
  </w:p>
  <w:p w:rsidR="00D966A2" w:rsidRPr="006A4E0E" w:rsidRDefault="00D966A2" w:rsidP="006A4E0E">
    <w:pPr>
      <w:pStyle w:val="a6"/>
      <w:jc w:val="right"/>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CF07D12"/>
    <w:lvl w:ilvl="0">
      <w:start w:val="1"/>
      <w:numFmt w:val="bullet"/>
      <w:pStyle w:val="a"/>
      <w:lvlText w:val=""/>
      <w:lvlJc w:val="left"/>
      <w:pPr>
        <w:tabs>
          <w:tab w:val="num" w:pos="360"/>
        </w:tabs>
        <w:ind w:left="360" w:hanging="360"/>
      </w:pPr>
      <w:rPr>
        <w:rFonts w:ascii="Symbol" w:hAnsi="Symbol" w:hint="default"/>
      </w:rPr>
    </w:lvl>
  </w:abstractNum>
  <w:abstractNum w:abstractNumId="1">
    <w:nsid w:val="07C2445E"/>
    <w:multiLevelType w:val="hybridMultilevel"/>
    <w:tmpl w:val="512C8166"/>
    <w:lvl w:ilvl="0" w:tplc="CC6CD7FA">
      <w:start w:val="15"/>
      <w:numFmt w:val="bullet"/>
      <w:lvlText w:val="-"/>
      <w:lvlJc w:val="left"/>
      <w:pPr>
        <w:ind w:left="1065" w:hanging="360"/>
      </w:pPr>
      <w:rPr>
        <w:rFonts w:ascii="Times New Roman" w:eastAsia="Times New Roman" w:hAnsi="Times New Roman" w:hint="default"/>
        <w:b/>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0BC07050"/>
    <w:multiLevelType w:val="hybridMultilevel"/>
    <w:tmpl w:val="D494D716"/>
    <w:lvl w:ilvl="0" w:tplc="0422000B">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nsid w:val="15CD094A"/>
    <w:multiLevelType w:val="hybridMultilevel"/>
    <w:tmpl w:val="2772B3FE"/>
    <w:lvl w:ilvl="0" w:tplc="CB84336E">
      <w:numFmt w:val="bullet"/>
      <w:lvlText w:val="-"/>
      <w:lvlJc w:val="left"/>
      <w:pPr>
        <w:ind w:left="398" w:hanging="181"/>
      </w:pPr>
      <w:rPr>
        <w:rFonts w:ascii="Times New Roman" w:eastAsia="Times New Roman" w:hAnsi="Times New Roman" w:cs="Times New Roman" w:hint="default"/>
        <w:w w:val="100"/>
        <w:sz w:val="28"/>
        <w:szCs w:val="28"/>
      </w:rPr>
    </w:lvl>
    <w:lvl w:ilvl="1" w:tplc="74DCBA7A">
      <w:numFmt w:val="bullet"/>
      <w:lvlText w:val="•"/>
      <w:lvlJc w:val="left"/>
      <w:pPr>
        <w:ind w:left="1408" w:hanging="181"/>
      </w:pPr>
      <w:rPr>
        <w:rFonts w:hint="default"/>
      </w:rPr>
    </w:lvl>
    <w:lvl w:ilvl="2" w:tplc="5CC08B66">
      <w:numFmt w:val="bullet"/>
      <w:lvlText w:val="•"/>
      <w:lvlJc w:val="left"/>
      <w:pPr>
        <w:ind w:left="2417" w:hanging="181"/>
      </w:pPr>
      <w:rPr>
        <w:rFonts w:hint="default"/>
      </w:rPr>
    </w:lvl>
    <w:lvl w:ilvl="3" w:tplc="51B26912">
      <w:numFmt w:val="bullet"/>
      <w:lvlText w:val="•"/>
      <w:lvlJc w:val="left"/>
      <w:pPr>
        <w:ind w:left="3426" w:hanging="181"/>
      </w:pPr>
      <w:rPr>
        <w:rFonts w:hint="default"/>
      </w:rPr>
    </w:lvl>
    <w:lvl w:ilvl="4" w:tplc="587C141C">
      <w:numFmt w:val="bullet"/>
      <w:lvlText w:val="•"/>
      <w:lvlJc w:val="left"/>
      <w:pPr>
        <w:ind w:left="4435" w:hanging="181"/>
      </w:pPr>
      <w:rPr>
        <w:rFonts w:hint="default"/>
      </w:rPr>
    </w:lvl>
    <w:lvl w:ilvl="5" w:tplc="D31ED89E">
      <w:numFmt w:val="bullet"/>
      <w:lvlText w:val="•"/>
      <w:lvlJc w:val="left"/>
      <w:pPr>
        <w:ind w:left="5444" w:hanging="181"/>
      </w:pPr>
      <w:rPr>
        <w:rFonts w:hint="default"/>
      </w:rPr>
    </w:lvl>
    <w:lvl w:ilvl="6" w:tplc="DAE65450">
      <w:numFmt w:val="bullet"/>
      <w:lvlText w:val="•"/>
      <w:lvlJc w:val="left"/>
      <w:pPr>
        <w:ind w:left="6452" w:hanging="181"/>
      </w:pPr>
      <w:rPr>
        <w:rFonts w:hint="default"/>
      </w:rPr>
    </w:lvl>
    <w:lvl w:ilvl="7" w:tplc="D86647F8">
      <w:numFmt w:val="bullet"/>
      <w:lvlText w:val="•"/>
      <w:lvlJc w:val="left"/>
      <w:pPr>
        <w:ind w:left="7461" w:hanging="181"/>
      </w:pPr>
      <w:rPr>
        <w:rFonts w:hint="default"/>
      </w:rPr>
    </w:lvl>
    <w:lvl w:ilvl="8" w:tplc="5DE45BF0">
      <w:numFmt w:val="bullet"/>
      <w:lvlText w:val="•"/>
      <w:lvlJc w:val="left"/>
      <w:pPr>
        <w:ind w:left="8470" w:hanging="181"/>
      </w:pPr>
      <w:rPr>
        <w:rFonts w:hint="default"/>
      </w:rPr>
    </w:lvl>
  </w:abstractNum>
  <w:abstractNum w:abstractNumId="4">
    <w:nsid w:val="189D7120"/>
    <w:multiLevelType w:val="hybridMultilevel"/>
    <w:tmpl w:val="1D14EB54"/>
    <w:lvl w:ilvl="0" w:tplc="B5C4CB8A">
      <w:start w:val="7"/>
      <w:numFmt w:val="bullet"/>
      <w:lvlText w:val="-"/>
      <w:lvlJc w:val="left"/>
      <w:pPr>
        <w:ind w:left="840" w:hanging="360"/>
      </w:pPr>
      <w:rPr>
        <w:rFonts w:ascii="Times New Roman" w:eastAsia="Times New Roman" w:hAnsi="Times New Roman" w:cs="Times New Roman" w:hint="default"/>
      </w:rPr>
    </w:lvl>
    <w:lvl w:ilvl="1" w:tplc="04220003" w:tentative="1">
      <w:start w:val="1"/>
      <w:numFmt w:val="bullet"/>
      <w:lvlText w:val="o"/>
      <w:lvlJc w:val="left"/>
      <w:pPr>
        <w:ind w:left="1560" w:hanging="360"/>
      </w:pPr>
      <w:rPr>
        <w:rFonts w:ascii="Courier New" w:hAnsi="Courier New" w:cs="Courier New" w:hint="default"/>
      </w:rPr>
    </w:lvl>
    <w:lvl w:ilvl="2" w:tplc="04220005" w:tentative="1">
      <w:start w:val="1"/>
      <w:numFmt w:val="bullet"/>
      <w:lvlText w:val=""/>
      <w:lvlJc w:val="left"/>
      <w:pPr>
        <w:ind w:left="2280" w:hanging="360"/>
      </w:pPr>
      <w:rPr>
        <w:rFonts w:ascii="Wingdings" w:hAnsi="Wingdings" w:hint="default"/>
      </w:rPr>
    </w:lvl>
    <w:lvl w:ilvl="3" w:tplc="04220001" w:tentative="1">
      <w:start w:val="1"/>
      <w:numFmt w:val="bullet"/>
      <w:lvlText w:val=""/>
      <w:lvlJc w:val="left"/>
      <w:pPr>
        <w:ind w:left="3000" w:hanging="360"/>
      </w:pPr>
      <w:rPr>
        <w:rFonts w:ascii="Symbol" w:hAnsi="Symbol" w:hint="default"/>
      </w:rPr>
    </w:lvl>
    <w:lvl w:ilvl="4" w:tplc="04220003" w:tentative="1">
      <w:start w:val="1"/>
      <w:numFmt w:val="bullet"/>
      <w:lvlText w:val="o"/>
      <w:lvlJc w:val="left"/>
      <w:pPr>
        <w:ind w:left="3720" w:hanging="360"/>
      </w:pPr>
      <w:rPr>
        <w:rFonts w:ascii="Courier New" w:hAnsi="Courier New" w:cs="Courier New" w:hint="default"/>
      </w:rPr>
    </w:lvl>
    <w:lvl w:ilvl="5" w:tplc="04220005" w:tentative="1">
      <w:start w:val="1"/>
      <w:numFmt w:val="bullet"/>
      <w:lvlText w:val=""/>
      <w:lvlJc w:val="left"/>
      <w:pPr>
        <w:ind w:left="4440" w:hanging="360"/>
      </w:pPr>
      <w:rPr>
        <w:rFonts w:ascii="Wingdings" w:hAnsi="Wingdings" w:hint="default"/>
      </w:rPr>
    </w:lvl>
    <w:lvl w:ilvl="6" w:tplc="04220001" w:tentative="1">
      <w:start w:val="1"/>
      <w:numFmt w:val="bullet"/>
      <w:lvlText w:val=""/>
      <w:lvlJc w:val="left"/>
      <w:pPr>
        <w:ind w:left="5160" w:hanging="360"/>
      </w:pPr>
      <w:rPr>
        <w:rFonts w:ascii="Symbol" w:hAnsi="Symbol" w:hint="default"/>
      </w:rPr>
    </w:lvl>
    <w:lvl w:ilvl="7" w:tplc="04220003" w:tentative="1">
      <w:start w:val="1"/>
      <w:numFmt w:val="bullet"/>
      <w:lvlText w:val="o"/>
      <w:lvlJc w:val="left"/>
      <w:pPr>
        <w:ind w:left="5880" w:hanging="360"/>
      </w:pPr>
      <w:rPr>
        <w:rFonts w:ascii="Courier New" w:hAnsi="Courier New" w:cs="Courier New" w:hint="default"/>
      </w:rPr>
    </w:lvl>
    <w:lvl w:ilvl="8" w:tplc="04220005" w:tentative="1">
      <w:start w:val="1"/>
      <w:numFmt w:val="bullet"/>
      <w:lvlText w:val=""/>
      <w:lvlJc w:val="left"/>
      <w:pPr>
        <w:ind w:left="6600" w:hanging="360"/>
      </w:pPr>
      <w:rPr>
        <w:rFonts w:ascii="Wingdings" w:hAnsi="Wingdings" w:hint="default"/>
      </w:rPr>
    </w:lvl>
  </w:abstractNum>
  <w:abstractNum w:abstractNumId="5">
    <w:nsid w:val="1DD35255"/>
    <w:multiLevelType w:val="hybridMultilevel"/>
    <w:tmpl w:val="DA3A81E6"/>
    <w:lvl w:ilvl="0" w:tplc="4D786EC4">
      <w:start w:val="7"/>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nsid w:val="243D0200"/>
    <w:multiLevelType w:val="hybridMultilevel"/>
    <w:tmpl w:val="92AC43E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7192852"/>
    <w:multiLevelType w:val="hybridMultilevel"/>
    <w:tmpl w:val="5ADC23F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76D35EA"/>
    <w:multiLevelType w:val="hybridMultilevel"/>
    <w:tmpl w:val="9BDCE01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36621B11"/>
    <w:multiLevelType w:val="hybridMultilevel"/>
    <w:tmpl w:val="53BCDC24"/>
    <w:lvl w:ilvl="0" w:tplc="14EE52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1872A1B"/>
    <w:multiLevelType w:val="hybridMultilevel"/>
    <w:tmpl w:val="3E64F702"/>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1">
    <w:nsid w:val="4E5567CD"/>
    <w:multiLevelType w:val="hybridMultilevel"/>
    <w:tmpl w:val="3606CDD4"/>
    <w:lvl w:ilvl="0" w:tplc="0422000B">
      <w:start w:val="1"/>
      <w:numFmt w:val="bullet"/>
      <w:lvlText w:val=""/>
      <w:lvlJc w:val="left"/>
      <w:pPr>
        <w:ind w:left="1717" w:hanging="360"/>
      </w:pPr>
      <w:rPr>
        <w:rFonts w:ascii="Wingdings" w:hAnsi="Wingdings" w:hint="default"/>
      </w:rPr>
    </w:lvl>
    <w:lvl w:ilvl="1" w:tplc="04220003" w:tentative="1">
      <w:start w:val="1"/>
      <w:numFmt w:val="bullet"/>
      <w:lvlText w:val="o"/>
      <w:lvlJc w:val="left"/>
      <w:pPr>
        <w:ind w:left="2437" w:hanging="360"/>
      </w:pPr>
      <w:rPr>
        <w:rFonts w:ascii="Courier New" w:hAnsi="Courier New" w:cs="Courier New" w:hint="default"/>
      </w:rPr>
    </w:lvl>
    <w:lvl w:ilvl="2" w:tplc="04220005" w:tentative="1">
      <w:start w:val="1"/>
      <w:numFmt w:val="bullet"/>
      <w:lvlText w:val=""/>
      <w:lvlJc w:val="left"/>
      <w:pPr>
        <w:ind w:left="3157" w:hanging="360"/>
      </w:pPr>
      <w:rPr>
        <w:rFonts w:ascii="Wingdings" w:hAnsi="Wingdings" w:hint="default"/>
      </w:rPr>
    </w:lvl>
    <w:lvl w:ilvl="3" w:tplc="04220001" w:tentative="1">
      <w:start w:val="1"/>
      <w:numFmt w:val="bullet"/>
      <w:lvlText w:val=""/>
      <w:lvlJc w:val="left"/>
      <w:pPr>
        <w:ind w:left="3877" w:hanging="360"/>
      </w:pPr>
      <w:rPr>
        <w:rFonts w:ascii="Symbol" w:hAnsi="Symbol" w:hint="default"/>
      </w:rPr>
    </w:lvl>
    <w:lvl w:ilvl="4" w:tplc="04220003" w:tentative="1">
      <w:start w:val="1"/>
      <w:numFmt w:val="bullet"/>
      <w:lvlText w:val="o"/>
      <w:lvlJc w:val="left"/>
      <w:pPr>
        <w:ind w:left="4597" w:hanging="360"/>
      </w:pPr>
      <w:rPr>
        <w:rFonts w:ascii="Courier New" w:hAnsi="Courier New" w:cs="Courier New" w:hint="default"/>
      </w:rPr>
    </w:lvl>
    <w:lvl w:ilvl="5" w:tplc="04220005" w:tentative="1">
      <w:start w:val="1"/>
      <w:numFmt w:val="bullet"/>
      <w:lvlText w:val=""/>
      <w:lvlJc w:val="left"/>
      <w:pPr>
        <w:ind w:left="5317" w:hanging="360"/>
      </w:pPr>
      <w:rPr>
        <w:rFonts w:ascii="Wingdings" w:hAnsi="Wingdings" w:hint="default"/>
      </w:rPr>
    </w:lvl>
    <w:lvl w:ilvl="6" w:tplc="04220001" w:tentative="1">
      <w:start w:val="1"/>
      <w:numFmt w:val="bullet"/>
      <w:lvlText w:val=""/>
      <w:lvlJc w:val="left"/>
      <w:pPr>
        <w:ind w:left="6037" w:hanging="360"/>
      </w:pPr>
      <w:rPr>
        <w:rFonts w:ascii="Symbol" w:hAnsi="Symbol" w:hint="default"/>
      </w:rPr>
    </w:lvl>
    <w:lvl w:ilvl="7" w:tplc="04220003" w:tentative="1">
      <w:start w:val="1"/>
      <w:numFmt w:val="bullet"/>
      <w:lvlText w:val="o"/>
      <w:lvlJc w:val="left"/>
      <w:pPr>
        <w:ind w:left="6757" w:hanging="360"/>
      </w:pPr>
      <w:rPr>
        <w:rFonts w:ascii="Courier New" w:hAnsi="Courier New" w:cs="Courier New" w:hint="default"/>
      </w:rPr>
    </w:lvl>
    <w:lvl w:ilvl="8" w:tplc="04220005" w:tentative="1">
      <w:start w:val="1"/>
      <w:numFmt w:val="bullet"/>
      <w:lvlText w:val=""/>
      <w:lvlJc w:val="left"/>
      <w:pPr>
        <w:ind w:left="7477" w:hanging="360"/>
      </w:pPr>
      <w:rPr>
        <w:rFonts w:ascii="Wingdings" w:hAnsi="Wingdings" w:hint="default"/>
      </w:rPr>
    </w:lvl>
  </w:abstractNum>
  <w:abstractNum w:abstractNumId="12">
    <w:nsid w:val="5F2900F0"/>
    <w:multiLevelType w:val="hybridMultilevel"/>
    <w:tmpl w:val="00588816"/>
    <w:lvl w:ilvl="0" w:tplc="2A2E9ABE">
      <w:start w:val="36"/>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726267AF"/>
    <w:multiLevelType w:val="hybridMultilevel"/>
    <w:tmpl w:val="D32E1412"/>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4">
    <w:nsid w:val="766716CA"/>
    <w:multiLevelType w:val="hybridMultilevel"/>
    <w:tmpl w:val="D93ED816"/>
    <w:lvl w:ilvl="0" w:tplc="0422000B">
      <w:start w:val="1"/>
      <w:numFmt w:val="bullet"/>
      <w:lvlText w:val=""/>
      <w:lvlJc w:val="left"/>
      <w:pPr>
        <w:ind w:left="1717" w:hanging="360"/>
      </w:pPr>
      <w:rPr>
        <w:rFonts w:ascii="Wingdings" w:hAnsi="Wingdings" w:hint="default"/>
      </w:rPr>
    </w:lvl>
    <w:lvl w:ilvl="1" w:tplc="04220003" w:tentative="1">
      <w:start w:val="1"/>
      <w:numFmt w:val="bullet"/>
      <w:lvlText w:val="o"/>
      <w:lvlJc w:val="left"/>
      <w:pPr>
        <w:ind w:left="2437" w:hanging="360"/>
      </w:pPr>
      <w:rPr>
        <w:rFonts w:ascii="Courier New" w:hAnsi="Courier New" w:cs="Courier New" w:hint="default"/>
      </w:rPr>
    </w:lvl>
    <w:lvl w:ilvl="2" w:tplc="04220005" w:tentative="1">
      <w:start w:val="1"/>
      <w:numFmt w:val="bullet"/>
      <w:lvlText w:val=""/>
      <w:lvlJc w:val="left"/>
      <w:pPr>
        <w:ind w:left="3157" w:hanging="360"/>
      </w:pPr>
      <w:rPr>
        <w:rFonts w:ascii="Wingdings" w:hAnsi="Wingdings" w:hint="default"/>
      </w:rPr>
    </w:lvl>
    <w:lvl w:ilvl="3" w:tplc="04220001" w:tentative="1">
      <w:start w:val="1"/>
      <w:numFmt w:val="bullet"/>
      <w:lvlText w:val=""/>
      <w:lvlJc w:val="left"/>
      <w:pPr>
        <w:ind w:left="3877" w:hanging="360"/>
      </w:pPr>
      <w:rPr>
        <w:rFonts w:ascii="Symbol" w:hAnsi="Symbol" w:hint="default"/>
      </w:rPr>
    </w:lvl>
    <w:lvl w:ilvl="4" w:tplc="04220003" w:tentative="1">
      <w:start w:val="1"/>
      <w:numFmt w:val="bullet"/>
      <w:lvlText w:val="o"/>
      <w:lvlJc w:val="left"/>
      <w:pPr>
        <w:ind w:left="4597" w:hanging="360"/>
      </w:pPr>
      <w:rPr>
        <w:rFonts w:ascii="Courier New" w:hAnsi="Courier New" w:cs="Courier New" w:hint="default"/>
      </w:rPr>
    </w:lvl>
    <w:lvl w:ilvl="5" w:tplc="04220005" w:tentative="1">
      <w:start w:val="1"/>
      <w:numFmt w:val="bullet"/>
      <w:lvlText w:val=""/>
      <w:lvlJc w:val="left"/>
      <w:pPr>
        <w:ind w:left="5317" w:hanging="360"/>
      </w:pPr>
      <w:rPr>
        <w:rFonts w:ascii="Wingdings" w:hAnsi="Wingdings" w:hint="default"/>
      </w:rPr>
    </w:lvl>
    <w:lvl w:ilvl="6" w:tplc="04220001" w:tentative="1">
      <w:start w:val="1"/>
      <w:numFmt w:val="bullet"/>
      <w:lvlText w:val=""/>
      <w:lvlJc w:val="left"/>
      <w:pPr>
        <w:ind w:left="6037" w:hanging="360"/>
      </w:pPr>
      <w:rPr>
        <w:rFonts w:ascii="Symbol" w:hAnsi="Symbol" w:hint="default"/>
      </w:rPr>
    </w:lvl>
    <w:lvl w:ilvl="7" w:tplc="04220003" w:tentative="1">
      <w:start w:val="1"/>
      <w:numFmt w:val="bullet"/>
      <w:lvlText w:val="o"/>
      <w:lvlJc w:val="left"/>
      <w:pPr>
        <w:ind w:left="6757" w:hanging="360"/>
      </w:pPr>
      <w:rPr>
        <w:rFonts w:ascii="Courier New" w:hAnsi="Courier New" w:cs="Courier New" w:hint="default"/>
      </w:rPr>
    </w:lvl>
    <w:lvl w:ilvl="8" w:tplc="04220005" w:tentative="1">
      <w:start w:val="1"/>
      <w:numFmt w:val="bullet"/>
      <w:lvlText w:val=""/>
      <w:lvlJc w:val="left"/>
      <w:pPr>
        <w:ind w:left="7477" w:hanging="360"/>
      </w:pPr>
      <w:rPr>
        <w:rFonts w:ascii="Wingdings" w:hAnsi="Wingdings" w:hint="default"/>
      </w:rPr>
    </w:lvl>
  </w:abstractNum>
  <w:abstractNum w:abstractNumId="15">
    <w:nsid w:val="77A971B7"/>
    <w:multiLevelType w:val="hybridMultilevel"/>
    <w:tmpl w:val="9CD29F60"/>
    <w:lvl w:ilvl="0" w:tplc="4E5E05CC">
      <w:numFmt w:val="bullet"/>
      <w:lvlText w:val="-"/>
      <w:lvlJc w:val="left"/>
      <w:pPr>
        <w:ind w:left="430" w:hanging="360"/>
      </w:pPr>
      <w:rPr>
        <w:rFonts w:ascii="Times New Roman" w:eastAsiaTheme="minorHAnsi" w:hAnsi="Times New Roman" w:cs="Times New Roman" w:hint="default"/>
      </w:rPr>
    </w:lvl>
    <w:lvl w:ilvl="1" w:tplc="04220003" w:tentative="1">
      <w:start w:val="1"/>
      <w:numFmt w:val="bullet"/>
      <w:lvlText w:val="o"/>
      <w:lvlJc w:val="left"/>
      <w:pPr>
        <w:ind w:left="1150" w:hanging="360"/>
      </w:pPr>
      <w:rPr>
        <w:rFonts w:ascii="Courier New" w:hAnsi="Courier New" w:cs="Courier New" w:hint="default"/>
      </w:rPr>
    </w:lvl>
    <w:lvl w:ilvl="2" w:tplc="04220005" w:tentative="1">
      <w:start w:val="1"/>
      <w:numFmt w:val="bullet"/>
      <w:lvlText w:val=""/>
      <w:lvlJc w:val="left"/>
      <w:pPr>
        <w:ind w:left="1870" w:hanging="360"/>
      </w:pPr>
      <w:rPr>
        <w:rFonts w:ascii="Wingdings" w:hAnsi="Wingdings" w:hint="default"/>
      </w:rPr>
    </w:lvl>
    <w:lvl w:ilvl="3" w:tplc="04220001" w:tentative="1">
      <w:start w:val="1"/>
      <w:numFmt w:val="bullet"/>
      <w:lvlText w:val=""/>
      <w:lvlJc w:val="left"/>
      <w:pPr>
        <w:ind w:left="2590" w:hanging="360"/>
      </w:pPr>
      <w:rPr>
        <w:rFonts w:ascii="Symbol" w:hAnsi="Symbol" w:hint="default"/>
      </w:rPr>
    </w:lvl>
    <w:lvl w:ilvl="4" w:tplc="04220003" w:tentative="1">
      <w:start w:val="1"/>
      <w:numFmt w:val="bullet"/>
      <w:lvlText w:val="o"/>
      <w:lvlJc w:val="left"/>
      <w:pPr>
        <w:ind w:left="3310" w:hanging="360"/>
      </w:pPr>
      <w:rPr>
        <w:rFonts w:ascii="Courier New" w:hAnsi="Courier New" w:cs="Courier New" w:hint="default"/>
      </w:rPr>
    </w:lvl>
    <w:lvl w:ilvl="5" w:tplc="04220005" w:tentative="1">
      <w:start w:val="1"/>
      <w:numFmt w:val="bullet"/>
      <w:lvlText w:val=""/>
      <w:lvlJc w:val="left"/>
      <w:pPr>
        <w:ind w:left="4030" w:hanging="360"/>
      </w:pPr>
      <w:rPr>
        <w:rFonts w:ascii="Wingdings" w:hAnsi="Wingdings" w:hint="default"/>
      </w:rPr>
    </w:lvl>
    <w:lvl w:ilvl="6" w:tplc="04220001" w:tentative="1">
      <w:start w:val="1"/>
      <w:numFmt w:val="bullet"/>
      <w:lvlText w:val=""/>
      <w:lvlJc w:val="left"/>
      <w:pPr>
        <w:ind w:left="4750" w:hanging="360"/>
      </w:pPr>
      <w:rPr>
        <w:rFonts w:ascii="Symbol" w:hAnsi="Symbol" w:hint="default"/>
      </w:rPr>
    </w:lvl>
    <w:lvl w:ilvl="7" w:tplc="04220003" w:tentative="1">
      <w:start w:val="1"/>
      <w:numFmt w:val="bullet"/>
      <w:lvlText w:val="o"/>
      <w:lvlJc w:val="left"/>
      <w:pPr>
        <w:ind w:left="5470" w:hanging="360"/>
      </w:pPr>
      <w:rPr>
        <w:rFonts w:ascii="Courier New" w:hAnsi="Courier New" w:cs="Courier New" w:hint="default"/>
      </w:rPr>
    </w:lvl>
    <w:lvl w:ilvl="8" w:tplc="04220005" w:tentative="1">
      <w:start w:val="1"/>
      <w:numFmt w:val="bullet"/>
      <w:lvlText w:val=""/>
      <w:lvlJc w:val="left"/>
      <w:pPr>
        <w:ind w:left="6190" w:hanging="360"/>
      </w:pPr>
      <w:rPr>
        <w:rFonts w:ascii="Wingdings" w:hAnsi="Wingdings" w:hint="default"/>
      </w:rPr>
    </w:lvl>
  </w:abstractNum>
  <w:abstractNum w:abstractNumId="16">
    <w:nsid w:val="783C6516"/>
    <w:multiLevelType w:val="hybridMultilevel"/>
    <w:tmpl w:val="96FCEB00"/>
    <w:lvl w:ilvl="0" w:tplc="BE6CD56E">
      <w:numFmt w:val="bullet"/>
      <w:lvlText w:val="-"/>
      <w:lvlJc w:val="left"/>
      <w:pPr>
        <w:tabs>
          <w:tab w:val="num" w:pos="1068"/>
        </w:tabs>
        <w:ind w:left="1068" w:hanging="360"/>
      </w:pPr>
      <w:rPr>
        <w:rFonts w:ascii="Times New Roman" w:eastAsia="Calibri"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7">
    <w:nsid w:val="7E525F2D"/>
    <w:multiLevelType w:val="hybridMultilevel"/>
    <w:tmpl w:val="1BCCCF06"/>
    <w:lvl w:ilvl="0" w:tplc="CCC2CA8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E613264"/>
    <w:multiLevelType w:val="hybridMultilevel"/>
    <w:tmpl w:val="E0887692"/>
    <w:lvl w:ilvl="0" w:tplc="AF0E4732">
      <w:start w:val="2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2"/>
  </w:num>
  <w:num w:numId="3">
    <w:abstractNumId w:val="4"/>
  </w:num>
  <w:num w:numId="4">
    <w:abstractNumId w:val="10"/>
  </w:num>
  <w:num w:numId="5">
    <w:abstractNumId w:val="8"/>
  </w:num>
  <w:num w:numId="6">
    <w:abstractNumId w:val="16"/>
  </w:num>
  <w:num w:numId="7">
    <w:abstractNumId w:val="3"/>
  </w:num>
  <w:num w:numId="8">
    <w:abstractNumId w:val="11"/>
  </w:num>
  <w:num w:numId="9">
    <w:abstractNumId w:val="14"/>
  </w:num>
  <w:num w:numId="10">
    <w:abstractNumId w:val="6"/>
  </w:num>
  <w:num w:numId="11">
    <w:abstractNumId w:val="7"/>
  </w:num>
  <w:num w:numId="12">
    <w:abstractNumId w:val="15"/>
  </w:num>
  <w:num w:numId="13">
    <w:abstractNumId w:val="17"/>
  </w:num>
  <w:num w:numId="14">
    <w:abstractNumId w:val="1"/>
  </w:num>
  <w:num w:numId="15">
    <w:abstractNumId w:val="2"/>
  </w:num>
  <w:num w:numId="16">
    <w:abstractNumId w:val="5"/>
  </w:num>
  <w:num w:numId="17">
    <w:abstractNumId w:val="9"/>
  </w:num>
  <w:num w:numId="18">
    <w:abstractNumId w:val="13"/>
  </w:num>
  <w:num w:numId="19">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hyphenationZone w:val="425"/>
  <w:drawingGridHorizontalSpacing w:val="12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B84219"/>
    <w:rsid w:val="000010FD"/>
    <w:rsid w:val="000020AD"/>
    <w:rsid w:val="0000308B"/>
    <w:rsid w:val="00004961"/>
    <w:rsid w:val="000079B8"/>
    <w:rsid w:val="00013B02"/>
    <w:rsid w:val="000141D4"/>
    <w:rsid w:val="000143BB"/>
    <w:rsid w:val="00016858"/>
    <w:rsid w:val="00016C1F"/>
    <w:rsid w:val="000229AC"/>
    <w:rsid w:val="0002365C"/>
    <w:rsid w:val="000246CA"/>
    <w:rsid w:val="00044D33"/>
    <w:rsid w:val="000466FC"/>
    <w:rsid w:val="000467E6"/>
    <w:rsid w:val="00050861"/>
    <w:rsid w:val="00051E7B"/>
    <w:rsid w:val="000556EE"/>
    <w:rsid w:val="000565DD"/>
    <w:rsid w:val="00057D41"/>
    <w:rsid w:val="00067EF8"/>
    <w:rsid w:val="00070B3E"/>
    <w:rsid w:val="000732DB"/>
    <w:rsid w:val="00075BE9"/>
    <w:rsid w:val="00082152"/>
    <w:rsid w:val="00083D46"/>
    <w:rsid w:val="000872AA"/>
    <w:rsid w:val="0009102D"/>
    <w:rsid w:val="00092EBA"/>
    <w:rsid w:val="00093E67"/>
    <w:rsid w:val="000959EF"/>
    <w:rsid w:val="000A07EF"/>
    <w:rsid w:val="000A17A5"/>
    <w:rsid w:val="000A1813"/>
    <w:rsid w:val="000A2812"/>
    <w:rsid w:val="000A3017"/>
    <w:rsid w:val="000A3261"/>
    <w:rsid w:val="000B27FE"/>
    <w:rsid w:val="000B2FBC"/>
    <w:rsid w:val="000B499C"/>
    <w:rsid w:val="000B4ACF"/>
    <w:rsid w:val="000B752F"/>
    <w:rsid w:val="000C3F97"/>
    <w:rsid w:val="000C72B5"/>
    <w:rsid w:val="000D03F4"/>
    <w:rsid w:val="000D5570"/>
    <w:rsid w:val="000D612A"/>
    <w:rsid w:val="000D7692"/>
    <w:rsid w:val="000E2512"/>
    <w:rsid w:val="000E4658"/>
    <w:rsid w:val="000F0A26"/>
    <w:rsid w:val="000F570C"/>
    <w:rsid w:val="000F6266"/>
    <w:rsid w:val="00102525"/>
    <w:rsid w:val="00105C95"/>
    <w:rsid w:val="001064E6"/>
    <w:rsid w:val="00110F9F"/>
    <w:rsid w:val="001134C3"/>
    <w:rsid w:val="00113691"/>
    <w:rsid w:val="001147A3"/>
    <w:rsid w:val="0011591E"/>
    <w:rsid w:val="00117196"/>
    <w:rsid w:val="00123B75"/>
    <w:rsid w:val="00123E2E"/>
    <w:rsid w:val="00124D0F"/>
    <w:rsid w:val="00127947"/>
    <w:rsid w:val="001309DC"/>
    <w:rsid w:val="00132705"/>
    <w:rsid w:val="00134A01"/>
    <w:rsid w:val="0013614D"/>
    <w:rsid w:val="0014217E"/>
    <w:rsid w:val="001433D4"/>
    <w:rsid w:val="0014522F"/>
    <w:rsid w:val="00145653"/>
    <w:rsid w:val="00147E70"/>
    <w:rsid w:val="00151211"/>
    <w:rsid w:val="0015132A"/>
    <w:rsid w:val="00151856"/>
    <w:rsid w:val="00153957"/>
    <w:rsid w:val="0015499A"/>
    <w:rsid w:val="00156D06"/>
    <w:rsid w:val="00160819"/>
    <w:rsid w:val="00162313"/>
    <w:rsid w:val="00165670"/>
    <w:rsid w:val="00166F4D"/>
    <w:rsid w:val="00170398"/>
    <w:rsid w:val="00173162"/>
    <w:rsid w:val="00174871"/>
    <w:rsid w:val="00174B06"/>
    <w:rsid w:val="00177F5D"/>
    <w:rsid w:val="001838D9"/>
    <w:rsid w:val="00183A08"/>
    <w:rsid w:val="00185C27"/>
    <w:rsid w:val="001874B4"/>
    <w:rsid w:val="001918EE"/>
    <w:rsid w:val="001922D5"/>
    <w:rsid w:val="001A479E"/>
    <w:rsid w:val="001A7AC7"/>
    <w:rsid w:val="001B321A"/>
    <w:rsid w:val="001B6880"/>
    <w:rsid w:val="001B736D"/>
    <w:rsid w:val="001C623C"/>
    <w:rsid w:val="001D41F3"/>
    <w:rsid w:val="001D68EA"/>
    <w:rsid w:val="001D6D49"/>
    <w:rsid w:val="001E34BD"/>
    <w:rsid w:val="001E6302"/>
    <w:rsid w:val="001F004D"/>
    <w:rsid w:val="001F0773"/>
    <w:rsid w:val="001F11D7"/>
    <w:rsid w:val="001F5BA6"/>
    <w:rsid w:val="001F650A"/>
    <w:rsid w:val="00201B75"/>
    <w:rsid w:val="00205A33"/>
    <w:rsid w:val="00211FA6"/>
    <w:rsid w:val="00213909"/>
    <w:rsid w:val="002203B3"/>
    <w:rsid w:val="0022412A"/>
    <w:rsid w:val="00236852"/>
    <w:rsid w:val="00240286"/>
    <w:rsid w:val="00240CC7"/>
    <w:rsid w:val="00242460"/>
    <w:rsid w:val="0025525C"/>
    <w:rsid w:val="0025561E"/>
    <w:rsid w:val="00260993"/>
    <w:rsid w:val="00261A66"/>
    <w:rsid w:val="00262A97"/>
    <w:rsid w:val="00263E1E"/>
    <w:rsid w:val="002702A5"/>
    <w:rsid w:val="00272420"/>
    <w:rsid w:val="00272609"/>
    <w:rsid w:val="002726D4"/>
    <w:rsid w:val="00277EA5"/>
    <w:rsid w:val="00281F0E"/>
    <w:rsid w:val="0028209E"/>
    <w:rsid w:val="00285411"/>
    <w:rsid w:val="0028564B"/>
    <w:rsid w:val="00287E81"/>
    <w:rsid w:val="00295F3B"/>
    <w:rsid w:val="002974E3"/>
    <w:rsid w:val="00297D77"/>
    <w:rsid w:val="002A059B"/>
    <w:rsid w:val="002A0C9E"/>
    <w:rsid w:val="002A67D9"/>
    <w:rsid w:val="002A6F70"/>
    <w:rsid w:val="002B157F"/>
    <w:rsid w:val="002B3E18"/>
    <w:rsid w:val="002B4B31"/>
    <w:rsid w:val="002B6B12"/>
    <w:rsid w:val="002C18AE"/>
    <w:rsid w:val="002C2265"/>
    <w:rsid w:val="002C38B6"/>
    <w:rsid w:val="002C5434"/>
    <w:rsid w:val="002C711F"/>
    <w:rsid w:val="002C73D4"/>
    <w:rsid w:val="002C77F2"/>
    <w:rsid w:val="002D0585"/>
    <w:rsid w:val="002D0FF6"/>
    <w:rsid w:val="002D13AA"/>
    <w:rsid w:val="002D2934"/>
    <w:rsid w:val="002D3D6E"/>
    <w:rsid w:val="002D427C"/>
    <w:rsid w:val="002E0F36"/>
    <w:rsid w:val="002E5E10"/>
    <w:rsid w:val="002E6664"/>
    <w:rsid w:val="002E6BC5"/>
    <w:rsid w:val="002F30DE"/>
    <w:rsid w:val="002F3F44"/>
    <w:rsid w:val="002F796B"/>
    <w:rsid w:val="00302B20"/>
    <w:rsid w:val="00304835"/>
    <w:rsid w:val="00305F2E"/>
    <w:rsid w:val="003060BE"/>
    <w:rsid w:val="0030637D"/>
    <w:rsid w:val="0031182A"/>
    <w:rsid w:val="00312626"/>
    <w:rsid w:val="00312E53"/>
    <w:rsid w:val="00313D74"/>
    <w:rsid w:val="00314B3F"/>
    <w:rsid w:val="0031583C"/>
    <w:rsid w:val="00316EF7"/>
    <w:rsid w:val="00320740"/>
    <w:rsid w:val="003238BC"/>
    <w:rsid w:val="00324CCA"/>
    <w:rsid w:val="00326325"/>
    <w:rsid w:val="0032778B"/>
    <w:rsid w:val="003333D5"/>
    <w:rsid w:val="0033735D"/>
    <w:rsid w:val="003406C3"/>
    <w:rsid w:val="0034263E"/>
    <w:rsid w:val="0034634A"/>
    <w:rsid w:val="00350251"/>
    <w:rsid w:val="0035198F"/>
    <w:rsid w:val="00357970"/>
    <w:rsid w:val="00357E11"/>
    <w:rsid w:val="003602DD"/>
    <w:rsid w:val="0036045C"/>
    <w:rsid w:val="003636B7"/>
    <w:rsid w:val="00363C0D"/>
    <w:rsid w:val="00364FDE"/>
    <w:rsid w:val="00367260"/>
    <w:rsid w:val="00367B04"/>
    <w:rsid w:val="00375456"/>
    <w:rsid w:val="00375A11"/>
    <w:rsid w:val="00375B3F"/>
    <w:rsid w:val="00382391"/>
    <w:rsid w:val="00382E0D"/>
    <w:rsid w:val="0038480D"/>
    <w:rsid w:val="003853F8"/>
    <w:rsid w:val="00387002"/>
    <w:rsid w:val="003877CA"/>
    <w:rsid w:val="00392E5F"/>
    <w:rsid w:val="003A0EF4"/>
    <w:rsid w:val="003A1EFF"/>
    <w:rsid w:val="003A596C"/>
    <w:rsid w:val="003A6A90"/>
    <w:rsid w:val="003A6C7B"/>
    <w:rsid w:val="003A6F61"/>
    <w:rsid w:val="003B2B34"/>
    <w:rsid w:val="003B3392"/>
    <w:rsid w:val="003B3DAA"/>
    <w:rsid w:val="003B50F5"/>
    <w:rsid w:val="003B5D8E"/>
    <w:rsid w:val="003B7C90"/>
    <w:rsid w:val="003C3F79"/>
    <w:rsid w:val="003C4371"/>
    <w:rsid w:val="003C44C4"/>
    <w:rsid w:val="003C4FD5"/>
    <w:rsid w:val="003C79DF"/>
    <w:rsid w:val="003C7D39"/>
    <w:rsid w:val="003D1E3C"/>
    <w:rsid w:val="003D6D31"/>
    <w:rsid w:val="003D758D"/>
    <w:rsid w:val="003E07EB"/>
    <w:rsid w:val="003E207F"/>
    <w:rsid w:val="003E5AE7"/>
    <w:rsid w:val="003E65A3"/>
    <w:rsid w:val="003E77BF"/>
    <w:rsid w:val="003E7AFB"/>
    <w:rsid w:val="003F0565"/>
    <w:rsid w:val="003F1D8F"/>
    <w:rsid w:val="003F21EB"/>
    <w:rsid w:val="003F3E08"/>
    <w:rsid w:val="0040004B"/>
    <w:rsid w:val="004050F5"/>
    <w:rsid w:val="004077E3"/>
    <w:rsid w:val="004125A2"/>
    <w:rsid w:val="00414792"/>
    <w:rsid w:val="00421425"/>
    <w:rsid w:val="00426E2D"/>
    <w:rsid w:val="00430452"/>
    <w:rsid w:val="00433440"/>
    <w:rsid w:val="00436AC3"/>
    <w:rsid w:val="00437A19"/>
    <w:rsid w:val="00444062"/>
    <w:rsid w:val="00444235"/>
    <w:rsid w:val="00444F56"/>
    <w:rsid w:val="00445DF4"/>
    <w:rsid w:val="00446944"/>
    <w:rsid w:val="0045182B"/>
    <w:rsid w:val="00451AEB"/>
    <w:rsid w:val="004538CE"/>
    <w:rsid w:val="004570F9"/>
    <w:rsid w:val="00461972"/>
    <w:rsid w:val="00462293"/>
    <w:rsid w:val="004641AD"/>
    <w:rsid w:val="00464861"/>
    <w:rsid w:val="00466E6E"/>
    <w:rsid w:val="0046701C"/>
    <w:rsid w:val="00473DB6"/>
    <w:rsid w:val="00474FE4"/>
    <w:rsid w:val="004762FC"/>
    <w:rsid w:val="00476D32"/>
    <w:rsid w:val="00477C69"/>
    <w:rsid w:val="00481529"/>
    <w:rsid w:val="00486B74"/>
    <w:rsid w:val="00492814"/>
    <w:rsid w:val="00494D5A"/>
    <w:rsid w:val="00495796"/>
    <w:rsid w:val="004A056F"/>
    <w:rsid w:val="004A329E"/>
    <w:rsid w:val="004A7907"/>
    <w:rsid w:val="004B511A"/>
    <w:rsid w:val="004C0532"/>
    <w:rsid w:val="004C2437"/>
    <w:rsid w:val="004C634A"/>
    <w:rsid w:val="004C7134"/>
    <w:rsid w:val="004D2268"/>
    <w:rsid w:val="004D2996"/>
    <w:rsid w:val="004D2C53"/>
    <w:rsid w:val="004D36B1"/>
    <w:rsid w:val="004D6CFD"/>
    <w:rsid w:val="004D6D71"/>
    <w:rsid w:val="004D7ACA"/>
    <w:rsid w:val="004E0342"/>
    <w:rsid w:val="004E30A1"/>
    <w:rsid w:val="004E3E87"/>
    <w:rsid w:val="004E4563"/>
    <w:rsid w:val="004E7970"/>
    <w:rsid w:val="004E7EFB"/>
    <w:rsid w:val="004F1940"/>
    <w:rsid w:val="004F31D7"/>
    <w:rsid w:val="004F3FF9"/>
    <w:rsid w:val="004F63EB"/>
    <w:rsid w:val="004F754A"/>
    <w:rsid w:val="004F7B98"/>
    <w:rsid w:val="0051147C"/>
    <w:rsid w:val="00514CF9"/>
    <w:rsid w:val="005178BB"/>
    <w:rsid w:val="00520906"/>
    <w:rsid w:val="00523A13"/>
    <w:rsid w:val="00524106"/>
    <w:rsid w:val="00526D29"/>
    <w:rsid w:val="00530BBE"/>
    <w:rsid w:val="00532483"/>
    <w:rsid w:val="0053304F"/>
    <w:rsid w:val="00534DC3"/>
    <w:rsid w:val="00536114"/>
    <w:rsid w:val="005377C0"/>
    <w:rsid w:val="005405C7"/>
    <w:rsid w:val="00540C6E"/>
    <w:rsid w:val="005415DD"/>
    <w:rsid w:val="005455C5"/>
    <w:rsid w:val="005477E5"/>
    <w:rsid w:val="00550655"/>
    <w:rsid w:val="0055500D"/>
    <w:rsid w:val="0055561E"/>
    <w:rsid w:val="005609D4"/>
    <w:rsid w:val="005653A3"/>
    <w:rsid w:val="00566057"/>
    <w:rsid w:val="0056625F"/>
    <w:rsid w:val="00566714"/>
    <w:rsid w:val="00570814"/>
    <w:rsid w:val="00570BDB"/>
    <w:rsid w:val="0057569D"/>
    <w:rsid w:val="00575A5A"/>
    <w:rsid w:val="00577D82"/>
    <w:rsid w:val="005815A4"/>
    <w:rsid w:val="005824E5"/>
    <w:rsid w:val="00582BE2"/>
    <w:rsid w:val="0058678A"/>
    <w:rsid w:val="00591380"/>
    <w:rsid w:val="00594032"/>
    <w:rsid w:val="00597A09"/>
    <w:rsid w:val="005A11BE"/>
    <w:rsid w:val="005A1E3D"/>
    <w:rsid w:val="005A3FB3"/>
    <w:rsid w:val="005A55D6"/>
    <w:rsid w:val="005B0015"/>
    <w:rsid w:val="005B0B9C"/>
    <w:rsid w:val="005B1739"/>
    <w:rsid w:val="005B3FAF"/>
    <w:rsid w:val="005B50EB"/>
    <w:rsid w:val="005B6019"/>
    <w:rsid w:val="005C0D47"/>
    <w:rsid w:val="005C1269"/>
    <w:rsid w:val="005C7AE3"/>
    <w:rsid w:val="005D0144"/>
    <w:rsid w:val="005D0BA1"/>
    <w:rsid w:val="005D1B6D"/>
    <w:rsid w:val="005D1CC8"/>
    <w:rsid w:val="005D2315"/>
    <w:rsid w:val="005D2FEC"/>
    <w:rsid w:val="005D4D68"/>
    <w:rsid w:val="005D70DB"/>
    <w:rsid w:val="005D747E"/>
    <w:rsid w:val="005E23AF"/>
    <w:rsid w:val="005E6344"/>
    <w:rsid w:val="005F02B9"/>
    <w:rsid w:val="005F0926"/>
    <w:rsid w:val="005F197B"/>
    <w:rsid w:val="005F3E6F"/>
    <w:rsid w:val="0060094E"/>
    <w:rsid w:val="0060493E"/>
    <w:rsid w:val="0060524A"/>
    <w:rsid w:val="00606401"/>
    <w:rsid w:val="00611B39"/>
    <w:rsid w:val="00613154"/>
    <w:rsid w:val="00613D50"/>
    <w:rsid w:val="00616E31"/>
    <w:rsid w:val="00621888"/>
    <w:rsid w:val="00621CDB"/>
    <w:rsid w:val="00624389"/>
    <w:rsid w:val="006244D2"/>
    <w:rsid w:val="00625170"/>
    <w:rsid w:val="00625519"/>
    <w:rsid w:val="00625D13"/>
    <w:rsid w:val="0062670C"/>
    <w:rsid w:val="00627A61"/>
    <w:rsid w:val="006316B5"/>
    <w:rsid w:val="00633A68"/>
    <w:rsid w:val="0063462B"/>
    <w:rsid w:val="006420A8"/>
    <w:rsid w:val="00651B64"/>
    <w:rsid w:val="00651FF1"/>
    <w:rsid w:val="00653E80"/>
    <w:rsid w:val="0065657C"/>
    <w:rsid w:val="00660FF5"/>
    <w:rsid w:val="00663FE8"/>
    <w:rsid w:val="00667EF5"/>
    <w:rsid w:val="0067046D"/>
    <w:rsid w:val="0067073C"/>
    <w:rsid w:val="00674381"/>
    <w:rsid w:val="00674815"/>
    <w:rsid w:val="00674944"/>
    <w:rsid w:val="006753CA"/>
    <w:rsid w:val="00675713"/>
    <w:rsid w:val="00677273"/>
    <w:rsid w:val="00681900"/>
    <w:rsid w:val="006819C5"/>
    <w:rsid w:val="00683B38"/>
    <w:rsid w:val="00683FDA"/>
    <w:rsid w:val="00686C21"/>
    <w:rsid w:val="00694EFB"/>
    <w:rsid w:val="00695994"/>
    <w:rsid w:val="00696B85"/>
    <w:rsid w:val="00697EE0"/>
    <w:rsid w:val="006A4E0E"/>
    <w:rsid w:val="006B01CA"/>
    <w:rsid w:val="006B0AF3"/>
    <w:rsid w:val="006C6607"/>
    <w:rsid w:val="006C7366"/>
    <w:rsid w:val="006D0AB2"/>
    <w:rsid w:val="006D0C4A"/>
    <w:rsid w:val="006D1757"/>
    <w:rsid w:val="006D5CCA"/>
    <w:rsid w:val="006D7591"/>
    <w:rsid w:val="006E1D06"/>
    <w:rsid w:val="006E297A"/>
    <w:rsid w:val="006E2A88"/>
    <w:rsid w:val="006E426B"/>
    <w:rsid w:val="006E42CC"/>
    <w:rsid w:val="006E5B2E"/>
    <w:rsid w:val="006F5623"/>
    <w:rsid w:val="0070122C"/>
    <w:rsid w:val="00702486"/>
    <w:rsid w:val="00702960"/>
    <w:rsid w:val="0070790A"/>
    <w:rsid w:val="00710EA6"/>
    <w:rsid w:val="00712811"/>
    <w:rsid w:val="00712E42"/>
    <w:rsid w:val="00715745"/>
    <w:rsid w:val="00717120"/>
    <w:rsid w:val="00717CA4"/>
    <w:rsid w:val="00720971"/>
    <w:rsid w:val="00720EE7"/>
    <w:rsid w:val="00721F7F"/>
    <w:rsid w:val="00725143"/>
    <w:rsid w:val="0072797B"/>
    <w:rsid w:val="00730229"/>
    <w:rsid w:val="00733709"/>
    <w:rsid w:val="007341D0"/>
    <w:rsid w:val="00734457"/>
    <w:rsid w:val="0074053A"/>
    <w:rsid w:val="00741D5D"/>
    <w:rsid w:val="0074682E"/>
    <w:rsid w:val="00747CD0"/>
    <w:rsid w:val="00753E07"/>
    <w:rsid w:val="007546B3"/>
    <w:rsid w:val="0075640D"/>
    <w:rsid w:val="00761622"/>
    <w:rsid w:val="00764902"/>
    <w:rsid w:val="00765A51"/>
    <w:rsid w:val="0076691B"/>
    <w:rsid w:val="007751BA"/>
    <w:rsid w:val="00776B4F"/>
    <w:rsid w:val="00776E60"/>
    <w:rsid w:val="00781702"/>
    <w:rsid w:val="007819BD"/>
    <w:rsid w:val="007847F2"/>
    <w:rsid w:val="00785510"/>
    <w:rsid w:val="007901DD"/>
    <w:rsid w:val="00790E8A"/>
    <w:rsid w:val="00792C38"/>
    <w:rsid w:val="00794819"/>
    <w:rsid w:val="00794A34"/>
    <w:rsid w:val="00794C28"/>
    <w:rsid w:val="007A0146"/>
    <w:rsid w:val="007A0254"/>
    <w:rsid w:val="007A3E43"/>
    <w:rsid w:val="007A4F2C"/>
    <w:rsid w:val="007B0FD7"/>
    <w:rsid w:val="007B2B0D"/>
    <w:rsid w:val="007B6802"/>
    <w:rsid w:val="007B7271"/>
    <w:rsid w:val="007C32BB"/>
    <w:rsid w:val="007C4693"/>
    <w:rsid w:val="007C5B83"/>
    <w:rsid w:val="007C6274"/>
    <w:rsid w:val="007C6A1A"/>
    <w:rsid w:val="007C7913"/>
    <w:rsid w:val="007D18A6"/>
    <w:rsid w:val="007D4374"/>
    <w:rsid w:val="007E547A"/>
    <w:rsid w:val="007F1F11"/>
    <w:rsid w:val="007F2C4D"/>
    <w:rsid w:val="007F3D18"/>
    <w:rsid w:val="007F72FF"/>
    <w:rsid w:val="007F7510"/>
    <w:rsid w:val="007F7544"/>
    <w:rsid w:val="00805525"/>
    <w:rsid w:val="008065BA"/>
    <w:rsid w:val="00806E16"/>
    <w:rsid w:val="00806E4A"/>
    <w:rsid w:val="00806EF4"/>
    <w:rsid w:val="0081218E"/>
    <w:rsid w:val="00816119"/>
    <w:rsid w:val="0081760F"/>
    <w:rsid w:val="0081766F"/>
    <w:rsid w:val="008207C0"/>
    <w:rsid w:val="00823F27"/>
    <w:rsid w:val="008309B1"/>
    <w:rsid w:val="008312C4"/>
    <w:rsid w:val="008318F2"/>
    <w:rsid w:val="00835049"/>
    <w:rsid w:val="008355EE"/>
    <w:rsid w:val="00835A3A"/>
    <w:rsid w:val="00835C1E"/>
    <w:rsid w:val="00843CFB"/>
    <w:rsid w:val="00845DD3"/>
    <w:rsid w:val="00850FDC"/>
    <w:rsid w:val="008557CF"/>
    <w:rsid w:val="0085752A"/>
    <w:rsid w:val="008621DF"/>
    <w:rsid w:val="00863256"/>
    <w:rsid w:val="00863F9A"/>
    <w:rsid w:val="00870AA0"/>
    <w:rsid w:val="00873A7F"/>
    <w:rsid w:val="00874D06"/>
    <w:rsid w:val="0087581C"/>
    <w:rsid w:val="008778DE"/>
    <w:rsid w:val="00882CD5"/>
    <w:rsid w:val="00883583"/>
    <w:rsid w:val="00884950"/>
    <w:rsid w:val="0088511B"/>
    <w:rsid w:val="008851A4"/>
    <w:rsid w:val="00891A71"/>
    <w:rsid w:val="00891F9D"/>
    <w:rsid w:val="0089421C"/>
    <w:rsid w:val="008A2435"/>
    <w:rsid w:val="008A2D6D"/>
    <w:rsid w:val="008A54A8"/>
    <w:rsid w:val="008C007D"/>
    <w:rsid w:val="008C1AE1"/>
    <w:rsid w:val="008C256A"/>
    <w:rsid w:val="008C28C6"/>
    <w:rsid w:val="008C37E2"/>
    <w:rsid w:val="008C48AC"/>
    <w:rsid w:val="008C616B"/>
    <w:rsid w:val="008C7AE7"/>
    <w:rsid w:val="008C7FE4"/>
    <w:rsid w:val="008D0B03"/>
    <w:rsid w:val="008D5E5C"/>
    <w:rsid w:val="008D5F39"/>
    <w:rsid w:val="008D5FD3"/>
    <w:rsid w:val="008E1A80"/>
    <w:rsid w:val="008E3A6B"/>
    <w:rsid w:val="008E4E6A"/>
    <w:rsid w:val="008E576F"/>
    <w:rsid w:val="008E601C"/>
    <w:rsid w:val="008E7B29"/>
    <w:rsid w:val="008F18B5"/>
    <w:rsid w:val="008F52EB"/>
    <w:rsid w:val="008F59ED"/>
    <w:rsid w:val="00900FD4"/>
    <w:rsid w:val="009058BE"/>
    <w:rsid w:val="0091041A"/>
    <w:rsid w:val="00911E7F"/>
    <w:rsid w:val="00912D5E"/>
    <w:rsid w:val="0091502D"/>
    <w:rsid w:val="00920739"/>
    <w:rsid w:val="00921336"/>
    <w:rsid w:val="009257A5"/>
    <w:rsid w:val="009272EE"/>
    <w:rsid w:val="00930DFA"/>
    <w:rsid w:val="0093522F"/>
    <w:rsid w:val="00941A32"/>
    <w:rsid w:val="00944BFB"/>
    <w:rsid w:val="00944F3C"/>
    <w:rsid w:val="00945096"/>
    <w:rsid w:val="00951512"/>
    <w:rsid w:val="00951D32"/>
    <w:rsid w:val="00954003"/>
    <w:rsid w:val="00954915"/>
    <w:rsid w:val="00955ADE"/>
    <w:rsid w:val="00960B96"/>
    <w:rsid w:val="00967F4D"/>
    <w:rsid w:val="00970767"/>
    <w:rsid w:val="0097190A"/>
    <w:rsid w:val="00971FDB"/>
    <w:rsid w:val="0097357C"/>
    <w:rsid w:val="00974693"/>
    <w:rsid w:val="00981694"/>
    <w:rsid w:val="0099165F"/>
    <w:rsid w:val="00991DD0"/>
    <w:rsid w:val="00992D9B"/>
    <w:rsid w:val="00995AAB"/>
    <w:rsid w:val="00997C6E"/>
    <w:rsid w:val="009A09F6"/>
    <w:rsid w:val="009A2B5B"/>
    <w:rsid w:val="009A378E"/>
    <w:rsid w:val="009A721E"/>
    <w:rsid w:val="009B1E8F"/>
    <w:rsid w:val="009B66E1"/>
    <w:rsid w:val="009B714C"/>
    <w:rsid w:val="009B793A"/>
    <w:rsid w:val="009C2063"/>
    <w:rsid w:val="009C53F9"/>
    <w:rsid w:val="009D2B97"/>
    <w:rsid w:val="009D73B5"/>
    <w:rsid w:val="009D7BE0"/>
    <w:rsid w:val="009E1F38"/>
    <w:rsid w:val="009E2483"/>
    <w:rsid w:val="009E2753"/>
    <w:rsid w:val="009E494A"/>
    <w:rsid w:val="009E584D"/>
    <w:rsid w:val="009E788A"/>
    <w:rsid w:val="009E7D6D"/>
    <w:rsid w:val="009F12FD"/>
    <w:rsid w:val="009F6E7A"/>
    <w:rsid w:val="00A05A97"/>
    <w:rsid w:val="00A06EC4"/>
    <w:rsid w:val="00A1006F"/>
    <w:rsid w:val="00A120BF"/>
    <w:rsid w:val="00A13227"/>
    <w:rsid w:val="00A165EC"/>
    <w:rsid w:val="00A20D9F"/>
    <w:rsid w:val="00A242CB"/>
    <w:rsid w:val="00A25090"/>
    <w:rsid w:val="00A276C3"/>
    <w:rsid w:val="00A27ED4"/>
    <w:rsid w:val="00A31DEA"/>
    <w:rsid w:val="00A33FCD"/>
    <w:rsid w:val="00A4068F"/>
    <w:rsid w:val="00A40A0A"/>
    <w:rsid w:val="00A40FB3"/>
    <w:rsid w:val="00A41532"/>
    <w:rsid w:val="00A43AE2"/>
    <w:rsid w:val="00A4416B"/>
    <w:rsid w:val="00A464D4"/>
    <w:rsid w:val="00A467ED"/>
    <w:rsid w:val="00A50287"/>
    <w:rsid w:val="00A53B3D"/>
    <w:rsid w:val="00A5413C"/>
    <w:rsid w:val="00A555EB"/>
    <w:rsid w:val="00A56CB5"/>
    <w:rsid w:val="00A6028B"/>
    <w:rsid w:val="00A6082A"/>
    <w:rsid w:val="00A60C3C"/>
    <w:rsid w:val="00A6442A"/>
    <w:rsid w:val="00A65303"/>
    <w:rsid w:val="00A66D7F"/>
    <w:rsid w:val="00A670A6"/>
    <w:rsid w:val="00A7122A"/>
    <w:rsid w:val="00A7162F"/>
    <w:rsid w:val="00A72110"/>
    <w:rsid w:val="00A74E51"/>
    <w:rsid w:val="00A777FA"/>
    <w:rsid w:val="00A80590"/>
    <w:rsid w:val="00A807A7"/>
    <w:rsid w:val="00A82118"/>
    <w:rsid w:val="00A82A1C"/>
    <w:rsid w:val="00A8335D"/>
    <w:rsid w:val="00A837B9"/>
    <w:rsid w:val="00A8525E"/>
    <w:rsid w:val="00A86619"/>
    <w:rsid w:val="00A910AD"/>
    <w:rsid w:val="00A91CF8"/>
    <w:rsid w:val="00A93496"/>
    <w:rsid w:val="00A94789"/>
    <w:rsid w:val="00A95BCD"/>
    <w:rsid w:val="00A96EC7"/>
    <w:rsid w:val="00A97E60"/>
    <w:rsid w:val="00AA0FF5"/>
    <w:rsid w:val="00AA56F6"/>
    <w:rsid w:val="00AA7342"/>
    <w:rsid w:val="00AB0DA5"/>
    <w:rsid w:val="00AB1564"/>
    <w:rsid w:val="00AB4AAE"/>
    <w:rsid w:val="00AB5D7A"/>
    <w:rsid w:val="00AB6B8E"/>
    <w:rsid w:val="00AC0CB0"/>
    <w:rsid w:val="00AC6D6A"/>
    <w:rsid w:val="00AD079C"/>
    <w:rsid w:val="00AD5315"/>
    <w:rsid w:val="00AD6708"/>
    <w:rsid w:val="00AD72EF"/>
    <w:rsid w:val="00AD78A1"/>
    <w:rsid w:val="00AD7B08"/>
    <w:rsid w:val="00AE511F"/>
    <w:rsid w:val="00AE535E"/>
    <w:rsid w:val="00AE6B2F"/>
    <w:rsid w:val="00AF1BFB"/>
    <w:rsid w:val="00AF3A56"/>
    <w:rsid w:val="00AF5139"/>
    <w:rsid w:val="00AF6BB4"/>
    <w:rsid w:val="00AF6FCA"/>
    <w:rsid w:val="00AF7351"/>
    <w:rsid w:val="00B0100B"/>
    <w:rsid w:val="00B03D79"/>
    <w:rsid w:val="00B06287"/>
    <w:rsid w:val="00B07403"/>
    <w:rsid w:val="00B16855"/>
    <w:rsid w:val="00B21A91"/>
    <w:rsid w:val="00B242E2"/>
    <w:rsid w:val="00B2549D"/>
    <w:rsid w:val="00B30F9B"/>
    <w:rsid w:val="00B40498"/>
    <w:rsid w:val="00B40A7A"/>
    <w:rsid w:val="00B426F6"/>
    <w:rsid w:val="00B42E19"/>
    <w:rsid w:val="00B4322A"/>
    <w:rsid w:val="00B44F43"/>
    <w:rsid w:val="00B502C7"/>
    <w:rsid w:val="00B50E17"/>
    <w:rsid w:val="00B5103E"/>
    <w:rsid w:val="00B52EE8"/>
    <w:rsid w:val="00B55446"/>
    <w:rsid w:val="00B56B8A"/>
    <w:rsid w:val="00B575A6"/>
    <w:rsid w:val="00B60242"/>
    <w:rsid w:val="00B64EE2"/>
    <w:rsid w:val="00B65DA4"/>
    <w:rsid w:val="00B6622F"/>
    <w:rsid w:val="00B668E5"/>
    <w:rsid w:val="00B67C6E"/>
    <w:rsid w:val="00B7388F"/>
    <w:rsid w:val="00B76CDE"/>
    <w:rsid w:val="00B802A8"/>
    <w:rsid w:val="00B80748"/>
    <w:rsid w:val="00B80FCB"/>
    <w:rsid w:val="00B81815"/>
    <w:rsid w:val="00B83D7E"/>
    <w:rsid w:val="00B84219"/>
    <w:rsid w:val="00B847EC"/>
    <w:rsid w:val="00B92811"/>
    <w:rsid w:val="00B934FF"/>
    <w:rsid w:val="00B95415"/>
    <w:rsid w:val="00B97C0A"/>
    <w:rsid w:val="00BA5396"/>
    <w:rsid w:val="00BA5687"/>
    <w:rsid w:val="00BA5833"/>
    <w:rsid w:val="00BA6601"/>
    <w:rsid w:val="00BA6C12"/>
    <w:rsid w:val="00BB16E1"/>
    <w:rsid w:val="00BB1ABD"/>
    <w:rsid w:val="00BB29EE"/>
    <w:rsid w:val="00BB4C72"/>
    <w:rsid w:val="00BB7A2E"/>
    <w:rsid w:val="00BC1D19"/>
    <w:rsid w:val="00BC2709"/>
    <w:rsid w:val="00BC577C"/>
    <w:rsid w:val="00BC62A3"/>
    <w:rsid w:val="00BC66EC"/>
    <w:rsid w:val="00BC7851"/>
    <w:rsid w:val="00BD216F"/>
    <w:rsid w:val="00BD2501"/>
    <w:rsid w:val="00BD606F"/>
    <w:rsid w:val="00BD7406"/>
    <w:rsid w:val="00BE2AD1"/>
    <w:rsid w:val="00BF506B"/>
    <w:rsid w:val="00BF5DE7"/>
    <w:rsid w:val="00BF7467"/>
    <w:rsid w:val="00C027BF"/>
    <w:rsid w:val="00C03B23"/>
    <w:rsid w:val="00C0772B"/>
    <w:rsid w:val="00C116EC"/>
    <w:rsid w:val="00C145DC"/>
    <w:rsid w:val="00C15352"/>
    <w:rsid w:val="00C15971"/>
    <w:rsid w:val="00C17945"/>
    <w:rsid w:val="00C233FB"/>
    <w:rsid w:val="00C33056"/>
    <w:rsid w:val="00C337D3"/>
    <w:rsid w:val="00C34567"/>
    <w:rsid w:val="00C35EA4"/>
    <w:rsid w:val="00C37D9F"/>
    <w:rsid w:val="00C405DE"/>
    <w:rsid w:val="00C40EFB"/>
    <w:rsid w:val="00C43587"/>
    <w:rsid w:val="00C43D66"/>
    <w:rsid w:val="00C56029"/>
    <w:rsid w:val="00C5619F"/>
    <w:rsid w:val="00C5664D"/>
    <w:rsid w:val="00C611E3"/>
    <w:rsid w:val="00C61BC1"/>
    <w:rsid w:val="00C63FAA"/>
    <w:rsid w:val="00C678E3"/>
    <w:rsid w:val="00C70C89"/>
    <w:rsid w:val="00C7127D"/>
    <w:rsid w:val="00C717A5"/>
    <w:rsid w:val="00C74138"/>
    <w:rsid w:val="00C74AF8"/>
    <w:rsid w:val="00C77EBD"/>
    <w:rsid w:val="00C81B84"/>
    <w:rsid w:val="00C860EC"/>
    <w:rsid w:val="00C86A39"/>
    <w:rsid w:val="00C90538"/>
    <w:rsid w:val="00C90DC6"/>
    <w:rsid w:val="00C90E16"/>
    <w:rsid w:val="00C9234D"/>
    <w:rsid w:val="00C927B1"/>
    <w:rsid w:val="00C92F3A"/>
    <w:rsid w:val="00C93610"/>
    <w:rsid w:val="00C95251"/>
    <w:rsid w:val="00CA06CC"/>
    <w:rsid w:val="00CA6554"/>
    <w:rsid w:val="00CA79A4"/>
    <w:rsid w:val="00CB1DB5"/>
    <w:rsid w:val="00CB4AD7"/>
    <w:rsid w:val="00CB69A4"/>
    <w:rsid w:val="00CC271F"/>
    <w:rsid w:val="00CC2BD1"/>
    <w:rsid w:val="00CC4D92"/>
    <w:rsid w:val="00CD4038"/>
    <w:rsid w:val="00CD46FE"/>
    <w:rsid w:val="00CD52EE"/>
    <w:rsid w:val="00CD5885"/>
    <w:rsid w:val="00CD739E"/>
    <w:rsid w:val="00CE105E"/>
    <w:rsid w:val="00CF3AA4"/>
    <w:rsid w:val="00CF5E77"/>
    <w:rsid w:val="00CF69BC"/>
    <w:rsid w:val="00CF7498"/>
    <w:rsid w:val="00D01DBD"/>
    <w:rsid w:val="00D044BF"/>
    <w:rsid w:val="00D05295"/>
    <w:rsid w:val="00D07168"/>
    <w:rsid w:val="00D07D38"/>
    <w:rsid w:val="00D1156C"/>
    <w:rsid w:val="00D14880"/>
    <w:rsid w:val="00D14951"/>
    <w:rsid w:val="00D156CB"/>
    <w:rsid w:val="00D16AD4"/>
    <w:rsid w:val="00D16D22"/>
    <w:rsid w:val="00D1749C"/>
    <w:rsid w:val="00D17AE4"/>
    <w:rsid w:val="00D21A9D"/>
    <w:rsid w:val="00D25AD4"/>
    <w:rsid w:val="00D2754D"/>
    <w:rsid w:val="00D329B5"/>
    <w:rsid w:val="00D331CF"/>
    <w:rsid w:val="00D35DE7"/>
    <w:rsid w:val="00D36CD2"/>
    <w:rsid w:val="00D37652"/>
    <w:rsid w:val="00D41D68"/>
    <w:rsid w:val="00D42458"/>
    <w:rsid w:val="00D43330"/>
    <w:rsid w:val="00D4767A"/>
    <w:rsid w:val="00D47AB5"/>
    <w:rsid w:val="00D50BE6"/>
    <w:rsid w:val="00D5196C"/>
    <w:rsid w:val="00D526A1"/>
    <w:rsid w:val="00D52904"/>
    <w:rsid w:val="00D54793"/>
    <w:rsid w:val="00D57E15"/>
    <w:rsid w:val="00D6084C"/>
    <w:rsid w:val="00D61616"/>
    <w:rsid w:val="00D61F32"/>
    <w:rsid w:val="00D6261F"/>
    <w:rsid w:val="00D647C0"/>
    <w:rsid w:val="00D65E69"/>
    <w:rsid w:val="00D667BE"/>
    <w:rsid w:val="00D715A8"/>
    <w:rsid w:val="00D739E3"/>
    <w:rsid w:val="00D80580"/>
    <w:rsid w:val="00D83E84"/>
    <w:rsid w:val="00D851D2"/>
    <w:rsid w:val="00D86239"/>
    <w:rsid w:val="00D86ECD"/>
    <w:rsid w:val="00D87BF6"/>
    <w:rsid w:val="00D91798"/>
    <w:rsid w:val="00D93DC5"/>
    <w:rsid w:val="00D96491"/>
    <w:rsid w:val="00D966A2"/>
    <w:rsid w:val="00DA0D75"/>
    <w:rsid w:val="00DA0DD3"/>
    <w:rsid w:val="00DA2FF8"/>
    <w:rsid w:val="00DA4AD2"/>
    <w:rsid w:val="00DA7AC4"/>
    <w:rsid w:val="00DB120F"/>
    <w:rsid w:val="00DB20ED"/>
    <w:rsid w:val="00DB2580"/>
    <w:rsid w:val="00DB5E18"/>
    <w:rsid w:val="00DB612E"/>
    <w:rsid w:val="00DB7178"/>
    <w:rsid w:val="00DB774F"/>
    <w:rsid w:val="00DB7E55"/>
    <w:rsid w:val="00DC0FC0"/>
    <w:rsid w:val="00DC1595"/>
    <w:rsid w:val="00DC27EB"/>
    <w:rsid w:val="00DC4C53"/>
    <w:rsid w:val="00DC61C8"/>
    <w:rsid w:val="00DE31A1"/>
    <w:rsid w:val="00DF1D03"/>
    <w:rsid w:val="00DF63DA"/>
    <w:rsid w:val="00DF6C5B"/>
    <w:rsid w:val="00DF7FD9"/>
    <w:rsid w:val="00E02CD6"/>
    <w:rsid w:val="00E066ED"/>
    <w:rsid w:val="00E067F1"/>
    <w:rsid w:val="00E13AAA"/>
    <w:rsid w:val="00E20CC9"/>
    <w:rsid w:val="00E2463F"/>
    <w:rsid w:val="00E25BB0"/>
    <w:rsid w:val="00E31C53"/>
    <w:rsid w:val="00E32B43"/>
    <w:rsid w:val="00E34CC2"/>
    <w:rsid w:val="00E35A83"/>
    <w:rsid w:val="00E40449"/>
    <w:rsid w:val="00E4218C"/>
    <w:rsid w:val="00E505E3"/>
    <w:rsid w:val="00E52F4B"/>
    <w:rsid w:val="00E54D3E"/>
    <w:rsid w:val="00E55F6C"/>
    <w:rsid w:val="00E5617D"/>
    <w:rsid w:val="00E60256"/>
    <w:rsid w:val="00E61818"/>
    <w:rsid w:val="00E6200A"/>
    <w:rsid w:val="00E62774"/>
    <w:rsid w:val="00E655B9"/>
    <w:rsid w:val="00E65E78"/>
    <w:rsid w:val="00E65FB3"/>
    <w:rsid w:val="00E662BA"/>
    <w:rsid w:val="00E66473"/>
    <w:rsid w:val="00E70C13"/>
    <w:rsid w:val="00E71017"/>
    <w:rsid w:val="00E72276"/>
    <w:rsid w:val="00E7617F"/>
    <w:rsid w:val="00E77AD4"/>
    <w:rsid w:val="00E924A4"/>
    <w:rsid w:val="00E9499B"/>
    <w:rsid w:val="00EA1186"/>
    <w:rsid w:val="00EA272A"/>
    <w:rsid w:val="00EA5CE8"/>
    <w:rsid w:val="00EA6161"/>
    <w:rsid w:val="00EA6D12"/>
    <w:rsid w:val="00EB16E3"/>
    <w:rsid w:val="00EB395C"/>
    <w:rsid w:val="00EB6A0E"/>
    <w:rsid w:val="00EB6E05"/>
    <w:rsid w:val="00EB754D"/>
    <w:rsid w:val="00EC1057"/>
    <w:rsid w:val="00EC66E4"/>
    <w:rsid w:val="00EC6AF0"/>
    <w:rsid w:val="00EC7757"/>
    <w:rsid w:val="00EC7E21"/>
    <w:rsid w:val="00ED07A0"/>
    <w:rsid w:val="00ED13B3"/>
    <w:rsid w:val="00ED3468"/>
    <w:rsid w:val="00ED6137"/>
    <w:rsid w:val="00ED7014"/>
    <w:rsid w:val="00EE5456"/>
    <w:rsid w:val="00EE5A1D"/>
    <w:rsid w:val="00EF0348"/>
    <w:rsid w:val="00EF16A5"/>
    <w:rsid w:val="00EF32DD"/>
    <w:rsid w:val="00EF5106"/>
    <w:rsid w:val="00EF614D"/>
    <w:rsid w:val="00F0388E"/>
    <w:rsid w:val="00F05154"/>
    <w:rsid w:val="00F076FB"/>
    <w:rsid w:val="00F11F15"/>
    <w:rsid w:val="00F14888"/>
    <w:rsid w:val="00F231C7"/>
    <w:rsid w:val="00F25A34"/>
    <w:rsid w:val="00F26716"/>
    <w:rsid w:val="00F3107C"/>
    <w:rsid w:val="00F32229"/>
    <w:rsid w:val="00F32ED4"/>
    <w:rsid w:val="00F33706"/>
    <w:rsid w:val="00F3616A"/>
    <w:rsid w:val="00F36284"/>
    <w:rsid w:val="00F42770"/>
    <w:rsid w:val="00F42E81"/>
    <w:rsid w:val="00F44770"/>
    <w:rsid w:val="00F47C3F"/>
    <w:rsid w:val="00F506C6"/>
    <w:rsid w:val="00F52451"/>
    <w:rsid w:val="00F528DE"/>
    <w:rsid w:val="00F52B44"/>
    <w:rsid w:val="00F55251"/>
    <w:rsid w:val="00F569F6"/>
    <w:rsid w:val="00F56FBB"/>
    <w:rsid w:val="00F6231D"/>
    <w:rsid w:val="00F6488F"/>
    <w:rsid w:val="00F6492B"/>
    <w:rsid w:val="00F65545"/>
    <w:rsid w:val="00F70495"/>
    <w:rsid w:val="00F71060"/>
    <w:rsid w:val="00F7163D"/>
    <w:rsid w:val="00F72744"/>
    <w:rsid w:val="00F73A13"/>
    <w:rsid w:val="00F74214"/>
    <w:rsid w:val="00F744B5"/>
    <w:rsid w:val="00F754C5"/>
    <w:rsid w:val="00F755F4"/>
    <w:rsid w:val="00F77E5B"/>
    <w:rsid w:val="00F8019E"/>
    <w:rsid w:val="00F82610"/>
    <w:rsid w:val="00F83562"/>
    <w:rsid w:val="00F86098"/>
    <w:rsid w:val="00F867F2"/>
    <w:rsid w:val="00F9173C"/>
    <w:rsid w:val="00F92481"/>
    <w:rsid w:val="00F92B10"/>
    <w:rsid w:val="00F93B86"/>
    <w:rsid w:val="00FA14DC"/>
    <w:rsid w:val="00FA3A0A"/>
    <w:rsid w:val="00FA4873"/>
    <w:rsid w:val="00FA4BBC"/>
    <w:rsid w:val="00FA4EBB"/>
    <w:rsid w:val="00FA5078"/>
    <w:rsid w:val="00FA7DCB"/>
    <w:rsid w:val="00FB2DE2"/>
    <w:rsid w:val="00FC0D09"/>
    <w:rsid w:val="00FC170A"/>
    <w:rsid w:val="00FC1D68"/>
    <w:rsid w:val="00FC40AB"/>
    <w:rsid w:val="00FC4AF3"/>
    <w:rsid w:val="00FC4E70"/>
    <w:rsid w:val="00FC7956"/>
    <w:rsid w:val="00FD061D"/>
    <w:rsid w:val="00FD4EF5"/>
    <w:rsid w:val="00FD6469"/>
    <w:rsid w:val="00FD762D"/>
    <w:rsid w:val="00FD7F05"/>
    <w:rsid w:val="00FE1339"/>
    <w:rsid w:val="00FE21E0"/>
    <w:rsid w:val="00FE2319"/>
    <w:rsid w:val="00FE6B60"/>
    <w:rsid w:val="00FE6BB8"/>
    <w:rsid w:val="00FF264B"/>
    <w:rsid w:val="00FF325A"/>
    <w:rsid w:val="00FF36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84219"/>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B6622F"/>
    <w:pPr>
      <w:keepNext/>
      <w:spacing w:before="240" w:after="60"/>
      <w:outlineLvl w:val="0"/>
    </w:pPr>
    <w:rPr>
      <w:rFonts w:ascii="Cambria" w:hAnsi="Cambria"/>
      <w:b/>
      <w:bCs/>
      <w:kern w:val="32"/>
      <w:sz w:val="32"/>
      <w:szCs w:val="32"/>
    </w:rPr>
  </w:style>
  <w:style w:type="paragraph" w:styleId="2">
    <w:name w:val="heading 2"/>
    <w:basedOn w:val="a0"/>
    <w:next w:val="a0"/>
    <w:link w:val="20"/>
    <w:uiPriority w:val="9"/>
    <w:unhideWhenUsed/>
    <w:qFormat/>
    <w:rsid w:val="00320740"/>
    <w:pPr>
      <w:keepNext/>
      <w:spacing w:before="240" w:after="60"/>
      <w:outlineLvl w:val="1"/>
    </w:pPr>
    <w:rPr>
      <w:rFonts w:ascii="Calibri Light" w:hAnsi="Calibri Light"/>
      <w:b/>
      <w:bCs/>
      <w:i/>
      <w:iCs/>
      <w:sz w:val="28"/>
      <w:szCs w:val="28"/>
    </w:rPr>
  </w:style>
  <w:style w:type="paragraph" w:styleId="3">
    <w:name w:val="heading 3"/>
    <w:basedOn w:val="a0"/>
    <w:next w:val="a0"/>
    <w:link w:val="30"/>
    <w:semiHidden/>
    <w:unhideWhenUsed/>
    <w:qFormat/>
    <w:rsid w:val="00B6622F"/>
    <w:pPr>
      <w:keepNext/>
      <w:outlineLvl w:val="2"/>
    </w:pPr>
    <w:rPr>
      <w:b/>
      <w:szCs w:val="20"/>
      <w:lang w:val="uk-UA"/>
    </w:rPr>
  </w:style>
  <w:style w:type="paragraph" w:styleId="4">
    <w:name w:val="heading 4"/>
    <w:basedOn w:val="a0"/>
    <w:next w:val="a0"/>
    <w:link w:val="40"/>
    <w:qFormat/>
    <w:rsid w:val="00B6622F"/>
    <w:pPr>
      <w:keepNext/>
      <w:jc w:val="center"/>
      <w:outlineLvl w:val="3"/>
    </w:pPr>
    <w:rPr>
      <w:b/>
      <w:bCs/>
      <w:sz w:val="28"/>
      <w:szCs w:val="28"/>
      <w:lang w:val="uk-UA"/>
    </w:rPr>
  </w:style>
  <w:style w:type="paragraph" w:styleId="6">
    <w:name w:val="heading 6"/>
    <w:basedOn w:val="a0"/>
    <w:next w:val="a0"/>
    <w:link w:val="60"/>
    <w:semiHidden/>
    <w:unhideWhenUsed/>
    <w:qFormat/>
    <w:rsid w:val="00B6622F"/>
    <w:pPr>
      <w:keepNext/>
      <w:outlineLvl w:val="5"/>
    </w:pPr>
    <w:rPr>
      <w:b/>
      <w:sz w:val="16"/>
      <w:lang w:val="uk-UA"/>
    </w:rPr>
  </w:style>
  <w:style w:type="paragraph" w:styleId="8">
    <w:name w:val="heading 8"/>
    <w:basedOn w:val="a0"/>
    <w:next w:val="a0"/>
    <w:link w:val="80"/>
    <w:qFormat/>
    <w:rsid w:val="00884950"/>
    <w:pPr>
      <w:spacing w:before="240" w:after="60"/>
      <w:outlineLvl w:val="7"/>
    </w:pPr>
    <w:rPr>
      <w:rFonts w:ascii="Calibri" w:eastAsia="Calibri" w:hAnsi="Calibri"/>
      <w:i/>
      <w:i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iPriority w:val="1"/>
    <w:qFormat/>
    <w:rsid w:val="00B84219"/>
    <w:pPr>
      <w:spacing w:line="187" w:lineRule="auto"/>
      <w:jc w:val="both"/>
    </w:pPr>
    <w:rPr>
      <w:sz w:val="28"/>
      <w:szCs w:val="28"/>
      <w:lang w:val="uk-UA"/>
    </w:rPr>
  </w:style>
  <w:style w:type="character" w:customStyle="1" w:styleId="a5">
    <w:name w:val="Основной текст Знак"/>
    <w:basedOn w:val="a1"/>
    <w:link w:val="a4"/>
    <w:rsid w:val="00B84219"/>
    <w:rPr>
      <w:rFonts w:ascii="Times New Roman" w:eastAsia="Times New Roman" w:hAnsi="Times New Roman" w:cs="Times New Roman"/>
      <w:sz w:val="28"/>
      <w:szCs w:val="28"/>
      <w:lang w:val="uk-UA" w:eastAsia="ru-RU"/>
    </w:rPr>
  </w:style>
  <w:style w:type="paragraph" w:styleId="a6">
    <w:name w:val="header"/>
    <w:basedOn w:val="a0"/>
    <w:link w:val="a7"/>
    <w:uiPriority w:val="99"/>
    <w:rsid w:val="00B84219"/>
    <w:pPr>
      <w:tabs>
        <w:tab w:val="center" w:pos="4677"/>
        <w:tab w:val="right" w:pos="9355"/>
      </w:tabs>
    </w:pPr>
  </w:style>
  <w:style w:type="character" w:customStyle="1" w:styleId="a7">
    <w:name w:val="Верхний колонтитул Знак"/>
    <w:basedOn w:val="a1"/>
    <w:link w:val="a6"/>
    <w:uiPriority w:val="99"/>
    <w:rsid w:val="00B84219"/>
    <w:rPr>
      <w:rFonts w:ascii="Times New Roman" w:eastAsia="Times New Roman" w:hAnsi="Times New Roman" w:cs="Times New Roman"/>
      <w:sz w:val="24"/>
      <w:szCs w:val="24"/>
      <w:lang w:eastAsia="ru-RU"/>
    </w:rPr>
  </w:style>
  <w:style w:type="paragraph" w:styleId="a8">
    <w:name w:val="Balloon Text"/>
    <w:basedOn w:val="a0"/>
    <w:link w:val="a9"/>
    <w:uiPriority w:val="99"/>
    <w:unhideWhenUsed/>
    <w:rsid w:val="00B84219"/>
    <w:rPr>
      <w:rFonts w:ascii="Tahoma" w:hAnsi="Tahoma" w:cs="Tahoma"/>
      <w:sz w:val="16"/>
      <w:szCs w:val="16"/>
    </w:rPr>
  </w:style>
  <w:style w:type="character" w:customStyle="1" w:styleId="a9">
    <w:name w:val="Текст выноски Знак"/>
    <w:basedOn w:val="a1"/>
    <w:link w:val="a8"/>
    <w:uiPriority w:val="99"/>
    <w:rsid w:val="00B84219"/>
    <w:rPr>
      <w:rFonts w:ascii="Tahoma" w:eastAsia="Times New Roman" w:hAnsi="Tahoma" w:cs="Tahoma"/>
      <w:sz w:val="16"/>
      <w:szCs w:val="16"/>
      <w:lang w:eastAsia="ru-RU"/>
    </w:rPr>
  </w:style>
  <w:style w:type="paragraph" w:styleId="aa">
    <w:name w:val="footer"/>
    <w:basedOn w:val="a0"/>
    <w:link w:val="ab"/>
    <w:uiPriority w:val="99"/>
    <w:unhideWhenUsed/>
    <w:rsid w:val="00EC66E4"/>
    <w:pPr>
      <w:tabs>
        <w:tab w:val="center" w:pos="4677"/>
        <w:tab w:val="right" w:pos="9355"/>
      </w:tabs>
    </w:pPr>
  </w:style>
  <w:style w:type="character" w:customStyle="1" w:styleId="ab">
    <w:name w:val="Нижний колонтитул Знак"/>
    <w:basedOn w:val="a1"/>
    <w:link w:val="aa"/>
    <w:uiPriority w:val="99"/>
    <w:rsid w:val="00EC66E4"/>
    <w:rPr>
      <w:rFonts w:ascii="Times New Roman" w:eastAsia="Times New Roman" w:hAnsi="Times New Roman" w:cs="Times New Roman"/>
      <w:sz w:val="24"/>
      <w:szCs w:val="24"/>
      <w:lang w:eastAsia="ru-RU"/>
    </w:rPr>
  </w:style>
  <w:style w:type="paragraph" w:customStyle="1" w:styleId="11">
    <w:name w:val="Абзац списка1"/>
    <w:basedOn w:val="a0"/>
    <w:qFormat/>
    <w:rsid w:val="00EC66E4"/>
    <w:pPr>
      <w:spacing w:after="200" w:line="276" w:lineRule="auto"/>
      <w:ind w:left="720"/>
      <w:contextualSpacing/>
    </w:pPr>
    <w:rPr>
      <w:rFonts w:ascii="Calibri" w:hAnsi="Calibri"/>
      <w:sz w:val="22"/>
      <w:szCs w:val="22"/>
      <w:lang w:val="uk-UA" w:eastAsia="en-US"/>
    </w:rPr>
  </w:style>
  <w:style w:type="character" w:styleId="ac">
    <w:name w:val="Strong"/>
    <w:qFormat/>
    <w:rsid w:val="00EC66E4"/>
    <w:rPr>
      <w:b/>
      <w:bCs/>
    </w:rPr>
  </w:style>
  <w:style w:type="paragraph" w:customStyle="1" w:styleId="Default">
    <w:name w:val="Default"/>
    <w:rsid w:val="00CD46FE"/>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ad">
    <w:name w:val="List Paragraph"/>
    <w:basedOn w:val="a0"/>
    <w:uiPriority w:val="1"/>
    <w:qFormat/>
    <w:rsid w:val="00AB0DA5"/>
    <w:pPr>
      <w:ind w:left="720"/>
      <w:contextualSpacing/>
    </w:pPr>
  </w:style>
  <w:style w:type="paragraph" w:customStyle="1" w:styleId="31">
    <w:name w:val="Обычный3"/>
    <w:rsid w:val="00710EA6"/>
    <w:pPr>
      <w:widowControl w:val="0"/>
      <w:snapToGrid w:val="0"/>
      <w:spacing w:before="260" w:after="0" w:line="300" w:lineRule="auto"/>
      <w:ind w:left="80" w:firstLine="720"/>
      <w:jc w:val="both"/>
    </w:pPr>
    <w:rPr>
      <w:rFonts w:ascii="Times New Roman" w:eastAsia="Calibri" w:hAnsi="Times New Roman" w:cs="Times New Roman"/>
      <w:sz w:val="24"/>
      <w:szCs w:val="20"/>
      <w:lang w:val="uk-UA" w:eastAsia="ru-RU"/>
    </w:rPr>
  </w:style>
  <w:style w:type="character" w:styleId="ae">
    <w:name w:val="Hyperlink"/>
    <w:uiPriority w:val="99"/>
    <w:rsid w:val="00AD7B08"/>
    <w:rPr>
      <w:color w:val="0000FF"/>
      <w:u w:val="single"/>
    </w:rPr>
  </w:style>
  <w:style w:type="paragraph" w:styleId="af">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0"/>
    <w:link w:val="af0"/>
    <w:unhideWhenUsed/>
    <w:rsid w:val="00BD606F"/>
    <w:pPr>
      <w:spacing w:before="100" w:beforeAutospacing="1" w:after="100" w:afterAutospacing="1"/>
    </w:pPr>
  </w:style>
  <w:style w:type="character" w:customStyle="1" w:styleId="FontStyle30">
    <w:name w:val="Font Style30"/>
    <w:uiPriority w:val="99"/>
    <w:qFormat/>
    <w:rsid w:val="00BD606F"/>
    <w:rPr>
      <w:rFonts w:ascii="Times New Roman" w:hAnsi="Times New Roman" w:cs="Times New Roman" w:hint="default"/>
      <w:b/>
      <w:bCs/>
      <w:i/>
      <w:iCs/>
      <w:sz w:val="26"/>
      <w:szCs w:val="26"/>
    </w:rPr>
  </w:style>
  <w:style w:type="paragraph" w:customStyle="1" w:styleId="21">
    <w:name w:val="Абзац списка2"/>
    <w:basedOn w:val="a0"/>
    <w:link w:val="ListParagraphChar"/>
    <w:rsid w:val="00AA0FF5"/>
    <w:pPr>
      <w:spacing w:after="200" w:line="276" w:lineRule="auto"/>
      <w:ind w:left="720"/>
      <w:contextualSpacing/>
    </w:pPr>
    <w:rPr>
      <w:rFonts w:ascii="Calibri" w:hAnsi="Calibri"/>
      <w:sz w:val="22"/>
      <w:szCs w:val="22"/>
      <w:lang w:eastAsia="en-US"/>
    </w:rPr>
  </w:style>
  <w:style w:type="character" w:styleId="af1">
    <w:name w:val="Emphasis"/>
    <w:basedOn w:val="a1"/>
    <w:uiPriority w:val="20"/>
    <w:qFormat/>
    <w:rsid w:val="00445DF4"/>
    <w:rPr>
      <w:i/>
      <w:iCs/>
    </w:rPr>
  </w:style>
  <w:style w:type="character" w:customStyle="1" w:styleId="80">
    <w:name w:val="Заголовок 8 Знак"/>
    <w:basedOn w:val="a1"/>
    <w:link w:val="8"/>
    <w:rsid w:val="00884950"/>
    <w:rPr>
      <w:rFonts w:ascii="Calibri" w:eastAsia="Calibri" w:hAnsi="Calibri" w:cs="Times New Roman"/>
      <w:i/>
      <w:iCs/>
      <w:sz w:val="24"/>
      <w:szCs w:val="24"/>
      <w:lang w:eastAsia="ru-RU"/>
    </w:rPr>
  </w:style>
  <w:style w:type="paragraph" w:customStyle="1" w:styleId="Style28">
    <w:name w:val="Style28"/>
    <w:basedOn w:val="a0"/>
    <w:qFormat/>
    <w:rsid w:val="00884950"/>
    <w:pPr>
      <w:widowControl w:val="0"/>
      <w:autoSpaceDE w:val="0"/>
      <w:autoSpaceDN w:val="0"/>
      <w:adjustRightInd w:val="0"/>
      <w:spacing w:line="322" w:lineRule="exact"/>
      <w:ind w:firstLine="698"/>
      <w:jc w:val="both"/>
    </w:pPr>
  </w:style>
  <w:style w:type="paragraph" w:styleId="af2">
    <w:name w:val="No Spacing"/>
    <w:link w:val="af3"/>
    <w:qFormat/>
    <w:rsid w:val="0088495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Основний текст1"/>
    <w:basedOn w:val="a0"/>
    <w:rsid w:val="00884950"/>
    <w:pPr>
      <w:widowControl w:val="0"/>
      <w:suppressAutoHyphens/>
      <w:spacing w:after="140" w:line="288" w:lineRule="auto"/>
    </w:pPr>
    <w:rPr>
      <w:color w:val="00000A"/>
    </w:rPr>
  </w:style>
  <w:style w:type="character" w:customStyle="1" w:styleId="rvts0">
    <w:name w:val="rvts0"/>
    <w:rsid w:val="00884950"/>
  </w:style>
  <w:style w:type="character" w:customStyle="1" w:styleId="fontstyle01">
    <w:name w:val="fontstyle01"/>
    <w:basedOn w:val="a1"/>
    <w:rsid w:val="00F47C3F"/>
    <w:rPr>
      <w:rFonts w:ascii="TimesNewRomanPSMT" w:hAnsi="TimesNewRomanPSMT" w:hint="default"/>
      <w:b w:val="0"/>
      <w:bCs w:val="0"/>
      <w:i w:val="0"/>
      <w:iCs w:val="0"/>
      <w:color w:val="000000"/>
      <w:sz w:val="28"/>
      <w:szCs w:val="28"/>
    </w:rPr>
  </w:style>
  <w:style w:type="character" w:customStyle="1" w:styleId="af3">
    <w:name w:val="Без интервала Знак"/>
    <w:link w:val="af2"/>
    <w:locked/>
    <w:rsid w:val="0051147C"/>
    <w:rPr>
      <w:rFonts w:ascii="Times New Roman" w:eastAsia="Times New Roman" w:hAnsi="Times New Roman" w:cs="Times New Roman"/>
      <w:sz w:val="24"/>
      <w:szCs w:val="24"/>
      <w:lang w:eastAsia="ru-RU"/>
    </w:rPr>
  </w:style>
  <w:style w:type="character" w:customStyle="1" w:styleId="rvts23">
    <w:name w:val="rvts23"/>
    <w:rsid w:val="00350251"/>
  </w:style>
  <w:style w:type="character" w:customStyle="1" w:styleId="20">
    <w:name w:val="Заголовок 2 Знак"/>
    <w:basedOn w:val="a1"/>
    <w:link w:val="2"/>
    <w:semiHidden/>
    <w:rsid w:val="00320740"/>
    <w:rPr>
      <w:rFonts w:ascii="Calibri Light" w:eastAsia="Times New Roman" w:hAnsi="Calibri Light" w:cs="Times New Roman"/>
      <w:b/>
      <w:bCs/>
      <w:i/>
      <w:iCs/>
      <w:sz w:val="28"/>
      <w:szCs w:val="28"/>
      <w:lang w:eastAsia="ru-RU"/>
    </w:rPr>
  </w:style>
  <w:style w:type="character" w:customStyle="1" w:styleId="10">
    <w:name w:val="Заголовок 1 Знак"/>
    <w:basedOn w:val="a1"/>
    <w:link w:val="1"/>
    <w:rsid w:val="00B6622F"/>
    <w:rPr>
      <w:rFonts w:ascii="Cambria" w:eastAsia="Times New Roman" w:hAnsi="Cambria" w:cs="Times New Roman"/>
      <w:b/>
      <w:bCs/>
      <w:kern w:val="32"/>
      <w:sz w:val="32"/>
      <w:szCs w:val="32"/>
      <w:lang w:eastAsia="ru-RU"/>
    </w:rPr>
  </w:style>
  <w:style w:type="character" w:customStyle="1" w:styleId="30">
    <w:name w:val="Заголовок 3 Знак"/>
    <w:basedOn w:val="a1"/>
    <w:link w:val="3"/>
    <w:semiHidden/>
    <w:rsid w:val="00B6622F"/>
    <w:rPr>
      <w:rFonts w:ascii="Times New Roman" w:eastAsia="Times New Roman" w:hAnsi="Times New Roman" w:cs="Times New Roman"/>
      <w:b/>
      <w:sz w:val="24"/>
      <w:szCs w:val="20"/>
      <w:lang w:val="uk-UA" w:eastAsia="ru-RU"/>
    </w:rPr>
  </w:style>
  <w:style w:type="character" w:customStyle="1" w:styleId="40">
    <w:name w:val="Заголовок 4 Знак"/>
    <w:basedOn w:val="a1"/>
    <w:link w:val="4"/>
    <w:rsid w:val="00B6622F"/>
    <w:rPr>
      <w:rFonts w:ascii="Times New Roman" w:eastAsia="Times New Roman" w:hAnsi="Times New Roman" w:cs="Times New Roman"/>
      <w:b/>
      <w:bCs/>
      <w:sz w:val="28"/>
      <w:szCs w:val="28"/>
      <w:lang w:val="uk-UA" w:eastAsia="ru-RU"/>
    </w:rPr>
  </w:style>
  <w:style w:type="character" w:customStyle="1" w:styleId="60">
    <w:name w:val="Заголовок 6 Знак"/>
    <w:basedOn w:val="a1"/>
    <w:link w:val="6"/>
    <w:semiHidden/>
    <w:rsid w:val="00B6622F"/>
    <w:rPr>
      <w:rFonts w:ascii="Times New Roman" w:eastAsia="Times New Roman" w:hAnsi="Times New Roman" w:cs="Times New Roman"/>
      <w:b/>
      <w:sz w:val="16"/>
      <w:szCs w:val="24"/>
      <w:lang w:val="uk-UA" w:eastAsia="ru-RU"/>
    </w:rPr>
  </w:style>
  <w:style w:type="numbering" w:customStyle="1" w:styleId="13">
    <w:name w:val="Нет списка1"/>
    <w:next w:val="a3"/>
    <w:uiPriority w:val="99"/>
    <w:semiHidden/>
    <w:unhideWhenUsed/>
    <w:rsid w:val="00B6622F"/>
  </w:style>
  <w:style w:type="paragraph" w:styleId="af4">
    <w:name w:val="caption"/>
    <w:basedOn w:val="a0"/>
    <w:next w:val="a0"/>
    <w:qFormat/>
    <w:rsid w:val="00B6622F"/>
    <w:pPr>
      <w:tabs>
        <w:tab w:val="left" w:pos="5315"/>
      </w:tabs>
      <w:spacing w:line="360" w:lineRule="auto"/>
      <w:jc w:val="center"/>
    </w:pPr>
    <w:rPr>
      <w:rFonts w:ascii="UkrainianTimesET" w:hAnsi="UkrainianTimesET" w:cs="UkrainianTimesET"/>
      <w:b/>
      <w:bCs/>
      <w:lang w:val="uk-UA"/>
    </w:rPr>
  </w:style>
  <w:style w:type="table" w:styleId="af5">
    <w:name w:val="Table Grid"/>
    <w:basedOn w:val="a2"/>
    <w:rsid w:val="00B662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age number"/>
    <w:basedOn w:val="a1"/>
    <w:rsid w:val="00B6622F"/>
  </w:style>
  <w:style w:type="character" w:styleId="af7">
    <w:name w:val="FollowedHyperlink"/>
    <w:basedOn w:val="a1"/>
    <w:uiPriority w:val="99"/>
    <w:unhideWhenUsed/>
    <w:rsid w:val="00B6622F"/>
    <w:rPr>
      <w:color w:val="800080"/>
      <w:u w:val="single"/>
    </w:rPr>
  </w:style>
  <w:style w:type="paragraph" w:styleId="a">
    <w:name w:val="List Bullet"/>
    <w:basedOn w:val="a0"/>
    <w:unhideWhenUsed/>
    <w:rsid w:val="00B6622F"/>
    <w:pPr>
      <w:numPr>
        <w:numId w:val="1"/>
      </w:numPr>
      <w:contextualSpacing/>
    </w:pPr>
  </w:style>
  <w:style w:type="paragraph" w:styleId="af8">
    <w:name w:val="Body Text Indent"/>
    <w:basedOn w:val="a0"/>
    <w:link w:val="af9"/>
    <w:uiPriority w:val="99"/>
    <w:unhideWhenUsed/>
    <w:rsid w:val="00B6622F"/>
    <w:pPr>
      <w:spacing w:after="120"/>
      <w:ind w:left="283"/>
    </w:pPr>
  </w:style>
  <w:style w:type="character" w:customStyle="1" w:styleId="af9">
    <w:name w:val="Основной текст с отступом Знак"/>
    <w:basedOn w:val="a1"/>
    <w:link w:val="af8"/>
    <w:uiPriority w:val="99"/>
    <w:rsid w:val="00B6622F"/>
    <w:rPr>
      <w:rFonts w:ascii="Times New Roman" w:eastAsia="Times New Roman" w:hAnsi="Times New Roman" w:cs="Times New Roman"/>
      <w:sz w:val="24"/>
      <w:szCs w:val="24"/>
      <w:lang w:eastAsia="ru-RU"/>
    </w:rPr>
  </w:style>
  <w:style w:type="paragraph" w:styleId="22">
    <w:name w:val="Body Text 2"/>
    <w:basedOn w:val="a0"/>
    <w:link w:val="23"/>
    <w:unhideWhenUsed/>
    <w:rsid w:val="00B6622F"/>
    <w:pPr>
      <w:spacing w:after="120" w:line="480" w:lineRule="auto"/>
      <w:ind w:left="360"/>
      <w:jc w:val="both"/>
    </w:pPr>
    <w:rPr>
      <w:rFonts w:ascii="Cambria" w:eastAsia="Calibri" w:hAnsi="Cambria"/>
      <w:color w:val="000000"/>
      <w:lang w:val="uk-UA" w:eastAsia="en-US"/>
    </w:rPr>
  </w:style>
  <w:style w:type="character" w:customStyle="1" w:styleId="23">
    <w:name w:val="Основной текст 2 Знак"/>
    <w:basedOn w:val="a1"/>
    <w:link w:val="22"/>
    <w:rsid w:val="00B6622F"/>
    <w:rPr>
      <w:rFonts w:ascii="Cambria" w:eastAsia="Calibri" w:hAnsi="Cambria" w:cs="Times New Roman"/>
      <w:color w:val="000000"/>
      <w:sz w:val="24"/>
      <w:szCs w:val="24"/>
      <w:lang w:val="uk-UA"/>
    </w:rPr>
  </w:style>
  <w:style w:type="paragraph" w:styleId="24">
    <w:name w:val="Body Text Indent 2"/>
    <w:basedOn w:val="a0"/>
    <w:link w:val="25"/>
    <w:unhideWhenUsed/>
    <w:rsid w:val="00B6622F"/>
    <w:pPr>
      <w:spacing w:after="120" w:line="480" w:lineRule="auto"/>
      <w:ind w:left="283"/>
    </w:pPr>
  </w:style>
  <w:style w:type="character" w:customStyle="1" w:styleId="25">
    <w:name w:val="Основной текст с отступом 2 Знак"/>
    <w:basedOn w:val="a1"/>
    <w:link w:val="24"/>
    <w:rsid w:val="00B6622F"/>
    <w:rPr>
      <w:rFonts w:ascii="Times New Roman" w:eastAsia="Times New Roman" w:hAnsi="Times New Roman" w:cs="Times New Roman"/>
      <w:sz w:val="24"/>
      <w:szCs w:val="24"/>
      <w:lang w:eastAsia="ru-RU"/>
    </w:rPr>
  </w:style>
  <w:style w:type="paragraph" w:styleId="afa">
    <w:name w:val="Plain Text"/>
    <w:basedOn w:val="a0"/>
    <w:link w:val="afb"/>
    <w:unhideWhenUsed/>
    <w:rsid w:val="00B6622F"/>
    <w:rPr>
      <w:rFonts w:ascii="Courier New" w:hAnsi="Courier New"/>
      <w:sz w:val="20"/>
      <w:szCs w:val="20"/>
      <w:lang w:val="uk-UA"/>
    </w:rPr>
  </w:style>
  <w:style w:type="character" w:customStyle="1" w:styleId="afb">
    <w:name w:val="Текст Знак"/>
    <w:basedOn w:val="a1"/>
    <w:link w:val="afa"/>
    <w:rsid w:val="00B6622F"/>
    <w:rPr>
      <w:rFonts w:ascii="Courier New" w:eastAsia="Times New Roman" w:hAnsi="Courier New" w:cs="Times New Roman"/>
      <w:sz w:val="20"/>
      <w:szCs w:val="20"/>
      <w:lang w:val="uk-UA" w:eastAsia="ru-RU"/>
    </w:rPr>
  </w:style>
  <w:style w:type="character" w:customStyle="1" w:styleId="ListParagraphChar">
    <w:name w:val="List Paragraph Char"/>
    <w:link w:val="21"/>
    <w:locked/>
    <w:rsid w:val="00B6622F"/>
    <w:rPr>
      <w:rFonts w:ascii="Calibri" w:eastAsia="Times New Roman" w:hAnsi="Calibri" w:cs="Times New Roman"/>
    </w:rPr>
  </w:style>
  <w:style w:type="paragraph" w:customStyle="1" w:styleId="Style10">
    <w:name w:val="Style10"/>
    <w:basedOn w:val="a0"/>
    <w:rsid w:val="00B6622F"/>
    <w:pPr>
      <w:widowControl w:val="0"/>
      <w:autoSpaceDE w:val="0"/>
      <w:autoSpaceDN w:val="0"/>
      <w:adjustRightInd w:val="0"/>
      <w:spacing w:line="322" w:lineRule="exact"/>
      <w:ind w:firstLine="696"/>
      <w:jc w:val="both"/>
    </w:pPr>
    <w:rPr>
      <w:rFonts w:eastAsia="Calibri"/>
    </w:rPr>
  </w:style>
  <w:style w:type="paragraph" w:customStyle="1" w:styleId="Style12">
    <w:name w:val="Style12"/>
    <w:basedOn w:val="a0"/>
    <w:rsid w:val="00B6622F"/>
    <w:pPr>
      <w:widowControl w:val="0"/>
      <w:autoSpaceDE w:val="0"/>
      <w:autoSpaceDN w:val="0"/>
      <w:adjustRightInd w:val="0"/>
      <w:spacing w:line="322" w:lineRule="exact"/>
      <w:jc w:val="both"/>
    </w:pPr>
    <w:rPr>
      <w:rFonts w:eastAsia="Calibri"/>
    </w:rPr>
  </w:style>
  <w:style w:type="paragraph" w:customStyle="1" w:styleId="Style14">
    <w:name w:val="Style14"/>
    <w:basedOn w:val="a0"/>
    <w:rsid w:val="00B6622F"/>
    <w:pPr>
      <w:widowControl w:val="0"/>
      <w:autoSpaceDE w:val="0"/>
      <w:autoSpaceDN w:val="0"/>
      <w:adjustRightInd w:val="0"/>
      <w:spacing w:line="322" w:lineRule="exact"/>
      <w:jc w:val="both"/>
    </w:pPr>
    <w:rPr>
      <w:rFonts w:eastAsia="Calibri"/>
    </w:rPr>
  </w:style>
  <w:style w:type="paragraph" w:customStyle="1" w:styleId="Style16">
    <w:name w:val="Style16"/>
    <w:basedOn w:val="a0"/>
    <w:rsid w:val="00B6622F"/>
    <w:pPr>
      <w:widowControl w:val="0"/>
      <w:autoSpaceDE w:val="0"/>
      <w:autoSpaceDN w:val="0"/>
      <w:adjustRightInd w:val="0"/>
      <w:spacing w:line="322" w:lineRule="exact"/>
      <w:ind w:hanging="341"/>
    </w:pPr>
    <w:rPr>
      <w:rFonts w:eastAsia="Calibri"/>
    </w:rPr>
  </w:style>
  <w:style w:type="paragraph" w:customStyle="1" w:styleId="Style21">
    <w:name w:val="Style21"/>
    <w:basedOn w:val="a0"/>
    <w:rsid w:val="00B6622F"/>
    <w:pPr>
      <w:widowControl w:val="0"/>
      <w:autoSpaceDE w:val="0"/>
      <w:autoSpaceDN w:val="0"/>
      <w:adjustRightInd w:val="0"/>
      <w:jc w:val="both"/>
    </w:pPr>
    <w:rPr>
      <w:rFonts w:eastAsia="Calibri"/>
    </w:rPr>
  </w:style>
  <w:style w:type="paragraph" w:customStyle="1" w:styleId="afc">
    <w:name w:val="Знак Знак Знак"/>
    <w:basedOn w:val="a0"/>
    <w:rsid w:val="00B6622F"/>
    <w:rPr>
      <w:rFonts w:ascii="Verdana" w:hAnsi="Verdana" w:cs="Verdana"/>
      <w:sz w:val="20"/>
      <w:szCs w:val="20"/>
      <w:lang w:val="en-US" w:eastAsia="en-US"/>
    </w:rPr>
  </w:style>
  <w:style w:type="paragraph" w:customStyle="1" w:styleId="afd">
    <w:name w:val="Стиль"/>
    <w:rsid w:val="00B6622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4">
    <w:name w:val="Обычный1"/>
    <w:rsid w:val="00B6622F"/>
    <w:pPr>
      <w:widowControl w:val="0"/>
      <w:snapToGrid w:val="0"/>
      <w:spacing w:before="260" w:after="0" w:line="300" w:lineRule="auto"/>
      <w:ind w:left="80" w:firstLine="720"/>
      <w:jc w:val="both"/>
    </w:pPr>
    <w:rPr>
      <w:rFonts w:ascii="Times New Roman" w:eastAsia="Times New Roman" w:hAnsi="Times New Roman" w:cs="Times New Roman"/>
      <w:sz w:val="24"/>
      <w:szCs w:val="20"/>
      <w:lang w:val="uk-UA" w:eastAsia="ru-RU"/>
    </w:rPr>
  </w:style>
  <w:style w:type="character" w:customStyle="1" w:styleId="FontStyle29">
    <w:name w:val="Font Style29"/>
    <w:rsid w:val="00B6622F"/>
    <w:rPr>
      <w:rFonts w:ascii="Times New Roman" w:hAnsi="Times New Roman" w:cs="Times New Roman" w:hint="default"/>
      <w:sz w:val="26"/>
      <w:szCs w:val="26"/>
    </w:rPr>
  </w:style>
  <w:style w:type="character" w:customStyle="1" w:styleId="FontStyle32">
    <w:name w:val="Font Style32"/>
    <w:rsid w:val="00B6622F"/>
    <w:rPr>
      <w:rFonts w:ascii="Times New Roman" w:hAnsi="Times New Roman" w:cs="Times New Roman" w:hint="default"/>
      <w:i/>
      <w:iCs/>
      <w:sz w:val="26"/>
      <w:szCs w:val="26"/>
    </w:rPr>
  </w:style>
  <w:style w:type="character" w:customStyle="1" w:styleId="textexposedshow">
    <w:name w:val="text_exposed_show"/>
    <w:basedOn w:val="a1"/>
    <w:rsid w:val="00B6622F"/>
  </w:style>
  <w:style w:type="paragraph" w:customStyle="1" w:styleId="32">
    <w:name w:val="Абзац списка3"/>
    <w:basedOn w:val="a0"/>
    <w:rsid w:val="00FC7956"/>
    <w:pPr>
      <w:ind w:left="720"/>
      <w:contextualSpacing/>
      <w:jc w:val="both"/>
    </w:pPr>
    <w:rPr>
      <w:rFonts w:ascii="Calibri" w:hAnsi="Calibri"/>
      <w:sz w:val="22"/>
      <w:szCs w:val="22"/>
      <w:lang w:val="uk-UA" w:eastAsia="en-US"/>
    </w:rPr>
  </w:style>
  <w:style w:type="character" w:customStyle="1" w:styleId="docdata">
    <w:name w:val="docdata"/>
    <w:aliases w:val="docy,v5,1280,baiaagaaboqcaaadngmaaaveawaaaaaaaaaaaaaaaaaaaaaaaaaaaaaaaaaaaaaaaaaaaaaaaaaaaaaaaaaaaaaaaaaaaaaaaaaaaaaaaaaaaaaaaaaaaaaaaaaaaaaaaaaaaaaaaaaaaaaaaaaaaaaaaaaaaaaaaaaaaaaaaaaaaaaaaaaaaaaaaaaaaaaaaaaaaaaaaaaaaaaaaaaaaaaaaaaaaaaaaaaaaaaa"/>
    <w:basedOn w:val="a1"/>
    <w:rsid w:val="00627A61"/>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
    <w:uiPriority w:val="99"/>
    <w:locked/>
    <w:rsid w:val="00016858"/>
    <w:rPr>
      <w:rFonts w:ascii="Times New Roman" w:eastAsia="Times New Roman" w:hAnsi="Times New Roman" w:cs="Times New Roman"/>
      <w:sz w:val="24"/>
      <w:szCs w:val="24"/>
      <w:lang w:eastAsia="ru-RU"/>
    </w:rPr>
  </w:style>
  <w:style w:type="paragraph" w:customStyle="1" w:styleId="Style5">
    <w:name w:val="Style5"/>
    <w:basedOn w:val="a0"/>
    <w:rsid w:val="00AF3A56"/>
    <w:pPr>
      <w:widowControl w:val="0"/>
      <w:autoSpaceDE w:val="0"/>
      <w:autoSpaceDN w:val="0"/>
      <w:adjustRightInd w:val="0"/>
      <w:spacing w:line="322" w:lineRule="exact"/>
      <w:ind w:firstLine="701"/>
      <w:jc w:val="both"/>
    </w:pPr>
  </w:style>
  <w:style w:type="character" w:customStyle="1" w:styleId="FontStyle12">
    <w:name w:val="Font Style12"/>
    <w:rsid w:val="00AF3A56"/>
    <w:rPr>
      <w:rFonts w:ascii="Times New Roman" w:hAnsi="Times New Roman"/>
      <w:sz w:val="26"/>
    </w:rPr>
  </w:style>
  <w:style w:type="character" w:customStyle="1" w:styleId="101">
    <w:name w:val="Основной текст + 101"/>
    <w:basedOn w:val="a1"/>
    <w:rsid w:val="00EB395C"/>
    <w:rPr>
      <w:rFonts w:ascii="Times New Roman" w:hAnsi="Times New Roman" w:cs="Times New Roman"/>
      <w:spacing w:val="3"/>
      <w:sz w:val="21"/>
      <w:szCs w:val="21"/>
      <w:u w:val="none"/>
      <w:effect w:val="none"/>
      <w:lang w:val="uk-UA" w:eastAsia="zh-CN" w:bidi="ar-SA"/>
    </w:rPr>
  </w:style>
  <w:style w:type="table" w:customStyle="1" w:styleId="TableNormal">
    <w:name w:val="Table Normal"/>
    <w:uiPriority w:val="2"/>
    <w:semiHidden/>
    <w:unhideWhenUsed/>
    <w:qFormat/>
    <w:rsid w:val="00992D9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92D9B"/>
    <w:pPr>
      <w:widowControl w:val="0"/>
      <w:autoSpaceDE w:val="0"/>
      <w:autoSpaceDN w:val="0"/>
    </w:pPr>
    <w:rPr>
      <w:sz w:val="22"/>
      <w:szCs w:val="22"/>
      <w:lang w:val="en-US" w:eastAsia="en-US"/>
    </w:rPr>
  </w:style>
  <w:style w:type="paragraph" w:customStyle="1" w:styleId="6604">
    <w:name w:val="6604"/>
    <w:aliases w:val="baiaagaaboqcaaadnruaaawrfqaaaaaaaaaaaaaaaaaaaaaaaaaaaaaaaaaaaaaaaaaaaaaaaaaaaaaaaaaaaaaaaaaaaaaaaaaaaaaaaaaaaaaaaaaaaaaaaaaaaaaaaaaaaaaaaaaaaaaaaaaaaaaaaaaaaaaaaaaaaaaaaaaaaaaaaaaaaaaaaaaaaaaaaaaaaaaaaaaaaaaaaaaaaaaaaaaaaaaaaaaaaaaa"/>
    <w:basedOn w:val="a0"/>
    <w:rsid w:val="00DC1595"/>
    <w:pPr>
      <w:spacing w:before="100" w:beforeAutospacing="1" w:after="100" w:afterAutospacing="1"/>
    </w:pPr>
    <w:rPr>
      <w:lang w:val="uk-UA" w:eastAsia="uk-UA"/>
    </w:rPr>
  </w:style>
  <w:style w:type="table" w:customStyle="1" w:styleId="15">
    <w:name w:val="Сітка таблиці1"/>
    <w:basedOn w:val="a2"/>
    <w:next w:val="af5"/>
    <w:locked/>
    <w:rsid w:val="00C90DC6"/>
    <w:pPr>
      <w:spacing w:after="0" w:line="240" w:lineRule="auto"/>
    </w:pPr>
    <w:rPr>
      <w:rFonts w:ascii="Calibri" w:eastAsia="Calibri" w:hAnsi="Calibri"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7586063">
      <w:bodyDiv w:val="1"/>
      <w:marLeft w:val="0"/>
      <w:marRight w:val="0"/>
      <w:marTop w:val="0"/>
      <w:marBottom w:val="0"/>
      <w:divBdr>
        <w:top w:val="none" w:sz="0" w:space="0" w:color="auto"/>
        <w:left w:val="none" w:sz="0" w:space="0" w:color="auto"/>
        <w:bottom w:val="none" w:sz="0" w:space="0" w:color="auto"/>
        <w:right w:val="none" w:sz="0" w:space="0" w:color="auto"/>
      </w:divBdr>
    </w:div>
    <w:div w:id="435175501">
      <w:bodyDiv w:val="1"/>
      <w:marLeft w:val="0"/>
      <w:marRight w:val="0"/>
      <w:marTop w:val="0"/>
      <w:marBottom w:val="0"/>
      <w:divBdr>
        <w:top w:val="none" w:sz="0" w:space="0" w:color="auto"/>
        <w:left w:val="none" w:sz="0" w:space="0" w:color="auto"/>
        <w:bottom w:val="none" w:sz="0" w:space="0" w:color="auto"/>
        <w:right w:val="none" w:sz="0" w:space="0" w:color="auto"/>
      </w:divBdr>
    </w:div>
    <w:div w:id="845366695">
      <w:bodyDiv w:val="1"/>
      <w:marLeft w:val="0"/>
      <w:marRight w:val="0"/>
      <w:marTop w:val="0"/>
      <w:marBottom w:val="0"/>
      <w:divBdr>
        <w:top w:val="none" w:sz="0" w:space="0" w:color="auto"/>
        <w:left w:val="none" w:sz="0" w:space="0" w:color="auto"/>
        <w:bottom w:val="none" w:sz="0" w:space="0" w:color="auto"/>
        <w:right w:val="none" w:sz="0" w:space="0" w:color="auto"/>
      </w:divBdr>
    </w:div>
    <w:div w:id="1003968553">
      <w:bodyDiv w:val="1"/>
      <w:marLeft w:val="0"/>
      <w:marRight w:val="0"/>
      <w:marTop w:val="0"/>
      <w:marBottom w:val="0"/>
      <w:divBdr>
        <w:top w:val="none" w:sz="0" w:space="0" w:color="auto"/>
        <w:left w:val="none" w:sz="0" w:space="0" w:color="auto"/>
        <w:bottom w:val="none" w:sz="0" w:space="0" w:color="auto"/>
        <w:right w:val="none" w:sz="0" w:space="0" w:color="auto"/>
      </w:divBdr>
    </w:div>
    <w:div w:id="1011682774">
      <w:bodyDiv w:val="1"/>
      <w:marLeft w:val="0"/>
      <w:marRight w:val="0"/>
      <w:marTop w:val="0"/>
      <w:marBottom w:val="0"/>
      <w:divBdr>
        <w:top w:val="none" w:sz="0" w:space="0" w:color="auto"/>
        <w:left w:val="none" w:sz="0" w:space="0" w:color="auto"/>
        <w:bottom w:val="none" w:sz="0" w:space="0" w:color="auto"/>
        <w:right w:val="none" w:sz="0" w:space="0" w:color="auto"/>
      </w:divBdr>
      <w:divsChild>
        <w:div w:id="988941851">
          <w:marLeft w:val="0"/>
          <w:marRight w:val="0"/>
          <w:marTop w:val="0"/>
          <w:marBottom w:val="0"/>
          <w:divBdr>
            <w:top w:val="none" w:sz="0" w:space="0" w:color="auto"/>
            <w:left w:val="none" w:sz="0" w:space="0" w:color="auto"/>
            <w:bottom w:val="none" w:sz="0" w:space="0" w:color="auto"/>
            <w:right w:val="none" w:sz="0" w:space="0" w:color="auto"/>
          </w:divBdr>
        </w:div>
        <w:div w:id="1360930847">
          <w:marLeft w:val="0"/>
          <w:marRight w:val="0"/>
          <w:marTop w:val="120"/>
          <w:marBottom w:val="0"/>
          <w:divBdr>
            <w:top w:val="none" w:sz="0" w:space="0" w:color="auto"/>
            <w:left w:val="none" w:sz="0" w:space="0" w:color="auto"/>
            <w:bottom w:val="none" w:sz="0" w:space="0" w:color="auto"/>
            <w:right w:val="none" w:sz="0" w:space="0" w:color="auto"/>
          </w:divBdr>
          <w:divsChild>
            <w:div w:id="966008285">
              <w:marLeft w:val="0"/>
              <w:marRight w:val="0"/>
              <w:marTop w:val="0"/>
              <w:marBottom w:val="0"/>
              <w:divBdr>
                <w:top w:val="none" w:sz="0" w:space="0" w:color="auto"/>
                <w:left w:val="none" w:sz="0" w:space="0" w:color="auto"/>
                <w:bottom w:val="none" w:sz="0" w:space="0" w:color="auto"/>
                <w:right w:val="none" w:sz="0" w:space="0" w:color="auto"/>
              </w:divBdr>
            </w:div>
            <w:div w:id="876162437">
              <w:marLeft w:val="0"/>
              <w:marRight w:val="0"/>
              <w:marTop w:val="0"/>
              <w:marBottom w:val="0"/>
              <w:divBdr>
                <w:top w:val="none" w:sz="0" w:space="0" w:color="auto"/>
                <w:left w:val="none" w:sz="0" w:space="0" w:color="auto"/>
                <w:bottom w:val="none" w:sz="0" w:space="0" w:color="auto"/>
                <w:right w:val="none" w:sz="0" w:space="0" w:color="auto"/>
              </w:divBdr>
            </w:div>
            <w:div w:id="1264218140">
              <w:marLeft w:val="0"/>
              <w:marRight w:val="0"/>
              <w:marTop w:val="0"/>
              <w:marBottom w:val="0"/>
              <w:divBdr>
                <w:top w:val="none" w:sz="0" w:space="0" w:color="auto"/>
                <w:left w:val="none" w:sz="0" w:space="0" w:color="auto"/>
                <w:bottom w:val="none" w:sz="0" w:space="0" w:color="auto"/>
                <w:right w:val="none" w:sz="0" w:space="0" w:color="auto"/>
              </w:divBdr>
            </w:div>
            <w:div w:id="57097271">
              <w:marLeft w:val="0"/>
              <w:marRight w:val="0"/>
              <w:marTop w:val="0"/>
              <w:marBottom w:val="0"/>
              <w:divBdr>
                <w:top w:val="none" w:sz="0" w:space="0" w:color="auto"/>
                <w:left w:val="none" w:sz="0" w:space="0" w:color="auto"/>
                <w:bottom w:val="none" w:sz="0" w:space="0" w:color="auto"/>
                <w:right w:val="none" w:sz="0" w:space="0" w:color="auto"/>
              </w:divBdr>
            </w:div>
            <w:div w:id="466750968">
              <w:marLeft w:val="0"/>
              <w:marRight w:val="0"/>
              <w:marTop w:val="0"/>
              <w:marBottom w:val="0"/>
              <w:divBdr>
                <w:top w:val="none" w:sz="0" w:space="0" w:color="auto"/>
                <w:left w:val="none" w:sz="0" w:space="0" w:color="auto"/>
                <w:bottom w:val="none" w:sz="0" w:space="0" w:color="auto"/>
                <w:right w:val="none" w:sz="0" w:space="0" w:color="auto"/>
              </w:divBdr>
            </w:div>
            <w:div w:id="1583445609">
              <w:marLeft w:val="0"/>
              <w:marRight w:val="0"/>
              <w:marTop w:val="0"/>
              <w:marBottom w:val="0"/>
              <w:divBdr>
                <w:top w:val="none" w:sz="0" w:space="0" w:color="auto"/>
                <w:left w:val="none" w:sz="0" w:space="0" w:color="auto"/>
                <w:bottom w:val="none" w:sz="0" w:space="0" w:color="auto"/>
                <w:right w:val="none" w:sz="0" w:space="0" w:color="auto"/>
              </w:divBdr>
            </w:div>
            <w:div w:id="140510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60829">
      <w:bodyDiv w:val="1"/>
      <w:marLeft w:val="0"/>
      <w:marRight w:val="0"/>
      <w:marTop w:val="0"/>
      <w:marBottom w:val="0"/>
      <w:divBdr>
        <w:top w:val="none" w:sz="0" w:space="0" w:color="auto"/>
        <w:left w:val="none" w:sz="0" w:space="0" w:color="auto"/>
        <w:bottom w:val="none" w:sz="0" w:space="0" w:color="auto"/>
        <w:right w:val="none" w:sz="0" w:space="0" w:color="auto"/>
      </w:divBdr>
    </w:div>
    <w:div w:id="1274941436">
      <w:bodyDiv w:val="1"/>
      <w:marLeft w:val="0"/>
      <w:marRight w:val="0"/>
      <w:marTop w:val="0"/>
      <w:marBottom w:val="0"/>
      <w:divBdr>
        <w:top w:val="none" w:sz="0" w:space="0" w:color="auto"/>
        <w:left w:val="none" w:sz="0" w:space="0" w:color="auto"/>
        <w:bottom w:val="none" w:sz="0" w:space="0" w:color="auto"/>
        <w:right w:val="none" w:sz="0" w:space="0" w:color="auto"/>
      </w:divBdr>
    </w:div>
    <w:div w:id="1491673377">
      <w:bodyDiv w:val="1"/>
      <w:marLeft w:val="0"/>
      <w:marRight w:val="0"/>
      <w:marTop w:val="0"/>
      <w:marBottom w:val="0"/>
      <w:divBdr>
        <w:top w:val="none" w:sz="0" w:space="0" w:color="auto"/>
        <w:left w:val="none" w:sz="0" w:space="0" w:color="auto"/>
        <w:bottom w:val="none" w:sz="0" w:space="0" w:color="auto"/>
        <w:right w:val="none" w:sz="0" w:space="0" w:color="auto"/>
      </w:divBdr>
    </w:div>
    <w:div w:id="1501316329">
      <w:bodyDiv w:val="1"/>
      <w:marLeft w:val="0"/>
      <w:marRight w:val="0"/>
      <w:marTop w:val="0"/>
      <w:marBottom w:val="0"/>
      <w:divBdr>
        <w:top w:val="none" w:sz="0" w:space="0" w:color="auto"/>
        <w:left w:val="none" w:sz="0" w:space="0" w:color="auto"/>
        <w:bottom w:val="none" w:sz="0" w:space="0" w:color="auto"/>
        <w:right w:val="none" w:sz="0" w:space="0" w:color="auto"/>
      </w:divBdr>
    </w:div>
    <w:div w:id="1704986826">
      <w:bodyDiv w:val="1"/>
      <w:marLeft w:val="0"/>
      <w:marRight w:val="0"/>
      <w:marTop w:val="0"/>
      <w:marBottom w:val="0"/>
      <w:divBdr>
        <w:top w:val="none" w:sz="0" w:space="0" w:color="auto"/>
        <w:left w:val="none" w:sz="0" w:space="0" w:color="auto"/>
        <w:bottom w:val="none" w:sz="0" w:space="0" w:color="auto"/>
        <w:right w:val="none" w:sz="0" w:space="0" w:color="auto"/>
      </w:divBdr>
    </w:div>
    <w:div w:id="1780106683">
      <w:bodyDiv w:val="1"/>
      <w:marLeft w:val="0"/>
      <w:marRight w:val="0"/>
      <w:marTop w:val="0"/>
      <w:marBottom w:val="0"/>
      <w:divBdr>
        <w:top w:val="none" w:sz="0" w:space="0" w:color="auto"/>
        <w:left w:val="none" w:sz="0" w:space="0" w:color="auto"/>
        <w:bottom w:val="none" w:sz="0" w:space="0" w:color="auto"/>
        <w:right w:val="none" w:sz="0" w:space="0" w:color="auto"/>
      </w:divBdr>
    </w:div>
    <w:div w:id="2002000814">
      <w:bodyDiv w:val="1"/>
      <w:marLeft w:val="0"/>
      <w:marRight w:val="0"/>
      <w:marTop w:val="0"/>
      <w:marBottom w:val="0"/>
      <w:divBdr>
        <w:top w:val="none" w:sz="0" w:space="0" w:color="auto"/>
        <w:left w:val="none" w:sz="0" w:space="0" w:color="auto"/>
        <w:bottom w:val="none" w:sz="0" w:space="0" w:color="auto"/>
        <w:right w:val="none" w:sz="0" w:space="0" w:color="auto"/>
      </w:divBdr>
    </w:div>
    <w:div w:id="2078164185">
      <w:bodyDiv w:val="1"/>
      <w:marLeft w:val="0"/>
      <w:marRight w:val="0"/>
      <w:marTop w:val="0"/>
      <w:marBottom w:val="0"/>
      <w:divBdr>
        <w:top w:val="none" w:sz="0" w:space="0" w:color="auto"/>
        <w:left w:val="none" w:sz="0" w:space="0" w:color="auto"/>
        <w:bottom w:val="none" w:sz="0" w:space="0" w:color="auto"/>
        <w:right w:val="none" w:sz="0" w:space="0" w:color="auto"/>
      </w:divBdr>
    </w:div>
    <w:div w:id="208660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Office_Excel2.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1395091043307087"/>
          <c:y val="6.8050869337421924E-2"/>
          <c:w val="0.8860490895669294"/>
          <c:h val="0.7581115429311307"/>
        </c:manualLayout>
      </c:layout>
      <c:barChart>
        <c:barDir val="col"/>
        <c:grouping val="clustered"/>
        <c:ser>
          <c:idx val="0"/>
          <c:order val="0"/>
          <c:tx>
            <c:strRef>
              <c:f>Аркуш1!$B$1</c:f>
              <c:strCache>
                <c:ptCount val="1"/>
                <c:pt idx="0">
                  <c:v>Ряд 1</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tx1">
                        <a:lumMod val="75000"/>
                        <a:lumOff val="25000"/>
                      </a:schemeClr>
                    </a:solidFill>
                    <a:latin typeface="+mn-lt"/>
                    <a:ea typeface="+mn-ea"/>
                    <a:cs typeface="+mn-cs"/>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Аркуш1!$A$2:$A$5</c:f>
              <c:numCache>
                <c:formatCode>General</c:formatCode>
                <c:ptCount val="4"/>
                <c:pt idx="0">
                  <c:v>2022</c:v>
                </c:pt>
                <c:pt idx="1">
                  <c:v>2023</c:v>
                </c:pt>
                <c:pt idx="2">
                  <c:v>2024</c:v>
                </c:pt>
                <c:pt idx="3">
                  <c:v>2025</c:v>
                </c:pt>
              </c:numCache>
            </c:numRef>
          </c:cat>
          <c:val>
            <c:numRef>
              <c:f>Аркуш1!$B$2:$B$5</c:f>
              <c:numCache>
                <c:formatCode>General</c:formatCode>
                <c:ptCount val="4"/>
                <c:pt idx="2">
                  <c:v>19248</c:v>
                </c:pt>
              </c:numCache>
            </c:numRef>
          </c:val>
          <c:extLst xmlns:c16r2="http://schemas.microsoft.com/office/drawing/2015/06/chart">
            <c:ext xmlns:c16="http://schemas.microsoft.com/office/drawing/2014/chart" uri="{C3380CC4-5D6E-409C-BE32-E72D297353CC}">
              <c16:uniqueId val="{00000000-0CC1-4A91-95A2-B06BE9538E72}"/>
            </c:ext>
          </c:extLst>
        </c:ser>
        <c:ser>
          <c:idx val="1"/>
          <c:order val="1"/>
          <c:tx>
            <c:strRef>
              <c:f>Аркуш1!$C$1</c:f>
              <c:strCache>
                <c:ptCount val="1"/>
                <c:pt idx="0">
                  <c:v>Ряд 2</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Lbls>
            <c:dLbl>
              <c:idx val="1"/>
              <c:layout>
                <c:manualLayout>
                  <c:x val="7.8125000000000572E-3"/>
                  <c:y val="9.4624518625010482E-3"/>
                </c:manualLayout>
              </c:layout>
              <c:tx>
                <c:rich>
                  <a:bodyPr rot="0" spcFirstLastPara="1" vertOverflow="ellipsis" vert="horz" wrap="square" lIns="38100" tIns="19050" rIns="38100" bIns="19050" anchor="ctr" anchorCtr="1">
                    <a:spAutoFit/>
                  </a:bodyPr>
                  <a:lstStyle/>
                  <a:p>
                    <a:pPr>
                      <a:defRPr sz="1600" b="0" i="0" u="none" strike="noStrike" kern="1200" baseline="0">
                        <a:solidFill>
                          <a:schemeClr val="tx1">
                            <a:lumMod val="75000"/>
                            <a:lumOff val="25000"/>
                          </a:schemeClr>
                        </a:solidFill>
                        <a:latin typeface="+mn-lt"/>
                        <a:ea typeface="+mn-ea"/>
                        <a:cs typeface="+mn-cs"/>
                      </a:defRPr>
                    </a:pPr>
                    <a:fld id="{E7D5BF64-6CEF-4BC7-AB60-C08BF1C05828}" type="VALUE">
                      <a:rPr lang="en-US" sz="1600" b="1"/>
                      <a:pPr>
                        <a:defRPr sz="1600" b="0" i="0" u="none" strike="noStrike" kern="1200" baseline="0">
                          <a:solidFill>
                            <a:schemeClr val="tx1">
                              <a:lumMod val="75000"/>
                              <a:lumOff val="25000"/>
                            </a:schemeClr>
                          </a:solidFill>
                          <a:latin typeface="+mn-lt"/>
                          <a:ea typeface="+mn-ea"/>
                          <a:cs typeface="+mn-cs"/>
                        </a:defRPr>
                      </a:pPr>
                      <a:t>[ЗНАЧЕННЯ]</a:t>
                    </a:fld>
                    <a:endParaRPr lang="uk-UA"/>
                  </a:p>
                </c:rich>
              </c:tx>
              <c:spPr>
                <a:noFill/>
                <a:ln>
                  <a:noFill/>
                </a:ln>
                <a:effectLst/>
              </c:spPr>
              <c:dLblPos val="outEnd"/>
              <c:showVal val="1"/>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0CC1-4A91-95A2-B06BE9538E72}"/>
                </c:ext>
              </c:extLst>
            </c:dLbl>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tx1">
                        <a:lumMod val="75000"/>
                        <a:lumOff val="25000"/>
                      </a:schemeClr>
                    </a:solidFill>
                    <a:latin typeface="+mn-lt"/>
                    <a:ea typeface="+mn-ea"/>
                    <a:cs typeface="+mn-cs"/>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Аркуш1!$A$2:$A$5</c:f>
              <c:numCache>
                <c:formatCode>General</c:formatCode>
                <c:ptCount val="4"/>
                <c:pt idx="0">
                  <c:v>2022</c:v>
                </c:pt>
                <c:pt idx="1">
                  <c:v>2023</c:v>
                </c:pt>
                <c:pt idx="2">
                  <c:v>2024</c:v>
                </c:pt>
                <c:pt idx="3">
                  <c:v>2025</c:v>
                </c:pt>
              </c:numCache>
            </c:numRef>
          </c:cat>
          <c:val>
            <c:numRef>
              <c:f>Аркуш1!$C$2:$C$5</c:f>
              <c:numCache>
                <c:formatCode>General</c:formatCode>
                <c:ptCount val="4"/>
                <c:pt idx="0">
                  <c:v>19680</c:v>
                </c:pt>
                <c:pt idx="1">
                  <c:v>19722</c:v>
                </c:pt>
              </c:numCache>
            </c:numRef>
          </c:val>
          <c:extLst xmlns:c16r2="http://schemas.microsoft.com/office/drawing/2015/06/chart">
            <c:ext xmlns:c16="http://schemas.microsoft.com/office/drawing/2014/chart" uri="{C3380CC4-5D6E-409C-BE32-E72D297353CC}">
              <c16:uniqueId val="{00000002-0CC1-4A91-95A2-B06BE9538E72}"/>
            </c:ext>
          </c:extLst>
        </c:ser>
        <c:ser>
          <c:idx val="2"/>
          <c:order val="2"/>
          <c:tx>
            <c:strRef>
              <c:f>Аркуш1!$D$1</c:f>
              <c:strCache>
                <c:ptCount val="1"/>
                <c:pt idx="0">
                  <c:v>Ряд 3</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tx1">
                        <a:lumMod val="75000"/>
                        <a:lumOff val="25000"/>
                      </a:schemeClr>
                    </a:solidFill>
                    <a:latin typeface="+mn-lt"/>
                    <a:ea typeface="+mn-ea"/>
                    <a:cs typeface="+mn-cs"/>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Аркуш1!$A$2:$A$5</c:f>
              <c:numCache>
                <c:formatCode>General</c:formatCode>
                <c:ptCount val="4"/>
                <c:pt idx="0">
                  <c:v>2022</c:v>
                </c:pt>
                <c:pt idx="1">
                  <c:v>2023</c:v>
                </c:pt>
                <c:pt idx="2">
                  <c:v>2024</c:v>
                </c:pt>
                <c:pt idx="3">
                  <c:v>2025</c:v>
                </c:pt>
              </c:numCache>
            </c:numRef>
          </c:cat>
          <c:val>
            <c:numRef>
              <c:f>Аркуш1!$D$2:$D$5</c:f>
              <c:numCache>
                <c:formatCode>General</c:formatCode>
                <c:ptCount val="4"/>
                <c:pt idx="3">
                  <c:v>18766</c:v>
                </c:pt>
              </c:numCache>
            </c:numRef>
          </c:val>
          <c:extLst xmlns:c16r2="http://schemas.microsoft.com/office/drawing/2015/06/chart">
            <c:ext xmlns:c16="http://schemas.microsoft.com/office/drawing/2014/chart" uri="{C3380CC4-5D6E-409C-BE32-E72D297353CC}">
              <c16:uniqueId val="{00000003-0CC1-4A91-95A2-B06BE9538E72}"/>
            </c:ext>
          </c:extLst>
        </c:ser>
        <c:ser>
          <c:idx val="3"/>
          <c:order val="3"/>
          <c:tx>
            <c:strRef>
              <c:f>Аркуш1!$E$1</c:f>
              <c:strCache>
                <c:ptCount val="1"/>
                <c:pt idx="0">
                  <c:v>Ряд 4</c:v>
                </c:pt>
              </c:strCache>
            </c:strRef>
          </c:tx>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Аркуш1!$A$2:$A$5</c:f>
              <c:numCache>
                <c:formatCode>General</c:formatCode>
                <c:ptCount val="4"/>
                <c:pt idx="0">
                  <c:v>2022</c:v>
                </c:pt>
                <c:pt idx="1">
                  <c:v>2023</c:v>
                </c:pt>
                <c:pt idx="2">
                  <c:v>2024</c:v>
                </c:pt>
                <c:pt idx="3">
                  <c:v>2025</c:v>
                </c:pt>
              </c:numCache>
            </c:numRef>
          </c:cat>
          <c:val>
            <c:numRef>
              <c:f>Аркуш1!$E$2:$E$5</c:f>
              <c:numCache>
                <c:formatCode>General</c:formatCode>
                <c:ptCount val="4"/>
              </c:numCache>
            </c:numRef>
          </c:val>
          <c:extLst xmlns:c16r2="http://schemas.microsoft.com/office/drawing/2015/06/chart">
            <c:ext xmlns:c16="http://schemas.microsoft.com/office/drawing/2014/chart" uri="{C3380CC4-5D6E-409C-BE32-E72D297353CC}">
              <c16:uniqueId val="{00000004-0CC1-4A91-95A2-B06BE9538E72}"/>
            </c:ext>
          </c:extLst>
        </c:ser>
        <c:gapWidth val="185"/>
        <c:overlap val="42"/>
        <c:axId val="102668544"/>
        <c:axId val="110227840"/>
      </c:barChart>
      <c:catAx>
        <c:axId val="102668544"/>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u-RU"/>
          </a:p>
        </c:txPr>
        <c:crossAx val="110227840"/>
        <c:crosses val="autoZero"/>
        <c:auto val="1"/>
        <c:lblAlgn val="ctr"/>
        <c:lblOffset val="100"/>
      </c:catAx>
      <c:valAx>
        <c:axId val="11022784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crossAx val="102668544"/>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2128" b="1" i="0" u="none" strike="noStrike" kern="1200" cap="all" spc="120" normalizeH="0" baseline="0">
                <a:solidFill>
                  <a:schemeClr val="tx1">
                    <a:lumMod val="65000"/>
                    <a:lumOff val="35000"/>
                  </a:schemeClr>
                </a:solidFill>
                <a:latin typeface="Arial Rounded MT Bold" panose="020F0704030504030204" pitchFamily="34" charset="0"/>
                <a:ea typeface="+mn-ea"/>
                <a:cs typeface="+mn-cs"/>
              </a:defRPr>
            </a:pPr>
            <a:r>
              <a:rPr lang="uk-UA" b="1" u="sng" dirty="0">
                <a:solidFill>
                  <a:schemeClr val="tx1"/>
                </a:solidFill>
              </a:rPr>
              <a:t>Податки на доходи </a:t>
            </a:r>
            <a:r>
              <a:rPr lang="uk-UA" dirty="0">
                <a:solidFill>
                  <a:schemeClr val="tx1"/>
                </a:solidFill>
              </a:rPr>
              <a:t/>
            </a:r>
            <a:br>
              <a:rPr lang="uk-UA" dirty="0">
                <a:solidFill>
                  <a:schemeClr val="tx1"/>
                </a:solidFill>
              </a:rPr>
            </a:br>
            <a:r>
              <a:rPr lang="uk-UA" dirty="0">
                <a:solidFill>
                  <a:schemeClr val="tx1"/>
                </a:solidFill>
              </a:rPr>
              <a:t>		                  </a:t>
            </a:r>
            <a:r>
              <a:rPr lang="uk-UA" sz="1050" dirty="0" err="1">
                <a:solidFill>
                  <a:schemeClr val="tx1"/>
                </a:solidFill>
                <a:latin typeface="Times New Roman" panose="02020603050405020304" pitchFamily="18" charset="0"/>
                <a:cs typeface="Times New Roman" panose="02020603050405020304" pitchFamily="18" charset="0"/>
              </a:rPr>
              <a:t>тис.грн</a:t>
            </a:r>
            <a:r>
              <a:rPr lang="uk-UA" sz="1050" dirty="0">
                <a:solidFill>
                  <a:schemeClr val="tx1"/>
                </a:solidFill>
                <a:latin typeface="Times New Roman" panose="02020603050405020304" pitchFamily="18" charset="0"/>
                <a:cs typeface="Times New Roman" panose="02020603050405020304" pitchFamily="18" charset="0"/>
              </a:rPr>
              <a:t>.</a:t>
            </a:r>
          </a:p>
        </c:rich>
      </c:tx>
      <c:spPr>
        <a:noFill/>
        <a:ln>
          <a:noFill/>
        </a:ln>
        <a:effectLst/>
      </c:spPr>
    </c:title>
    <c:plotArea>
      <c:layout>
        <c:manualLayout>
          <c:layoutTarget val="inner"/>
          <c:xMode val="edge"/>
          <c:yMode val="edge"/>
          <c:x val="7.6540854796212686E-3"/>
          <c:y val="0.11919215760707987"/>
          <c:w val="0.90616855064865487"/>
          <c:h val="0.78465742410324868"/>
        </c:manualLayout>
      </c:layout>
      <c:barChart>
        <c:barDir val="col"/>
        <c:grouping val="stacked"/>
        <c:ser>
          <c:idx val="0"/>
          <c:order val="0"/>
          <c:tx>
            <c:strRef>
              <c:f>Аркуш1!$B$1</c:f>
              <c:strCache>
                <c:ptCount val="1"/>
                <c:pt idx="0">
                  <c:v>Ряд 1</c:v>
                </c:pt>
              </c:strCache>
            </c:strRef>
          </c:tx>
          <c:spPr>
            <a:solidFill>
              <a:schemeClr val="accent6"/>
            </a:solidFill>
            <a:ln>
              <a:noFill/>
            </a:ln>
            <a:effectLst>
              <a:outerShdw blurRad="50800" dist="50800" dir="2940000" algn="ctr" rotWithShape="0">
                <a:srgbClr val="000000">
                  <a:alpha val="43137"/>
                </a:srgbClr>
              </a:outerShdw>
              <a:softEdge rad="0"/>
            </a:effectLst>
            <a:scene3d>
              <a:camera prst="orthographicFront"/>
              <a:lightRig rig="threePt" dir="t"/>
            </a:scene3d>
            <a:sp3d prstMaterial="metal">
              <a:bevelT w="165100" prst="coolSlant"/>
            </a:sp3d>
          </c:spPr>
          <c:dPt>
            <c:idx val="0"/>
            <c:spPr>
              <a:solidFill>
                <a:schemeClr val="accent6"/>
              </a:solidFill>
              <a:ln>
                <a:noFill/>
              </a:ln>
              <a:effectLst>
                <a:glow rad="127000">
                  <a:schemeClr val="accent1">
                    <a:alpha val="71000"/>
                  </a:schemeClr>
                </a:glow>
                <a:outerShdw blurRad="50800" dist="50800" dir="2940000" algn="ctr" rotWithShape="0">
                  <a:srgbClr val="000000">
                    <a:alpha val="43137"/>
                  </a:srgbClr>
                </a:outerShdw>
                <a:softEdge rad="0"/>
              </a:effectLst>
              <a:scene3d>
                <a:camera prst="orthographicFront"/>
                <a:lightRig rig="threePt" dir="t"/>
              </a:scene3d>
              <a:sp3d prstMaterial="metal">
                <a:bevelT w="165100" prst="coolSlant"/>
              </a:sp3d>
            </c:spPr>
            <c:extLst xmlns:c16r2="http://schemas.microsoft.com/office/drawing/2015/06/chart">
              <c:ext xmlns:c16="http://schemas.microsoft.com/office/drawing/2014/chart" uri="{C3380CC4-5D6E-409C-BE32-E72D297353CC}">
                <c16:uniqueId val="{00000001-4041-4E89-AA9A-41E44353AF3D}"/>
              </c:ext>
            </c:extLst>
          </c:dPt>
          <c:dLbls>
            <c:dLbl>
              <c:idx val="0"/>
              <c:tx>
                <c:rich>
                  <a:bodyPr/>
                  <a:lstStyle/>
                  <a:p>
                    <a:fld id="{75F90245-DDB3-4189-9BA5-17AF488D3A3D}" type="VALUE">
                      <a:rPr lang="en-US" sz="1400">
                        <a:solidFill>
                          <a:schemeClr val="tx1"/>
                        </a:solidFill>
                        <a:latin typeface="Arial Rounded MT Bold" panose="020F0704030504030204" pitchFamily="34" charset="0"/>
                      </a:rPr>
                      <a:pPr/>
                      <a:t>[ЗНАЧЕННЯ]</a:t>
                    </a:fld>
                    <a:endParaRPr lang="uk-UA"/>
                  </a:p>
                </c:rich>
              </c:tx>
              <c:dLblPos val="ctr"/>
              <c:showVal val="1"/>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4041-4E89-AA9A-41E44353AF3D}"/>
                </c:ext>
              </c:extLst>
            </c:dLbl>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lt1"/>
                    </a:solidFill>
                    <a:latin typeface="+mn-lt"/>
                    <a:ea typeface="+mn-ea"/>
                    <a:cs typeface="+mn-cs"/>
                  </a:defRPr>
                </a:pPr>
                <a:endParaRPr lang="ru-RU"/>
              </a:p>
            </c:txPr>
            <c:dLblPos val="ctr"/>
            <c:showVal val="1"/>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Аркуш1!$A$2:$A$4</c:f>
              <c:numCache>
                <c:formatCode>General</c:formatCode>
                <c:ptCount val="3"/>
                <c:pt idx="0">
                  <c:v>2022</c:v>
                </c:pt>
                <c:pt idx="1">
                  <c:v>2023</c:v>
                </c:pt>
                <c:pt idx="2">
                  <c:v>2024</c:v>
                </c:pt>
              </c:numCache>
            </c:numRef>
          </c:cat>
          <c:val>
            <c:numRef>
              <c:f>Аркуш1!$B$2:$B$4</c:f>
              <c:numCache>
                <c:formatCode>General</c:formatCode>
                <c:ptCount val="3"/>
                <c:pt idx="0">
                  <c:v>143106.6</c:v>
                </c:pt>
              </c:numCache>
            </c:numRef>
          </c:val>
          <c:extLst xmlns:c16r2="http://schemas.microsoft.com/office/drawing/2015/06/chart">
            <c:ext xmlns:c16="http://schemas.microsoft.com/office/drawing/2014/chart" uri="{C3380CC4-5D6E-409C-BE32-E72D297353CC}">
              <c16:uniqueId val="{00000002-4041-4E89-AA9A-41E44353AF3D}"/>
            </c:ext>
          </c:extLst>
        </c:ser>
        <c:ser>
          <c:idx val="1"/>
          <c:order val="1"/>
          <c:tx>
            <c:strRef>
              <c:f>Аркуш1!$C$1</c:f>
              <c:strCache>
                <c:ptCount val="1"/>
                <c:pt idx="0">
                  <c:v>Ряд 2</c:v>
                </c:pt>
              </c:strCache>
            </c:strRef>
          </c:tx>
          <c:spPr>
            <a:solidFill>
              <a:schemeClr val="accent5"/>
            </a:solidFill>
            <a:ln>
              <a:noFill/>
            </a:ln>
            <a:effectLst>
              <a:glow rad="127000">
                <a:schemeClr val="accent1">
                  <a:alpha val="44000"/>
                </a:schemeClr>
              </a:glow>
              <a:outerShdw blurRad="50800" dist="50800" dir="6660000" algn="ctr" rotWithShape="0">
                <a:srgbClr val="000000">
                  <a:alpha val="43137"/>
                </a:srgbClr>
              </a:outerShdw>
            </a:effectLst>
            <a:scene3d>
              <a:camera prst="orthographicFront"/>
              <a:lightRig rig="threePt" dir="t"/>
            </a:scene3d>
            <a:sp3d prstMaterial="metal">
              <a:bevelT w="165100" prst="coolSlant"/>
            </a:sp3d>
          </c:spPr>
          <c:dLbls>
            <c:dLbl>
              <c:idx val="1"/>
              <c:tx>
                <c:rich>
                  <a:bodyPr rot="0" spcFirstLastPara="1" vertOverflow="ellipsis" vert="horz" wrap="square" lIns="38100" tIns="19050" rIns="38100" bIns="19050" anchor="ctr" anchorCtr="1">
                    <a:spAutoFit/>
                  </a:bodyPr>
                  <a:lstStyle/>
                  <a:p>
                    <a:pPr>
                      <a:defRPr sz="1197" b="0" i="0" u="none" strike="noStrike" kern="1200" baseline="0">
                        <a:solidFill>
                          <a:schemeClr val="lt1"/>
                        </a:solidFill>
                        <a:latin typeface="+mn-lt"/>
                        <a:ea typeface="+mn-ea"/>
                        <a:cs typeface="+mn-cs"/>
                      </a:defRPr>
                    </a:pPr>
                    <a:fld id="{7447D1BA-CBB5-46AC-98C7-51BCA7E2166C}" type="VALUE">
                      <a:rPr lang="en-US" sz="1400">
                        <a:solidFill>
                          <a:schemeClr val="tx1"/>
                        </a:solidFill>
                        <a:latin typeface="Arial Rounded MT Bold" panose="020F0704030504030204" pitchFamily="34" charset="0"/>
                      </a:rPr>
                      <a:pPr>
                        <a:defRPr sz="1197" b="0" i="0" u="none" strike="noStrike" kern="1200" baseline="0">
                          <a:solidFill>
                            <a:schemeClr val="lt1"/>
                          </a:solidFill>
                          <a:latin typeface="+mn-lt"/>
                          <a:ea typeface="+mn-ea"/>
                          <a:cs typeface="+mn-cs"/>
                        </a:defRPr>
                      </a:pPr>
                      <a:t>[ЗНАЧЕННЯ]</a:t>
                    </a:fld>
                    <a:endParaRPr lang="uk-UA"/>
                  </a:p>
                </c:rich>
              </c:tx>
              <c:spPr>
                <a:noFill/>
                <a:ln>
                  <a:noFill/>
                </a:ln>
                <a:effectLst>
                  <a:glow>
                    <a:schemeClr val="accent1">
                      <a:alpha val="87000"/>
                    </a:schemeClr>
                  </a:glow>
                  <a:outerShdw blurRad="50800" dist="50800" algn="ctr" rotWithShape="0">
                    <a:srgbClr val="000000">
                      <a:alpha val="43137"/>
                    </a:srgbClr>
                  </a:outerShdw>
                </a:effectLst>
              </c:spPr>
              <c:dLblPos val="ctr"/>
              <c:showVal val="1"/>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4041-4E89-AA9A-41E44353AF3D}"/>
                </c:ext>
              </c:extLst>
            </c:dLbl>
            <c:spPr>
              <a:noFill/>
              <a:ln>
                <a:noFill/>
              </a:ln>
              <a:effectLst>
                <a:glow rad="190500">
                  <a:schemeClr val="accent1">
                    <a:alpha val="40000"/>
                  </a:schemeClr>
                </a:glow>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lt1"/>
                    </a:solidFill>
                    <a:latin typeface="+mn-lt"/>
                    <a:ea typeface="+mn-ea"/>
                    <a:cs typeface="+mn-cs"/>
                  </a:defRPr>
                </a:pPr>
                <a:endParaRPr lang="ru-RU"/>
              </a:p>
            </c:txPr>
            <c:dLblPos val="ctr"/>
            <c:showVal val="1"/>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Аркуш1!$A$2:$A$4</c:f>
              <c:numCache>
                <c:formatCode>General</c:formatCode>
                <c:ptCount val="3"/>
                <c:pt idx="0">
                  <c:v>2022</c:v>
                </c:pt>
                <c:pt idx="1">
                  <c:v>2023</c:v>
                </c:pt>
                <c:pt idx="2">
                  <c:v>2024</c:v>
                </c:pt>
              </c:numCache>
            </c:numRef>
          </c:cat>
          <c:val>
            <c:numRef>
              <c:f>Аркуш1!$C$2:$C$4</c:f>
              <c:numCache>
                <c:formatCode>General</c:formatCode>
                <c:ptCount val="3"/>
                <c:pt idx="1">
                  <c:v>187120.83</c:v>
                </c:pt>
              </c:numCache>
            </c:numRef>
          </c:val>
          <c:extLst xmlns:c16r2="http://schemas.microsoft.com/office/drawing/2015/06/chart">
            <c:ext xmlns:c16="http://schemas.microsoft.com/office/drawing/2014/chart" uri="{C3380CC4-5D6E-409C-BE32-E72D297353CC}">
              <c16:uniqueId val="{00000004-4041-4E89-AA9A-41E44353AF3D}"/>
            </c:ext>
          </c:extLst>
        </c:ser>
        <c:ser>
          <c:idx val="2"/>
          <c:order val="2"/>
          <c:tx>
            <c:strRef>
              <c:f>Аркуш1!$D$1</c:f>
              <c:strCache>
                <c:ptCount val="1"/>
                <c:pt idx="0">
                  <c:v>Ряд 3</c:v>
                </c:pt>
              </c:strCache>
            </c:strRef>
          </c:tx>
          <c:spPr>
            <a:solidFill>
              <a:schemeClr val="accent4"/>
            </a:solidFill>
            <a:ln>
              <a:noFill/>
            </a:ln>
            <a:effectLst>
              <a:glow rad="203200">
                <a:schemeClr val="accent1">
                  <a:alpha val="55000"/>
                </a:schemeClr>
              </a:glow>
            </a:effectLst>
            <a:scene3d>
              <a:camera prst="orthographicFront"/>
              <a:lightRig rig="threePt" dir="t"/>
            </a:scene3d>
            <a:sp3d prstMaterial="metal">
              <a:bevelT w="165100" prst="coolSlant"/>
            </a:sp3d>
          </c:spPr>
          <c:dLbls>
            <c:dLbl>
              <c:idx val="2"/>
              <c:tx>
                <c:rich>
                  <a:bodyPr/>
                  <a:lstStyle/>
                  <a:p>
                    <a:fld id="{596F1A50-3B7A-4036-8228-DEF66EE57578}" type="VALUE">
                      <a:rPr lang="en-US" sz="1400">
                        <a:solidFill>
                          <a:schemeClr val="tx1"/>
                        </a:solidFill>
                        <a:latin typeface="Arial Rounded MT Bold" panose="020F0704030504030204" pitchFamily="34" charset="0"/>
                      </a:rPr>
                      <a:pPr/>
                      <a:t>[ЗНАЧЕННЯ]</a:t>
                    </a:fld>
                    <a:endParaRPr lang="uk-UA"/>
                  </a:p>
                </c:rich>
              </c:tx>
              <c:dLblPos val="ctr"/>
              <c:showVal val="1"/>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5-4041-4E89-AA9A-41E44353AF3D}"/>
                </c:ext>
              </c:extLst>
            </c:dLbl>
            <c:spPr>
              <a:noFill/>
              <a:ln>
                <a:noFill/>
              </a:ln>
              <a:effectLst>
                <a:glow>
                  <a:schemeClr val="accent1">
                    <a:alpha val="74000"/>
                  </a:schemeClr>
                </a:glow>
                <a:outerShdw blurRad="50800" dist="50800" dir="2280000" algn="ctr" rotWithShape="0">
                  <a:srgbClr val="000000">
                    <a:alpha val="43137"/>
                  </a:srgbClr>
                </a:outerShdw>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lt1"/>
                    </a:solidFill>
                    <a:latin typeface="+mn-lt"/>
                    <a:ea typeface="+mn-ea"/>
                    <a:cs typeface="+mn-cs"/>
                  </a:defRPr>
                </a:pPr>
                <a:endParaRPr lang="ru-RU"/>
              </a:p>
            </c:txPr>
            <c:dLblPos val="ctr"/>
            <c:showVal val="1"/>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Аркуш1!$A$2:$A$4</c:f>
              <c:numCache>
                <c:formatCode>General</c:formatCode>
                <c:ptCount val="3"/>
                <c:pt idx="0">
                  <c:v>2022</c:v>
                </c:pt>
                <c:pt idx="1">
                  <c:v>2023</c:v>
                </c:pt>
                <c:pt idx="2">
                  <c:v>2024</c:v>
                </c:pt>
              </c:numCache>
            </c:numRef>
          </c:cat>
          <c:val>
            <c:numRef>
              <c:f>Аркуш1!$D$2:$D$4</c:f>
              <c:numCache>
                <c:formatCode>General</c:formatCode>
                <c:ptCount val="3"/>
                <c:pt idx="2">
                  <c:v>78856.259999999995</c:v>
                </c:pt>
              </c:numCache>
            </c:numRef>
          </c:val>
          <c:extLst xmlns:c16r2="http://schemas.microsoft.com/office/drawing/2015/06/chart">
            <c:ext xmlns:c16="http://schemas.microsoft.com/office/drawing/2014/chart" uri="{C3380CC4-5D6E-409C-BE32-E72D297353CC}">
              <c16:uniqueId val="{00000006-4041-4E89-AA9A-41E44353AF3D}"/>
            </c:ext>
          </c:extLst>
        </c:ser>
        <c:dLbls>
          <c:showVal val="1"/>
        </c:dLbls>
        <c:gapWidth val="79"/>
        <c:overlap val="100"/>
        <c:axId val="37840000"/>
        <c:axId val="37841536"/>
      </c:barChart>
      <c:catAx>
        <c:axId val="37840000"/>
        <c:scaling>
          <c:orientation val="minMax"/>
        </c:scaling>
        <c:axPos val="b"/>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2000" b="0" i="0" u="none" strike="noStrike" kern="1200" cap="all" spc="120" normalizeH="0" baseline="0">
                <a:solidFill>
                  <a:schemeClr val="tx1">
                    <a:lumMod val="65000"/>
                    <a:lumOff val="35000"/>
                  </a:schemeClr>
                </a:solidFill>
                <a:latin typeface="+mn-lt"/>
                <a:ea typeface="+mn-ea"/>
                <a:cs typeface="+mn-cs"/>
              </a:defRPr>
            </a:pPr>
            <a:endParaRPr lang="ru-RU"/>
          </a:p>
        </c:txPr>
        <c:crossAx val="37841536"/>
        <c:crosses val="autoZero"/>
        <c:auto val="1"/>
        <c:lblAlgn val="ctr"/>
        <c:lblOffset val="100"/>
      </c:catAx>
      <c:valAx>
        <c:axId val="37841536"/>
        <c:scaling>
          <c:orientation val="minMax"/>
        </c:scaling>
        <c:delete val="1"/>
        <c:axPos val="l"/>
        <c:numFmt formatCode="General" sourceLinked="1"/>
        <c:majorTickMark val="none"/>
        <c:tickLblPos val="none"/>
        <c:crossAx val="37840000"/>
        <c:crosses val="autoZero"/>
        <c:crossBetween val="between"/>
      </c:valAx>
      <c:spPr>
        <a:noFill/>
        <a:ln>
          <a:noFill/>
        </a:ln>
        <a:effectLst>
          <a:outerShdw blurRad="50800" dist="50800" dir="3720000" algn="ctr" rotWithShape="0">
            <a:srgbClr val="000000">
              <a:alpha val="43137"/>
            </a:srgbClr>
          </a:outerShdw>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tx1">
          <a:lumMod val="15000"/>
          <a:lumOff val="85000"/>
        </a:schemeClr>
      </a:solidFill>
      <a:round/>
    </a:ln>
    <a:effectLst/>
  </c:spPr>
  <c:txPr>
    <a:bodyPr/>
    <a:lstStyle/>
    <a:p>
      <a:pPr>
        <a:defRPr/>
      </a:pPr>
      <a:endParaRPr lang="ru-RU"/>
    </a:p>
  </c:txPr>
  <c:externalData r:id="rId2"/>
  <c:userShapes r:id="rId3"/>
</c:chartSpace>
</file>

<file path=word/drawings/drawing1.xml><?xml version="1.0" encoding="utf-8"?>
<c:userShapes xmlns:c="http://schemas.openxmlformats.org/drawingml/2006/chart">
  <cdr:relSizeAnchor xmlns:cdr="http://schemas.openxmlformats.org/drawingml/2006/chartDrawing">
    <cdr:from>
      <cdr:x>0.25738</cdr:x>
      <cdr:y>0.55379</cdr:y>
    </cdr:from>
    <cdr:to>
      <cdr:x>0.39831</cdr:x>
      <cdr:y>0.67453</cdr:y>
    </cdr:to>
    <cdr:sp macro="" textlink="">
      <cdr:nvSpPr>
        <cdr:cNvPr id="2" name="Стрілка: вправо з вирізом 1">
          <a:extLst xmlns:a="http://schemas.openxmlformats.org/drawingml/2006/main">
            <a:ext uri="{FF2B5EF4-FFF2-40B4-BE49-F238E27FC236}">
              <a16:creationId xmlns="" xmlns:a16="http://schemas.microsoft.com/office/drawing/2014/main" id="{E265F70C-66DE-4650-9BEC-BFEE48EF4050}"/>
            </a:ext>
          </a:extLst>
        </cdr:cNvPr>
        <cdr:cNvSpPr/>
      </cdr:nvSpPr>
      <cdr:spPr>
        <a:xfrm xmlns:a="http://schemas.openxmlformats.org/drawingml/2006/main" rot="19829687">
          <a:off x="2135267" y="3162785"/>
          <a:ext cx="1169232" cy="689549"/>
        </a:xfrm>
        <a:prstGeom xmlns:a="http://schemas.openxmlformats.org/drawingml/2006/main" prst="notchedRightArrow">
          <a:avLst/>
        </a:prstGeom>
        <a:gradFill xmlns:a="http://schemas.openxmlformats.org/drawingml/2006/main">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uk-UA" sz="1400" b="1" dirty="0">
              <a:solidFill>
                <a:schemeClr val="tx1"/>
              </a:solidFill>
            </a:rPr>
            <a:t>130,76%</a:t>
          </a:r>
        </a:p>
      </cdr:txBody>
    </cdr:sp>
  </cdr:relSizeAnchor>
  <cdr:relSizeAnchor xmlns:cdr="http://schemas.openxmlformats.org/drawingml/2006/chartDrawing">
    <cdr:from>
      <cdr:x>0.57676</cdr:x>
      <cdr:y>0.58001</cdr:y>
    </cdr:from>
    <cdr:to>
      <cdr:x>0.72737</cdr:x>
      <cdr:y>0.69025</cdr:y>
    </cdr:to>
    <cdr:sp macro="" textlink="">
      <cdr:nvSpPr>
        <cdr:cNvPr id="3" name="Стрілка: вправо з вирізом 2">
          <a:extLst xmlns:a="http://schemas.openxmlformats.org/drawingml/2006/main">
            <a:ext uri="{FF2B5EF4-FFF2-40B4-BE49-F238E27FC236}">
              <a16:creationId xmlns="" xmlns:a16="http://schemas.microsoft.com/office/drawing/2014/main" id="{2D76D2F2-EA5B-46B7-B27F-61632CE311D3}"/>
            </a:ext>
          </a:extLst>
        </cdr:cNvPr>
        <cdr:cNvSpPr/>
      </cdr:nvSpPr>
      <cdr:spPr>
        <a:xfrm xmlns:a="http://schemas.openxmlformats.org/drawingml/2006/main" rot="1262586">
          <a:off x="4784971" y="3312508"/>
          <a:ext cx="1249492" cy="629587"/>
        </a:xfrm>
        <a:prstGeom xmlns:a="http://schemas.openxmlformats.org/drawingml/2006/main" prst="notchedRightArrow">
          <a:avLst/>
        </a:prstGeom>
        <a:gradFill xmlns:a="http://schemas.openxmlformats.org/drawingml/2006/main">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uk-UA" sz="1400" b="1" dirty="0">
              <a:solidFill>
                <a:schemeClr val="tx1"/>
              </a:solidFill>
            </a:rPr>
            <a:t>42,14 %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81019-AF21-4F70-AB97-96C75857C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43</Pages>
  <Words>10545</Words>
  <Characters>60107</Characters>
  <Application>Microsoft Office Word</Application>
  <DocSecurity>0</DocSecurity>
  <Lines>500</Lines>
  <Paragraphs>141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70511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2</cp:revision>
  <cp:lastPrinted>2024-03-14T12:56:00Z</cp:lastPrinted>
  <dcterms:created xsi:type="dcterms:W3CDTF">2025-02-27T14:44:00Z</dcterms:created>
  <dcterms:modified xsi:type="dcterms:W3CDTF">2025-02-27T14:44:00Z</dcterms:modified>
</cp:coreProperties>
</file>