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104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2D7735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394C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(71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E1852" w:rsidRDefault="00BE1852" w:rsidP="00BE185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</w:t>
      </w:r>
      <w:r w:rsidR="009D1EE2">
        <w:rPr>
          <w:bCs/>
          <w:sz w:val="28"/>
          <w:szCs w:val="28"/>
          <w:lang w:val="uk-UA"/>
        </w:rPr>
        <w:t>_______20___ року</w:t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</w:r>
      <w:r w:rsidR="009D1EE2">
        <w:rPr>
          <w:bCs/>
          <w:sz w:val="28"/>
          <w:szCs w:val="28"/>
          <w:lang w:val="uk-UA"/>
        </w:rPr>
        <w:tab/>
        <w:t xml:space="preserve"> </w:t>
      </w:r>
      <w:r>
        <w:rPr>
          <w:bCs/>
          <w:sz w:val="28"/>
          <w:szCs w:val="28"/>
          <w:lang w:val="uk-UA"/>
        </w:rPr>
        <w:t>№ _____</w:t>
      </w:r>
      <w:r w:rsidR="009D1EE2">
        <w:rPr>
          <w:bCs/>
          <w:sz w:val="28"/>
          <w:szCs w:val="28"/>
          <w:lang w:val="uk-UA"/>
        </w:rPr>
        <w:t>__</w:t>
      </w:r>
    </w:p>
    <w:p w:rsidR="001610E9" w:rsidRDefault="00BE1852" w:rsidP="001610E9">
      <w:pPr>
        <w:jc w:val="both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 </w:t>
      </w:r>
    </w:p>
    <w:p w:rsidR="0050336C" w:rsidRDefault="0050336C" w:rsidP="001610E9">
      <w:pPr>
        <w:jc w:val="both"/>
        <w:rPr>
          <w:lang w:val="uk-UA"/>
        </w:rPr>
      </w:pPr>
    </w:p>
    <w:p w:rsidR="00DC7E13" w:rsidRDefault="001610E9" w:rsidP="006D319E">
      <w:pPr>
        <w:ind w:right="5328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0A568F">
        <w:rPr>
          <w:sz w:val="28"/>
          <w:szCs w:val="28"/>
          <w:lang w:val="uk-UA"/>
        </w:rPr>
        <w:t>виготов</w:t>
      </w:r>
      <w:r w:rsidR="000C4D5F">
        <w:rPr>
          <w:sz w:val="28"/>
          <w:szCs w:val="28"/>
          <w:lang w:val="uk-UA"/>
        </w:rPr>
        <w:t>лення</w:t>
      </w:r>
      <w:r w:rsidR="009F3ED9">
        <w:rPr>
          <w:sz w:val="28"/>
          <w:szCs w:val="28"/>
          <w:lang w:val="uk-UA"/>
        </w:rPr>
        <w:t xml:space="preserve"> проекту землеустрою</w:t>
      </w:r>
      <w:r>
        <w:rPr>
          <w:sz w:val="28"/>
          <w:szCs w:val="28"/>
          <w:lang w:val="uk-UA"/>
        </w:rPr>
        <w:t xml:space="preserve"> </w:t>
      </w:r>
      <w:r w:rsidR="00394CE9">
        <w:rPr>
          <w:sz w:val="28"/>
          <w:szCs w:val="28"/>
          <w:lang w:val="uk-UA"/>
        </w:rPr>
        <w:t xml:space="preserve">через зміну цільового призначення </w:t>
      </w:r>
      <w:r>
        <w:rPr>
          <w:sz w:val="28"/>
          <w:szCs w:val="28"/>
          <w:lang w:val="uk-UA"/>
        </w:rPr>
        <w:t>щодо</w:t>
      </w:r>
      <w:r w:rsidR="006833F3">
        <w:rPr>
          <w:sz w:val="28"/>
          <w:szCs w:val="28"/>
          <w:lang w:val="uk-UA"/>
        </w:rPr>
        <w:t xml:space="preserve"> відведення</w:t>
      </w:r>
      <w:r w:rsidR="009F3ED9">
        <w:rPr>
          <w:sz w:val="28"/>
          <w:szCs w:val="28"/>
          <w:lang w:val="uk-UA"/>
        </w:rPr>
        <w:t xml:space="preserve"> </w:t>
      </w:r>
      <w:proofErr w:type="gramStart"/>
      <w:r w:rsidR="006833F3">
        <w:rPr>
          <w:sz w:val="28"/>
          <w:szCs w:val="28"/>
          <w:lang w:val="uk-UA"/>
        </w:rPr>
        <w:t>з</w:t>
      </w:r>
      <w:r w:rsidR="009F3ED9">
        <w:rPr>
          <w:sz w:val="28"/>
          <w:szCs w:val="28"/>
          <w:lang w:val="uk-UA"/>
        </w:rPr>
        <w:t xml:space="preserve">емельної </w:t>
      </w:r>
      <w:r w:rsidR="006833F3">
        <w:rPr>
          <w:sz w:val="28"/>
          <w:szCs w:val="28"/>
          <w:lang w:val="uk-UA"/>
        </w:rPr>
        <w:t xml:space="preserve"> ділянки</w:t>
      </w:r>
      <w:proofErr w:type="gramEnd"/>
      <w:r w:rsidR="00E122F5">
        <w:rPr>
          <w:sz w:val="28"/>
          <w:szCs w:val="28"/>
          <w:lang w:val="uk-UA"/>
        </w:rPr>
        <w:t xml:space="preserve"> </w:t>
      </w:r>
      <w:r w:rsidR="00097682">
        <w:rPr>
          <w:sz w:val="28"/>
          <w:szCs w:val="28"/>
          <w:lang w:val="uk-UA"/>
        </w:rPr>
        <w:t>в оренду</w:t>
      </w:r>
      <w:r w:rsidR="00E122F5">
        <w:rPr>
          <w:sz w:val="28"/>
          <w:szCs w:val="28"/>
          <w:lang w:val="uk-UA"/>
        </w:rPr>
        <w:t xml:space="preserve"> </w:t>
      </w:r>
      <w:r w:rsidR="000A568F">
        <w:rPr>
          <w:sz w:val="28"/>
          <w:szCs w:val="28"/>
          <w:lang w:val="uk-UA"/>
        </w:rPr>
        <w:t>строком</w:t>
      </w:r>
      <w:r w:rsidR="00394CE9">
        <w:rPr>
          <w:sz w:val="28"/>
          <w:szCs w:val="28"/>
          <w:lang w:val="uk-UA"/>
        </w:rPr>
        <w:t xml:space="preserve"> на 25</w:t>
      </w:r>
      <w:r w:rsidR="00BE1852">
        <w:rPr>
          <w:sz w:val="28"/>
          <w:szCs w:val="28"/>
          <w:lang w:val="uk-UA"/>
        </w:rPr>
        <w:t xml:space="preserve"> (д</w:t>
      </w:r>
      <w:r w:rsidR="00394CE9">
        <w:rPr>
          <w:sz w:val="28"/>
          <w:szCs w:val="28"/>
          <w:lang w:val="uk-UA"/>
        </w:rPr>
        <w:t>вадцять п’ять</w:t>
      </w:r>
      <w:r w:rsidR="00BE1852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394CE9">
        <w:rPr>
          <w:sz w:val="28"/>
          <w:szCs w:val="28"/>
          <w:lang w:val="uk-UA"/>
        </w:rPr>
        <w:t xml:space="preserve"> іншого </w:t>
      </w:r>
      <w:bookmarkStart w:id="0" w:name="_GoBack"/>
      <w:bookmarkEnd w:id="0"/>
      <w:r w:rsidR="00394CE9">
        <w:rPr>
          <w:sz w:val="28"/>
          <w:szCs w:val="28"/>
          <w:lang w:val="uk-UA"/>
        </w:rPr>
        <w:t>сільськогосподарського призначення</w:t>
      </w:r>
      <w:r w:rsidR="00104B23">
        <w:rPr>
          <w:sz w:val="28"/>
          <w:szCs w:val="28"/>
          <w:lang w:val="uk-UA"/>
        </w:rPr>
        <w:t xml:space="preserve"> (для обслуговування приміщення автогаража та будівлі ремонтної майстерні)</w:t>
      </w:r>
    </w:p>
    <w:p w:rsidR="001610E9" w:rsidRDefault="00372E89" w:rsidP="006833F3">
      <w:pPr>
        <w:ind w:right="53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394CE9">
        <w:rPr>
          <w:sz w:val="28"/>
          <w:szCs w:val="28"/>
          <w:lang w:val="uk-UA"/>
        </w:rPr>
        <w:t>Кобцю Д.В.</w:t>
      </w:r>
      <w:r w:rsidR="000C4D5F">
        <w:rPr>
          <w:sz w:val="28"/>
          <w:szCs w:val="28"/>
          <w:lang w:val="uk-UA"/>
        </w:rPr>
        <w:t xml:space="preserve"> </w:t>
      </w:r>
    </w:p>
    <w:p w:rsidR="000A568F" w:rsidRDefault="000A568F" w:rsidP="006833F3">
      <w:pPr>
        <w:ind w:right="5328"/>
        <w:jc w:val="both"/>
        <w:rPr>
          <w:sz w:val="28"/>
          <w:szCs w:val="28"/>
          <w:lang w:val="uk-UA"/>
        </w:rPr>
      </w:pPr>
    </w:p>
    <w:p w:rsidR="001610E9" w:rsidRDefault="001610E9" w:rsidP="007243B6">
      <w:pPr>
        <w:spacing w:line="360" w:lineRule="auto"/>
        <w:ind w:right="4960"/>
        <w:rPr>
          <w:sz w:val="28"/>
          <w:szCs w:val="28"/>
          <w:lang w:val="uk-UA"/>
        </w:rPr>
      </w:pPr>
    </w:p>
    <w:p w:rsidR="001610E9" w:rsidRDefault="001610E9" w:rsidP="009D1EE2">
      <w:pPr>
        <w:ind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 xml:space="preserve">нувши заяву гр. </w:t>
      </w:r>
      <w:r w:rsidR="00394CE9">
        <w:rPr>
          <w:sz w:val="28"/>
          <w:szCs w:val="28"/>
          <w:lang w:val="uk-UA"/>
        </w:rPr>
        <w:t xml:space="preserve">Кобця Дмитра </w:t>
      </w:r>
      <w:proofErr w:type="spellStart"/>
      <w:r w:rsidR="00394CE9">
        <w:rPr>
          <w:sz w:val="28"/>
          <w:szCs w:val="28"/>
          <w:lang w:val="uk-UA"/>
        </w:rPr>
        <w:t>Вячеславовича</w:t>
      </w:r>
      <w:proofErr w:type="spellEnd"/>
      <w:r w:rsidR="00394CE9">
        <w:rPr>
          <w:sz w:val="28"/>
          <w:szCs w:val="28"/>
          <w:lang w:val="uk-UA"/>
        </w:rPr>
        <w:t xml:space="preserve"> від 21.01.2025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</w:t>
      </w:r>
      <w:r w:rsidR="00394CE9">
        <w:rPr>
          <w:sz w:val="28"/>
          <w:szCs w:val="28"/>
          <w:lang w:val="uk-UA"/>
        </w:rPr>
        <w:t xml:space="preserve">через зміну цільового призначення </w:t>
      </w:r>
      <w:r>
        <w:rPr>
          <w:sz w:val="28"/>
          <w:szCs w:val="28"/>
          <w:lang w:val="uk-UA"/>
        </w:rPr>
        <w:t>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E122F5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394CE9">
        <w:rPr>
          <w:sz w:val="28"/>
          <w:szCs w:val="28"/>
          <w:lang w:val="uk-UA"/>
        </w:rPr>
        <w:t>ом на 25</w:t>
      </w:r>
      <w:r w:rsidR="000C4D5F">
        <w:rPr>
          <w:sz w:val="28"/>
          <w:szCs w:val="28"/>
          <w:lang w:val="uk-UA"/>
        </w:rPr>
        <w:t xml:space="preserve"> (д</w:t>
      </w:r>
      <w:r w:rsidR="00394CE9">
        <w:rPr>
          <w:sz w:val="28"/>
          <w:szCs w:val="28"/>
          <w:lang w:val="uk-UA"/>
        </w:rPr>
        <w:t>вадцять п’ять</w:t>
      </w:r>
      <w:r w:rsidR="000C4D5F">
        <w:rPr>
          <w:sz w:val="28"/>
          <w:szCs w:val="28"/>
          <w:lang w:val="uk-UA"/>
        </w:rPr>
        <w:t>)</w:t>
      </w:r>
      <w:r w:rsidR="00457039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</w:t>
      </w:r>
      <w:r w:rsidR="002D324D">
        <w:rPr>
          <w:sz w:val="28"/>
          <w:szCs w:val="28"/>
          <w:lang w:val="uk-UA"/>
        </w:rPr>
        <w:t>для</w:t>
      </w:r>
      <w:r w:rsidR="00E122F5">
        <w:rPr>
          <w:sz w:val="28"/>
          <w:szCs w:val="28"/>
          <w:lang w:val="uk-UA"/>
        </w:rPr>
        <w:t xml:space="preserve"> </w:t>
      </w:r>
      <w:r w:rsidR="00394CE9">
        <w:rPr>
          <w:sz w:val="28"/>
          <w:szCs w:val="28"/>
          <w:lang w:val="uk-UA"/>
        </w:rPr>
        <w:t>іншого сільськогосподарського призначення</w:t>
      </w:r>
      <w:r w:rsidR="00104B23">
        <w:rPr>
          <w:sz w:val="28"/>
          <w:szCs w:val="28"/>
          <w:lang w:val="uk-UA"/>
        </w:rPr>
        <w:t xml:space="preserve"> (для обслуговування приміщення автогаража та будівлі ремонтної майстерні)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9D1EE2">
      <w:pPr>
        <w:ind w:right="83"/>
        <w:jc w:val="both"/>
        <w:rPr>
          <w:sz w:val="28"/>
          <w:szCs w:val="28"/>
          <w:lang w:val="uk-UA"/>
        </w:rPr>
      </w:pPr>
    </w:p>
    <w:p w:rsidR="001610E9" w:rsidRDefault="001610E9" w:rsidP="009D1EE2">
      <w:pPr>
        <w:ind w:right="83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9D1EE2">
      <w:pPr>
        <w:suppressAutoHyphens w:val="0"/>
        <w:ind w:right="83"/>
        <w:jc w:val="both"/>
        <w:rPr>
          <w:sz w:val="28"/>
          <w:szCs w:val="28"/>
          <w:lang w:val="uk-UA"/>
        </w:rPr>
      </w:pPr>
    </w:p>
    <w:p w:rsidR="006051D4" w:rsidRDefault="001610E9" w:rsidP="006051D4">
      <w:pPr>
        <w:pStyle w:val="a4"/>
        <w:tabs>
          <w:tab w:val="left" w:pos="1418"/>
        </w:tabs>
        <w:suppressAutoHyphens w:val="0"/>
        <w:ind w:left="0"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372E89">
        <w:rPr>
          <w:sz w:val="28"/>
          <w:szCs w:val="28"/>
          <w:lang w:val="uk-UA"/>
        </w:rPr>
        <w:t xml:space="preserve">. </w:t>
      </w:r>
      <w:r w:rsidR="00104B23">
        <w:rPr>
          <w:sz w:val="28"/>
          <w:szCs w:val="28"/>
          <w:lang w:val="uk-UA"/>
        </w:rPr>
        <w:t xml:space="preserve">Кобцю Дмитру </w:t>
      </w:r>
      <w:proofErr w:type="spellStart"/>
      <w:r w:rsidR="00104B23">
        <w:rPr>
          <w:sz w:val="28"/>
          <w:szCs w:val="28"/>
          <w:lang w:val="uk-UA"/>
        </w:rPr>
        <w:t>Вячеславовичу</w:t>
      </w:r>
      <w:proofErr w:type="spellEnd"/>
      <w:r>
        <w:rPr>
          <w:sz w:val="28"/>
          <w:szCs w:val="28"/>
          <w:lang w:val="uk-UA"/>
        </w:rPr>
        <w:t xml:space="preserve"> дозвіл на розроблення проекту землеустрою </w:t>
      </w:r>
      <w:r w:rsidR="00104B23">
        <w:rPr>
          <w:sz w:val="28"/>
          <w:szCs w:val="28"/>
          <w:lang w:val="uk-UA"/>
        </w:rPr>
        <w:t xml:space="preserve">через зміну цільового призначення </w:t>
      </w:r>
      <w:r>
        <w:rPr>
          <w:sz w:val="28"/>
          <w:szCs w:val="28"/>
          <w:lang w:val="uk-UA"/>
        </w:rPr>
        <w:t>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</w:t>
      </w:r>
      <w:r w:rsidR="006051D4">
        <w:rPr>
          <w:sz w:val="28"/>
          <w:szCs w:val="28"/>
          <w:lang w:val="uk-UA"/>
        </w:rPr>
        <w:t xml:space="preserve">        </w:t>
      </w:r>
      <w:r w:rsidR="00E5579E">
        <w:rPr>
          <w:sz w:val="28"/>
          <w:szCs w:val="28"/>
          <w:lang w:val="uk-UA"/>
        </w:rPr>
        <w:t xml:space="preserve"> ділянки</w:t>
      </w:r>
      <w:r w:rsidR="006051D4">
        <w:rPr>
          <w:sz w:val="28"/>
          <w:szCs w:val="28"/>
          <w:lang w:val="uk-UA"/>
        </w:rPr>
        <w:t xml:space="preserve">  </w:t>
      </w:r>
      <w:r w:rsidR="00E5579E">
        <w:rPr>
          <w:sz w:val="28"/>
          <w:szCs w:val="28"/>
          <w:lang w:val="uk-UA"/>
        </w:rPr>
        <w:t xml:space="preserve"> в </w:t>
      </w:r>
      <w:r w:rsidR="006051D4">
        <w:rPr>
          <w:sz w:val="28"/>
          <w:szCs w:val="28"/>
          <w:lang w:val="uk-UA"/>
        </w:rPr>
        <w:t xml:space="preserve">    </w:t>
      </w:r>
      <w:r w:rsidR="00E5579E">
        <w:rPr>
          <w:sz w:val="28"/>
          <w:szCs w:val="28"/>
          <w:lang w:val="uk-UA"/>
        </w:rPr>
        <w:t>оренду</w:t>
      </w:r>
      <w:r w:rsidR="006051D4">
        <w:rPr>
          <w:sz w:val="28"/>
          <w:szCs w:val="28"/>
          <w:lang w:val="uk-UA"/>
        </w:rPr>
        <w:t xml:space="preserve">   </w:t>
      </w:r>
      <w:r w:rsidR="000C4D5F">
        <w:rPr>
          <w:sz w:val="28"/>
          <w:szCs w:val="28"/>
          <w:lang w:val="uk-UA"/>
        </w:rPr>
        <w:t xml:space="preserve"> </w:t>
      </w:r>
      <w:r w:rsidR="00257B23">
        <w:rPr>
          <w:sz w:val="28"/>
          <w:szCs w:val="28"/>
          <w:lang w:val="uk-UA"/>
        </w:rPr>
        <w:t>строк</w:t>
      </w:r>
      <w:r w:rsidR="000C4D5F">
        <w:rPr>
          <w:sz w:val="28"/>
          <w:szCs w:val="28"/>
          <w:lang w:val="uk-UA"/>
        </w:rPr>
        <w:t>ом</w:t>
      </w:r>
      <w:r w:rsidR="006051D4">
        <w:rPr>
          <w:sz w:val="28"/>
          <w:szCs w:val="28"/>
          <w:lang w:val="uk-UA"/>
        </w:rPr>
        <w:t xml:space="preserve">   </w:t>
      </w:r>
      <w:r w:rsidR="009F3ED9">
        <w:rPr>
          <w:sz w:val="28"/>
          <w:szCs w:val="28"/>
          <w:lang w:val="uk-UA"/>
        </w:rPr>
        <w:t xml:space="preserve"> </w:t>
      </w:r>
      <w:r w:rsidR="00104B23">
        <w:rPr>
          <w:sz w:val="28"/>
          <w:szCs w:val="28"/>
          <w:lang w:val="uk-UA"/>
        </w:rPr>
        <w:t>на</w:t>
      </w:r>
      <w:r w:rsidR="006051D4">
        <w:rPr>
          <w:sz w:val="28"/>
          <w:szCs w:val="28"/>
          <w:lang w:val="uk-UA"/>
        </w:rPr>
        <w:t xml:space="preserve"> </w:t>
      </w:r>
      <w:r w:rsidR="00104B23">
        <w:rPr>
          <w:sz w:val="28"/>
          <w:szCs w:val="28"/>
          <w:lang w:val="uk-UA"/>
        </w:rPr>
        <w:t xml:space="preserve"> 25 (двадцять п’ять</w:t>
      </w:r>
      <w:r w:rsidR="000C4D5F">
        <w:rPr>
          <w:sz w:val="28"/>
          <w:szCs w:val="28"/>
          <w:lang w:val="uk-UA"/>
        </w:rPr>
        <w:t>)</w:t>
      </w:r>
      <w:r w:rsidR="002D324D">
        <w:rPr>
          <w:sz w:val="28"/>
          <w:szCs w:val="28"/>
          <w:lang w:val="uk-UA"/>
        </w:rPr>
        <w:t xml:space="preserve"> </w:t>
      </w:r>
      <w:r w:rsidR="006051D4">
        <w:rPr>
          <w:sz w:val="28"/>
          <w:szCs w:val="28"/>
          <w:lang w:val="uk-UA"/>
        </w:rPr>
        <w:t xml:space="preserve">     </w:t>
      </w:r>
      <w:r w:rsidR="002D324D">
        <w:rPr>
          <w:sz w:val="28"/>
          <w:szCs w:val="28"/>
          <w:lang w:val="uk-UA"/>
        </w:rPr>
        <w:t>років</w:t>
      </w:r>
      <w:r w:rsidR="006051D4">
        <w:rPr>
          <w:sz w:val="28"/>
          <w:szCs w:val="28"/>
          <w:lang w:val="uk-UA"/>
        </w:rPr>
        <w:t xml:space="preserve">    </w:t>
      </w:r>
    </w:p>
    <w:p w:rsidR="006051D4" w:rsidRDefault="006051D4" w:rsidP="006051D4">
      <w:pPr>
        <w:pStyle w:val="a4"/>
        <w:tabs>
          <w:tab w:val="left" w:pos="1418"/>
        </w:tabs>
        <w:suppressAutoHyphens w:val="0"/>
        <w:ind w:left="0" w:right="83"/>
        <w:jc w:val="both"/>
        <w:rPr>
          <w:sz w:val="28"/>
          <w:szCs w:val="28"/>
          <w:lang w:val="uk-UA"/>
        </w:rPr>
      </w:pPr>
    </w:p>
    <w:p w:rsidR="006051D4" w:rsidRDefault="006051D4" w:rsidP="006051D4">
      <w:pPr>
        <w:pStyle w:val="a4"/>
        <w:tabs>
          <w:tab w:val="left" w:pos="1418"/>
        </w:tabs>
        <w:suppressAutoHyphens w:val="0"/>
        <w:ind w:left="0" w:right="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051D4" w:rsidRDefault="006051D4" w:rsidP="006051D4">
      <w:pPr>
        <w:pStyle w:val="a4"/>
        <w:tabs>
          <w:tab w:val="left" w:pos="1418"/>
        </w:tabs>
        <w:suppressAutoHyphens w:val="0"/>
        <w:ind w:left="0" w:right="83"/>
        <w:jc w:val="both"/>
        <w:rPr>
          <w:sz w:val="28"/>
          <w:szCs w:val="28"/>
          <w:lang w:val="uk-UA"/>
        </w:rPr>
      </w:pPr>
    </w:p>
    <w:p w:rsidR="00524707" w:rsidRDefault="001610E9" w:rsidP="006051D4">
      <w:pPr>
        <w:pStyle w:val="a4"/>
        <w:tabs>
          <w:tab w:val="left" w:pos="1418"/>
        </w:tabs>
        <w:suppressAutoHyphens w:val="0"/>
        <w:ind w:left="0" w:right="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104B23">
        <w:rPr>
          <w:sz w:val="28"/>
          <w:szCs w:val="28"/>
          <w:lang w:val="uk-UA"/>
        </w:rPr>
        <w:t>2,8035</w:t>
      </w:r>
      <w:r w:rsidR="00E5579E">
        <w:rPr>
          <w:sz w:val="28"/>
          <w:szCs w:val="28"/>
          <w:lang w:val="uk-UA"/>
        </w:rPr>
        <w:t xml:space="preserve"> га</w:t>
      </w:r>
      <w:r w:rsidR="00104B23">
        <w:rPr>
          <w:sz w:val="28"/>
          <w:szCs w:val="28"/>
          <w:lang w:val="uk-UA"/>
        </w:rPr>
        <w:t xml:space="preserve"> (кадастровий номер 5623886600:05</w:t>
      </w:r>
      <w:r w:rsidR="00E122F5">
        <w:rPr>
          <w:sz w:val="28"/>
          <w:szCs w:val="28"/>
          <w:lang w:val="uk-UA"/>
        </w:rPr>
        <w:t>:00</w:t>
      </w:r>
      <w:r w:rsidR="00104B23">
        <w:rPr>
          <w:sz w:val="28"/>
          <w:szCs w:val="28"/>
          <w:lang w:val="uk-UA"/>
        </w:rPr>
        <w:t>7:0320</w:t>
      </w:r>
      <w:r w:rsidR="00E122F5">
        <w:rPr>
          <w:sz w:val="28"/>
          <w:szCs w:val="28"/>
          <w:lang w:val="uk-UA"/>
        </w:rPr>
        <w:t>)</w:t>
      </w:r>
      <w:r w:rsidR="00D01B77">
        <w:rPr>
          <w:sz w:val="28"/>
          <w:szCs w:val="28"/>
          <w:lang w:val="uk-UA"/>
        </w:rPr>
        <w:t xml:space="preserve"> </w:t>
      </w:r>
      <w:r w:rsidR="006051D4">
        <w:rPr>
          <w:sz w:val="28"/>
          <w:szCs w:val="28"/>
          <w:lang w:val="uk-UA"/>
        </w:rPr>
        <w:t xml:space="preserve"> </w:t>
      </w:r>
      <w:r w:rsidR="00457039">
        <w:rPr>
          <w:sz w:val="28"/>
          <w:szCs w:val="28"/>
          <w:lang w:val="uk-UA"/>
        </w:rPr>
        <w:t>для</w:t>
      </w:r>
      <w:r w:rsidR="00D01B77">
        <w:rPr>
          <w:sz w:val="28"/>
          <w:szCs w:val="28"/>
          <w:lang w:val="uk-UA"/>
        </w:rPr>
        <w:t xml:space="preserve"> </w:t>
      </w:r>
      <w:r w:rsidR="006051D4">
        <w:rPr>
          <w:sz w:val="28"/>
          <w:szCs w:val="28"/>
          <w:lang w:val="uk-UA"/>
        </w:rPr>
        <w:t xml:space="preserve"> </w:t>
      </w:r>
      <w:r w:rsidR="00104B23">
        <w:rPr>
          <w:sz w:val="28"/>
          <w:szCs w:val="28"/>
          <w:lang w:val="uk-UA"/>
        </w:rPr>
        <w:t>іншого сільськогосподарського призначення (для обслуговування приміщення автогаража та будівлі ремонтної майстерні).</w:t>
      </w:r>
      <w:r w:rsidR="00E122F5">
        <w:rPr>
          <w:sz w:val="28"/>
          <w:szCs w:val="28"/>
          <w:lang w:val="uk-UA"/>
        </w:rPr>
        <w:t xml:space="preserve"> </w:t>
      </w:r>
    </w:p>
    <w:p w:rsidR="00341251" w:rsidRDefault="001610E9" w:rsidP="009D1EE2">
      <w:pPr>
        <w:pStyle w:val="a4"/>
        <w:tabs>
          <w:tab w:val="left" w:pos="1418"/>
        </w:tabs>
        <w:suppressAutoHyphens w:val="0"/>
        <w:ind w:left="0"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ташована</w:t>
      </w:r>
      <w:r w:rsidR="00104B23">
        <w:rPr>
          <w:sz w:val="28"/>
          <w:szCs w:val="28"/>
          <w:lang w:val="uk-UA"/>
        </w:rPr>
        <w:t xml:space="preserve"> на території Пітушківського старостинського округу</w:t>
      </w:r>
      <w:r w:rsidR="00E557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селищної ради.</w:t>
      </w:r>
    </w:p>
    <w:p w:rsidR="002B4F84" w:rsidRPr="00341251" w:rsidRDefault="002B4F84" w:rsidP="009D1EE2">
      <w:pPr>
        <w:pStyle w:val="a4"/>
        <w:tabs>
          <w:tab w:val="left" w:pos="1418"/>
        </w:tabs>
        <w:suppressAutoHyphens w:val="0"/>
        <w:ind w:left="0" w:right="83" w:firstLine="567"/>
        <w:jc w:val="both"/>
        <w:rPr>
          <w:sz w:val="28"/>
          <w:szCs w:val="28"/>
          <w:lang w:val="uk-UA"/>
        </w:rPr>
      </w:pPr>
    </w:p>
    <w:p w:rsidR="00341251" w:rsidRDefault="001610E9" w:rsidP="00104B23">
      <w:pPr>
        <w:pStyle w:val="a3"/>
        <w:shd w:val="clear" w:color="auto" w:fill="FFFFFF"/>
        <w:spacing w:before="0" w:beforeAutospacing="0" w:after="0" w:afterAutospacing="0"/>
        <w:ind w:right="83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104B23">
        <w:rPr>
          <w:sz w:val="28"/>
          <w:szCs w:val="28"/>
          <w:lang w:val="uk-UA"/>
        </w:rPr>
        <w:t xml:space="preserve">Кобцю Дмитру </w:t>
      </w:r>
      <w:proofErr w:type="spellStart"/>
      <w:r w:rsidR="00104B23">
        <w:rPr>
          <w:sz w:val="28"/>
          <w:szCs w:val="28"/>
          <w:lang w:val="uk-UA"/>
        </w:rPr>
        <w:t>Вячеславовичу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341251" w:rsidRPr="00426DF7" w:rsidRDefault="00341251" w:rsidP="009D1EE2">
      <w:pPr>
        <w:pStyle w:val="a3"/>
        <w:shd w:val="clear" w:color="auto" w:fill="FFFFFF"/>
        <w:spacing w:before="0" w:beforeAutospacing="0" w:after="0" w:afterAutospacing="0"/>
        <w:ind w:right="83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610E9" w:rsidRDefault="000A568F" w:rsidP="009D1EE2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8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="001610E9" w:rsidRPr="00D65717">
        <w:rPr>
          <w:sz w:val="28"/>
          <w:szCs w:val="28"/>
          <w:lang w:val="uk-UA"/>
        </w:rPr>
        <w:t>.</w:t>
      </w:r>
    </w:p>
    <w:p w:rsidR="001610E9" w:rsidRDefault="001610E9" w:rsidP="009D1EE2">
      <w:pPr>
        <w:ind w:left="7200" w:right="8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2B4F8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0E9"/>
    <w:rsid w:val="00097682"/>
    <w:rsid w:val="000A568F"/>
    <w:rsid w:val="000B4DEA"/>
    <w:rsid w:val="000C1C5D"/>
    <w:rsid w:val="000C4D5F"/>
    <w:rsid w:val="00104B23"/>
    <w:rsid w:val="001431E9"/>
    <w:rsid w:val="001610E9"/>
    <w:rsid w:val="00176EB7"/>
    <w:rsid w:val="0020789D"/>
    <w:rsid w:val="00257B23"/>
    <w:rsid w:val="002712B4"/>
    <w:rsid w:val="00294222"/>
    <w:rsid w:val="002B4F84"/>
    <w:rsid w:val="002D324D"/>
    <w:rsid w:val="002D7735"/>
    <w:rsid w:val="00341251"/>
    <w:rsid w:val="00364FE2"/>
    <w:rsid w:val="00372E89"/>
    <w:rsid w:val="00394CE9"/>
    <w:rsid w:val="003F75EA"/>
    <w:rsid w:val="00426DF7"/>
    <w:rsid w:val="00430B85"/>
    <w:rsid w:val="00457039"/>
    <w:rsid w:val="004A25C2"/>
    <w:rsid w:val="004E6EBC"/>
    <w:rsid w:val="0050143C"/>
    <w:rsid w:val="0050336C"/>
    <w:rsid w:val="00506AD8"/>
    <w:rsid w:val="00524707"/>
    <w:rsid w:val="006051D4"/>
    <w:rsid w:val="00660D1C"/>
    <w:rsid w:val="006833F3"/>
    <w:rsid w:val="006878BB"/>
    <w:rsid w:val="006D319E"/>
    <w:rsid w:val="00702FB7"/>
    <w:rsid w:val="007243B6"/>
    <w:rsid w:val="007A6FCE"/>
    <w:rsid w:val="007C6E27"/>
    <w:rsid w:val="008A67F5"/>
    <w:rsid w:val="009035E9"/>
    <w:rsid w:val="009D1EE2"/>
    <w:rsid w:val="009E2367"/>
    <w:rsid w:val="009F3ED9"/>
    <w:rsid w:val="00A071D4"/>
    <w:rsid w:val="00A34C3C"/>
    <w:rsid w:val="00A43C59"/>
    <w:rsid w:val="00B647E2"/>
    <w:rsid w:val="00BD1C74"/>
    <w:rsid w:val="00BE1852"/>
    <w:rsid w:val="00D01B77"/>
    <w:rsid w:val="00D04C91"/>
    <w:rsid w:val="00D6394B"/>
    <w:rsid w:val="00D65717"/>
    <w:rsid w:val="00D910FB"/>
    <w:rsid w:val="00DC7E13"/>
    <w:rsid w:val="00E122F5"/>
    <w:rsid w:val="00E5579E"/>
    <w:rsid w:val="00E90EE7"/>
    <w:rsid w:val="00EF0850"/>
    <w:rsid w:val="00F00EB2"/>
    <w:rsid w:val="00F07B0C"/>
    <w:rsid w:val="00F838FA"/>
    <w:rsid w:val="00FF4446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D7A80-88FE-4736-82B7-CB1E302C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11">
    <w:name w:val="Font Style11"/>
    <w:basedOn w:val="a0"/>
    <w:uiPriority w:val="99"/>
    <w:rsid w:val="0034125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A8EDE-602D-4F86-9465-7062AE5F5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26</cp:revision>
  <cp:lastPrinted>2025-02-20T13:10:00Z</cp:lastPrinted>
  <dcterms:created xsi:type="dcterms:W3CDTF">2023-02-15T09:36:00Z</dcterms:created>
  <dcterms:modified xsi:type="dcterms:W3CDTF">2025-02-20T13:11:00Z</dcterms:modified>
</cp:coreProperties>
</file>