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word/theme/themeOverride2.xml" ContentType="application/vnd.openxmlformats-officedocument.themeOverride+xml"/>
  <Override PartName="/word/theme/themeOverride3.xml" ContentType="application/vnd.openxmlformats-officedocument.themeOverride+xml"/>
  <Override PartName="/word/diagrams/data1.xml" ContentType="application/vnd.openxmlformats-officedocument.drawingml.diagramData+xml"/>
  <Default Extension="jpeg" ContentType="image/jpeg"/>
  <Override PartName="/word/theme/themeOverride1.xml" ContentType="application/vnd.openxmlformats-officedocument.themeOverride+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diagrams/drawing1.xml" ContentType="application/vnd.ms-office.drawingml.diagramDrawing+xml"/>
  <Override PartName="/word/charts/chart4.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3EF3" w:rsidRDefault="00303EF3" w:rsidP="00DC2946">
      <w:pPr>
        <w:spacing w:after="0" w:line="240" w:lineRule="auto"/>
        <w:rPr>
          <w:rFonts w:ascii="Times New Roman" w:hAnsi="Times New Roman"/>
          <w:sz w:val="28"/>
        </w:rPr>
      </w:pPr>
      <w:r>
        <w:rPr>
          <w:rFonts w:ascii="Times New Roman" w:hAnsi="Times New Roman"/>
          <w:sz w:val="28"/>
          <w:lang w:val="en-US"/>
        </w:rPr>
        <w:t xml:space="preserve"> </w:t>
      </w:r>
      <w:r>
        <w:rPr>
          <w:rFonts w:ascii="Times New Roman" w:hAnsi="Times New Roman"/>
          <w:sz w:val="28"/>
        </w:rPr>
        <w:t xml:space="preserve"> </w:t>
      </w:r>
    </w:p>
    <w:p w:rsidR="00303EF3" w:rsidRDefault="00303EF3" w:rsidP="00DC2946">
      <w:pPr>
        <w:spacing w:after="0" w:line="240" w:lineRule="auto"/>
        <w:rPr>
          <w:rFonts w:ascii="Times New Roman" w:hAnsi="Times New Roman"/>
          <w:sz w:val="28"/>
        </w:rPr>
      </w:pPr>
    </w:p>
    <w:p w:rsidR="00303EF3" w:rsidRDefault="00303EF3" w:rsidP="00DC2946">
      <w:pPr>
        <w:spacing w:after="0" w:line="240" w:lineRule="auto"/>
        <w:rPr>
          <w:rFonts w:ascii="Times New Roman" w:hAnsi="Times New Roman"/>
          <w:sz w:val="28"/>
        </w:rPr>
      </w:pPr>
      <w:r>
        <w:rPr>
          <w:rFonts w:ascii="Times New Roman" w:hAnsi="Times New Roman"/>
          <w:sz w:val="28"/>
        </w:rPr>
        <w:t xml:space="preserve"> СХВАЛЕНО</w:t>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sidRPr="00D20F29">
        <w:rPr>
          <w:rFonts w:ascii="Times New Roman" w:hAnsi="Times New Roman"/>
          <w:sz w:val="28"/>
        </w:rPr>
        <w:t>ЗАТВЕРДЖЕНО</w:t>
      </w:r>
    </w:p>
    <w:p w:rsidR="00303EF3" w:rsidRDefault="00303EF3" w:rsidP="00DC2946">
      <w:pPr>
        <w:spacing w:after="0" w:line="240" w:lineRule="auto"/>
        <w:rPr>
          <w:rFonts w:ascii="Times New Roman" w:hAnsi="Times New Roman"/>
          <w:sz w:val="28"/>
        </w:rPr>
      </w:pPr>
      <w:r>
        <w:rPr>
          <w:rFonts w:ascii="Times New Roman" w:hAnsi="Times New Roman"/>
          <w:sz w:val="28"/>
        </w:rPr>
        <w:t>Рішення виконавчого комітету</w:t>
      </w:r>
      <w:r>
        <w:rPr>
          <w:rFonts w:ascii="Times New Roman" w:hAnsi="Times New Roman"/>
          <w:sz w:val="28"/>
        </w:rPr>
        <w:tab/>
      </w:r>
      <w:r>
        <w:rPr>
          <w:rFonts w:ascii="Times New Roman" w:hAnsi="Times New Roman"/>
          <w:sz w:val="28"/>
        </w:rPr>
        <w:tab/>
        <w:t>Р</w:t>
      </w:r>
      <w:r w:rsidRPr="00D20F29">
        <w:rPr>
          <w:rFonts w:ascii="Times New Roman" w:hAnsi="Times New Roman"/>
          <w:sz w:val="28"/>
        </w:rPr>
        <w:t>ішення</w:t>
      </w:r>
      <w:r>
        <w:rPr>
          <w:rFonts w:ascii="Times New Roman" w:hAnsi="Times New Roman"/>
          <w:sz w:val="28"/>
        </w:rPr>
        <w:t xml:space="preserve"> Млинівської </w:t>
      </w:r>
      <w:r w:rsidRPr="00D20F29">
        <w:rPr>
          <w:rFonts w:ascii="Times New Roman" w:hAnsi="Times New Roman"/>
          <w:sz w:val="28"/>
        </w:rPr>
        <w:t xml:space="preserve">селищної ради                                                                       </w:t>
      </w:r>
    </w:p>
    <w:p w:rsidR="00303EF3" w:rsidRDefault="00303EF3" w:rsidP="00DC2946">
      <w:pPr>
        <w:spacing w:after="0" w:line="240" w:lineRule="auto"/>
        <w:rPr>
          <w:rFonts w:ascii="Times New Roman" w:hAnsi="Times New Roman"/>
          <w:sz w:val="28"/>
        </w:rPr>
      </w:pPr>
      <w:r>
        <w:rPr>
          <w:rFonts w:ascii="Times New Roman" w:hAnsi="Times New Roman"/>
          <w:sz w:val="28"/>
        </w:rPr>
        <w:t>Млинівської селищної ради</w:t>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bCs/>
          <w:sz w:val="28"/>
          <w:szCs w:val="28"/>
        </w:rPr>
        <w:t>___________________</w:t>
      </w:r>
      <w:r w:rsidRPr="00D20F29">
        <w:rPr>
          <w:rFonts w:ascii="Times New Roman" w:hAnsi="Times New Roman"/>
          <w:bCs/>
          <w:sz w:val="28"/>
          <w:szCs w:val="28"/>
        </w:rPr>
        <w:t xml:space="preserve"> </w:t>
      </w:r>
      <w:r w:rsidRPr="00D20F29">
        <w:rPr>
          <w:rFonts w:ascii="Times New Roman" w:hAnsi="Times New Roman"/>
          <w:sz w:val="28"/>
          <w:szCs w:val="28"/>
        </w:rPr>
        <w:t>№</w:t>
      </w:r>
      <w:r>
        <w:rPr>
          <w:rFonts w:ascii="Times New Roman" w:hAnsi="Times New Roman"/>
          <w:sz w:val="28"/>
          <w:szCs w:val="28"/>
        </w:rPr>
        <w:t>____</w:t>
      </w:r>
    </w:p>
    <w:p w:rsidR="00303EF3" w:rsidRPr="00D20F29" w:rsidRDefault="00303EF3" w:rsidP="00DC2946">
      <w:pPr>
        <w:spacing w:after="0" w:line="240" w:lineRule="auto"/>
        <w:rPr>
          <w:rFonts w:ascii="Times New Roman" w:hAnsi="Times New Roman"/>
          <w:sz w:val="28"/>
        </w:rPr>
      </w:pPr>
      <w:r>
        <w:rPr>
          <w:rFonts w:ascii="Times New Roman" w:hAnsi="Times New Roman"/>
          <w:bCs/>
          <w:sz w:val="28"/>
          <w:szCs w:val="28"/>
        </w:rPr>
        <w:t xml:space="preserve">__________ </w:t>
      </w:r>
      <w:r w:rsidRPr="00D20F29">
        <w:rPr>
          <w:rFonts w:ascii="Times New Roman" w:hAnsi="Times New Roman"/>
          <w:sz w:val="28"/>
          <w:szCs w:val="28"/>
        </w:rPr>
        <w:t>№</w:t>
      </w:r>
      <w:r>
        <w:rPr>
          <w:rFonts w:ascii="Times New Roman" w:hAnsi="Times New Roman"/>
          <w:sz w:val="28"/>
          <w:szCs w:val="28"/>
        </w:rPr>
        <w:t xml:space="preserve"> _______</w:t>
      </w:r>
      <w:r>
        <w:rPr>
          <w:rFonts w:ascii="Times New Roman" w:hAnsi="Times New Roman"/>
          <w:sz w:val="28"/>
        </w:rPr>
        <w:t xml:space="preserve">                                                                         </w:t>
      </w:r>
    </w:p>
    <w:p w:rsidR="00303EF3" w:rsidRPr="00D20F29" w:rsidRDefault="00303EF3" w:rsidP="00DC2946">
      <w:pPr>
        <w:spacing w:after="0" w:line="240" w:lineRule="auto"/>
        <w:rPr>
          <w:rFonts w:ascii="Times New Roman" w:hAnsi="Times New Roman"/>
          <w:sz w:val="28"/>
        </w:rPr>
      </w:pPr>
      <w:r>
        <w:rPr>
          <w:rFonts w:ascii="Times New Roman" w:hAnsi="Times New Roman"/>
          <w:bCs/>
          <w:sz w:val="28"/>
          <w:szCs w:val="28"/>
        </w:rPr>
        <w:t xml:space="preserve">                                                                         </w:t>
      </w:r>
      <w:r>
        <w:rPr>
          <w:rFonts w:ascii="Times New Roman" w:hAnsi="Times New Roman"/>
          <w:bCs/>
          <w:sz w:val="28"/>
          <w:szCs w:val="28"/>
        </w:rPr>
        <w:softHyphen/>
      </w:r>
      <w:r>
        <w:rPr>
          <w:rFonts w:ascii="Times New Roman" w:hAnsi="Times New Roman"/>
          <w:bCs/>
          <w:sz w:val="28"/>
          <w:szCs w:val="28"/>
        </w:rPr>
        <w:softHyphen/>
      </w:r>
      <w:r>
        <w:rPr>
          <w:rFonts w:ascii="Times New Roman" w:hAnsi="Times New Roman"/>
          <w:bCs/>
          <w:sz w:val="28"/>
          <w:szCs w:val="28"/>
        </w:rPr>
        <w:softHyphen/>
      </w:r>
      <w:r>
        <w:rPr>
          <w:rFonts w:ascii="Times New Roman" w:hAnsi="Times New Roman"/>
          <w:bCs/>
          <w:sz w:val="28"/>
          <w:szCs w:val="28"/>
        </w:rPr>
        <w:softHyphen/>
      </w:r>
      <w:r w:rsidRPr="00D20F29">
        <w:rPr>
          <w:rFonts w:ascii="Times New Roman" w:hAnsi="Times New Roman"/>
          <w:sz w:val="28"/>
        </w:rPr>
        <w:tab/>
      </w:r>
      <w:r w:rsidRPr="00D20F29">
        <w:rPr>
          <w:rFonts w:ascii="Times New Roman" w:hAnsi="Times New Roman"/>
          <w:sz w:val="28"/>
        </w:rPr>
        <w:tab/>
      </w:r>
      <w:r w:rsidRPr="00D20F29">
        <w:rPr>
          <w:rFonts w:ascii="Times New Roman" w:hAnsi="Times New Roman"/>
          <w:sz w:val="28"/>
        </w:rPr>
        <w:tab/>
      </w:r>
      <w:r w:rsidRPr="00D20F29">
        <w:rPr>
          <w:rFonts w:ascii="Times New Roman" w:hAnsi="Times New Roman"/>
          <w:sz w:val="28"/>
        </w:rPr>
        <w:tab/>
      </w:r>
      <w:r w:rsidRPr="00D20F29">
        <w:rPr>
          <w:rFonts w:ascii="Times New Roman" w:hAnsi="Times New Roman"/>
          <w:sz w:val="28"/>
        </w:rPr>
        <w:tab/>
      </w:r>
      <w:r w:rsidRPr="00D20F29">
        <w:rPr>
          <w:rFonts w:ascii="Times New Roman" w:hAnsi="Times New Roman"/>
          <w:sz w:val="28"/>
        </w:rPr>
        <w:tab/>
      </w:r>
      <w:r w:rsidRPr="00D20F29">
        <w:rPr>
          <w:rFonts w:ascii="Times New Roman" w:hAnsi="Times New Roman"/>
          <w:sz w:val="28"/>
        </w:rPr>
        <w:tab/>
      </w:r>
      <w:r w:rsidRPr="00D20F29">
        <w:rPr>
          <w:rFonts w:ascii="Times New Roman" w:hAnsi="Times New Roman"/>
          <w:sz w:val="28"/>
        </w:rPr>
        <w:tab/>
      </w:r>
      <w:r w:rsidRPr="00D20F29">
        <w:rPr>
          <w:rFonts w:ascii="Times New Roman" w:hAnsi="Times New Roman"/>
          <w:sz w:val="28"/>
        </w:rPr>
        <w:tab/>
      </w:r>
      <w:r w:rsidRPr="00D20F29">
        <w:rPr>
          <w:rFonts w:ascii="Times New Roman" w:hAnsi="Times New Roman"/>
          <w:sz w:val="28"/>
        </w:rPr>
        <w:tab/>
      </w:r>
      <w:r w:rsidRPr="00D20F29">
        <w:rPr>
          <w:rFonts w:ascii="Times New Roman" w:hAnsi="Times New Roman"/>
          <w:sz w:val="28"/>
        </w:rPr>
        <w:tab/>
      </w:r>
      <w:r w:rsidRPr="00D20F29">
        <w:rPr>
          <w:rFonts w:ascii="Times New Roman" w:hAnsi="Times New Roman"/>
          <w:sz w:val="28"/>
        </w:rPr>
        <w:tab/>
      </w:r>
      <w:r w:rsidRPr="00D20F29">
        <w:rPr>
          <w:rFonts w:ascii="Times New Roman" w:hAnsi="Times New Roman"/>
          <w:sz w:val="28"/>
        </w:rPr>
        <w:tab/>
      </w:r>
      <w:r w:rsidRPr="00D20F29">
        <w:rPr>
          <w:rFonts w:ascii="Times New Roman" w:hAnsi="Times New Roman"/>
          <w:sz w:val="28"/>
        </w:rPr>
        <w:tab/>
      </w:r>
      <w:r w:rsidRPr="00D20F29">
        <w:rPr>
          <w:rFonts w:ascii="Times New Roman" w:hAnsi="Times New Roman"/>
          <w:sz w:val="28"/>
        </w:rPr>
        <w:tab/>
      </w:r>
    </w:p>
    <w:p w:rsidR="00303EF3" w:rsidRPr="00D20F29" w:rsidRDefault="00303EF3" w:rsidP="00DC2946">
      <w:pPr>
        <w:spacing w:after="0" w:line="240" w:lineRule="auto"/>
        <w:rPr>
          <w:rFonts w:ascii="Times New Roman" w:hAnsi="Times New Roman"/>
          <w:sz w:val="28"/>
        </w:rPr>
      </w:pPr>
    </w:p>
    <w:p w:rsidR="00303EF3" w:rsidRDefault="00303EF3" w:rsidP="00DC2946">
      <w:pPr>
        <w:spacing w:after="0" w:line="240" w:lineRule="auto"/>
        <w:rPr>
          <w:rFonts w:ascii="Times New Roman" w:hAnsi="Times New Roman"/>
          <w:b/>
          <w:color w:val="000000"/>
          <w:sz w:val="48"/>
          <w:szCs w:val="48"/>
        </w:rPr>
      </w:pPr>
    </w:p>
    <w:p w:rsidR="00303EF3" w:rsidRPr="00E635F3" w:rsidRDefault="00303EF3" w:rsidP="00DC2946">
      <w:pPr>
        <w:spacing w:after="0" w:line="240" w:lineRule="auto"/>
        <w:rPr>
          <w:rFonts w:ascii="Times New Roman" w:hAnsi="Times New Roman"/>
          <w:b/>
          <w:color w:val="000000"/>
          <w:sz w:val="48"/>
          <w:szCs w:val="48"/>
        </w:rPr>
      </w:pPr>
    </w:p>
    <w:p w:rsidR="00303EF3" w:rsidRPr="00D20F29" w:rsidRDefault="00303EF3" w:rsidP="00DC2946">
      <w:pPr>
        <w:spacing w:after="0" w:line="240" w:lineRule="auto"/>
        <w:rPr>
          <w:rFonts w:ascii="Times New Roman" w:hAnsi="Times New Roman"/>
          <w:b/>
          <w:color w:val="000000"/>
          <w:sz w:val="48"/>
          <w:szCs w:val="48"/>
        </w:rPr>
      </w:pPr>
    </w:p>
    <w:p w:rsidR="00303EF3" w:rsidRPr="00D20F29" w:rsidRDefault="00303EF3" w:rsidP="00DC2946">
      <w:pPr>
        <w:spacing w:after="0" w:line="240" w:lineRule="auto"/>
        <w:jc w:val="center"/>
        <w:rPr>
          <w:rFonts w:ascii="Times New Roman" w:hAnsi="Times New Roman"/>
          <w:b/>
          <w:color w:val="000000"/>
          <w:sz w:val="48"/>
          <w:szCs w:val="48"/>
        </w:rPr>
      </w:pPr>
      <w:r>
        <w:rPr>
          <w:rFonts w:ascii="Times New Roman" w:hAnsi="Times New Roman"/>
          <w:b/>
          <w:color w:val="000000"/>
          <w:sz w:val="48"/>
          <w:szCs w:val="48"/>
        </w:rPr>
        <w:t>План</w:t>
      </w:r>
    </w:p>
    <w:p w:rsidR="00303EF3" w:rsidRPr="00D20F29" w:rsidRDefault="00303EF3" w:rsidP="00DC2946">
      <w:pPr>
        <w:spacing w:after="0" w:line="240" w:lineRule="auto"/>
        <w:jc w:val="center"/>
        <w:rPr>
          <w:rFonts w:ascii="Times New Roman" w:hAnsi="Times New Roman"/>
          <w:b/>
          <w:color w:val="000000"/>
          <w:sz w:val="48"/>
          <w:szCs w:val="48"/>
        </w:rPr>
      </w:pPr>
      <w:r>
        <w:rPr>
          <w:rFonts w:ascii="Times New Roman" w:hAnsi="Times New Roman"/>
          <w:b/>
          <w:color w:val="000000"/>
          <w:sz w:val="48"/>
          <w:szCs w:val="48"/>
        </w:rPr>
        <w:t>с</w:t>
      </w:r>
      <w:r w:rsidRPr="00D20F29">
        <w:rPr>
          <w:rFonts w:ascii="Times New Roman" w:hAnsi="Times New Roman"/>
          <w:b/>
          <w:color w:val="000000"/>
          <w:sz w:val="48"/>
          <w:szCs w:val="48"/>
        </w:rPr>
        <w:t>оціально</w:t>
      </w:r>
      <w:r>
        <w:rPr>
          <w:rFonts w:ascii="Times New Roman" w:hAnsi="Times New Roman"/>
          <w:b/>
          <w:color w:val="000000"/>
          <w:sz w:val="48"/>
          <w:szCs w:val="48"/>
        </w:rPr>
        <w:t xml:space="preserve">го та </w:t>
      </w:r>
      <w:r w:rsidRPr="00D20F29">
        <w:rPr>
          <w:rFonts w:ascii="Times New Roman" w:hAnsi="Times New Roman"/>
          <w:b/>
          <w:color w:val="000000"/>
          <w:sz w:val="48"/>
          <w:szCs w:val="48"/>
        </w:rPr>
        <w:t>економічного розвитку</w:t>
      </w:r>
    </w:p>
    <w:p w:rsidR="00303EF3" w:rsidRDefault="00303EF3" w:rsidP="00DC2946">
      <w:pPr>
        <w:spacing w:after="0" w:line="240" w:lineRule="auto"/>
        <w:jc w:val="center"/>
        <w:rPr>
          <w:rFonts w:ascii="Times New Roman" w:hAnsi="Times New Roman"/>
          <w:b/>
          <w:color w:val="000000"/>
          <w:sz w:val="48"/>
          <w:szCs w:val="48"/>
        </w:rPr>
      </w:pPr>
      <w:r w:rsidRPr="00D20F29">
        <w:rPr>
          <w:rFonts w:ascii="Times New Roman" w:hAnsi="Times New Roman"/>
          <w:b/>
          <w:color w:val="000000"/>
          <w:sz w:val="48"/>
          <w:szCs w:val="48"/>
        </w:rPr>
        <w:t xml:space="preserve">Млинівської селищної </w:t>
      </w:r>
      <w:r>
        <w:rPr>
          <w:rFonts w:ascii="Times New Roman" w:hAnsi="Times New Roman"/>
          <w:b/>
          <w:color w:val="000000"/>
          <w:sz w:val="48"/>
          <w:szCs w:val="48"/>
        </w:rPr>
        <w:t xml:space="preserve">територіальної </w:t>
      </w:r>
    </w:p>
    <w:p w:rsidR="00303EF3" w:rsidRPr="00D20F29" w:rsidRDefault="00303EF3" w:rsidP="00DC2946">
      <w:pPr>
        <w:spacing w:after="0" w:line="240" w:lineRule="auto"/>
        <w:jc w:val="center"/>
        <w:rPr>
          <w:rFonts w:ascii="Times New Roman" w:hAnsi="Times New Roman"/>
          <w:b/>
          <w:color w:val="000000"/>
          <w:sz w:val="48"/>
          <w:szCs w:val="48"/>
        </w:rPr>
      </w:pPr>
      <w:r>
        <w:rPr>
          <w:rFonts w:ascii="Times New Roman" w:hAnsi="Times New Roman"/>
          <w:b/>
          <w:color w:val="000000"/>
          <w:sz w:val="48"/>
          <w:szCs w:val="48"/>
        </w:rPr>
        <w:t xml:space="preserve">громади </w:t>
      </w:r>
      <w:r w:rsidRPr="00D20F29">
        <w:rPr>
          <w:rFonts w:ascii="Times New Roman" w:hAnsi="Times New Roman"/>
          <w:b/>
          <w:color w:val="000000"/>
          <w:sz w:val="48"/>
          <w:szCs w:val="48"/>
        </w:rPr>
        <w:t>на 202</w:t>
      </w:r>
      <w:r>
        <w:rPr>
          <w:rFonts w:ascii="Times New Roman" w:hAnsi="Times New Roman"/>
          <w:b/>
          <w:color w:val="000000"/>
          <w:sz w:val="48"/>
          <w:szCs w:val="48"/>
        </w:rPr>
        <w:t>5</w:t>
      </w:r>
      <w:r w:rsidRPr="00D20F29">
        <w:rPr>
          <w:rFonts w:ascii="Times New Roman" w:hAnsi="Times New Roman"/>
          <w:b/>
          <w:color w:val="000000"/>
          <w:sz w:val="48"/>
          <w:szCs w:val="48"/>
        </w:rPr>
        <w:t xml:space="preserve"> рік</w:t>
      </w:r>
    </w:p>
    <w:p w:rsidR="00303EF3" w:rsidRPr="00D20F29" w:rsidRDefault="00303EF3" w:rsidP="00DC2946">
      <w:pPr>
        <w:spacing w:after="0" w:line="240" w:lineRule="auto"/>
        <w:jc w:val="center"/>
        <w:rPr>
          <w:rFonts w:ascii="Times New Roman" w:hAnsi="Times New Roman"/>
          <w:b/>
          <w:sz w:val="28"/>
          <w:szCs w:val="28"/>
        </w:rPr>
      </w:pPr>
    </w:p>
    <w:p w:rsidR="00303EF3" w:rsidRPr="00D20F29" w:rsidRDefault="00303EF3" w:rsidP="00DC2946">
      <w:pPr>
        <w:spacing w:after="0" w:line="240" w:lineRule="auto"/>
        <w:jc w:val="center"/>
        <w:rPr>
          <w:rFonts w:ascii="Times New Roman" w:hAnsi="Times New Roman"/>
          <w:b/>
          <w:sz w:val="28"/>
          <w:szCs w:val="28"/>
        </w:rPr>
      </w:pPr>
    </w:p>
    <w:p w:rsidR="00303EF3" w:rsidRPr="00D20F29" w:rsidRDefault="00303EF3" w:rsidP="00DC2946">
      <w:pPr>
        <w:spacing w:after="0" w:line="240" w:lineRule="auto"/>
        <w:jc w:val="center"/>
        <w:rPr>
          <w:rFonts w:ascii="Times New Roman" w:hAnsi="Times New Roman"/>
          <w:b/>
          <w:sz w:val="28"/>
          <w:szCs w:val="28"/>
        </w:rPr>
      </w:pPr>
    </w:p>
    <w:p w:rsidR="00303EF3" w:rsidRDefault="00303EF3" w:rsidP="00DC2946">
      <w:pPr>
        <w:spacing w:after="0" w:line="240" w:lineRule="auto"/>
        <w:jc w:val="center"/>
        <w:rPr>
          <w:rFonts w:ascii="Times New Roman" w:hAnsi="Times New Roman"/>
          <w:b/>
          <w:sz w:val="28"/>
          <w:szCs w:val="28"/>
        </w:rPr>
      </w:pPr>
    </w:p>
    <w:p w:rsidR="00303EF3" w:rsidRDefault="00303EF3" w:rsidP="00DC2946">
      <w:pPr>
        <w:spacing w:after="0" w:line="240" w:lineRule="auto"/>
        <w:jc w:val="center"/>
        <w:rPr>
          <w:rFonts w:ascii="Times New Roman" w:hAnsi="Times New Roman"/>
          <w:b/>
          <w:sz w:val="28"/>
          <w:szCs w:val="28"/>
        </w:rPr>
      </w:pPr>
    </w:p>
    <w:p w:rsidR="00303EF3" w:rsidRDefault="00303EF3" w:rsidP="00DC2946">
      <w:pPr>
        <w:spacing w:after="0" w:line="240" w:lineRule="auto"/>
        <w:jc w:val="center"/>
        <w:rPr>
          <w:rFonts w:ascii="Times New Roman" w:hAnsi="Times New Roman"/>
          <w:b/>
          <w:sz w:val="28"/>
          <w:szCs w:val="28"/>
        </w:rPr>
      </w:pPr>
    </w:p>
    <w:p w:rsidR="00303EF3" w:rsidRDefault="00303EF3" w:rsidP="00DC2946">
      <w:pPr>
        <w:spacing w:after="0" w:line="240" w:lineRule="auto"/>
        <w:jc w:val="center"/>
        <w:rPr>
          <w:rFonts w:ascii="Times New Roman" w:hAnsi="Times New Roman"/>
          <w:b/>
          <w:sz w:val="28"/>
          <w:szCs w:val="28"/>
        </w:rPr>
      </w:pPr>
    </w:p>
    <w:p w:rsidR="00303EF3" w:rsidRDefault="00303EF3" w:rsidP="00DC2946">
      <w:pPr>
        <w:spacing w:after="0" w:line="240" w:lineRule="auto"/>
        <w:jc w:val="center"/>
        <w:rPr>
          <w:rFonts w:ascii="Times New Roman" w:hAnsi="Times New Roman"/>
          <w:b/>
          <w:sz w:val="28"/>
          <w:szCs w:val="28"/>
        </w:rPr>
      </w:pPr>
    </w:p>
    <w:p w:rsidR="00303EF3" w:rsidRDefault="00303EF3" w:rsidP="00DC2946">
      <w:pPr>
        <w:spacing w:after="0" w:line="240" w:lineRule="auto"/>
        <w:jc w:val="center"/>
        <w:rPr>
          <w:rFonts w:ascii="Times New Roman" w:hAnsi="Times New Roman"/>
          <w:b/>
          <w:sz w:val="28"/>
          <w:szCs w:val="28"/>
        </w:rPr>
      </w:pPr>
    </w:p>
    <w:p w:rsidR="00303EF3" w:rsidRDefault="00303EF3" w:rsidP="00DC2946">
      <w:pPr>
        <w:spacing w:after="0" w:line="240" w:lineRule="auto"/>
        <w:jc w:val="center"/>
        <w:rPr>
          <w:rFonts w:ascii="Times New Roman" w:hAnsi="Times New Roman"/>
          <w:b/>
          <w:sz w:val="28"/>
          <w:szCs w:val="28"/>
        </w:rPr>
      </w:pPr>
    </w:p>
    <w:p w:rsidR="00303EF3" w:rsidRDefault="00303EF3" w:rsidP="00DC2946">
      <w:pPr>
        <w:spacing w:after="0" w:line="240" w:lineRule="auto"/>
        <w:jc w:val="center"/>
        <w:rPr>
          <w:rFonts w:ascii="Times New Roman" w:hAnsi="Times New Roman"/>
          <w:b/>
          <w:sz w:val="28"/>
          <w:szCs w:val="28"/>
        </w:rPr>
      </w:pPr>
    </w:p>
    <w:p w:rsidR="00303EF3" w:rsidRDefault="00303EF3" w:rsidP="00DC2946">
      <w:pPr>
        <w:spacing w:after="0" w:line="240" w:lineRule="auto"/>
        <w:jc w:val="center"/>
        <w:rPr>
          <w:rFonts w:ascii="Times New Roman" w:hAnsi="Times New Roman"/>
          <w:b/>
          <w:sz w:val="28"/>
          <w:szCs w:val="28"/>
        </w:rPr>
      </w:pPr>
    </w:p>
    <w:p w:rsidR="00303EF3" w:rsidRDefault="00303EF3" w:rsidP="00DC2946">
      <w:pPr>
        <w:spacing w:after="0" w:line="240" w:lineRule="auto"/>
        <w:jc w:val="center"/>
        <w:rPr>
          <w:rFonts w:ascii="Times New Roman" w:hAnsi="Times New Roman"/>
          <w:b/>
          <w:sz w:val="28"/>
          <w:szCs w:val="28"/>
        </w:rPr>
      </w:pPr>
    </w:p>
    <w:p w:rsidR="00303EF3" w:rsidRDefault="00303EF3" w:rsidP="00DC2946">
      <w:pPr>
        <w:spacing w:after="0" w:line="240" w:lineRule="auto"/>
        <w:jc w:val="center"/>
        <w:rPr>
          <w:rFonts w:ascii="Times New Roman" w:hAnsi="Times New Roman"/>
          <w:b/>
          <w:sz w:val="28"/>
          <w:szCs w:val="28"/>
        </w:rPr>
      </w:pPr>
    </w:p>
    <w:p w:rsidR="00303EF3" w:rsidRDefault="00303EF3" w:rsidP="00DC2946">
      <w:pPr>
        <w:spacing w:after="0" w:line="240" w:lineRule="auto"/>
        <w:jc w:val="center"/>
        <w:rPr>
          <w:rFonts w:ascii="Times New Roman" w:hAnsi="Times New Roman"/>
          <w:b/>
          <w:sz w:val="28"/>
          <w:szCs w:val="28"/>
        </w:rPr>
      </w:pPr>
    </w:p>
    <w:p w:rsidR="00303EF3" w:rsidRDefault="00303EF3" w:rsidP="00DC2946">
      <w:pPr>
        <w:spacing w:after="0" w:line="240" w:lineRule="auto"/>
        <w:jc w:val="center"/>
        <w:rPr>
          <w:rFonts w:ascii="Times New Roman" w:hAnsi="Times New Roman"/>
          <w:b/>
          <w:sz w:val="28"/>
          <w:szCs w:val="28"/>
        </w:rPr>
      </w:pPr>
    </w:p>
    <w:p w:rsidR="00303EF3" w:rsidRDefault="00303EF3" w:rsidP="00DC2946">
      <w:pPr>
        <w:spacing w:after="0" w:line="240" w:lineRule="auto"/>
        <w:jc w:val="center"/>
        <w:rPr>
          <w:rFonts w:ascii="Times New Roman" w:hAnsi="Times New Roman"/>
          <w:b/>
          <w:sz w:val="28"/>
          <w:szCs w:val="28"/>
        </w:rPr>
      </w:pPr>
    </w:p>
    <w:p w:rsidR="00303EF3" w:rsidRDefault="00303EF3" w:rsidP="00DC2946">
      <w:pPr>
        <w:spacing w:after="0" w:line="240" w:lineRule="auto"/>
        <w:jc w:val="center"/>
        <w:rPr>
          <w:rFonts w:ascii="Times New Roman" w:hAnsi="Times New Roman"/>
          <w:b/>
          <w:sz w:val="28"/>
          <w:szCs w:val="28"/>
        </w:rPr>
      </w:pPr>
    </w:p>
    <w:p w:rsidR="00303EF3" w:rsidRDefault="00303EF3" w:rsidP="00DC2946">
      <w:pPr>
        <w:spacing w:after="0" w:line="240" w:lineRule="auto"/>
        <w:jc w:val="center"/>
        <w:rPr>
          <w:rFonts w:ascii="Times New Roman" w:hAnsi="Times New Roman"/>
          <w:b/>
          <w:sz w:val="28"/>
          <w:szCs w:val="28"/>
        </w:rPr>
      </w:pPr>
    </w:p>
    <w:p w:rsidR="00303EF3" w:rsidRDefault="00303EF3" w:rsidP="00DC2946">
      <w:pPr>
        <w:spacing w:after="0" w:line="240" w:lineRule="auto"/>
        <w:jc w:val="center"/>
        <w:rPr>
          <w:rFonts w:ascii="Times New Roman" w:hAnsi="Times New Roman"/>
          <w:b/>
          <w:sz w:val="28"/>
          <w:szCs w:val="28"/>
        </w:rPr>
      </w:pPr>
    </w:p>
    <w:p w:rsidR="00303EF3" w:rsidRDefault="00303EF3" w:rsidP="00DC2946">
      <w:pPr>
        <w:spacing w:after="0" w:line="240" w:lineRule="auto"/>
        <w:jc w:val="center"/>
        <w:rPr>
          <w:rFonts w:ascii="Times New Roman" w:hAnsi="Times New Roman"/>
          <w:b/>
          <w:sz w:val="28"/>
          <w:szCs w:val="28"/>
        </w:rPr>
      </w:pPr>
    </w:p>
    <w:p w:rsidR="00303EF3" w:rsidRDefault="00303EF3" w:rsidP="00DC2946">
      <w:pPr>
        <w:spacing w:after="0" w:line="240" w:lineRule="auto"/>
        <w:jc w:val="center"/>
        <w:rPr>
          <w:rFonts w:ascii="Times New Roman" w:hAnsi="Times New Roman"/>
          <w:b/>
          <w:sz w:val="28"/>
          <w:szCs w:val="28"/>
        </w:rPr>
      </w:pPr>
    </w:p>
    <w:p w:rsidR="00303EF3" w:rsidRDefault="00303EF3" w:rsidP="00DC2946">
      <w:pPr>
        <w:spacing w:after="0" w:line="240" w:lineRule="auto"/>
        <w:jc w:val="center"/>
        <w:rPr>
          <w:rFonts w:ascii="Times New Roman" w:hAnsi="Times New Roman"/>
          <w:b/>
          <w:sz w:val="28"/>
          <w:szCs w:val="28"/>
        </w:rPr>
      </w:pPr>
    </w:p>
    <w:p w:rsidR="00303EF3" w:rsidRPr="00D20F29" w:rsidRDefault="00303EF3" w:rsidP="00DC2946">
      <w:pPr>
        <w:spacing w:after="0" w:line="240" w:lineRule="auto"/>
        <w:jc w:val="center"/>
        <w:rPr>
          <w:rFonts w:ascii="Times New Roman" w:hAnsi="Times New Roman"/>
          <w:b/>
          <w:sz w:val="28"/>
          <w:szCs w:val="28"/>
        </w:rPr>
      </w:pPr>
    </w:p>
    <w:p w:rsidR="00303EF3" w:rsidRDefault="00303EF3" w:rsidP="00DC2946">
      <w:pPr>
        <w:spacing w:after="0" w:line="240" w:lineRule="auto"/>
        <w:jc w:val="center"/>
        <w:rPr>
          <w:rFonts w:ascii="Times New Roman" w:hAnsi="Times New Roman"/>
          <w:b/>
          <w:sz w:val="28"/>
          <w:szCs w:val="28"/>
        </w:rPr>
      </w:pPr>
    </w:p>
    <w:p w:rsidR="00303EF3" w:rsidRPr="00D20F29" w:rsidRDefault="00303EF3" w:rsidP="00DC2946">
      <w:pPr>
        <w:spacing w:after="0" w:line="240" w:lineRule="auto"/>
        <w:jc w:val="center"/>
        <w:rPr>
          <w:rFonts w:ascii="Times New Roman" w:hAnsi="Times New Roman"/>
          <w:b/>
          <w:sz w:val="28"/>
          <w:szCs w:val="28"/>
        </w:rPr>
      </w:pPr>
    </w:p>
    <w:p w:rsidR="00303EF3" w:rsidRDefault="00303EF3" w:rsidP="00DC2946">
      <w:pPr>
        <w:spacing w:after="0" w:line="240" w:lineRule="auto"/>
        <w:rPr>
          <w:rFonts w:ascii="Times New Roman" w:hAnsi="Times New Roman"/>
          <w:color w:val="000000"/>
          <w:sz w:val="28"/>
          <w:szCs w:val="28"/>
        </w:rPr>
      </w:pPr>
    </w:p>
    <w:tbl>
      <w:tblPr>
        <w:tblW w:w="957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8922"/>
      </w:tblGrid>
      <w:tr w:rsidR="00303EF3" w:rsidRPr="002E491C" w:rsidTr="00252C6B">
        <w:tc>
          <w:tcPr>
            <w:tcW w:w="648" w:type="dxa"/>
          </w:tcPr>
          <w:p w:rsidR="00303EF3" w:rsidRPr="002E491C" w:rsidRDefault="00303EF3" w:rsidP="00C86B5C">
            <w:pPr>
              <w:rPr>
                <w:rFonts w:ascii="Times New Roman" w:hAnsi="Times New Roman"/>
                <w:sz w:val="28"/>
                <w:szCs w:val="28"/>
              </w:rPr>
            </w:pPr>
          </w:p>
        </w:tc>
        <w:tc>
          <w:tcPr>
            <w:tcW w:w="8922" w:type="dxa"/>
          </w:tcPr>
          <w:p w:rsidR="00303EF3" w:rsidRPr="002E491C" w:rsidRDefault="00303EF3" w:rsidP="00C86B5C">
            <w:pPr>
              <w:rPr>
                <w:rFonts w:ascii="Times New Roman" w:hAnsi="Times New Roman"/>
                <w:sz w:val="28"/>
                <w:szCs w:val="28"/>
              </w:rPr>
            </w:pPr>
            <w:r w:rsidRPr="002E491C">
              <w:rPr>
                <w:rFonts w:ascii="Times New Roman" w:hAnsi="Times New Roman"/>
                <w:sz w:val="28"/>
                <w:szCs w:val="28"/>
              </w:rPr>
              <w:t>Вступ</w:t>
            </w:r>
          </w:p>
        </w:tc>
      </w:tr>
      <w:tr w:rsidR="00303EF3" w:rsidRPr="002E491C" w:rsidTr="00252C6B">
        <w:tc>
          <w:tcPr>
            <w:tcW w:w="648" w:type="dxa"/>
          </w:tcPr>
          <w:p w:rsidR="00303EF3" w:rsidRPr="002E491C" w:rsidRDefault="00303EF3" w:rsidP="00C86B5C">
            <w:pPr>
              <w:rPr>
                <w:rFonts w:ascii="Times New Roman" w:hAnsi="Times New Roman"/>
                <w:sz w:val="28"/>
                <w:szCs w:val="28"/>
              </w:rPr>
            </w:pPr>
            <w:r w:rsidRPr="002E491C">
              <w:rPr>
                <w:rFonts w:ascii="Times New Roman" w:hAnsi="Times New Roman"/>
                <w:sz w:val="28"/>
                <w:szCs w:val="28"/>
              </w:rPr>
              <w:t>1</w:t>
            </w:r>
          </w:p>
        </w:tc>
        <w:tc>
          <w:tcPr>
            <w:tcW w:w="8922" w:type="dxa"/>
          </w:tcPr>
          <w:p w:rsidR="00303EF3" w:rsidRPr="002E491C" w:rsidRDefault="00303EF3" w:rsidP="00C86B5C">
            <w:pPr>
              <w:rPr>
                <w:rFonts w:ascii="Times New Roman" w:hAnsi="Times New Roman"/>
                <w:sz w:val="28"/>
                <w:szCs w:val="28"/>
              </w:rPr>
            </w:pPr>
            <w:r w:rsidRPr="002E491C">
              <w:rPr>
                <w:rFonts w:ascii="Times New Roman" w:hAnsi="Times New Roman"/>
                <w:sz w:val="28"/>
                <w:szCs w:val="28"/>
              </w:rPr>
              <w:t>Аналітична частина</w:t>
            </w:r>
          </w:p>
        </w:tc>
      </w:tr>
      <w:tr w:rsidR="00303EF3" w:rsidRPr="002E491C" w:rsidTr="00252C6B">
        <w:tc>
          <w:tcPr>
            <w:tcW w:w="648" w:type="dxa"/>
          </w:tcPr>
          <w:p w:rsidR="00303EF3" w:rsidRPr="002E491C" w:rsidRDefault="00303EF3" w:rsidP="00C86B5C">
            <w:pPr>
              <w:rPr>
                <w:rFonts w:ascii="Times New Roman" w:hAnsi="Times New Roman"/>
                <w:sz w:val="28"/>
                <w:szCs w:val="28"/>
              </w:rPr>
            </w:pPr>
            <w:r w:rsidRPr="002E491C">
              <w:rPr>
                <w:rFonts w:ascii="Times New Roman" w:hAnsi="Times New Roman"/>
                <w:sz w:val="28"/>
                <w:szCs w:val="28"/>
              </w:rPr>
              <w:t>1.1</w:t>
            </w:r>
          </w:p>
        </w:tc>
        <w:tc>
          <w:tcPr>
            <w:tcW w:w="8922" w:type="dxa"/>
          </w:tcPr>
          <w:p w:rsidR="00303EF3" w:rsidRPr="002E491C" w:rsidRDefault="00303EF3" w:rsidP="007B693E">
            <w:pPr>
              <w:jc w:val="both"/>
              <w:rPr>
                <w:rFonts w:ascii="Times New Roman" w:hAnsi="Times New Roman"/>
                <w:sz w:val="28"/>
                <w:szCs w:val="28"/>
              </w:rPr>
            </w:pPr>
            <w:r w:rsidRPr="002E491C">
              <w:rPr>
                <w:rFonts w:ascii="Times New Roman" w:hAnsi="Times New Roman"/>
                <w:sz w:val="28"/>
                <w:szCs w:val="28"/>
              </w:rPr>
              <w:t xml:space="preserve">Географічне розташування </w:t>
            </w:r>
          </w:p>
        </w:tc>
      </w:tr>
      <w:tr w:rsidR="00303EF3" w:rsidRPr="002E491C" w:rsidTr="00252C6B">
        <w:tc>
          <w:tcPr>
            <w:tcW w:w="648" w:type="dxa"/>
          </w:tcPr>
          <w:p w:rsidR="00303EF3" w:rsidRPr="002E491C" w:rsidRDefault="00303EF3" w:rsidP="00C86B5C">
            <w:pPr>
              <w:rPr>
                <w:rFonts w:ascii="Times New Roman" w:hAnsi="Times New Roman"/>
                <w:sz w:val="28"/>
                <w:szCs w:val="28"/>
              </w:rPr>
            </w:pPr>
            <w:r w:rsidRPr="002E491C">
              <w:rPr>
                <w:rFonts w:ascii="Times New Roman" w:hAnsi="Times New Roman"/>
                <w:sz w:val="28"/>
                <w:szCs w:val="28"/>
              </w:rPr>
              <w:t>1.2</w:t>
            </w:r>
          </w:p>
        </w:tc>
        <w:tc>
          <w:tcPr>
            <w:tcW w:w="8922" w:type="dxa"/>
          </w:tcPr>
          <w:p w:rsidR="00303EF3" w:rsidRPr="002E491C" w:rsidRDefault="00303EF3" w:rsidP="00C86B5C">
            <w:pPr>
              <w:jc w:val="both"/>
              <w:rPr>
                <w:rFonts w:ascii="Times New Roman" w:hAnsi="Times New Roman"/>
                <w:sz w:val="28"/>
                <w:szCs w:val="28"/>
              </w:rPr>
            </w:pPr>
            <w:r w:rsidRPr="002E491C">
              <w:rPr>
                <w:rFonts w:ascii="Times New Roman" w:hAnsi="Times New Roman"/>
                <w:sz w:val="28"/>
                <w:szCs w:val="28"/>
              </w:rPr>
              <w:t>Демографічна ситуація,</w:t>
            </w:r>
            <w:r w:rsidRPr="002E491C">
              <w:rPr>
                <w:rFonts w:ascii="Times New Roman" w:hAnsi="Times New Roman"/>
                <w:sz w:val="28"/>
                <w:szCs w:val="28"/>
                <w:lang w:val="en-US"/>
              </w:rPr>
              <w:t xml:space="preserve"> </w:t>
            </w:r>
            <w:r w:rsidRPr="002E491C">
              <w:rPr>
                <w:rFonts w:ascii="Times New Roman" w:hAnsi="Times New Roman"/>
                <w:sz w:val="28"/>
                <w:szCs w:val="28"/>
              </w:rPr>
              <w:t xml:space="preserve">ринок праці </w:t>
            </w:r>
          </w:p>
        </w:tc>
      </w:tr>
      <w:tr w:rsidR="00303EF3" w:rsidRPr="002E491C" w:rsidTr="00252C6B">
        <w:tc>
          <w:tcPr>
            <w:tcW w:w="648" w:type="dxa"/>
          </w:tcPr>
          <w:p w:rsidR="00303EF3" w:rsidRPr="002E491C" w:rsidRDefault="00303EF3" w:rsidP="00C86B5C">
            <w:pPr>
              <w:rPr>
                <w:rFonts w:ascii="Times New Roman" w:hAnsi="Times New Roman"/>
                <w:sz w:val="28"/>
                <w:szCs w:val="28"/>
              </w:rPr>
            </w:pPr>
            <w:r w:rsidRPr="002E491C">
              <w:rPr>
                <w:rFonts w:ascii="Times New Roman" w:hAnsi="Times New Roman"/>
                <w:sz w:val="28"/>
                <w:szCs w:val="28"/>
              </w:rPr>
              <w:t>1.3</w:t>
            </w:r>
          </w:p>
        </w:tc>
        <w:tc>
          <w:tcPr>
            <w:tcW w:w="8922" w:type="dxa"/>
          </w:tcPr>
          <w:p w:rsidR="00303EF3" w:rsidRPr="002E491C" w:rsidRDefault="00303EF3" w:rsidP="00C86B5C">
            <w:pPr>
              <w:jc w:val="both"/>
              <w:rPr>
                <w:rFonts w:ascii="Times New Roman" w:hAnsi="Times New Roman"/>
                <w:color w:val="FF0000"/>
                <w:sz w:val="28"/>
                <w:szCs w:val="28"/>
              </w:rPr>
            </w:pPr>
            <w:r w:rsidRPr="002E491C">
              <w:rPr>
                <w:rFonts w:ascii="Times New Roman" w:hAnsi="Times New Roman"/>
                <w:sz w:val="28"/>
                <w:szCs w:val="28"/>
              </w:rPr>
              <w:t>Землеустрій територіальної громади</w:t>
            </w:r>
          </w:p>
        </w:tc>
      </w:tr>
      <w:tr w:rsidR="00303EF3" w:rsidRPr="002E491C" w:rsidTr="00252C6B">
        <w:tc>
          <w:tcPr>
            <w:tcW w:w="648" w:type="dxa"/>
          </w:tcPr>
          <w:p w:rsidR="00303EF3" w:rsidRPr="002E491C" w:rsidRDefault="00303EF3" w:rsidP="00C86B5C">
            <w:pPr>
              <w:rPr>
                <w:rFonts w:ascii="Times New Roman" w:hAnsi="Times New Roman"/>
                <w:sz w:val="28"/>
                <w:szCs w:val="28"/>
              </w:rPr>
            </w:pPr>
            <w:r w:rsidRPr="002E491C">
              <w:rPr>
                <w:rFonts w:ascii="Times New Roman" w:hAnsi="Times New Roman"/>
                <w:sz w:val="28"/>
                <w:szCs w:val="28"/>
              </w:rPr>
              <w:t>1.4.</w:t>
            </w:r>
          </w:p>
        </w:tc>
        <w:tc>
          <w:tcPr>
            <w:tcW w:w="8922" w:type="dxa"/>
          </w:tcPr>
          <w:p w:rsidR="00303EF3" w:rsidRPr="002E491C" w:rsidRDefault="00303EF3" w:rsidP="00C86B5C">
            <w:pPr>
              <w:jc w:val="both"/>
              <w:rPr>
                <w:rFonts w:ascii="Times New Roman" w:hAnsi="Times New Roman"/>
                <w:color w:val="FF0000"/>
                <w:sz w:val="28"/>
                <w:szCs w:val="28"/>
              </w:rPr>
            </w:pPr>
            <w:r w:rsidRPr="002E491C">
              <w:rPr>
                <w:rFonts w:ascii="Times New Roman" w:hAnsi="Times New Roman"/>
                <w:sz w:val="28"/>
                <w:szCs w:val="28"/>
              </w:rPr>
              <w:t>Стан розвитку інфраструктури територіальної громади:</w:t>
            </w:r>
          </w:p>
        </w:tc>
      </w:tr>
      <w:tr w:rsidR="00303EF3" w:rsidRPr="002E491C" w:rsidTr="00252C6B">
        <w:trPr>
          <w:trHeight w:val="214"/>
        </w:trPr>
        <w:tc>
          <w:tcPr>
            <w:tcW w:w="648" w:type="dxa"/>
            <w:vMerge w:val="restart"/>
          </w:tcPr>
          <w:p w:rsidR="00303EF3" w:rsidRPr="002E491C" w:rsidRDefault="00303EF3" w:rsidP="00C86B5C">
            <w:pPr>
              <w:rPr>
                <w:rFonts w:ascii="Times New Roman" w:hAnsi="Times New Roman"/>
                <w:sz w:val="28"/>
                <w:szCs w:val="28"/>
              </w:rPr>
            </w:pPr>
          </w:p>
        </w:tc>
        <w:tc>
          <w:tcPr>
            <w:tcW w:w="8922" w:type="dxa"/>
          </w:tcPr>
          <w:p w:rsidR="00303EF3" w:rsidRPr="002E491C" w:rsidRDefault="00303EF3" w:rsidP="00C86B5C">
            <w:pPr>
              <w:ind w:firstLine="450"/>
              <w:jc w:val="both"/>
              <w:rPr>
                <w:rFonts w:ascii="Times New Roman" w:hAnsi="Times New Roman"/>
                <w:sz w:val="28"/>
                <w:szCs w:val="28"/>
              </w:rPr>
            </w:pPr>
            <w:r w:rsidRPr="002E491C">
              <w:rPr>
                <w:rFonts w:ascii="Times New Roman" w:hAnsi="Times New Roman"/>
                <w:sz w:val="28"/>
                <w:szCs w:val="28"/>
              </w:rPr>
              <w:t xml:space="preserve">1.4.1 </w:t>
            </w:r>
            <w:bookmarkStart w:id="0" w:name="n120"/>
            <w:bookmarkStart w:id="1" w:name="n121"/>
            <w:bookmarkStart w:id="2" w:name="n122"/>
            <w:bookmarkStart w:id="3" w:name="n123"/>
            <w:bookmarkEnd w:id="0"/>
            <w:bookmarkEnd w:id="1"/>
            <w:bookmarkEnd w:id="2"/>
            <w:bookmarkEnd w:id="3"/>
            <w:r w:rsidRPr="002E491C">
              <w:rPr>
                <w:rFonts w:ascii="Times New Roman" w:hAnsi="Times New Roman"/>
                <w:sz w:val="28"/>
                <w:szCs w:val="28"/>
              </w:rPr>
              <w:t>Соціальна інфраструктура</w:t>
            </w:r>
          </w:p>
        </w:tc>
      </w:tr>
      <w:tr w:rsidR="00303EF3" w:rsidRPr="002E491C" w:rsidTr="00252C6B">
        <w:trPr>
          <w:trHeight w:val="212"/>
        </w:trPr>
        <w:tc>
          <w:tcPr>
            <w:tcW w:w="648" w:type="dxa"/>
            <w:vMerge/>
          </w:tcPr>
          <w:p w:rsidR="00303EF3" w:rsidRPr="002E491C" w:rsidRDefault="00303EF3" w:rsidP="00051F9D">
            <w:pPr>
              <w:rPr>
                <w:rFonts w:ascii="Times New Roman" w:hAnsi="Times New Roman"/>
                <w:sz w:val="28"/>
                <w:szCs w:val="28"/>
              </w:rPr>
            </w:pPr>
          </w:p>
        </w:tc>
        <w:tc>
          <w:tcPr>
            <w:tcW w:w="8922" w:type="dxa"/>
          </w:tcPr>
          <w:p w:rsidR="00303EF3" w:rsidRPr="002E491C" w:rsidRDefault="00303EF3" w:rsidP="00051F9D">
            <w:pPr>
              <w:spacing w:line="240" w:lineRule="atLeast"/>
              <w:jc w:val="both"/>
              <w:rPr>
                <w:rFonts w:ascii="Times New Roman" w:hAnsi="Times New Roman"/>
                <w:kern w:val="3"/>
                <w:sz w:val="28"/>
                <w:szCs w:val="28"/>
                <w:lang w:eastAsia="ja-JP" w:bidi="fa-IR"/>
              </w:rPr>
            </w:pPr>
            <w:r w:rsidRPr="002E491C">
              <w:rPr>
                <w:rFonts w:ascii="Times New Roman" w:hAnsi="Times New Roman"/>
                <w:kern w:val="3"/>
                <w:sz w:val="28"/>
                <w:szCs w:val="28"/>
                <w:lang w:eastAsia="ja-JP" w:bidi="fa-IR"/>
              </w:rPr>
              <w:t xml:space="preserve">      1.4.2 Житлово-комунальна інфраструктура, благоустрій</w:t>
            </w:r>
          </w:p>
        </w:tc>
      </w:tr>
      <w:tr w:rsidR="00303EF3" w:rsidRPr="002E491C" w:rsidTr="00252C6B">
        <w:trPr>
          <w:trHeight w:val="212"/>
        </w:trPr>
        <w:tc>
          <w:tcPr>
            <w:tcW w:w="648" w:type="dxa"/>
            <w:vMerge/>
          </w:tcPr>
          <w:p w:rsidR="00303EF3" w:rsidRPr="002E491C" w:rsidRDefault="00303EF3" w:rsidP="00051F9D">
            <w:pPr>
              <w:rPr>
                <w:rFonts w:ascii="Times New Roman" w:hAnsi="Times New Roman"/>
                <w:sz w:val="28"/>
                <w:szCs w:val="28"/>
              </w:rPr>
            </w:pPr>
          </w:p>
        </w:tc>
        <w:tc>
          <w:tcPr>
            <w:tcW w:w="8922" w:type="dxa"/>
          </w:tcPr>
          <w:p w:rsidR="00303EF3" w:rsidRPr="002E491C" w:rsidRDefault="00303EF3" w:rsidP="00051F9D">
            <w:pPr>
              <w:spacing w:line="240" w:lineRule="atLeast"/>
              <w:jc w:val="both"/>
              <w:rPr>
                <w:rFonts w:ascii="Times New Roman" w:hAnsi="Times New Roman"/>
                <w:kern w:val="3"/>
                <w:sz w:val="28"/>
                <w:szCs w:val="28"/>
                <w:lang w:eastAsia="ja-JP" w:bidi="fa-IR"/>
              </w:rPr>
            </w:pPr>
            <w:r w:rsidRPr="002E491C">
              <w:rPr>
                <w:rFonts w:ascii="Times New Roman" w:hAnsi="Times New Roman"/>
                <w:kern w:val="3"/>
                <w:sz w:val="28"/>
                <w:szCs w:val="28"/>
                <w:lang w:eastAsia="ja-JP" w:bidi="fa-IR"/>
              </w:rPr>
              <w:t xml:space="preserve">      1.4.3Транспортна інфраструктура та інфраструктура зв’язку </w:t>
            </w:r>
          </w:p>
        </w:tc>
      </w:tr>
      <w:tr w:rsidR="00303EF3" w:rsidRPr="002E491C" w:rsidTr="00252C6B">
        <w:tc>
          <w:tcPr>
            <w:tcW w:w="648" w:type="dxa"/>
          </w:tcPr>
          <w:p w:rsidR="00303EF3" w:rsidRPr="002E491C" w:rsidRDefault="00303EF3" w:rsidP="00C86B5C">
            <w:pPr>
              <w:rPr>
                <w:rFonts w:ascii="Times New Roman" w:hAnsi="Times New Roman"/>
                <w:sz w:val="28"/>
                <w:szCs w:val="28"/>
              </w:rPr>
            </w:pPr>
            <w:r w:rsidRPr="002E491C">
              <w:rPr>
                <w:rFonts w:ascii="Times New Roman" w:hAnsi="Times New Roman"/>
                <w:sz w:val="28"/>
                <w:szCs w:val="28"/>
              </w:rPr>
              <w:t>1.5</w:t>
            </w:r>
          </w:p>
        </w:tc>
        <w:tc>
          <w:tcPr>
            <w:tcW w:w="8922" w:type="dxa"/>
          </w:tcPr>
          <w:p w:rsidR="00303EF3" w:rsidRPr="002E491C" w:rsidRDefault="00303EF3" w:rsidP="007B693E">
            <w:pPr>
              <w:rPr>
                <w:rFonts w:ascii="Times New Roman" w:hAnsi="Times New Roman"/>
                <w:sz w:val="28"/>
                <w:szCs w:val="28"/>
              </w:rPr>
            </w:pPr>
            <w:r w:rsidRPr="002E491C">
              <w:rPr>
                <w:rFonts w:ascii="Times New Roman" w:hAnsi="Times New Roman"/>
                <w:sz w:val="28"/>
                <w:szCs w:val="28"/>
              </w:rPr>
              <w:t>Динаміка соціально-економічного розвитку територіальної громади</w:t>
            </w:r>
          </w:p>
        </w:tc>
      </w:tr>
      <w:tr w:rsidR="00303EF3" w:rsidRPr="002E491C" w:rsidTr="00252C6B">
        <w:tc>
          <w:tcPr>
            <w:tcW w:w="648" w:type="dxa"/>
          </w:tcPr>
          <w:p w:rsidR="00303EF3" w:rsidRPr="002E491C" w:rsidRDefault="00303EF3" w:rsidP="00C86B5C">
            <w:pPr>
              <w:rPr>
                <w:rFonts w:ascii="Times New Roman" w:hAnsi="Times New Roman"/>
                <w:sz w:val="28"/>
                <w:szCs w:val="28"/>
              </w:rPr>
            </w:pPr>
            <w:r w:rsidRPr="002E491C">
              <w:rPr>
                <w:rFonts w:ascii="Times New Roman" w:hAnsi="Times New Roman"/>
                <w:sz w:val="28"/>
                <w:szCs w:val="28"/>
              </w:rPr>
              <w:t>1.6</w:t>
            </w:r>
          </w:p>
        </w:tc>
        <w:tc>
          <w:tcPr>
            <w:tcW w:w="8922" w:type="dxa"/>
          </w:tcPr>
          <w:p w:rsidR="00303EF3" w:rsidRPr="002E491C" w:rsidRDefault="00303EF3" w:rsidP="00221B02">
            <w:pPr>
              <w:tabs>
                <w:tab w:val="center" w:pos="4353"/>
              </w:tabs>
              <w:rPr>
                <w:rFonts w:ascii="Times New Roman" w:hAnsi="Times New Roman"/>
                <w:sz w:val="28"/>
                <w:szCs w:val="28"/>
                <w:highlight w:val="yellow"/>
              </w:rPr>
            </w:pPr>
            <w:r w:rsidRPr="002E491C">
              <w:rPr>
                <w:rFonts w:ascii="Times New Roman" w:hAnsi="Times New Roman"/>
                <w:sz w:val="28"/>
                <w:szCs w:val="28"/>
              </w:rPr>
              <w:t xml:space="preserve">Фінансово-бюджетна ситуація </w:t>
            </w:r>
            <w:r w:rsidRPr="002E491C">
              <w:rPr>
                <w:rFonts w:ascii="Times New Roman" w:hAnsi="Times New Roman"/>
                <w:sz w:val="28"/>
                <w:szCs w:val="28"/>
              </w:rPr>
              <w:tab/>
              <w:t>територіальної громади</w:t>
            </w:r>
          </w:p>
        </w:tc>
      </w:tr>
      <w:tr w:rsidR="00303EF3" w:rsidRPr="002E491C" w:rsidTr="00252C6B">
        <w:tc>
          <w:tcPr>
            <w:tcW w:w="648" w:type="dxa"/>
          </w:tcPr>
          <w:p w:rsidR="00303EF3" w:rsidRPr="002E491C" w:rsidRDefault="00303EF3" w:rsidP="00C86B5C">
            <w:pPr>
              <w:rPr>
                <w:rFonts w:ascii="Times New Roman" w:hAnsi="Times New Roman"/>
                <w:sz w:val="28"/>
                <w:szCs w:val="28"/>
              </w:rPr>
            </w:pPr>
            <w:r w:rsidRPr="002E491C">
              <w:rPr>
                <w:rFonts w:ascii="Times New Roman" w:hAnsi="Times New Roman"/>
                <w:sz w:val="28"/>
                <w:szCs w:val="28"/>
              </w:rPr>
              <w:t>2</w:t>
            </w:r>
          </w:p>
        </w:tc>
        <w:tc>
          <w:tcPr>
            <w:tcW w:w="8922" w:type="dxa"/>
          </w:tcPr>
          <w:p w:rsidR="00303EF3" w:rsidRPr="002E491C" w:rsidRDefault="00303EF3" w:rsidP="00C86B5C">
            <w:pPr>
              <w:ind w:right="-82"/>
              <w:rPr>
                <w:rFonts w:ascii="Times New Roman" w:hAnsi="Times New Roman"/>
                <w:sz w:val="28"/>
                <w:szCs w:val="28"/>
              </w:rPr>
            </w:pPr>
            <w:r w:rsidRPr="002E491C">
              <w:rPr>
                <w:rFonts w:ascii="Times New Roman" w:hAnsi="Times New Roman"/>
                <w:sz w:val="28"/>
                <w:szCs w:val="28"/>
              </w:rPr>
              <w:t>Результати SWOT-аналізу</w:t>
            </w:r>
          </w:p>
        </w:tc>
      </w:tr>
      <w:tr w:rsidR="00303EF3" w:rsidRPr="002E491C" w:rsidTr="00252C6B">
        <w:tc>
          <w:tcPr>
            <w:tcW w:w="648" w:type="dxa"/>
          </w:tcPr>
          <w:p w:rsidR="00303EF3" w:rsidRPr="002E491C" w:rsidRDefault="00303EF3" w:rsidP="00C86B5C">
            <w:pPr>
              <w:rPr>
                <w:rFonts w:ascii="Times New Roman" w:hAnsi="Times New Roman"/>
                <w:sz w:val="28"/>
                <w:szCs w:val="28"/>
              </w:rPr>
            </w:pPr>
            <w:r w:rsidRPr="002E491C">
              <w:rPr>
                <w:rFonts w:ascii="Times New Roman" w:hAnsi="Times New Roman"/>
                <w:sz w:val="28"/>
                <w:szCs w:val="28"/>
              </w:rPr>
              <w:t>3</w:t>
            </w:r>
          </w:p>
        </w:tc>
        <w:tc>
          <w:tcPr>
            <w:tcW w:w="8922" w:type="dxa"/>
          </w:tcPr>
          <w:p w:rsidR="00303EF3" w:rsidRPr="002E491C" w:rsidRDefault="00303EF3" w:rsidP="00E57302">
            <w:pPr>
              <w:rPr>
                <w:rFonts w:ascii="Times New Roman" w:hAnsi="Times New Roman"/>
                <w:sz w:val="28"/>
                <w:szCs w:val="28"/>
                <w:highlight w:val="yellow"/>
              </w:rPr>
            </w:pPr>
            <w:r w:rsidRPr="002E491C">
              <w:rPr>
                <w:rFonts w:ascii="Times New Roman" w:hAnsi="Times New Roman"/>
                <w:sz w:val="28"/>
                <w:szCs w:val="28"/>
              </w:rPr>
              <w:t>Основні цілі та пріоритети розвитку територіальної громади</w:t>
            </w:r>
          </w:p>
        </w:tc>
      </w:tr>
      <w:tr w:rsidR="00303EF3" w:rsidRPr="002E491C" w:rsidTr="00252C6B">
        <w:tc>
          <w:tcPr>
            <w:tcW w:w="648" w:type="dxa"/>
          </w:tcPr>
          <w:p w:rsidR="00303EF3" w:rsidRPr="002E491C" w:rsidRDefault="00303EF3" w:rsidP="00C86B5C">
            <w:pPr>
              <w:rPr>
                <w:rFonts w:ascii="Times New Roman" w:hAnsi="Times New Roman"/>
                <w:sz w:val="28"/>
                <w:szCs w:val="28"/>
              </w:rPr>
            </w:pPr>
            <w:r w:rsidRPr="002E491C">
              <w:rPr>
                <w:rFonts w:ascii="Times New Roman" w:hAnsi="Times New Roman"/>
                <w:sz w:val="28"/>
                <w:szCs w:val="28"/>
              </w:rPr>
              <w:t>4</w:t>
            </w:r>
          </w:p>
        </w:tc>
        <w:tc>
          <w:tcPr>
            <w:tcW w:w="8922" w:type="dxa"/>
          </w:tcPr>
          <w:p w:rsidR="00303EF3" w:rsidRPr="002E491C" w:rsidRDefault="00303EF3" w:rsidP="00C86B5C">
            <w:pPr>
              <w:rPr>
                <w:rFonts w:ascii="Times New Roman" w:hAnsi="Times New Roman"/>
                <w:sz w:val="28"/>
                <w:szCs w:val="28"/>
                <w:highlight w:val="yellow"/>
              </w:rPr>
            </w:pPr>
            <w:r w:rsidRPr="002E491C">
              <w:rPr>
                <w:rFonts w:ascii="Times New Roman" w:hAnsi="Times New Roman"/>
                <w:sz w:val="28"/>
                <w:szCs w:val="28"/>
              </w:rPr>
              <w:t>Основні завдання та механізми реалізації Плану</w:t>
            </w:r>
          </w:p>
        </w:tc>
      </w:tr>
      <w:tr w:rsidR="00303EF3" w:rsidRPr="002E491C" w:rsidTr="00252C6B">
        <w:tc>
          <w:tcPr>
            <w:tcW w:w="648" w:type="dxa"/>
          </w:tcPr>
          <w:p w:rsidR="00303EF3" w:rsidRPr="002E491C" w:rsidRDefault="00303EF3" w:rsidP="00C86B5C">
            <w:pPr>
              <w:rPr>
                <w:rFonts w:ascii="Times New Roman" w:hAnsi="Times New Roman"/>
                <w:sz w:val="28"/>
                <w:szCs w:val="28"/>
              </w:rPr>
            </w:pPr>
            <w:r w:rsidRPr="002E491C">
              <w:rPr>
                <w:rFonts w:ascii="Times New Roman" w:hAnsi="Times New Roman"/>
                <w:sz w:val="28"/>
                <w:szCs w:val="28"/>
              </w:rPr>
              <w:t>5</w:t>
            </w:r>
          </w:p>
        </w:tc>
        <w:tc>
          <w:tcPr>
            <w:tcW w:w="8922" w:type="dxa"/>
          </w:tcPr>
          <w:p w:rsidR="00303EF3" w:rsidRPr="002E491C" w:rsidRDefault="00303EF3" w:rsidP="00C86B5C">
            <w:pPr>
              <w:rPr>
                <w:rFonts w:ascii="Times New Roman" w:hAnsi="Times New Roman"/>
                <w:sz w:val="28"/>
                <w:szCs w:val="28"/>
              </w:rPr>
            </w:pPr>
            <w:r w:rsidRPr="002E491C">
              <w:rPr>
                <w:rFonts w:ascii="Times New Roman" w:hAnsi="Times New Roman"/>
                <w:sz w:val="28"/>
                <w:szCs w:val="28"/>
              </w:rPr>
              <w:t xml:space="preserve">Фінансове забезпечення реалізації Плану </w:t>
            </w:r>
          </w:p>
        </w:tc>
      </w:tr>
      <w:tr w:rsidR="00303EF3" w:rsidRPr="002E491C" w:rsidTr="00252C6B">
        <w:tc>
          <w:tcPr>
            <w:tcW w:w="648" w:type="dxa"/>
          </w:tcPr>
          <w:p w:rsidR="00303EF3" w:rsidRPr="002E491C" w:rsidRDefault="00303EF3" w:rsidP="00C86B5C">
            <w:pPr>
              <w:rPr>
                <w:rFonts w:ascii="Times New Roman" w:hAnsi="Times New Roman"/>
                <w:sz w:val="28"/>
                <w:szCs w:val="28"/>
              </w:rPr>
            </w:pPr>
            <w:r w:rsidRPr="002E491C">
              <w:rPr>
                <w:rFonts w:ascii="Times New Roman" w:hAnsi="Times New Roman"/>
                <w:sz w:val="28"/>
                <w:szCs w:val="28"/>
              </w:rPr>
              <w:t>6</w:t>
            </w:r>
          </w:p>
        </w:tc>
        <w:tc>
          <w:tcPr>
            <w:tcW w:w="8922" w:type="dxa"/>
          </w:tcPr>
          <w:p w:rsidR="00303EF3" w:rsidRPr="002E491C" w:rsidRDefault="00303EF3" w:rsidP="00C86B5C">
            <w:pPr>
              <w:rPr>
                <w:rFonts w:ascii="Times New Roman" w:hAnsi="Times New Roman"/>
                <w:sz w:val="28"/>
                <w:szCs w:val="28"/>
                <w:highlight w:val="yellow"/>
              </w:rPr>
            </w:pPr>
            <w:r w:rsidRPr="002E491C">
              <w:rPr>
                <w:rFonts w:ascii="Times New Roman" w:hAnsi="Times New Roman"/>
                <w:sz w:val="28"/>
                <w:szCs w:val="28"/>
              </w:rPr>
              <w:t>Моніторинг та оцінка результативності реалізації Плану</w:t>
            </w:r>
          </w:p>
        </w:tc>
      </w:tr>
    </w:tbl>
    <w:p w:rsidR="00303EF3" w:rsidRPr="00D20F29" w:rsidRDefault="00303EF3" w:rsidP="00D20F29">
      <w:pPr>
        <w:ind w:left="-142"/>
        <w:rPr>
          <w:rFonts w:ascii="Times New Roman" w:hAnsi="Times New Roman"/>
          <w:sz w:val="28"/>
          <w:szCs w:val="28"/>
        </w:rPr>
      </w:pPr>
    </w:p>
    <w:p w:rsidR="00303EF3" w:rsidRPr="0080131A" w:rsidRDefault="00303EF3" w:rsidP="009B77D5">
      <w:pPr>
        <w:ind w:left="-142"/>
        <w:rPr>
          <w:rFonts w:ascii="Times New Roman" w:hAnsi="Times New Roman"/>
          <w:bCs/>
          <w:color w:val="000000"/>
          <w:sz w:val="28"/>
          <w:szCs w:val="28"/>
        </w:rPr>
      </w:pPr>
      <w:r w:rsidRPr="00D20F29">
        <w:rPr>
          <w:rFonts w:ascii="Times New Roman" w:hAnsi="Times New Roman"/>
          <w:sz w:val="28"/>
          <w:szCs w:val="28"/>
        </w:rPr>
        <w:t xml:space="preserve">           </w:t>
      </w:r>
    </w:p>
    <w:p w:rsidR="00303EF3" w:rsidRPr="0080131A" w:rsidRDefault="00303EF3" w:rsidP="00471F54">
      <w:pPr>
        <w:rPr>
          <w:rFonts w:ascii="Times New Roman" w:hAnsi="Times New Roman"/>
          <w:bCs/>
          <w:color w:val="000000"/>
          <w:sz w:val="28"/>
          <w:szCs w:val="28"/>
        </w:rPr>
      </w:pPr>
    </w:p>
    <w:p w:rsidR="00303EF3" w:rsidRDefault="00303EF3" w:rsidP="00D20F29">
      <w:pPr>
        <w:ind w:left="-142"/>
        <w:rPr>
          <w:rFonts w:ascii="Times New Roman" w:hAnsi="Times New Roman"/>
          <w:sz w:val="28"/>
          <w:szCs w:val="28"/>
        </w:rPr>
      </w:pPr>
    </w:p>
    <w:p w:rsidR="00303EF3" w:rsidRDefault="00303EF3" w:rsidP="00D20F29">
      <w:pPr>
        <w:ind w:left="-142"/>
        <w:rPr>
          <w:rFonts w:ascii="Times New Roman" w:hAnsi="Times New Roman"/>
          <w:sz w:val="28"/>
          <w:szCs w:val="28"/>
        </w:rPr>
      </w:pPr>
    </w:p>
    <w:p w:rsidR="00303EF3" w:rsidRDefault="00303EF3" w:rsidP="00D20F29">
      <w:pPr>
        <w:ind w:left="-142"/>
        <w:rPr>
          <w:rFonts w:ascii="Times New Roman" w:hAnsi="Times New Roman"/>
          <w:sz w:val="28"/>
          <w:szCs w:val="28"/>
        </w:rPr>
      </w:pPr>
    </w:p>
    <w:p w:rsidR="00303EF3" w:rsidRDefault="00303EF3" w:rsidP="00D20F29">
      <w:pPr>
        <w:ind w:left="-142"/>
        <w:rPr>
          <w:rFonts w:ascii="Times New Roman" w:hAnsi="Times New Roman"/>
          <w:sz w:val="28"/>
          <w:szCs w:val="28"/>
        </w:rPr>
      </w:pPr>
    </w:p>
    <w:p w:rsidR="00303EF3" w:rsidRDefault="00303EF3" w:rsidP="00D20F29">
      <w:pPr>
        <w:ind w:left="-142"/>
        <w:rPr>
          <w:rFonts w:ascii="Times New Roman" w:hAnsi="Times New Roman"/>
          <w:sz w:val="28"/>
          <w:szCs w:val="28"/>
        </w:rPr>
      </w:pPr>
    </w:p>
    <w:p w:rsidR="00303EF3" w:rsidRDefault="00303EF3" w:rsidP="00D20F29">
      <w:pPr>
        <w:ind w:left="-142"/>
        <w:rPr>
          <w:rFonts w:ascii="Times New Roman" w:hAnsi="Times New Roman"/>
          <w:sz w:val="28"/>
          <w:szCs w:val="28"/>
        </w:rPr>
      </w:pPr>
    </w:p>
    <w:p w:rsidR="00303EF3" w:rsidRDefault="00303EF3" w:rsidP="001E3D83">
      <w:pPr>
        <w:tabs>
          <w:tab w:val="left" w:pos="708"/>
          <w:tab w:val="left" w:pos="1416"/>
          <w:tab w:val="left" w:pos="2124"/>
          <w:tab w:val="left" w:pos="2832"/>
          <w:tab w:val="left" w:pos="3540"/>
          <w:tab w:val="center" w:pos="4819"/>
        </w:tabs>
        <w:rPr>
          <w:rFonts w:ascii="Times New Roman" w:hAnsi="Times New Roman"/>
          <w:b/>
          <w:color w:val="000000"/>
          <w:sz w:val="28"/>
          <w:szCs w:val="28"/>
        </w:rPr>
      </w:pPr>
    </w:p>
    <w:p w:rsidR="00303EF3" w:rsidRDefault="00303EF3" w:rsidP="00DC2946">
      <w:pPr>
        <w:tabs>
          <w:tab w:val="left" w:pos="708"/>
          <w:tab w:val="left" w:pos="1416"/>
          <w:tab w:val="left" w:pos="2124"/>
          <w:tab w:val="left" w:pos="2832"/>
          <w:tab w:val="left" w:pos="3950"/>
          <w:tab w:val="center" w:pos="4819"/>
        </w:tabs>
        <w:spacing w:after="0" w:line="240" w:lineRule="auto"/>
        <w:jc w:val="center"/>
        <w:rPr>
          <w:rFonts w:ascii="Times New Roman" w:hAnsi="Times New Roman"/>
          <w:b/>
          <w:color w:val="000000"/>
          <w:sz w:val="28"/>
          <w:szCs w:val="28"/>
        </w:rPr>
      </w:pPr>
      <w:r>
        <w:rPr>
          <w:rFonts w:ascii="Times New Roman" w:hAnsi="Times New Roman"/>
          <w:b/>
          <w:color w:val="000000"/>
          <w:sz w:val="28"/>
          <w:szCs w:val="28"/>
        </w:rPr>
        <w:lastRenderedPageBreak/>
        <w:t>ВСТУП</w:t>
      </w:r>
    </w:p>
    <w:p w:rsidR="00303EF3" w:rsidRPr="004A05D3" w:rsidRDefault="00303EF3" w:rsidP="00DC2946">
      <w:pPr>
        <w:tabs>
          <w:tab w:val="left" w:pos="708"/>
          <w:tab w:val="left" w:pos="1416"/>
          <w:tab w:val="left" w:pos="2124"/>
          <w:tab w:val="left" w:pos="2832"/>
          <w:tab w:val="left" w:pos="3950"/>
          <w:tab w:val="center" w:pos="4819"/>
        </w:tabs>
        <w:spacing w:after="0" w:line="240" w:lineRule="auto"/>
        <w:jc w:val="center"/>
        <w:rPr>
          <w:rFonts w:ascii="Times New Roman" w:hAnsi="Times New Roman"/>
          <w:b/>
          <w:color w:val="000000"/>
          <w:sz w:val="28"/>
          <w:szCs w:val="28"/>
        </w:rPr>
      </w:pPr>
    </w:p>
    <w:p w:rsidR="00303EF3" w:rsidRPr="004F4D64" w:rsidRDefault="00303EF3" w:rsidP="00DC2946">
      <w:pPr>
        <w:widowControl w:val="0"/>
        <w:spacing w:after="0" w:line="240" w:lineRule="auto"/>
        <w:ind w:firstLine="540"/>
        <w:jc w:val="both"/>
        <w:rPr>
          <w:rFonts w:ascii="Times New Roman" w:hAnsi="Times New Roman"/>
          <w:color w:val="000000"/>
          <w:sz w:val="28"/>
          <w:szCs w:val="28"/>
        </w:rPr>
      </w:pPr>
      <w:r w:rsidRPr="004F4D64">
        <w:rPr>
          <w:rFonts w:ascii="Times New Roman" w:hAnsi="Times New Roman"/>
          <w:color w:val="000000"/>
          <w:sz w:val="28"/>
          <w:szCs w:val="28"/>
        </w:rPr>
        <w:t>П</w:t>
      </w:r>
      <w:r>
        <w:rPr>
          <w:rFonts w:ascii="Times New Roman" w:hAnsi="Times New Roman"/>
          <w:color w:val="000000"/>
          <w:sz w:val="28"/>
          <w:szCs w:val="28"/>
        </w:rPr>
        <w:t>лан</w:t>
      </w:r>
      <w:r w:rsidRPr="004F4D64">
        <w:rPr>
          <w:rFonts w:ascii="Times New Roman" w:hAnsi="Times New Roman"/>
          <w:color w:val="000000"/>
          <w:sz w:val="28"/>
          <w:szCs w:val="28"/>
        </w:rPr>
        <w:t xml:space="preserve"> соціально</w:t>
      </w:r>
      <w:r>
        <w:rPr>
          <w:rFonts w:ascii="Times New Roman" w:hAnsi="Times New Roman"/>
          <w:color w:val="000000"/>
          <w:sz w:val="28"/>
          <w:szCs w:val="28"/>
        </w:rPr>
        <w:t xml:space="preserve">го та </w:t>
      </w:r>
      <w:r w:rsidRPr="004F4D64">
        <w:rPr>
          <w:rFonts w:ascii="Times New Roman" w:hAnsi="Times New Roman"/>
          <w:color w:val="000000"/>
          <w:sz w:val="28"/>
          <w:szCs w:val="28"/>
        </w:rPr>
        <w:t xml:space="preserve">економічного розвитку </w:t>
      </w:r>
      <w:r>
        <w:rPr>
          <w:rFonts w:ascii="Times New Roman" w:hAnsi="Times New Roman"/>
          <w:color w:val="000000"/>
          <w:sz w:val="28"/>
          <w:szCs w:val="28"/>
        </w:rPr>
        <w:t>Млинів</w:t>
      </w:r>
      <w:r w:rsidRPr="004F4D64">
        <w:rPr>
          <w:rFonts w:ascii="Times New Roman" w:hAnsi="Times New Roman"/>
          <w:color w:val="000000"/>
          <w:sz w:val="28"/>
          <w:szCs w:val="28"/>
        </w:rPr>
        <w:t>ської селищної територіальної громади на 202</w:t>
      </w:r>
      <w:r>
        <w:rPr>
          <w:rFonts w:ascii="Times New Roman" w:hAnsi="Times New Roman"/>
          <w:sz w:val="28"/>
          <w:szCs w:val="28"/>
        </w:rPr>
        <w:t>5</w:t>
      </w:r>
      <w:r>
        <w:rPr>
          <w:rFonts w:ascii="Times New Roman" w:hAnsi="Times New Roman"/>
          <w:color w:val="000000"/>
          <w:sz w:val="28"/>
          <w:szCs w:val="28"/>
        </w:rPr>
        <w:t xml:space="preserve"> рік (далі – План-2025), розроблений</w:t>
      </w:r>
      <w:r w:rsidRPr="004F4D64">
        <w:rPr>
          <w:rFonts w:ascii="Times New Roman" w:hAnsi="Times New Roman"/>
          <w:color w:val="000000"/>
          <w:sz w:val="28"/>
          <w:szCs w:val="28"/>
        </w:rPr>
        <w:t xml:space="preserve"> </w:t>
      </w:r>
      <w:r w:rsidRPr="004F4D64">
        <w:rPr>
          <w:rFonts w:ascii="Times New Roman" w:hAnsi="Times New Roman"/>
          <w:sz w:val="28"/>
          <w:szCs w:val="28"/>
        </w:rPr>
        <w:t>відповідно до Конституції України та Закону України «Про місцеве самоврядування в Україні»</w:t>
      </w:r>
      <w:r w:rsidRPr="004F4D64">
        <w:rPr>
          <w:rFonts w:ascii="Times New Roman" w:hAnsi="Times New Roman"/>
          <w:color w:val="000000"/>
          <w:sz w:val="28"/>
          <w:szCs w:val="28"/>
        </w:rPr>
        <w:t xml:space="preserve">. </w:t>
      </w:r>
    </w:p>
    <w:p w:rsidR="00303EF3" w:rsidRPr="000920F0" w:rsidRDefault="00303EF3" w:rsidP="00DC2946">
      <w:pPr>
        <w:widowControl w:val="0"/>
        <w:spacing w:after="0" w:line="240" w:lineRule="auto"/>
        <w:ind w:firstLine="540"/>
        <w:jc w:val="both"/>
        <w:rPr>
          <w:rFonts w:ascii="Times New Roman" w:hAnsi="Times New Roman"/>
          <w:sz w:val="28"/>
          <w:szCs w:val="28"/>
        </w:rPr>
      </w:pPr>
      <w:r w:rsidRPr="008D6278">
        <w:rPr>
          <w:rFonts w:ascii="Times New Roman" w:hAnsi="Times New Roman"/>
          <w:sz w:val="28"/>
          <w:szCs w:val="28"/>
        </w:rPr>
        <w:t>Метод</w:t>
      </w:r>
      <w:r>
        <w:rPr>
          <w:rFonts w:ascii="Times New Roman" w:hAnsi="Times New Roman"/>
          <w:sz w:val="28"/>
          <w:szCs w:val="28"/>
        </w:rPr>
        <w:t>ологічною основою розроблення Плану</w:t>
      </w:r>
      <w:r w:rsidRPr="008D6278">
        <w:rPr>
          <w:rFonts w:ascii="Times New Roman" w:hAnsi="Times New Roman"/>
          <w:sz w:val="28"/>
          <w:szCs w:val="28"/>
        </w:rPr>
        <w:t xml:space="preserve"> є Закон України «Про державне прогнозування та розроблення програм економічного </w:t>
      </w:r>
      <w:r>
        <w:rPr>
          <w:rFonts w:ascii="Times New Roman" w:hAnsi="Times New Roman"/>
          <w:sz w:val="28"/>
          <w:szCs w:val="28"/>
        </w:rPr>
        <w:t>і соціального розвитку України».</w:t>
      </w:r>
    </w:p>
    <w:p w:rsidR="00303EF3" w:rsidRPr="004D4BAD" w:rsidRDefault="00303EF3" w:rsidP="00DC2946">
      <w:pPr>
        <w:widowControl w:val="0"/>
        <w:spacing w:after="0" w:line="240" w:lineRule="auto"/>
        <w:ind w:firstLine="540"/>
        <w:jc w:val="both"/>
        <w:rPr>
          <w:rFonts w:ascii="Times New Roman" w:hAnsi="Times New Roman"/>
          <w:sz w:val="28"/>
          <w:szCs w:val="28"/>
        </w:rPr>
      </w:pPr>
      <w:r w:rsidRPr="004D4BAD">
        <w:rPr>
          <w:rFonts w:ascii="Times New Roman" w:hAnsi="Times New Roman"/>
          <w:sz w:val="28"/>
          <w:szCs w:val="28"/>
        </w:rPr>
        <w:t>П</w:t>
      </w:r>
      <w:r>
        <w:rPr>
          <w:rFonts w:ascii="Times New Roman" w:hAnsi="Times New Roman"/>
          <w:sz w:val="28"/>
          <w:szCs w:val="28"/>
        </w:rPr>
        <w:t>лан</w:t>
      </w:r>
      <w:r w:rsidRPr="004D4BAD">
        <w:rPr>
          <w:rFonts w:ascii="Times New Roman" w:hAnsi="Times New Roman"/>
          <w:sz w:val="28"/>
          <w:szCs w:val="28"/>
        </w:rPr>
        <w:t xml:space="preserve"> враховує основні пріоритети розвитку громади, конкретні завдання щодо підвищення ефективності використання наявного природного, виробничого і трудового потенціалів, виходячи із завдань, визначених воєнним станом в Україні, загальної оцінки соціально-економічної ситуації, наявних матеріально-технічних ресурсів та фінансових можливостей.</w:t>
      </w:r>
    </w:p>
    <w:p w:rsidR="00303EF3" w:rsidRPr="004D4BAD" w:rsidRDefault="00303EF3" w:rsidP="00DC2946">
      <w:pPr>
        <w:widowControl w:val="0"/>
        <w:spacing w:after="0" w:line="240" w:lineRule="auto"/>
        <w:ind w:firstLine="540"/>
        <w:jc w:val="both"/>
        <w:rPr>
          <w:rFonts w:ascii="Times New Roman" w:hAnsi="Times New Roman"/>
          <w:sz w:val="28"/>
          <w:szCs w:val="28"/>
        </w:rPr>
      </w:pPr>
      <w:r>
        <w:rPr>
          <w:rFonts w:ascii="Times New Roman" w:hAnsi="Times New Roman"/>
          <w:sz w:val="28"/>
          <w:szCs w:val="28"/>
        </w:rPr>
        <w:t>Реалізація Плану</w:t>
      </w:r>
      <w:r w:rsidRPr="004D4BAD">
        <w:rPr>
          <w:rFonts w:ascii="Times New Roman" w:hAnsi="Times New Roman"/>
          <w:sz w:val="28"/>
          <w:szCs w:val="28"/>
        </w:rPr>
        <w:t xml:space="preserve"> дасть можливість забезпечити безпеку громади в умовах воєнного стану, підвищити конкурентоспроможність економіки громади, створити сприятливі умови для підвищення ділової активності суб’єктів господарювання, збільшення бюджетних надходжень та доходів населення, розвитку соціальної інфраструктури, вирішення екологічних та гуманітарних проблем громади.</w:t>
      </w:r>
    </w:p>
    <w:p w:rsidR="00303EF3" w:rsidRPr="004D4BAD" w:rsidRDefault="00303EF3" w:rsidP="00DC2946">
      <w:pPr>
        <w:widowControl w:val="0"/>
        <w:spacing w:after="0" w:line="240" w:lineRule="auto"/>
        <w:ind w:firstLine="540"/>
        <w:jc w:val="both"/>
        <w:rPr>
          <w:rFonts w:ascii="Times New Roman" w:hAnsi="Times New Roman"/>
          <w:sz w:val="28"/>
          <w:szCs w:val="28"/>
        </w:rPr>
      </w:pPr>
      <w:r>
        <w:rPr>
          <w:rFonts w:ascii="Times New Roman" w:hAnsi="Times New Roman"/>
          <w:sz w:val="28"/>
          <w:szCs w:val="28"/>
        </w:rPr>
        <w:t>План</w:t>
      </w:r>
      <w:r w:rsidRPr="004D4BAD">
        <w:rPr>
          <w:rFonts w:ascii="Times New Roman" w:hAnsi="Times New Roman"/>
          <w:sz w:val="28"/>
          <w:szCs w:val="28"/>
        </w:rPr>
        <w:t xml:space="preserve"> ґрунтується на аналізі тенденцій розвитку економіки, поточної економічної ситуації, актуальних викликів соціально-економічного розвитку, з якими зіткнулася громада в умовах введення воєнного стану в Україні, зумовленого повномасштабною агресією російської федерації, а також припущеннях, що враховують вплив зовнішніх та внутрішніх чинників і ризиків, та визначає завдання і заходи економічної та соціальної політик</w:t>
      </w:r>
      <w:r>
        <w:rPr>
          <w:rFonts w:ascii="Times New Roman" w:hAnsi="Times New Roman"/>
          <w:sz w:val="28"/>
          <w:szCs w:val="28"/>
        </w:rPr>
        <w:t>и територіальної громади на 2025</w:t>
      </w:r>
      <w:r w:rsidRPr="004D4BAD">
        <w:rPr>
          <w:rFonts w:ascii="Times New Roman" w:hAnsi="Times New Roman"/>
          <w:sz w:val="28"/>
          <w:szCs w:val="28"/>
        </w:rPr>
        <w:t xml:space="preserve"> рік.</w:t>
      </w:r>
    </w:p>
    <w:p w:rsidR="00303EF3" w:rsidRPr="004F4D64" w:rsidRDefault="00303EF3" w:rsidP="00DC2946">
      <w:pPr>
        <w:widowControl w:val="0"/>
        <w:spacing w:after="0" w:line="240" w:lineRule="auto"/>
        <w:ind w:firstLine="540"/>
        <w:jc w:val="both"/>
        <w:rPr>
          <w:rFonts w:ascii="Times New Roman" w:hAnsi="Times New Roman"/>
          <w:sz w:val="28"/>
          <w:szCs w:val="28"/>
        </w:rPr>
      </w:pPr>
      <w:r>
        <w:rPr>
          <w:rFonts w:ascii="Times New Roman" w:hAnsi="Times New Roman"/>
          <w:sz w:val="28"/>
          <w:szCs w:val="28"/>
        </w:rPr>
        <w:t>План</w:t>
      </w:r>
      <w:r w:rsidRPr="004F4D64">
        <w:rPr>
          <w:rFonts w:ascii="Times New Roman" w:hAnsi="Times New Roman"/>
          <w:sz w:val="28"/>
          <w:szCs w:val="28"/>
        </w:rPr>
        <w:t xml:space="preserve"> є основою для формування та раціонального використання фінансових ресурсів відповідно до визначених цілей і завдань економічного і соціального розвитку громади. </w:t>
      </w:r>
    </w:p>
    <w:p w:rsidR="00303EF3" w:rsidRPr="007A2A15" w:rsidRDefault="00303EF3" w:rsidP="00DC2946">
      <w:pPr>
        <w:widowControl w:val="0"/>
        <w:spacing w:after="0" w:line="240" w:lineRule="auto"/>
        <w:ind w:firstLine="540"/>
        <w:jc w:val="both"/>
        <w:rPr>
          <w:rFonts w:ascii="Times New Roman" w:hAnsi="Times New Roman"/>
          <w:sz w:val="28"/>
          <w:szCs w:val="28"/>
        </w:rPr>
      </w:pPr>
      <w:r>
        <w:rPr>
          <w:rFonts w:ascii="Times New Roman" w:hAnsi="Times New Roman"/>
          <w:sz w:val="28"/>
          <w:szCs w:val="28"/>
        </w:rPr>
        <w:t>Завдання та заходи Плану</w:t>
      </w:r>
      <w:r w:rsidRPr="004F4D64">
        <w:rPr>
          <w:rFonts w:ascii="Times New Roman" w:hAnsi="Times New Roman"/>
          <w:sz w:val="28"/>
          <w:szCs w:val="28"/>
        </w:rPr>
        <w:t xml:space="preserve"> фінансуватимуться за рахунок коштів бюджету громади, державного бюджету,</w:t>
      </w:r>
      <w:r>
        <w:rPr>
          <w:rFonts w:ascii="Times New Roman" w:hAnsi="Times New Roman"/>
          <w:sz w:val="28"/>
          <w:szCs w:val="28"/>
        </w:rPr>
        <w:t xml:space="preserve"> </w:t>
      </w:r>
      <w:r w:rsidRPr="004F4D64">
        <w:rPr>
          <w:rFonts w:ascii="Times New Roman" w:hAnsi="Times New Roman"/>
          <w:sz w:val="28"/>
          <w:szCs w:val="28"/>
        </w:rPr>
        <w:t>коштів, залучених з грантових програм, власних коштів суб’єктів господарювання та інших джерел відповідно чинного законодавства.</w:t>
      </w:r>
    </w:p>
    <w:p w:rsidR="00303EF3" w:rsidRPr="00CB7027" w:rsidRDefault="00303EF3" w:rsidP="00DC2946">
      <w:pPr>
        <w:pStyle w:val="afe"/>
        <w:ind w:firstLine="540"/>
        <w:jc w:val="both"/>
        <w:rPr>
          <w:rFonts w:ascii="Times New Roman" w:hAnsi="Times New Roman"/>
          <w:sz w:val="28"/>
          <w:szCs w:val="28"/>
        </w:rPr>
      </w:pPr>
      <w:r w:rsidRPr="00CB7027">
        <w:rPr>
          <w:rFonts w:ascii="Times New Roman" w:hAnsi="Times New Roman"/>
          <w:sz w:val="28"/>
          <w:szCs w:val="28"/>
        </w:rPr>
        <w:t>Н</w:t>
      </w:r>
      <w:r>
        <w:rPr>
          <w:rFonts w:ascii="Times New Roman" w:hAnsi="Times New Roman"/>
          <w:sz w:val="28"/>
          <w:szCs w:val="28"/>
        </w:rPr>
        <w:t xml:space="preserve">еобхідність розроблення Плану соціального та </w:t>
      </w:r>
      <w:r w:rsidRPr="00CB7027">
        <w:rPr>
          <w:rFonts w:ascii="Times New Roman" w:hAnsi="Times New Roman"/>
          <w:sz w:val="28"/>
          <w:szCs w:val="28"/>
        </w:rPr>
        <w:t>економічного розвитку Млинівської селищно</w:t>
      </w:r>
      <w:r>
        <w:rPr>
          <w:rFonts w:ascii="Times New Roman" w:hAnsi="Times New Roman"/>
          <w:sz w:val="28"/>
          <w:szCs w:val="28"/>
        </w:rPr>
        <w:t>ї територіальної громади на 2025</w:t>
      </w:r>
      <w:r w:rsidRPr="00CB7027">
        <w:rPr>
          <w:rFonts w:ascii="Times New Roman" w:hAnsi="Times New Roman"/>
          <w:sz w:val="28"/>
          <w:szCs w:val="28"/>
        </w:rPr>
        <w:t xml:space="preserve"> рік обумовлена:</w:t>
      </w:r>
    </w:p>
    <w:p w:rsidR="00303EF3" w:rsidRDefault="00303EF3" w:rsidP="00DC2946">
      <w:pPr>
        <w:pStyle w:val="afe"/>
        <w:ind w:firstLine="540"/>
        <w:jc w:val="both"/>
        <w:rPr>
          <w:rFonts w:ascii="Times New Roman" w:hAnsi="Times New Roman"/>
          <w:sz w:val="28"/>
          <w:szCs w:val="28"/>
        </w:rPr>
      </w:pPr>
      <w:r>
        <w:rPr>
          <w:rFonts w:ascii="Times New Roman" w:hAnsi="Times New Roman"/>
          <w:sz w:val="28"/>
          <w:szCs w:val="28"/>
        </w:rPr>
        <w:t xml:space="preserve">- </w:t>
      </w:r>
      <w:r w:rsidRPr="00CB7027">
        <w:rPr>
          <w:rFonts w:ascii="Times New Roman" w:hAnsi="Times New Roman"/>
          <w:sz w:val="28"/>
          <w:szCs w:val="28"/>
        </w:rPr>
        <w:t>потребою розбудови і модернізації інфраструктури громади;</w:t>
      </w:r>
    </w:p>
    <w:p w:rsidR="00303EF3" w:rsidRDefault="00303EF3" w:rsidP="00DC2946">
      <w:pPr>
        <w:pStyle w:val="afe"/>
        <w:ind w:firstLine="540"/>
        <w:jc w:val="both"/>
        <w:rPr>
          <w:rFonts w:ascii="Times New Roman" w:hAnsi="Times New Roman"/>
          <w:sz w:val="28"/>
          <w:szCs w:val="28"/>
        </w:rPr>
      </w:pPr>
      <w:r>
        <w:rPr>
          <w:rFonts w:ascii="Times New Roman" w:hAnsi="Times New Roman"/>
          <w:sz w:val="28"/>
          <w:szCs w:val="28"/>
        </w:rPr>
        <w:t xml:space="preserve">- </w:t>
      </w:r>
      <w:r w:rsidRPr="00CB7027">
        <w:rPr>
          <w:rFonts w:ascii="Times New Roman" w:hAnsi="Times New Roman"/>
          <w:sz w:val="28"/>
          <w:szCs w:val="28"/>
        </w:rPr>
        <w:t>потребою забезпечити збалансований соціальний, економічний і культурний розвиток громади як єдиного цілісного адміністративно-територіального організму;</w:t>
      </w:r>
    </w:p>
    <w:p w:rsidR="00303EF3" w:rsidRDefault="00303EF3" w:rsidP="00DC2946">
      <w:pPr>
        <w:pStyle w:val="afe"/>
        <w:ind w:firstLine="540"/>
        <w:jc w:val="both"/>
        <w:rPr>
          <w:rFonts w:ascii="Times New Roman" w:hAnsi="Times New Roman"/>
          <w:sz w:val="28"/>
          <w:szCs w:val="28"/>
        </w:rPr>
      </w:pPr>
      <w:r>
        <w:rPr>
          <w:rFonts w:ascii="Times New Roman" w:hAnsi="Times New Roman"/>
          <w:sz w:val="28"/>
          <w:szCs w:val="28"/>
        </w:rPr>
        <w:t xml:space="preserve">- </w:t>
      </w:r>
      <w:r w:rsidRPr="00CB7027">
        <w:rPr>
          <w:rFonts w:ascii="Times New Roman" w:hAnsi="Times New Roman"/>
          <w:sz w:val="28"/>
          <w:szCs w:val="28"/>
        </w:rPr>
        <w:t>необхідністю подолання кризових ситуацій та негативних явищ, що спричинені повномасштабним вторгненням росії до України;</w:t>
      </w:r>
    </w:p>
    <w:p w:rsidR="00303EF3" w:rsidRDefault="00303EF3" w:rsidP="00DC2946">
      <w:pPr>
        <w:pStyle w:val="afe"/>
        <w:ind w:firstLine="540"/>
        <w:jc w:val="both"/>
        <w:rPr>
          <w:rFonts w:ascii="Times New Roman" w:hAnsi="Times New Roman"/>
          <w:sz w:val="28"/>
          <w:szCs w:val="28"/>
        </w:rPr>
      </w:pPr>
      <w:r>
        <w:rPr>
          <w:rFonts w:ascii="Times New Roman" w:hAnsi="Times New Roman"/>
          <w:sz w:val="28"/>
          <w:szCs w:val="28"/>
        </w:rPr>
        <w:t xml:space="preserve">- </w:t>
      </w:r>
      <w:r w:rsidRPr="00CB7027">
        <w:rPr>
          <w:rFonts w:ascii="Times New Roman" w:hAnsi="Times New Roman"/>
          <w:sz w:val="28"/>
          <w:szCs w:val="28"/>
        </w:rPr>
        <w:t>необхідністю визначення пріоритетів, цілей, завдань і заходів, а також проєктів, реалізація яких сприятиме розвитку громади.</w:t>
      </w:r>
    </w:p>
    <w:p w:rsidR="00303EF3" w:rsidRPr="00F64C19" w:rsidRDefault="00303EF3" w:rsidP="00DC2946">
      <w:pPr>
        <w:pStyle w:val="afe"/>
        <w:ind w:firstLine="540"/>
        <w:jc w:val="both"/>
        <w:rPr>
          <w:rFonts w:ascii="Times New Roman" w:hAnsi="Times New Roman"/>
          <w:sz w:val="28"/>
          <w:szCs w:val="28"/>
        </w:rPr>
      </w:pPr>
      <w:r>
        <w:rPr>
          <w:rFonts w:ascii="Times New Roman" w:hAnsi="Times New Roman"/>
          <w:sz w:val="28"/>
          <w:szCs w:val="28"/>
        </w:rPr>
        <w:t>Метою Плану</w:t>
      </w:r>
      <w:r w:rsidRPr="00F64C19">
        <w:rPr>
          <w:rFonts w:ascii="Times New Roman" w:hAnsi="Times New Roman"/>
          <w:sz w:val="28"/>
          <w:szCs w:val="28"/>
        </w:rPr>
        <w:t xml:space="preserve"> є створення передумов для сталого економічного розвитку </w:t>
      </w:r>
      <w:r>
        <w:rPr>
          <w:rFonts w:ascii="Times New Roman" w:hAnsi="Times New Roman"/>
          <w:sz w:val="28"/>
          <w:szCs w:val="28"/>
        </w:rPr>
        <w:t>Млинівської</w:t>
      </w:r>
      <w:r w:rsidRPr="00F64C19">
        <w:rPr>
          <w:rFonts w:ascii="Times New Roman" w:hAnsi="Times New Roman"/>
          <w:sz w:val="28"/>
          <w:szCs w:val="28"/>
        </w:rPr>
        <w:t xml:space="preserve"> селищної територіальної громади на основі збереження </w:t>
      </w:r>
      <w:r w:rsidRPr="00F64C19">
        <w:rPr>
          <w:rFonts w:ascii="Times New Roman" w:hAnsi="Times New Roman"/>
          <w:sz w:val="28"/>
          <w:szCs w:val="28"/>
        </w:rPr>
        <w:lastRenderedPageBreak/>
        <w:t>конкурентоспроможності промислового комплексу, сприяння впровадженню інноваційних технологій на основі смарт-спеціалізації, формування сприятливого інвестиційного іміджу, розвитку бізнес-середовища, покращення стану навколишнього природного середовища, сприяння впровадженню природоохоронних заходів, зменшення споживання енергетичних ресурсів, впровадження сучасних енергозберігаючих технологій в усіх галузях і сферах, забезпечення комфортних та безпечних умов проживання населення, надійного функціонування систем життєзабезпечення, підвищення рівня соціальної захищеності населення, доступності та якості соціальних послуг, створення умов для ефективного функціонування мережі закладів освіти, охорони здоров’я, культури та спорту.</w:t>
      </w:r>
    </w:p>
    <w:p w:rsidR="00303EF3" w:rsidRPr="001232C1" w:rsidRDefault="00303EF3" w:rsidP="00DC2946">
      <w:pPr>
        <w:spacing w:after="0" w:line="240" w:lineRule="auto"/>
        <w:ind w:firstLine="540"/>
        <w:jc w:val="both"/>
        <w:rPr>
          <w:rFonts w:ascii="Arial" w:hAnsi="Arial" w:cs="Arial"/>
          <w:sz w:val="28"/>
          <w:szCs w:val="28"/>
        </w:rPr>
      </w:pPr>
      <w:r w:rsidRPr="001232C1">
        <w:rPr>
          <w:rFonts w:ascii="Times New Roman" w:hAnsi="Times New Roman"/>
          <w:sz w:val="28"/>
          <w:szCs w:val="28"/>
        </w:rPr>
        <w:t xml:space="preserve">З метою визначення найбільш об’єктивних пріоритетів діяльності Млинівської </w:t>
      </w:r>
      <w:r w:rsidRPr="001232C1">
        <w:rPr>
          <w:rFonts w:ascii="Times New Roman" w:hAnsi="Times New Roman"/>
          <w:color w:val="000000"/>
          <w:sz w:val="28"/>
          <w:szCs w:val="28"/>
        </w:rPr>
        <w:t xml:space="preserve">селищної територіальної громади </w:t>
      </w:r>
      <w:r w:rsidRPr="001232C1">
        <w:rPr>
          <w:rFonts w:ascii="Times New Roman" w:hAnsi="Times New Roman"/>
          <w:sz w:val="28"/>
          <w:szCs w:val="28"/>
        </w:rPr>
        <w:t>на 202</w:t>
      </w:r>
      <w:r>
        <w:rPr>
          <w:rFonts w:ascii="Times New Roman" w:hAnsi="Times New Roman"/>
          <w:sz w:val="28"/>
          <w:szCs w:val="28"/>
        </w:rPr>
        <w:t>5</w:t>
      </w:r>
      <w:r w:rsidRPr="001232C1">
        <w:rPr>
          <w:rFonts w:ascii="Times New Roman" w:hAnsi="Times New Roman"/>
          <w:sz w:val="28"/>
          <w:szCs w:val="28"/>
        </w:rPr>
        <w:t xml:space="preserve"> рік у Плані</w:t>
      </w:r>
      <w:r>
        <w:rPr>
          <w:rFonts w:ascii="Times New Roman" w:hAnsi="Times New Roman"/>
          <w:sz w:val="28"/>
          <w:szCs w:val="28"/>
        </w:rPr>
        <w:t>-</w:t>
      </w:r>
      <w:r w:rsidRPr="001232C1">
        <w:rPr>
          <w:rFonts w:ascii="Times New Roman" w:hAnsi="Times New Roman"/>
          <w:sz w:val="28"/>
          <w:szCs w:val="28"/>
        </w:rPr>
        <w:t>202</w:t>
      </w:r>
      <w:r>
        <w:rPr>
          <w:rFonts w:ascii="Times New Roman" w:hAnsi="Times New Roman"/>
          <w:sz w:val="28"/>
          <w:szCs w:val="28"/>
        </w:rPr>
        <w:t>5</w:t>
      </w:r>
      <w:r w:rsidRPr="001232C1">
        <w:rPr>
          <w:rFonts w:ascii="Times New Roman" w:hAnsi="Times New Roman"/>
          <w:sz w:val="28"/>
          <w:szCs w:val="28"/>
        </w:rPr>
        <w:t xml:space="preserve"> передбачений моніторинг наявних власних ресурсів, стану демографічної ситуації, стану розвитку інфраструктури та економіки на території громади. Визначено сильні та слабкі сторони, можливості та загрози розвитку територіальної громади.</w:t>
      </w:r>
    </w:p>
    <w:p w:rsidR="00303EF3" w:rsidRDefault="00303EF3" w:rsidP="00DC2946">
      <w:pPr>
        <w:spacing w:after="0" w:line="240" w:lineRule="auto"/>
        <w:ind w:firstLine="540"/>
        <w:jc w:val="both"/>
        <w:rPr>
          <w:rFonts w:ascii="Times New Roman" w:hAnsi="Times New Roman"/>
          <w:sz w:val="28"/>
          <w:szCs w:val="28"/>
        </w:rPr>
      </w:pPr>
      <w:r w:rsidRPr="001232C1">
        <w:rPr>
          <w:rFonts w:ascii="Times New Roman" w:hAnsi="Times New Roman"/>
          <w:sz w:val="28"/>
          <w:szCs w:val="28"/>
        </w:rPr>
        <w:t xml:space="preserve">Проведення аналізу дозволило сформулювати комплексну систему цілей, завдань, основних заходів соціального та економічного розвитку Млинівської </w:t>
      </w:r>
      <w:r w:rsidRPr="001232C1">
        <w:rPr>
          <w:rFonts w:ascii="Times New Roman" w:hAnsi="Times New Roman"/>
          <w:color w:val="000000"/>
          <w:sz w:val="28"/>
          <w:szCs w:val="28"/>
        </w:rPr>
        <w:t>селищної територіальної громади</w:t>
      </w:r>
      <w:r w:rsidRPr="001232C1">
        <w:rPr>
          <w:rFonts w:ascii="Times New Roman" w:hAnsi="Times New Roman"/>
          <w:sz w:val="28"/>
          <w:szCs w:val="28"/>
        </w:rPr>
        <w:t xml:space="preserve">на </w:t>
      </w:r>
      <w:r>
        <w:rPr>
          <w:rFonts w:ascii="Times New Roman" w:hAnsi="Times New Roman"/>
          <w:sz w:val="28"/>
          <w:szCs w:val="28"/>
        </w:rPr>
        <w:t xml:space="preserve">на </w:t>
      </w:r>
      <w:r w:rsidRPr="001232C1">
        <w:rPr>
          <w:rFonts w:ascii="Times New Roman" w:hAnsi="Times New Roman"/>
          <w:sz w:val="28"/>
          <w:szCs w:val="28"/>
        </w:rPr>
        <w:t>202</w:t>
      </w:r>
      <w:r>
        <w:rPr>
          <w:rFonts w:ascii="Times New Roman" w:hAnsi="Times New Roman"/>
          <w:sz w:val="28"/>
          <w:szCs w:val="28"/>
        </w:rPr>
        <w:t>5</w:t>
      </w:r>
      <w:r w:rsidRPr="001232C1">
        <w:rPr>
          <w:rFonts w:ascii="Times New Roman" w:hAnsi="Times New Roman"/>
          <w:sz w:val="28"/>
          <w:szCs w:val="28"/>
        </w:rPr>
        <w:t xml:space="preserve"> рік, які базуються на розумінні поточної соціально-економічної ситуації, що склалася на території громади, з урахуванням проблем та першочергових потреб населення, фінансових та організаційних ресурсів територіальної громади, відповідно до пріоритетних напрямків розвитку населених пунктів.</w:t>
      </w:r>
    </w:p>
    <w:p w:rsidR="00303EF3" w:rsidRPr="00881789" w:rsidRDefault="00303EF3" w:rsidP="00DC2946">
      <w:pPr>
        <w:spacing w:after="0" w:line="240" w:lineRule="auto"/>
        <w:ind w:firstLine="540"/>
        <w:jc w:val="both"/>
        <w:rPr>
          <w:rFonts w:ascii="Times New Roman" w:hAnsi="Times New Roman"/>
          <w:sz w:val="28"/>
          <w:szCs w:val="28"/>
        </w:rPr>
      </w:pPr>
      <w:r w:rsidRPr="00881789">
        <w:rPr>
          <w:rFonts w:ascii="Times New Roman" w:hAnsi="Times New Roman"/>
          <w:sz w:val="28"/>
          <w:szCs w:val="28"/>
        </w:rPr>
        <w:t xml:space="preserve">У </w:t>
      </w:r>
      <w:r>
        <w:rPr>
          <w:rFonts w:ascii="Times New Roman" w:hAnsi="Times New Roman"/>
          <w:sz w:val="28"/>
          <w:szCs w:val="28"/>
        </w:rPr>
        <w:t>Плані</w:t>
      </w:r>
      <w:r w:rsidRPr="00881789">
        <w:rPr>
          <w:rFonts w:ascii="Times New Roman" w:hAnsi="Times New Roman"/>
          <w:sz w:val="28"/>
          <w:szCs w:val="28"/>
        </w:rPr>
        <w:t xml:space="preserve"> визначено цілі, завдання економічного і соціального розвитку </w:t>
      </w:r>
      <w:r>
        <w:rPr>
          <w:rFonts w:ascii="Times New Roman" w:hAnsi="Times New Roman"/>
          <w:sz w:val="28"/>
          <w:szCs w:val="28"/>
        </w:rPr>
        <w:t>Млинів</w:t>
      </w:r>
      <w:r w:rsidRPr="00881789">
        <w:rPr>
          <w:rFonts w:ascii="Times New Roman" w:hAnsi="Times New Roman"/>
          <w:sz w:val="28"/>
          <w:szCs w:val="28"/>
        </w:rPr>
        <w:t>ської селищно</w:t>
      </w:r>
      <w:r>
        <w:rPr>
          <w:rFonts w:ascii="Times New Roman" w:hAnsi="Times New Roman"/>
          <w:sz w:val="28"/>
          <w:szCs w:val="28"/>
        </w:rPr>
        <w:t>ї територіальної громади на 2025</w:t>
      </w:r>
      <w:r w:rsidRPr="00881789">
        <w:rPr>
          <w:rFonts w:ascii="Times New Roman" w:hAnsi="Times New Roman"/>
          <w:sz w:val="28"/>
          <w:szCs w:val="28"/>
        </w:rPr>
        <w:t xml:space="preserve"> рік, заходи та завдання для розвитку галузей (сфер), які відповідають основним стратегічним напрямам розвитку і заходам цільових бюджетних програм.</w:t>
      </w:r>
    </w:p>
    <w:p w:rsidR="00303EF3" w:rsidRPr="00881789" w:rsidRDefault="00303EF3" w:rsidP="00DC2946">
      <w:pPr>
        <w:spacing w:after="0" w:line="240" w:lineRule="auto"/>
        <w:ind w:firstLine="540"/>
        <w:jc w:val="both"/>
        <w:rPr>
          <w:rFonts w:ascii="Times New Roman" w:hAnsi="Times New Roman"/>
          <w:sz w:val="28"/>
          <w:szCs w:val="28"/>
        </w:rPr>
      </w:pPr>
      <w:r w:rsidRPr="00881789">
        <w:rPr>
          <w:rFonts w:ascii="Times New Roman" w:hAnsi="Times New Roman"/>
          <w:sz w:val="28"/>
          <w:szCs w:val="28"/>
        </w:rPr>
        <w:t>Заходи щодо забезпечення виконання завдань П</w:t>
      </w:r>
      <w:r>
        <w:rPr>
          <w:rFonts w:ascii="Times New Roman" w:hAnsi="Times New Roman"/>
          <w:sz w:val="28"/>
          <w:szCs w:val="28"/>
        </w:rPr>
        <w:t>лану</w:t>
      </w:r>
      <w:r w:rsidRPr="00881789">
        <w:rPr>
          <w:rFonts w:ascii="Times New Roman" w:hAnsi="Times New Roman"/>
          <w:sz w:val="28"/>
          <w:szCs w:val="28"/>
        </w:rPr>
        <w:t xml:space="preserve"> в цілому конкретизовані в цільових програмах та проектах</w:t>
      </w:r>
      <w:r>
        <w:rPr>
          <w:rFonts w:ascii="Times New Roman" w:hAnsi="Times New Roman"/>
          <w:sz w:val="28"/>
          <w:szCs w:val="28"/>
        </w:rPr>
        <w:t>,</w:t>
      </w:r>
      <w:r w:rsidRPr="00881789">
        <w:rPr>
          <w:rFonts w:ascii="Times New Roman" w:hAnsi="Times New Roman"/>
          <w:sz w:val="28"/>
          <w:szCs w:val="28"/>
        </w:rPr>
        <w:t xml:space="preserve"> які уже затверджені та можут</w:t>
      </w:r>
      <w:r>
        <w:rPr>
          <w:rFonts w:ascii="Times New Roman" w:hAnsi="Times New Roman"/>
          <w:sz w:val="28"/>
          <w:szCs w:val="28"/>
        </w:rPr>
        <w:t>ь бути затверджені упродовж 2025</w:t>
      </w:r>
      <w:r w:rsidRPr="00881789">
        <w:rPr>
          <w:rFonts w:ascii="Times New Roman" w:hAnsi="Times New Roman"/>
          <w:sz w:val="28"/>
          <w:szCs w:val="28"/>
        </w:rPr>
        <w:t xml:space="preserve"> року.</w:t>
      </w:r>
    </w:p>
    <w:p w:rsidR="00303EF3" w:rsidRPr="002F082A" w:rsidRDefault="00303EF3" w:rsidP="00DC2946">
      <w:pPr>
        <w:spacing w:after="0" w:line="240" w:lineRule="auto"/>
        <w:ind w:firstLine="540"/>
        <w:jc w:val="both"/>
        <w:rPr>
          <w:rFonts w:ascii="Times New Roman" w:hAnsi="Times New Roman"/>
          <w:sz w:val="28"/>
          <w:szCs w:val="28"/>
        </w:rPr>
      </w:pPr>
      <w:r w:rsidRPr="002F082A">
        <w:rPr>
          <w:rFonts w:ascii="Times New Roman" w:hAnsi="Times New Roman"/>
          <w:sz w:val="28"/>
          <w:szCs w:val="28"/>
        </w:rPr>
        <w:t>Виконання Плану соціально</w:t>
      </w:r>
      <w:r>
        <w:rPr>
          <w:rFonts w:ascii="Times New Roman" w:hAnsi="Times New Roman"/>
          <w:sz w:val="28"/>
          <w:szCs w:val="28"/>
        </w:rPr>
        <w:t xml:space="preserve">го та </w:t>
      </w:r>
      <w:r w:rsidRPr="002F082A">
        <w:rPr>
          <w:rFonts w:ascii="Times New Roman" w:hAnsi="Times New Roman"/>
          <w:sz w:val="28"/>
          <w:szCs w:val="28"/>
        </w:rPr>
        <w:t xml:space="preserve">економічного розвитку </w:t>
      </w:r>
      <w:r>
        <w:rPr>
          <w:rFonts w:ascii="Times New Roman" w:hAnsi="Times New Roman"/>
          <w:sz w:val="28"/>
          <w:szCs w:val="28"/>
        </w:rPr>
        <w:t>Млинів</w:t>
      </w:r>
      <w:r w:rsidRPr="009B77D5">
        <w:rPr>
          <w:rFonts w:ascii="Times New Roman" w:hAnsi="Times New Roman"/>
          <w:sz w:val="28"/>
          <w:szCs w:val="28"/>
        </w:rPr>
        <w:t>ської селищної територіальної громади</w:t>
      </w:r>
      <w:r w:rsidRPr="002F082A">
        <w:rPr>
          <w:rFonts w:ascii="Times New Roman" w:hAnsi="Times New Roman"/>
          <w:sz w:val="28"/>
          <w:szCs w:val="28"/>
        </w:rPr>
        <w:t xml:space="preserve"> у 202</w:t>
      </w:r>
      <w:r>
        <w:rPr>
          <w:rFonts w:ascii="Times New Roman" w:hAnsi="Times New Roman"/>
          <w:sz w:val="28"/>
          <w:szCs w:val="28"/>
        </w:rPr>
        <w:t>5</w:t>
      </w:r>
      <w:r w:rsidRPr="002F082A">
        <w:rPr>
          <w:rFonts w:ascii="Times New Roman" w:hAnsi="Times New Roman"/>
          <w:sz w:val="28"/>
          <w:szCs w:val="28"/>
        </w:rPr>
        <w:t xml:space="preserve"> році спрямовуватиметься на мінімізацію негативного впливу </w:t>
      </w:r>
      <w:r w:rsidRPr="009B77D5">
        <w:rPr>
          <w:rFonts w:ascii="Times New Roman" w:hAnsi="Times New Roman"/>
          <w:sz w:val="28"/>
          <w:szCs w:val="28"/>
        </w:rPr>
        <w:t>у зв’язку із російською війною проти України</w:t>
      </w:r>
      <w:r>
        <w:rPr>
          <w:rFonts w:ascii="Times New Roman" w:hAnsi="Times New Roman"/>
          <w:sz w:val="28"/>
          <w:szCs w:val="28"/>
        </w:rPr>
        <w:t xml:space="preserve"> </w:t>
      </w:r>
      <w:r w:rsidRPr="002F082A">
        <w:rPr>
          <w:rFonts w:ascii="Times New Roman" w:hAnsi="Times New Roman"/>
          <w:sz w:val="28"/>
          <w:szCs w:val="28"/>
        </w:rPr>
        <w:t xml:space="preserve"> та забезпечення </w:t>
      </w:r>
      <w:r>
        <w:rPr>
          <w:rFonts w:ascii="Times New Roman" w:hAnsi="Times New Roman"/>
          <w:sz w:val="28"/>
          <w:szCs w:val="28"/>
        </w:rPr>
        <w:t xml:space="preserve"> </w:t>
      </w:r>
      <w:r w:rsidRPr="002F082A">
        <w:rPr>
          <w:rFonts w:ascii="Times New Roman" w:hAnsi="Times New Roman"/>
          <w:sz w:val="28"/>
          <w:szCs w:val="28"/>
        </w:rPr>
        <w:t>стабільного економічного зростання, підвищення рівня життя населення, продовження впровадження адміністративно-територіальної, медичної, освітньої та інших реформ, покращення якості надання послуг та розвитку комунальної інфраструктури, тощо.</w:t>
      </w:r>
    </w:p>
    <w:p w:rsidR="00303EF3" w:rsidRDefault="00303EF3" w:rsidP="00DC2946">
      <w:pPr>
        <w:tabs>
          <w:tab w:val="left" w:pos="3390"/>
        </w:tabs>
        <w:spacing w:after="0" w:line="240" w:lineRule="auto"/>
        <w:ind w:firstLine="540"/>
        <w:jc w:val="both"/>
        <w:rPr>
          <w:rFonts w:ascii="Times New Roman" w:hAnsi="Times New Roman"/>
          <w:sz w:val="28"/>
          <w:szCs w:val="28"/>
        </w:rPr>
      </w:pPr>
      <w:r>
        <w:rPr>
          <w:rFonts w:ascii="Times New Roman" w:hAnsi="Times New Roman"/>
          <w:sz w:val="28"/>
          <w:szCs w:val="28"/>
        </w:rPr>
        <w:t xml:space="preserve">  </w:t>
      </w:r>
      <w:r w:rsidRPr="00CC7C82">
        <w:rPr>
          <w:rFonts w:ascii="Times New Roman" w:hAnsi="Times New Roman"/>
          <w:sz w:val="28"/>
          <w:szCs w:val="28"/>
        </w:rPr>
        <w:t>План</w:t>
      </w:r>
      <w:r>
        <w:rPr>
          <w:rFonts w:ascii="Times New Roman" w:hAnsi="Times New Roman"/>
          <w:sz w:val="28"/>
          <w:szCs w:val="28"/>
        </w:rPr>
        <w:t xml:space="preserve"> є відкритим</w:t>
      </w:r>
      <w:r w:rsidRPr="00CC7C82">
        <w:rPr>
          <w:rFonts w:ascii="Times New Roman" w:hAnsi="Times New Roman"/>
          <w:sz w:val="28"/>
          <w:szCs w:val="28"/>
        </w:rPr>
        <w:t xml:space="preserve"> для участі у її реалізації жителів громади, суб’єктів господарювання, громадських організацій тощо. </w:t>
      </w:r>
      <w:r w:rsidRPr="004F4D64">
        <w:rPr>
          <w:rFonts w:ascii="Times New Roman" w:hAnsi="Times New Roman"/>
          <w:sz w:val="28"/>
          <w:szCs w:val="28"/>
        </w:rPr>
        <w:t>У процесі виконання П</w:t>
      </w:r>
      <w:r>
        <w:rPr>
          <w:rFonts w:ascii="Times New Roman" w:hAnsi="Times New Roman"/>
          <w:sz w:val="28"/>
          <w:szCs w:val="28"/>
        </w:rPr>
        <w:t>лан</w:t>
      </w:r>
      <w:r w:rsidRPr="004F4D64">
        <w:rPr>
          <w:rFonts w:ascii="Times New Roman" w:hAnsi="Times New Roman"/>
          <w:sz w:val="28"/>
          <w:szCs w:val="28"/>
        </w:rPr>
        <w:t xml:space="preserve"> може уточнюватися</w:t>
      </w:r>
      <w:r>
        <w:rPr>
          <w:rFonts w:ascii="Times New Roman" w:hAnsi="Times New Roman"/>
          <w:sz w:val="28"/>
          <w:szCs w:val="28"/>
        </w:rPr>
        <w:t>. Зміни і доповнення до Плану</w:t>
      </w:r>
      <w:r w:rsidRPr="004F4D64">
        <w:rPr>
          <w:rFonts w:ascii="Times New Roman" w:hAnsi="Times New Roman"/>
          <w:sz w:val="28"/>
          <w:szCs w:val="28"/>
        </w:rPr>
        <w:t xml:space="preserve"> затверджуються рішенням селищної  ради.</w:t>
      </w:r>
    </w:p>
    <w:p w:rsidR="00303EF3" w:rsidRPr="0056441E" w:rsidRDefault="00303EF3" w:rsidP="00DC2946">
      <w:pPr>
        <w:tabs>
          <w:tab w:val="left" w:pos="3390"/>
        </w:tabs>
        <w:spacing w:after="0" w:line="240" w:lineRule="auto"/>
        <w:ind w:firstLine="540"/>
        <w:jc w:val="both"/>
        <w:rPr>
          <w:rFonts w:ascii="Times New Roman" w:hAnsi="Times New Roman"/>
          <w:sz w:val="28"/>
          <w:szCs w:val="28"/>
        </w:rPr>
      </w:pPr>
    </w:p>
    <w:p w:rsidR="00303EF3" w:rsidRDefault="00303EF3" w:rsidP="00DC2946">
      <w:pPr>
        <w:spacing w:after="0" w:line="240" w:lineRule="auto"/>
        <w:jc w:val="center"/>
        <w:rPr>
          <w:rFonts w:ascii="Times New Roman" w:hAnsi="Times New Roman"/>
          <w:b/>
          <w:sz w:val="28"/>
          <w:szCs w:val="28"/>
        </w:rPr>
      </w:pPr>
      <w:r>
        <w:rPr>
          <w:rFonts w:ascii="Times New Roman" w:hAnsi="Times New Roman"/>
          <w:b/>
          <w:sz w:val="28"/>
          <w:szCs w:val="28"/>
        </w:rPr>
        <w:t>І</w:t>
      </w:r>
      <w:r w:rsidRPr="00D20F29">
        <w:rPr>
          <w:rFonts w:ascii="Times New Roman" w:hAnsi="Times New Roman"/>
          <w:b/>
          <w:sz w:val="28"/>
          <w:szCs w:val="28"/>
        </w:rPr>
        <w:t>. АНАЛІТИЧНА ЧАСТИНА</w:t>
      </w:r>
    </w:p>
    <w:p w:rsidR="00303EF3" w:rsidRDefault="00303EF3" w:rsidP="002A536B">
      <w:pPr>
        <w:spacing w:after="0" w:line="240" w:lineRule="auto"/>
        <w:jc w:val="both"/>
        <w:rPr>
          <w:rFonts w:ascii="Times New Roman" w:hAnsi="Times New Roman"/>
          <w:sz w:val="28"/>
          <w:szCs w:val="28"/>
          <w:shd w:val="clear" w:color="auto" w:fill="FFFFFF"/>
        </w:rPr>
      </w:pPr>
      <w:r>
        <w:rPr>
          <w:rFonts w:ascii="Times New Roman" w:hAnsi="Times New Roman"/>
          <w:sz w:val="28"/>
          <w:szCs w:val="28"/>
        </w:rPr>
        <w:t xml:space="preserve">         </w:t>
      </w:r>
      <w:r w:rsidRPr="00D20F29">
        <w:rPr>
          <w:rFonts w:ascii="Times New Roman" w:hAnsi="Times New Roman"/>
          <w:sz w:val="28"/>
          <w:szCs w:val="28"/>
        </w:rPr>
        <w:t>Відповідно до статті 8 Закону України від 05.02.2015 № 157-</w:t>
      </w:r>
      <w:r w:rsidRPr="00D20F29">
        <w:rPr>
          <w:rFonts w:ascii="Times New Roman" w:hAnsi="Times New Roman"/>
          <w:sz w:val="28"/>
          <w:szCs w:val="28"/>
          <w:lang w:val="en-US"/>
        </w:rPr>
        <w:t>VIII</w:t>
      </w:r>
      <w:r>
        <w:rPr>
          <w:rFonts w:ascii="Times New Roman" w:hAnsi="Times New Roman"/>
          <w:sz w:val="28"/>
          <w:szCs w:val="28"/>
        </w:rPr>
        <w:t>,,</w:t>
      </w:r>
      <w:r w:rsidRPr="00D20F29">
        <w:rPr>
          <w:rFonts w:ascii="Times New Roman" w:hAnsi="Times New Roman"/>
          <w:sz w:val="28"/>
          <w:szCs w:val="28"/>
        </w:rPr>
        <w:t>Про добровільне об</w:t>
      </w:r>
      <w:r w:rsidRPr="000E38A0">
        <w:rPr>
          <w:rFonts w:ascii="Times New Roman" w:hAnsi="Times New Roman"/>
          <w:sz w:val="28"/>
          <w:szCs w:val="28"/>
        </w:rPr>
        <w:t>’</w:t>
      </w:r>
      <w:r w:rsidRPr="00D20F29">
        <w:rPr>
          <w:rFonts w:ascii="Times New Roman" w:hAnsi="Times New Roman"/>
          <w:sz w:val="28"/>
          <w:szCs w:val="28"/>
        </w:rPr>
        <w:t>єднання територіальних громад</w:t>
      </w:r>
      <w:r w:rsidRPr="009A588F">
        <w:rPr>
          <w:rFonts w:ascii="Times New Roman" w:hAnsi="Times New Roman"/>
          <w:sz w:val="28"/>
          <w:szCs w:val="28"/>
        </w:rPr>
        <w:t>”</w:t>
      </w:r>
      <w:r w:rsidRPr="00D20F29">
        <w:rPr>
          <w:rFonts w:ascii="Times New Roman" w:hAnsi="Times New Roman"/>
          <w:sz w:val="28"/>
          <w:szCs w:val="28"/>
        </w:rPr>
        <w:t xml:space="preserve"> із змінами та доповненнями, </w:t>
      </w:r>
      <w:r w:rsidRPr="00D20F29">
        <w:rPr>
          <w:rFonts w:ascii="Times New Roman" w:hAnsi="Times New Roman"/>
          <w:sz w:val="28"/>
          <w:szCs w:val="28"/>
        </w:rPr>
        <w:lastRenderedPageBreak/>
        <w:t>р</w:t>
      </w:r>
      <w:r w:rsidRPr="00D20F29">
        <w:rPr>
          <w:rFonts w:ascii="Times New Roman" w:hAnsi="Times New Roman"/>
          <w:sz w:val="28"/>
          <w:szCs w:val="28"/>
          <w:shd w:val="clear" w:color="auto" w:fill="FFFFFF"/>
        </w:rPr>
        <w:t>ішення</w:t>
      </w:r>
      <w:r>
        <w:rPr>
          <w:rFonts w:ascii="Times New Roman" w:hAnsi="Times New Roman"/>
          <w:sz w:val="28"/>
          <w:szCs w:val="28"/>
          <w:shd w:val="clear" w:color="auto" w:fill="FFFFFF"/>
        </w:rPr>
        <w:t xml:space="preserve">м </w:t>
      </w:r>
      <w:r w:rsidRPr="00D20F29">
        <w:rPr>
          <w:rFonts w:ascii="Times New Roman" w:hAnsi="Times New Roman"/>
          <w:sz w:val="28"/>
          <w:szCs w:val="28"/>
        </w:rPr>
        <w:t>Млин</w:t>
      </w:r>
      <w:r w:rsidRPr="00D20F29">
        <w:rPr>
          <w:rFonts w:ascii="Times New Roman" w:hAnsi="Times New Roman"/>
          <w:color w:val="000000"/>
          <w:sz w:val="28"/>
          <w:szCs w:val="28"/>
        </w:rPr>
        <w:t xml:space="preserve">івської селищної </w:t>
      </w:r>
      <w:r w:rsidRPr="00D20F29">
        <w:rPr>
          <w:rFonts w:ascii="Times New Roman" w:hAnsi="Times New Roman"/>
          <w:sz w:val="28"/>
          <w:szCs w:val="28"/>
        </w:rPr>
        <w:t xml:space="preserve">ради </w:t>
      </w:r>
      <w:r w:rsidRPr="00D20F29">
        <w:rPr>
          <w:rFonts w:ascii="Times New Roman" w:hAnsi="Times New Roman"/>
          <w:sz w:val="28"/>
          <w:szCs w:val="28"/>
          <w:shd w:val="clear" w:color="auto" w:fill="FFFFFF"/>
        </w:rPr>
        <w:t xml:space="preserve">від 29 липня 2016 року № 289 утворено Млинівську </w:t>
      </w:r>
      <w:r>
        <w:rPr>
          <w:rFonts w:ascii="Times New Roman" w:hAnsi="Times New Roman"/>
          <w:sz w:val="28"/>
          <w:szCs w:val="28"/>
        </w:rPr>
        <w:t>т</w:t>
      </w:r>
      <w:r>
        <w:rPr>
          <w:rFonts w:ascii="Times New Roman" w:hAnsi="Times New Roman"/>
          <w:sz w:val="28"/>
          <w:szCs w:val="28"/>
          <w:shd w:val="clear" w:color="auto" w:fill="FFFFFF"/>
        </w:rPr>
        <w:t>ериторіальну громаду.</w:t>
      </w:r>
    </w:p>
    <w:p w:rsidR="00303EF3" w:rsidRDefault="00303EF3" w:rsidP="00DC2946">
      <w:pPr>
        <w:spacing w:after="0" w:line="240" w:lineRule="auto"/>
        <w:ind w:firstLine="540"/>
        <w:jc w:val="both"/>
        <w:rPr>
          <w:rFonts w:ascii="Times New Roman" w:hAnsi="Times New Roman"/>
          <w:sz w:val="28"/>
          <w:szCs w:val="28"/>
          <w:shd w:val="clear" w:color="auto" w:fill="FFFFFF"/>
        </w:rPr>
      </w:pPr>
      <w:r w:rsidRPr="00D20F29">
        <w:rPr>
          <w:rFonts w:ascii="Times New Roman" w:hAnsi="Times New Roman"/>
          <w:sz w:val="28"/>
          <w:szCs w:val="28"/>
          <w:shd w:val="clear" w:color="auto" w:fill="FFFFFF"/>
        </w:rPr>
        <w:t xml:space="preserve">19 березня 2017 року набрав чинності Закон України „Про внесення змін до деяких законів України щодо добровільного приєднання територіальних громад”, яким було запроваджено механізм добровільного приєднання сільських та селищних громад до вже утворених </w:t>
      </w:r>
      <w:r>
        <w:rPr>
          <w:rFonts w:ascii="Times New Roman" w:hAnsi="Times New Roman"/>
          <w:sz w:val="28"/>
          <w:szCs w:val="28"/>
          <w:shd w:val="clear" w:color="auto" w:fill="FFFFFF"/>
        </w:rPr>
        <w:t>територіальних громад</w:t>
      </w:r>
      <w:r w:rsidRPr="00D20F29">
        <w:rPr>
          <w:rFonts w:ascii="Times New Roman" w:hAnsi="Times New Roman"/>
          <w:sz w:val="28"/>
          <w:szCs w:val="28"/>
          <w:shd w:val="clear" w:color="auto" w:fill="FFFFFF"/>
        </w:rPr>
        <w:t xml:space="preserve">. </w:t>
      </w:r>
    </w:p>
    <w:p w:rsidR="00303EF3" w:rsidRDefault="00303EF3" w:rsidP="00DC2946">
      <w:pPr>
        <w:tabs>
          <w:tab w:val="left" w:pos="735"/>
        </w:tabs>
        <w:spacing w:after="0" w:line="240" w:lineRule="auto"/>
        <w:ind w:firstLine="540"/>
        <w:jc w:val="both"/>
        <w:rPr>
          <w:rFonts w:ascii="Times New Roman" w:hAnsi="Times New Roman"/>
          <w:sz w:val="28"/>
          <w:szCs w:val="28"/>
          <w:shd w:val="clear" w:color="auto" w:fill="FFFFFF"/>
        </w:rPr>
      </w:pPr>
      <w:r>
        <w:rPr>
          <w:rFonts w:ascii="Times New Roman" w:hAnsi="Times New Roman"/>
          <w:sz w:val="28"/>
          <w:szCs w:val="28"/>
          <w:shd w:val="clear" w:color="auto" w:fill="FFFFFF"/>
        </w:rPr>
        <w:t>0</w:t>
      </w:r>
      <w:r w:rsidRPr="00D20F29">
        <w:rPr>
          <w:rFonts w:ascii="Times New Roman" w:hAnsi="Times New Roman"/>
          <w:sz w:val="28"/>
          <w:szCs w:val="28"/>
          <w:shd w:val="clear" w:color="auto" w:fill="FFFFFF"/>
        </w:rPr>
        <w:t>4 жовтня 2018 року розпочався процес добровільного приєднання до Млинівської територіальної громади Мальованської сільської ради, який завершився 31 липня 2019 року.</w:t>
      </w:r>
    </w:p>
    <w:p w:rsidR="00303EF3" w:rsidRDefault="00303EF3" w:rsidP="00DC2946">
      <w:pPr>
        <w:autoSpaceDE w:val="0"/>
        <w:autoSpaceDN w:val="0"/>
        <w:spacing w:after="0" w:line="240" w:lineRule="auto"/>
        <w:ind w:firstLine="540"/>
        <w:jc w:val="both"/>
        <w:rPr>
          <w:rFonts w:ascii="Times New Roman" w:hAnsi="Times New Roman"/>
          <w:bCs/>
          <w:sz w:val="28"/>
          <w:szCs w:val="28"/>
          <w:shd w:val="clear" w:color="auto" w:fill="FFFFFF"/>
        </w:rPr>
      </w:pPr>
      <w:r>
        <w:rPr>
          <w:rFonts w:ascii="Times New Roman" w:hAnsi="Times New Roman"/>
          <w:bCs/>
          <w:sz w:val="28"/>
          <w:szCs w:val="28"/>
          <w:shd w:val="clear" w:color="auto" w:fill="FFFFFF"/>
        </w:rPr>
        <w:t>В</w:t>
      </w:r>
      <w:r w:rsidRPr="00386585">
        <w:rPr>
          <w:rFonts w:ascii="Times New Roman" w:hAnsi="Times New Roman"/>
          <w:bCs/>
          <w:sz w:val="28"/>
          <w:szCs w:val="28"/>
          <w:shd w:val="clear" w:color="auto" w:fill="FFFFFF"/>
        </w:rPr>
        <w:t xml:space="preserve">ідповідно до розпорядження Кабінету </w:t>
      </w:r>
      <w:r>
        <w:rPr>
          <w:rFonts w:ascii="Times New Roman" w:hAnsi="Times New Roman"/>
          <w:bCs/>
          <w:sz w:val="28"/>
          <w:szCs w:val="28"/>
          <w:shd w:val="clear" w:color="auto" w:fill="FFFFFF"/>
        </w:rPr>
        <w:t>М</w:t>
      </w:r>
      <w:r w:rsidRPr="00386585">
        <w:rPr>
          <w:rFonts w:ascii="Times New Roman" w:hAnsi="Times New Roman"/>
          <w:bCs/>
          <w:sz w:val="28"/>
          <w:szCs w:val="28"/>
          <w:shd w:val="clear" w:color="auto" w:fill="FFFFFF"/>
        </w:rPr>
        <w:t xml:space="preserve">іністрів України від 12.06.2020 </w:t>
      </w:r>
      <w:r>
        <w:rPr>
          <w:rFonts w:ascii="Times New Roman" w:hAnsi="Times New Roman"/>
          <w:bCs/>
          <w:sz w:val="28"/>
          <w:szCs w:val="28"/>
          <w:shd w:val="clear" w:color="auto" w:fill="FFFFFF"/>
        </w:rPr>
        <w:t xml:space="preserve"> </w:t>
      </w:r>
      <w:r w:rsidRPr="00386585">
        <w:rPr>
          <w:rFonts w:ascii="Times New Roman" w:hAnsi="Times New Roman"/>
          <w:bCs/>
          <w:sz w:val="28"/>
          <w:szCs w:val="28"/>
          <w:shd w:val="clear" w:color="auto" w:fill="FFFFFF"/>
        </w:rPr>
        <w:t xml:space="preserve">№ 722-р  </w:t>
      </w:r>
      <w:r>
        <w:rPr>
          <w:rFonts w:ascii="Times New Roman" w:hAnsi="Times New Roman"/>
          <w:bCs/>
          <w:sz w:val="28"/>
          <w:szCs w:val="28"/>
          <w:shd w:val="clear" w:color="auto" w:fill="FFFFFF"/>
        </w:rPr>
        <w:t>,,</w:t>
      </w:r>
      <w:r w:rsidRPr="00386585">
        <w:rPr>
          <w:rFonts w:ascii="Times New Roman" w:hAnsi="Times New Roman"/>
          <w:bCs/>
          <w:sz w:val="28"/>
          <w:szCs w:val="28"/>
          <w:shd w:val="clear" w:color="auto" w:fill="FFFFFF"/>
        </w:rPr>
        <w:t>Про визначення адміністративних центрів та затвердження територій територіальних громад Рівненської області</w:t>
      </w:r>
      <w:r>
        <w:rPr>
          <w:rFonts w:ascii="Times New Roman" w:hAnsi="Times New Roman"/>
          <w:bCs/>
          <w:sz w:val="28"/>
          <w:szCs w:val="28"/>
          <w:shd w:val="clear" w:color="auto" w:fill="FFFFFF"/>
        </w:rPr>
        <w:t>ˮ</w:t>
      </w:r>
      <w:r>
        <w:rPr>
          <w:rFonts w:ascii="Times New Roman" w:hAnsi="Times New Roman"/>
          <w:sz w:val="28"/>
          <w:szCs w:val="28"/>
        </w:rPr>
        <w:t xml:space="preserve"> </w:t>
      </w:r>
      <w:r>
        <w:rPr>
          <w:rFonts w:ascii="Times New Roman" w:hAnsi="Times New Roman"/>
          <w:bCs/>
          <w:sz w:val="28"/>
          <w:szCs w:val="28"/>
          <w:shd w:val="clear" w:color="auto" w:fill="FFFFFF"/>
        </w:rPr>
        <w:t>завершено процес добровільного об’єднання громад. Таким чином, Млинівська селищна територіальна громада увійшла до складу Дубенського району Рівненської області.</w:t>
      </w:r>
    </w:p>
    <w:p w:rsidR="00303EF3" w:rsidRPr="00856753" w:rsidRDefault="00303EF3" w:rsidP="00DC2946">
      <w:pPr>
        <w:spacing w:after="0" w:line="240" w:lineRule="auto"/>
        <w:ind w:firstLine="540"/>
        <w:jc w:val="both"/>
        <w:rPr>
          <w:rFonts w:ascii="Times New Roman" w:hAnsi="Times New Roman"/>
          <w:sz w:val="28"/>
          <w:szCs w:val="28"/>
        </w:rPr>
      </w:pPr>
      <w:r w:rsidRPr="00856753">
        <w:rPr>
          <w:rFonts w:ascii="Times New Roman" w:hAnsi="Times New Roman"/>
          <w:sz w:val="28"/>
          <w:szCs w:val="28"/>
        </w:rPr>
        <w:t xml:space="preserve">Із січня 2021 року до складу громади приєднано Підгаєцьку сільську раду із чисельністю населення 1405 осіб, які проживають у 4 населених пунктах загальною площею </w:t>
      </w:r>
      <w:smartTag w:uri="urn:schemas-microsoft-com:office:smarttags" w:element="metricconverter">
        <w:smartTagPr>
          <w:attr w:name="ProductID" w:val="4169,4 га"/>
        </w:smartTagPr>
        <w:r w:rsidRPr="00856753">
          <w:rPr>
            <w:rFonts w:ascii="Times New Roman" w:hAnsi="Times New Roman"/>
            <w:sz w:val="28"/>
            <w:szCs w:val="28"/>
          </w:rPr>
          <w:t>4169,4 га</w:t>
        </w:r>
      </w:smartTag>
      <w:r w:rsidRPr="00856753">
        <w:rPr>
          <w:rFonts w:ascii="Times New Roman" w:hAnsi="Times New Roman"/>
          <w:sz w:val="28"/>
          <w:szCs w:val="28"/>
        </w:rPr>
        <w:t>.</w:t>
      </w:r>
    </w:p>
    <w:p w:rsidR="00303EF3" w:rsidRDefault="00303EF3" w:rsidP="00DC2946">
      <w:pPr>
        <w:spacing w:after="0" w:line="240" w:lineRule="auto"/>
        <w:ind w:firstLine="540"/>
        <w:jc w:val="both"/>
        <w:rPr>
          <w:rFonts w:ascii="Times New Roman" w:hAnsi="Times New Roman"/>
          <w:sz w:val="28"/>
          <w:szCs w:val="28"/>
          <w:shd w:val="clear" w:color="auto" w:fill="FFFFFF"/>
        </w:rPr>
      </w:pPr>
      <w:r w:rsidRPr="007E6BB6">
        <w:rPr>
          <w:rFonts w:ascii="Times New Roman" w:hAnsi="Times New Roman"/>
          <w:sz w:val="28"/>
          <w:szCs w:val="28"/>
          <w:shd w:val="clear" w:color="auto" w:fill="FFFFFF"/>
        </w:rPr>
        <w:t>До складу</w:t>
      </w:r>
      <w:r w:rsidRPr="00D20F29">
        <w:rPr>
          <w:rFonts w:ascii="Times New Roman" w:hAnsi="Times New Roman"/>
          <w:color w:val="252525"/>
          <w:sz w:val="28"/>
          <w:szCs w:val="28"/>
          <w:shd w:val="clear" w:color="auto" w:fill="FFFFFF"/>
        </w:rPr>
        <w:t xml:space="preserve"> </w:t>
      </w:r>
      <w:r w:rsidRPr="00D20F29">
        <w:rPr>
          <w:rFonts w:ascii="Times New Roman" w:hAnsi="Times New Roman"/>
          <w:sz w:val="28"/>
          <w:szCs w:val="28"/>
        </w:rPr>
        <w:t>Млин</w:t>
      </w:r>
      <w:r w:rsidRPr="00D20F29">
        <w:rPr>
          <w:rFonts w:ascii="Times New Roman" w:hAnsi="Times New Roman"/>
          <w:color w:val="000000"/>
          <w:sz w:val="28"/>
          <w:szCs w:val="28"/>
        </w:rPr>
        <w:t xml:space="preserve">івської </w:t>
      </w:r>
      <w:r>
        <w:rPr>
          <w:rFonts w:ascii="Times New Roman" w:hAnsi="Times New Roman"/>
          <w:color w:val="000000"/>
          <w:sz w:val="28"/>
          <w:szCs w:val="28"/>
        </w:rPr>
        <w:t xml:space="preserve">селищної </w:t>
      </w:r>
      <w:r>
        <w:rPr>
          <w:rFonts w:ascii="Times New Roman" w:hAnsi="Times New Roman"/>
          <w:sz w:val="28"/>
          <w:szCs w:val="28"/>
        </w:rPr>
        <w:t xml:space="preserve">територіальної громади </w:t>
      </w:r>
      <w:r>
        <w:rPr>
          <w:rFonts w:ascii="Times New Roman" w:hAnsi="Times New Roman"/>
          <w:sz w:val="28"/>
          <w:szCs w:val="28"/>
          <w:shd w:val="clear" w:color="auto" w:fill="FFFFFF"/>
        </w:rPr>
        <w:t>увійшли:</w:t>
      </w:r>
    </w:p>
    <w:p w:rsidR="00303EF3" w:rsidRPr="00DC525C" w:rsidRDefault="00303EF3" w:rsidP="001232C1">
      <w:pPr>
        <w:tabs>
          <w:tab w:val="left" w:pos="5670"/>
        </w:tabs>
        <w:ind w:firstLine="567"/>
        <w:jc w:val="both"/>
        <w:rPr>
          <w:rFonts w:ascii="Times New Roman" w:hAnsi="Times New Roman"/>
          <w:sz w:val="22"/>
          <w:szCs w:val="22"/>
          <w:shd w:val="clear" w:color="auto" w:fill="FFFFFF"/>
        </w:rPr>
      </w:pPr>
      <w:r>
        <w:rPr>
          <w:rFonts w:ascii="Times New Roman" w:hAnsi="Times New Roman"/>
          <w:sz w:val="28"/>
          <w:szCs w:val="28"/>
          <w:shd w:val="clear" w:color="auto" w:fill="FFFFFF"/>
        </w:rPr>
        <w:tab/>
        <w:t xml:space="preserve">                                          </w:t>
      </w:r>
      <w:r>
        <w:rPr>
          <w:rFonts w:ascii="Times New Roman" w:hAnsi="Times New Roman"/>
          <w:sz w:val="22"/>
          <w:szCs w:val="22"/>
          <w:shd w:val="clear" w:color="auto" w:fill="FFFFFF"/>
        </w:rPr>
        <w:t>Таблиця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5"/>
        <w:gridCol w:w="4253"/>
        <w:gridCol w:w="4786"/>
      </w:tblGrid>
      <w:tr w:rsidR="00303EF3" w:rsidRPr="002E491C" w:rsidTr="00252C6B">
        <w:trPr>
          <w:trHeight w:val="579"/>
        </w:trPr>
        <w:tc>
          <w:tcPr>
            <w:tcW w:w="675" w:type="dxa"/>
          </w:tcPr>
          <w:p w:rsidR="00303EF3" w:rsidRPr="007327A4" w:rsidRDefault="00303EF3" w:rsidP="00BD7A5B">
            <w:pPr>
              <w:pStyle w:val="a6"/>
              <w:spacing w:before="0" w:beforeAutospacing="0" w:after="150" w:afterAutospacing="0"/>
              <w:rPr>
                <w:sz w:val="21"/>
                <w:szCs w:val="24"/>
                <w:lang w:val="uk-UA" w:eastAsia="uk-UA"/>
              </w:rPr>
            </w:pPr>
            <w:r w:rsidRPr="007327A4">
              <w:rPr>
                <w:sz w:val="21"/>
                <w:szCs w:val="24"/>
                <w:lang w:val="uk-UA" w:eastAsia="uk-UA"/>
              </w:rPr>
              <w:t>№</w:t>
            </w:r>
          </w:p>
        </w:tc>
        <w:tc>
          <w:tcPr>
            <w:tcW w:w="4253" w:type="dxa"/>
          </w:tcPr>
          <w:p w:rsidR="00303EF3" w:rsidRPr="007327A4" w:rsidRDefault="00303EF3" w:rsidP="00BD7A5B">
            <w:pPr>
              <w:pStyle w:val="a6"/>
              <w:spacing w:before="0" w:beforeAutospacing="0" w:after="150" w:afterAutospacing="0"/>
              <w:rPr>
                <w:sz w:val="21"/>
                <w:szCs w:val="24"/>
                <w:lang w:val="uk-UA" w:eastAsia="uk-UA"/>
              </w:rPr>
            </w:pPr>
            <w:r w:rsidRPr="007327A4">
              <w:rPr>
                <w:sz w:val="21"/>
                <w:szCs w:val="24"/>
                <w:lang w:val="uk-UA" w:eastAsia="uk-UA"/>
              </w:rPr>
              <w:t>Назва населеного пункту</w:t>
            </w:r>
          </w:p>
        </w:tc>
        <w:tc>
          <w:tcPr>
            <w:tcW w:w="4786" w:type="dxa"/>
          </w:tcPr>
          <w:p w:rsidR="00303EF3" w:rsidRPr="007327A4" w:rsidRDefault="00303EF3" w:rsidP="00BD7A5B">
            <w:pPr>
              <w:pStyle w:val="a6"/>
              <w:spacing w:before="0" w:beforeAutospacing="0" w:after="150" w:afterAutospacing="0"/>
              <w:rPr>
                <w:sz w:val="21"/>
                <w:szCs w:val="24"/>
                <w:lang w:val="uk-UA" w:eastAsia="uk-UA"/>
              </w:rPr>
            </w:pPr>
            <w:r w:rsidRPr="007327A4">
              <w:rPr>
                <w:sz w:val="21"/>
                <w:szCs w:val="24"/>
                <w:lang w:val="uk-UA" w:eastAsia="uk-UA"/>
              </w:rPr>
              <w:t>До якого старостинського округу відноситься</w:t>
            </w:r>
          </w:p>
        </w:tc>
      </w:tr>
      <w:tr w:rsidR="00303EF3" w:rsidRPr="002E491C" w:rsidTr="00BD7A5B">
        <w:tc>
          <w:tcPr>
            <w:tcW w:w="675" w:type="dxa"/>
          </w:tcPr>
          <w:p w:rsidR="00303EF3" w:rsidRPr="002E491C" w:rsidRDefault="00303EF3" w:rsidP="00BD7A5B">
            <w:pPr>
              <w:jc w:val="both"/>
              <w:rPr>
                <w:rFonts w:ascii="Times New Roman" w:hAnsi="Times New Roman"/>
                <w:shd w:val="clear" w:color="auto" w:fill="FFFFFF"/>
              </w:rPr>
            </w:pPr>
            <w:r w:rsidRPr="002E491C">
              <w:rPr>
                <w:rFonts w:ascii="Times New Roman" w:hAnsi="Times New Roman"/>
                <w:shd w:val="clear" w:color="auto" w:fill="FFFFFF"/>
              </w:rPr>
              <w:t>1</w:t>
            </w:r>
          </w:p>
        </w:tc>
        <w:tc>
          <w:tcPr>
            <w:tcW w:w="4253" w:type="dxa"/>
            <w:vAlign w:val="center"/>
          </w:tcPr>
          <w:p w:rsidR="00303EF3" w:rsidRPr="002E491C" w:rsidRDefault="00303EF3" w:rsidP="00643CC0">
            <w:pPr>
              <w:rPr>
                <w:rFonts w:ascii="Times New Roman" w:hAnsi="Times New Roman"/>
                <w:color w:val="000000"/>
              </w:rPr>
            </w:pPr>
            <w:r w:rsidRPr="002E491C">
              <w:rPr>
                <w:rFonts w:ascii="Times New Roman" w:hAnsi="Times New Roman"/>
                <w:color w:val="000000"/>
              </w:rPr>
              <w:t>селище Млинів</w:t>
            </w:r>
          </w:p>
        </w:tc>
        <w:tc>
          <w:tcPr>
            <w:tcW w:w="4786" w:type="dxa"/>
          </w:tcPr>
          <w:p w:rsidR="00303EF3" w:rsidRPr="002E491C" w:rsidRDefault="00303EF3" w:rsidP="00BD7A5B">
            <w:pPr>
              <w:jc w:val="both"/>
              <w:rPr>
                <w:rFonts w:ascii="Times New Roman" w:hAnsi="Times New Roman"/>
                <w:shd w:val="clear" w:color="auto" w:fill="FFFFFF"/>
              </w:rPr>
            </w:pPr>
          </w:p>
        </w:tc>
      </w:tr>
      <w:tr w:rsidR="00303EF3" w:rsidRPr="002E491C" w:rsidTr="00BD7A5B">
        <w:tc>
          <w:tcPr>
            <w:tcW w:w="675" w:type="dxa"/>
          </w:tcPr>
          <w:p w:rsidR="00303EF3" w:rsidRPr="002E491C" w:rsidRDefault="00303EF3" w:rsidP="00BD7A5B">
            <w:pPr>
              <w:jc w:val="both"/>
              <w:rPr>
                <w:rFonts w:ascii="Times New Roman" w:hAnsi="Times New Roman"/>
                <w:shd w:val="clear" w:color="auto" w:fill="FFFFFF"/>
                <w:lang w:val="en-US"/>
              </w:rPr>
            </w:pPr>
            <w:r w:rsidRPr="002E491C">
              <w:rPr>
                <w:rFonts w:ascii="Times New Roman" w:hAnsi="Times New Roman"/>
                <w:shd w:val="clear" w:color="auto" w:fill="FFFFFF"/>
              </w:rPr>
              <w:t>2</w:t>
            </w:r>
          </w:p>
        </w:tc>
        <w:tc>
          <w:tcPr>
            <w:tcW w:w="4253" w:type="dxa"/>
            <w:tcBorders>
              <w:top w:val="nil"/>
            </w:tcBorders>
            <w:vAlign w:val="center"/>
          </w:tcPr>
          <w:p w:rsidR="00303EF3" w:rsidRPr="002E491C" w:rsidRDefault="00303EF3" w:rsidP="00643CC0">
            <w:pPr>
              <w:rPr>
                <w:rFonts w:ascii="Times New Roman" w:hAnsi="Times New Roman"/>
                <w:color w:val="000000"/>
              </w:rPr>
            </w:pPr>
            <w:r w:rsidRPr="002E491C">
              <w:rPr>
                <w:rFonts w:ascii="Times New Roman" w:hAnsi="Times New Roman"/>
                <w:color w:val="000000"/>
              </w:rPr>
              <w:t xml:space="preserve">с. Береги </w:t>
            </w:r>
          </w:p>
        </w:tc>
        <w:tc>
          <w:tcPr>
            <w:tcW w:w="4786" w:type="dxa"/>
            <w:vMerge w:val="restart"/>
          </w:tcPr>
          <w:p w:rsidR="00303EF3" w:rsidRPr="002E491C" w:rsidRDefault="00303EF3" w:rsidP="00BD7A5B">
            <w:pPr>
              <w:jc w:val="both"/>
              <w:rPr>
                <w:rFonts w:ascii="Times New Roman" w:hAnsi="Times New Roman"/>
                <w:shd w:val="clear" w:color="auto" w:fill="FFFFFF"/>
              </w:rPr>
            </w:pPr>
            <w:r w:rsidRPr="002E491C">
              <w:rPr>
                <w:rFonts w:ascii="Times New Roman" w:hAnsi="Times New Roman"/>
                <w:shd w:val="clear" w:color="auto" w:fill="FFFFFF"/>
              </w:rPr>
              <w:t>Берегівський старостинський округ</w:t>
            </w:r>
          </w:p>
        </w:tc>
      </w:tr>
      <w:tr w:rsidR="00303EF3" w:rsidRPr="002E491C" w:rsidTr="00BD7A5B">
        <w:tc>
          <w:tcPr>
            <w:tcW w:w="675" w:type="dxa"/>
          </w:tcPr>
          <w:p w:rsidR="00303EF3" w:rsidRPr="002E491C" w:rsidRDefault="00303EF3" w:rsidP="00BD7A5B">
            <w:pPr>
              <w:jc w:val="both"/>
              <w:rPr>
                <w:rFonts w:ascii="Times New Roman" w:hAnsi="Times New Roman"/>
                <w:shd w:val="clear" w:color="auto" w:fill="FFFFFF"/>
                <w:lang w:val="en-US"/>
              </w:rPr>
            </w:pPr>
            <w:r w:rsidRPr="002E491C">
              <w:rPr>
                <w:rFonts w:ascii="Times New Roman" w:hAnsi="Times New Roman"/>
                <w:shd w:val="clear" w:color="auto" w:fill="FFFFFF"/>
                <w:lang w:val="en-US"/>
              </w:rPr>
              <w:t>3</w:t>
            </w:r>
          </w:p>
        </w:tc>
        <w:tc>
          <w:tcPr>
            <w:tcW w:w="4253" w:type="dxa"/>
            <w:tcBorders>
              <w:top w:val="nil"/>
            </w:tcBorders>
            <w:vAlign w:val="center"/>
          </w:tcPr>
          <w:p w:rsidR="00303EF3" w:rsidRPr="002E491C" w:rsidRDefault="00303EF3" w:rsidP="00643CC0">
            <w:pPr>
              <w:rPr>
                <w:rFonts w:ascii="Times New Roman" w:hAnsi="Times New Roman"/>
                <w:color w:val="000000"/>
              </w:rPr>
            </w:pPr>
            <w:r w:rsidRPr="002E491C">
              <w:rPr>
                <w:rFonts w:ascii="Times New Roman" w:hAnsi="Times New Roman"/>
                <w:color w:val="000000"/>
              </w:rPr>
              <w:t>с. Перевередів</w:t>
            </w:r>
          </w:p>
        </w:tc>
        <w:tc>
          <w:tcPr>
            <w:tcW w:w="4786" w:type="dxa"/>
            <w:vMerge/>
          </w:tcPr>
          <w:p w:rsidR="00303EF3" w:rsidRPr="002E491C" w:rsidRDefault="00303EF3" w:rsidP="00BD7A5B">
            <w:pPr>
              <w:jc w:val="both"/>
              <w:rPr>
                <w:rFonts w:ascii="Times New Roman" w:hAnsi="Times New Roman"/>
                <w:shd w:val="clear" w:color="auto" w:fill="FFFFFF"/>
              </w:rPr>
            </w:pPr>
          </w:p>
        </w:tc>
      </w:tr>
      <w:tr w:rsidR="00303EF3" w:rsidRPr="002E491C" w:rsidTr="00BD7A5B">
        <w:tc>
          <w:tcPr>
            <w:tcW w:w="675" w:type="dxa"/>
          </w:tcPr>
          <w:p w:rsidR="00303EF3" w:rsidRPr="002E491C" w:rsidRDefault="00303EF3" w:rsidP="00B824A7">
            <w:pPr>
              <w:jc w:val="both"/>
              <w:rPr>
                <w:rFonts w:ascii="Times New Roman" w:hAnsi="Times New Roman"/>
                <w:shd w:val="clear" w:color="auto" w:fill="FFFFFF"/>
                <w:lang w:val="en-US"/>
              </w:rPr>
            </w:pPr>
            <w:r w:rsidRPr="002E491C">
              <w:rPr>
                <w:rFonts w:ascii="Times New Roman" w:hAnsi="Times New Roman"/>
                <w:shd w:val="clear" w:color="auto" w:fill="FFFFFF"/>
                <w:lang w:val="en-US"/>
              </w:rPr>
              <w:t>4</w:t>
            </w:r>
          </w:p>
        </w:tc>
        <w:tc>
          <w:tcPr>
            <w:tcW w:w="4253" w:type="dxa"/>
            <w:tcBorders>
              <w:top w:val="nil"/>
            </w:tcBorders>
            <w:vAlign w:val="center"/>
          </w:tcPr>
          <w:p w:rsidR="00303EF3" w:rsidRPr="002E491C" w:rsidRDefault="00303EF3" w:rsidP="00B824A7">
            <w:pPr>
              <w:rPr>
                <w:rFonts w:ascii="Times New Roman" w:hAnsi="Times New Roman"/>
                <w:color w:val="000000"/>
              </w:rPr>
            </w:pPr>
            <w:r w:rsidRPr="002E491C">
              <w:rPr>
                <w:rFonts w:ascii="Times New Roman" w:hAnsi="Times New Roman"/>
                <w:color w:val="000000"/>
              </w:rPr>
              <w:t>с. Владиславівка</w:t>
            </w:r>
          </w:p>
        </w:tc>
        <w:tc>
          <w:tcPr>
            <w:tcW w:w="4786" w:type="dxa"/>
            <w:vMerge w:val="restart"/>
          </w:tcPr>
          <w:p w:rsidR="00303EF3" w:rsidRPr="002E491C" w:rsidRDefault="00303EF3" w:rsidP="00B824A7">
            <w:pPr>
              <w:jc w:val="both"/>
              <w:rPr>
                <w:rFonts w:ascii="Times New Roman" w:hAnsi="Times New Roman"/>
                <w:shd w:val="clear" w:color="auto" w:fill="FFFFFF"/>
              </w:rPr>
            </w:pPr>
            <w:r w:rsidRPr="002E491C">
              <w:rPr>
                <w:rFonts w:ascii="Times New Roman" w:hAnsi="Times New Roman"/>
                <w:shd w:val="clear" w:color="auto" w:fill="FFFFFF"/>
              </w:rPr>
              <w:t>Владиславівський старостинський округ</w:t>
            </w:r>
          </w:p>
        </w:tc>
      </w:tr>
      <w:tr w:rsidR="00303EF3" w:rsidRPr="002E491C" w:rsidTr="00BD7A5B">
        <w:tc>
          <w:tcPr>
            <w:tcW w:w="675" w:type="dxa"/>
          </w:tcPr>
          <w:p w:rsidR="00303EF3" w:rsidRPr="002E491C" w:rsidRDefault="00303EF3" w:rsidP="00B824A7">
            <w:pPr>
              <w:jc w:val="both"/>
              <w:rPr>
                <w:rFonts w:ascii="Times New Roman" w:hAnsi="Times New Roman"/>
                <w:shd w:val="clear" w:color="auto" w:fill="FFFFFF"/>
                <w:lang w:val="en-US"/>
              </w:rPr>
            </w:pPr>
            <w:r w:rsidRPr="002E491C">
              <w:rPr>
                <w:rFonts w:ascii="Times New Roman" w:hAnsi="Times New Roman"/>
                <w:shd w:val="clear" w:color="auto" w:fill="FFFFFF"/>
                <w:lang w:val="en-US"/>
              </w:rPr>
              <w:t>5</w:t>
            </w:r>
          </w:p>
        </w:tc>
        <w:tc>
          <w:tcPr>
            <w:tcW w:w="4253" w:type="dxa"/>
            <w:tcBorders>
              <w:top w:val="nil"/>
            </w:tcBorders>
            <w:vAlign w:val="center"/>
          </w:tcPr>
          <w:p w:rsidR="00303EF3" w:rsidRPr="002E491C" w:rsidRDefault="00303EF3" w:rsidP="00B824A7">
            <w:pPr>
              <w:rPr>
                <w:rFonts w:ascii="Times New Roman" w:hAnsi="Times New Roman"/>
                <w:color w:val="000000"/>
              </w:rPr>
            </w:pPr>
            <w:r w:rsidRPr="002E491C">
              <w:rPr>
                <w:rFonts w:ascii="Times New Roman" w:hAnsi="Times New Roman"/>
                <w:color w:val="000000"/>
              </w:rPr>
              <w:t>с. Новоселівка</w:t>
            </w:r>
          </w:p>
        </w:tc>
        <w:tc>
          <w:tcPr>
            <w:tcW w:w="4786" w:type="dxa"/>
            <w:vMerge/>
          </w:tcPr>
          <w:p w:rsidR="00303EF3" w:rsidRPr="002E491C" w:rsidRDefault="00303EF3" w:rsidP="00B824A7">
            <w:pPr>
              <w:jc w:val="both"/>
              <w:rPr>
                <w:rFonts w:ascii="Times New Roman" w:hAnsi="Times New Roman"/>
                <w:shd w:val="clear" w:color="auto" w:fill="FFFFFF"/>
              </w:rPr>
            </w:pPr>
          </w:p>
        </w:tc>
      </w:tr>
      <w:tr w:rsidR="00303EF3" w:rsidRPr="002E491C" w:rsidTr="00BD7A5B">
        <w:tc>
          <w:tcPr>
            <w:tcW w:w="675" w:type="dxa"/>
          </w:tcPr>
          <w:p w:rsidR="00303EF3" w:rsidRPr="002E491C" w:rsidRDefault="00303EF3" w:rsidP="00B824A7">
            <w:pPr>
              <w:jc w:val="both"/>
              <w:rPr>
                <w:rFonts w:ascii="Times New Roman" w:hAnsi="Times New Roman"/>
                <w:shd w:val="clear" w:color="auto" w:fill="FFFFFF"/>
                <w:lang w:val="en-US"/>
              </w:rPr>
            </w:pPr>
            <w:r w:rsidRPr="002E491C">
              <w:rPr>
                <w:rFonts w:ascii="Times New Roman" w:hAnsi="Times New Roman"/>
                <w:shd w:val="clear" w:color="auto" w:fill="FFFFFF"/>
                <w:lang w:val="en-US"/>
              </w:rPr>
              <w:t>6</w:t>
            </w:r>
          </w:p>
        </w:tc>
        <w:tc>
          <w:tcPr>
            <w:tcW w:w="4253" w:type="dxa"/>
            <w:tcBorders>
              <w:top w:val="nil"/>
            </w:tcBorders>
            <w:vAlign w:val="center"/>
          </w:tcPr>
          <w:p w:rsidR="00303EF3" w:rsidRPr="002E491C" w:rsidRDefault="00303EF3" w:rsidP="00B824A7">
            <w:pPr>
              <w:rPr>
                <w:rFonts w:ascii="Times New Roman" w:hAnsi="Times New Roman"/>
                <w:color w:val="000000"/>
              </w:rPr>
            </w:pPr>
            <w:r w:rsidRPr="002E491C">
              <w:rPr>
                <w:rFonts w:ascii="Times New Roman" w:hAnsi="Times New Roman"/>
                <w:color w:val="000000"/>
              </w:rPr>
              <w:t>с. Гончариха</w:t>
            </w:r>
          </w:p>
        </w:tc>
        <w:tc>
          <w:tcPr>
            <w:tcW w:w="4786" w:type="dxa"/>
            <w:vMerge/>
          </w:tcPr>
          <w:p w:rsidR="00303EF3" w:rsidRPr="002E491C" w:rsidRDefault="00303EF3" w:rsidP="00B824A7">
            <w:pPr>
              <w:jc w:val="both"/>
              <w:rPr>
                <w:rFonts w:ascii="Times New Roman" w:hAnsi="Times New Roman"/>
                <w:shd w:val="clear" w:color="auto" w:fill="FFFFFF"/>
              </w:rPr>
            </w:pPr>
          </w:p>
        </w:tc>
      </w:tr>
      <w:tr w:rsidR="00303EF3" w:rsidRPr="002E491C" w:rsidTr="00BD7A5B">
        <w:tc>
          <w:tcPr>
            <w:tcW w:w="675" w:type="dxa"/>
          </w:tcPr>
          <w:p w:rsidR="00303EF3" w:rsidRPr="002E491C" w:rsidRDefault="00303EF3" w:rsidP="00B824A7">
            <w:pPr>
              <w:jc w:val="both"/>
              <w:rPr>
                <w:rFonts w:ascii="Times New Roman" w:hAnsi="Times New Roman"/>
                <w:shd w:val="clear" w:color="auto" w:fill="FFFFFF"/>
                <w:lang w:val="en-US"/>
              </w:rPr>
            </w:pPr>
            <w:r w:rsidRPr="002E491C">
              <w:rPr>
                <w:rFonts w:ascii="Times New Roman" w:hAnsi="Times New Roman"/>
                <w:shd w:val="clear" w:color="auto" w:fill="FFFFFF"/>
                <w:lang w:val="en-US"/>
              </w:rPr>
              <w:t>7</w:t>
            </w:r>
          </w:p>
        </w:tc>
        <w:tc>
          <w:tcPr>
            <w:tcW w:w="4253" w:type="dxa"/>
            <w:tcBorders>
              <w:top w:val="nil"/>
            </w:tcBorders>
            <w:vAlign w:val="center"/>
          </w:tcPr>
          <w:p w:rsidR="00303EF3" w:rsidRPr="002E491C" w:rsidRDefault="00303EF3" w:rsidP="00B824A7">
            <w:pPr>
              <w:rPr>
                <w:rFonts w:ascii="Times New Roman" w:hAnsi="Times New Roman"/>
                <w:color w:val="000000"/>
              </w:rPr>
            </w:pPr>
            <w:r w:rsidRPr="002E491C">
              <w:rPr>
                <w:rFonts w:ascii="Times New Roman" w:hAnsi="Times New Roman"/>
                <w:color w:val="000000"/>
              </w:rPr>
              <w:t>с. Іванівка</w:t>
            </w:r>
          </w:p>
        </w:tc>
        <w:tc>
          <w:tcPr>
            <w:tcW w:w="4786" w:type="dxa"/>
            <w:vMerge/>
          </w:tcPr>
          <w:p w:rsidR="00303EF3" w:rsidRPr="002E491C" w:rsidRDefault="00303EF3" w:rsidP="00B824A7">
            <w:pPr>
              <w:jc w:val="both"/>
              <w:rPr>
                <w:rFonts w:ascii="Times New Roman" w:hAnsi="Times New Roman"/>
                <w:shd w:val="clear" w:color="auto" w:fill="FFFFFF"/>
              </w:rPr>
            </w:pPr>
          </w:p>
        </w:tc>
      </w:tr>
      <w:tr w:rsidR="00303EF3" w:rsidRPr="002E491C" w:rsidTr="00BD7A5B">
        <w:tc>
          <w:tcPr>
            <w:tcW w:w="675" w:type="dxa"/>
          </w:tcPr>
          <w:p w:rsidR="00303EF3" w:rsidRPr="002E491C" w:rsidRDefault="00303EF3" w:rsidP="00B824A7">
            <w:pPr>
              <w:jc w:val="both"/>
              <w:rPr>
                <w:rFonts w:ascii="Times New Roman" w:hAnsi="Times New Roman"/>
                <w:shd w:val="clear" w:color="auto" w:fill="FFFFFF"/>
                <w:lang w:val="en-US"/>
              </w:rPr>
            </w:pPr>
            <w:r w:rsidRPr="002E491C">
              <w:rPr>
                <w:rFonts w:ascii="Times New Roman" w:hAnsi="Times New Roman"/>
                <w:shd w:val="clear" w:color="auto" w:fill="FFFFFF"/>
                <w:lang w:val="en-US"/>
              </w:rPr>
              <w:t>8</w:t>
            </w:r>
          </w:p>
        </w:tc>
        <w:tc>
          <w:tcPr>
            <w:tcW w:w="4253" w:type="dxa"/>
            <w:tcBorders>
              <w:top w:val="nil"/>
            </w:tcBorders>
            <w:vAlign w:val="center"/>
          </w:tcPr>
          <w:p w:rsidR="00303EF3" w:rsidRPr="002E491C" w:rsidRDefault="00303EF3" w:rsidP="00B824A7">
            <w:pPr>
              <w:rPr>
                <w:rFonts w:ascii="Times New Roman" w:hAnsi="Times New Roman"/>
                <w:color w:val="000000"/>
              </w:rPr>
            </w:pPr>
            <w:r w:rsidRPr="002E491C">
              <w:rPr>
                <w:rFonts w:ascii="Times New Roman" w:hAnsi="Times New Roman"/>
                <w:color w:val="000000"/>
              </w:rPr>
              <w:t>с. Косарево</w:t>
            </w:r>
          </w:p>
        </w:tc>
        <w:tc>
          <w:tcPr>
            <w:tcW w:w="4786" w:type="dxa"/>
            <w:vMerge/>
          </w:tcPr>
          <w:p w:rsidR="00303EF3" w:rsidRPr="002E491C" w:rsidRDefault="00303EF3" w:rsidP="00B824A7">
            <w:pPr>
              <w:jc w:val="both"/>
              <w:rPr>
                <w:rFonts w:ascii="Times New Roman" w:hAnsi="Times New Roman"/>
                <w:shd w:val="clear" w:color="auto" w:fill="FFFFFF"/>
              </w:rPr>
            </w:pPr>
          </w:p>
        </w:tc>
      </w:tr>
      <w:tr w:rsidR="00303EF3" w:rsidRPr="002E491C" w:rsidTr="00BD7A5B">
        <w:tc>
          <w:tcPr>
            <w:tcW w:w="675" w:type="dxa"/>
          </w:tcPr>
          <w:p w:rsidR="00303EF3" w:rsidRPr="002E491C" w:rsidRDefault="00303EF3" w:rsidP="00B824A7">
            <w:pPr>
              <w:jc w:val="both"/>
              <w:rPr>
                <w:rFonts w:ascii="Times New Roman" w:hAnsi="Times New Roman"/>
                <w:shd w:val="clear" w:color="auto" w:fill="FFFFFF"/>
                <w:lang w:val="en-US"/>
              </w:rPr>
            </w:pPr>
            <w:r w:rsidRPr="002E491C">
              <w:rPr>
                <w:rFonts w:ascii="Times New Roman" w:hAnsi="Times New Roman"/>
                <w:shd w:val="clear" w:color="auto" w:fill="FFFFFF"/>
                <w:lang w:val="en-US"/>
              </w:rPr>
              <w:t>9</w:t>
            </w:r>
          </w:p>
        </w:tc>
        <w:tc>
          <w:tcPr>
            <w:tcW w:w="4253" w:type="dxa"/>
            <w:tcBorders>
              <w:top w:val="nil"/>
            </w:tcBorders>
            <w:vAlign w:val="center"/>
          </w:tcPr>
          <w:p w:rsidR="00303EF3" w:rsidRPr="002E491C" w:rsidRDefault="00303EF3" w:rsidP="00B824A7">
            <w:pPr>
              <w:rPr>
                <w:rFonts w:ascii="Times New Roman" w:hAnsi="Times New Roman"/>
                <w:color w:val="000000"/>
              </w:rPr>
            </w:pPr>
            <w:r w:rsidRPr="002E491C">
              <w:rPr>
                <w:rFonts w:ascii="Times New Roman" w:hAnsi="Times New Roman"/>
                <w:color w:val="000000"/>
              </w:rPr>
              <w:t>с. Улянівка</w:t>
            </w:r>
          </w:p>
        </w:tc>
        <w:tc>
          <w:tcPr>
            <w:tcW w:w="4786" w:type="dxa"/>
            <w:vMerge/>
          </w:tcPr>
          <w:p w:rsidR="00303EF3" w:rsidRPr="002E491C" w:rsidRDefault="00303EF3" w:rsidP="00B824A7">
            <w:pPr>
              <w:jc w:val="both"/>
              <w:rPr>
                <w:rFonts w:ascii="Times New Roman" w:hAnsi="Times New Roman"/>
                <w:shd w:val="clear" w:color="auto" w:fill="FFFFFF"/>
              </w:rPr>
            </w:pPr>
          </w:p>
        </w:tc>
      </w:tr>
      <w:tr w:rsidR="00303EF3" w:rsidRPr="002E491C" w:rsidTr="00BD7A5B">
        <w:tc>
          <w:tcPr>
            <w:tcW w:w="675" w:type="dxa"/>
          </w:tcPr>
          <w:p w:rsidR="00303EF3" w:rsidRPr="002E491C" w:rsidRDefault="00303EF3" w:rsidP="00B824A7">
            <w:pPr>
              <w:jc w:val="both"/>
              <w:rPr>
                <w:rFonts w:ascii="Times New Roman" w:hAnsi="Times New Roman"/>
                <w:shd w:val="clear" w:color="auto" w:fill="FFFFFF"/>
                <w:lang w:val="en-US"/>
              </w:rPr>
            </w:pPr>
            <w:r w:rsidRPr="002E491C">
              <w:rPr>
                <w:rFonts w:ascii="Times New Roman" w:hAnsi="Times New Roman"/>
                <w:shd w:val="clear" w:color="auto" w:fill="FFFFFF"/>
                <w:lang w:val="en-US"/>
              </w:rPr>
              <w:t>10</w:t>
            </w:r>
          </w:p>
        </w:tc>
        <w:tc>
          <w:tcPr>
            <w:tcW w:w="4253" w:type="dxa"/>
            <w:tcBorders>
              <w:top w:val="nil"/>
            </w:tcBorders>
            <w:vAlign w:val="center"/>
          </w:tcPr>
          <w:p w:rsidR="00303EF3" w:rsidRPr="002E491C" w:rsidRDefault="00303EF3" w:rsidP="00B824A7">
            <w:pPr>
              <w:rPr>
                <w:rFonts w:ascii="Times New Roman" w:hAnsi="Times New Roman"/>
                <w:color w:val="000000"/>
              </w:rPr>
            </w:pPr>
            <w:r w:rsidRPr="002E491C">
              <w:rPr>
                <w:rFonts w:ascii="Times New Roman" w:hAnsi="Times New Roman"/>
                <w:color w:val="000000"/>
              </w:rPr>
              <w:t xml:space="preserve">с. Добрятин </w:t>
            </w:r>
          </w:p>
        </w:tc>
        <w:tc>
          <w:tcPr>
            <w:tcW w:w="4786" w:type="dxa"/>
            <w:vMerge w:val="restart"/>
          </w:tcPr>
          <w:p w:rsidR="00303EF3" w:rsidRPr="002E491C" w:rsidRDefault="00303EF3" w:rsidP="00B824A7">
            <w:pPr>
              <w:jc w:val="both"/>
              <w:rPr>
                <w:rFonts w:ascii="Times New Roman" w:hAnsi="Times New Roman"/>
                <w:shd w:val="clear" w:color="auto" w:fill="FFFFFF"/>
              </w:rPr>
            </w:pPr>
            <w:r w:rsidRPr="002E491C">
              <w:rPr>
                <w:rFonts w:ascii="Times New Roman" w:hAnsi="Times New Roman"/>
                <w:shd w:val="clear" w:color="auto" w:fill="FFFFFF"/>
              </w:rPr>
              <w:t>Добрятинський старостинський округ</w:t>
            </w:r>
          </w:p>
        </w:tc>
      </w:tr>
      <w:tr w:rsidR="00303EF3" w:rsidRPr="002E491C" w:rsidTr="00BD7A5B">
        <w:tc>
          <w:tcPr>
            <w:tcW w:w="675" w:type="dxa"/>
          </w:tcPr>
          <w:p w:rsidR="00303EF3" w:rsidRPr="002E491C" w:rsidRDefault="00303EF3" w:rsidP="00B824A7">
            <w:pPr>
              <w:jc w:val="both"/>
              <w:rPr>
                <w:rFonts w:ascii="Times New Roman" w:hAnsi="Times New Roman"/>
                <w:shd w:val="clear" w:color="auto" w:fill="FFFFFF"/>
                <w:lang w:val="en-US"/>
              </w:rPr>
            </w:pPr>
            <w:r w:rsidRPr="002E491C">
              <w:rPr>
                <w:rFonts w:ascii="Times New Roman" w:hAnsi="Times New Roman"/>
                <w:shd w:val="clear" w:color="auto" w:fill="FFFFFF"/>
                <w:lang w:val="en-US"/>
              </w:rPr>
              <w:t>11</w:t>
            </w:r>
          </w:p>
        </w:tc>
        <w:tc>
          <w:tcPr>
            <w:tcW w:w="4253" w:type="dxa"/>
            <w:tcBorders>
              <w:top w:val="nil"/>
            </w:tcBorders>
            <w:vAlign w:val="center"/>
          </w:tcPr>
          <w:p w:rsidR="00303EF3" w:rsidRPr="002E491C" w:rsidRDefault="00303EF3" w:rsidP="00B824A7">
            <w:pPr>
              <w:rPr>
                <w:rFonts w:ascii="Times New Roman" w:hAnsi="Times New Roman"/>
                <w:color w:val="000000"/>
              </w:rPr>
            </w:pPr>
            <w:r w:rsidRPr="002E491C">
              <w:rPr>
                <w:rFonts w:ascii="Times New Roman" w:hAnsi="Times New Roman"/>
                <w:color w:val="000000"/>
              </w:rPr>
              <w:t>с. Остріїв</w:t>
            </w:r>
          </w:p>
        </w:tc>
        <w:tc>
          <w:tcPr>
            <w:tcW w:w="4786" w:type="dxa"/>
            <w:vMerge/>
          </w:tcPr>
          <w:p w:rsidR="00303EF3" w:rsidRPr="002E491C" w:rsidRDefault="00303EF3" w:rsidP="00B824A7">
            <w:pPr>
              <w:jc w:val="both"/>
              <w:rPr>
                <w:rFonts w:ascii="Times New Roman" w:hAnsi="Times New Roman"/>
                <w:shd w:val="clear" w:color="auto" w:fill="FFFFFF"/>
              </w:rPr>
            </w:pPr>
          </w:p>
        </w:tc>
      </w:tr>
      <w:tr w:rsidR="00303EF3" w:rsidRPr="002E491C" w:rsidTr="00BD7A5B">
        <w:tc>
          <w:tcPr>
            <w:tcW w:w="675" w:type="dxa"/>
          </w:tcPr>
          <w:p w:rsidR="00303EF3" w:rsidRPr="002E491C" w:rsidRDefault="00303EF3" w:rsidP="00B824A7">
            <w:pPr>
              <w:jc w:val="both"/>
              <w:rPr>
                <w:rFonts w:ascii="Times New Roman" w:hAnsi="Times New Roman"/>
                <w:shd w:val="clear" w:color="auto" w:fill="FFFFFF"/>
                <w:lang w:val="en-US"/>
              </w:rPr>
            </w:pPr>
            <w:r w:rsidRPr="002E491C">
              <w:rPr>
                <w:rFonts w:ascii="Times New Roman" w:hAnsi="Times New Roman"/>
                <w:shd w:val="clear" w:color="auto" w:fill="FFFFFF"/>
                <w:lang w:val="en-US"/>
              </w:rPr>
              <w:t>12</w:t>
            </w:r>
          </w:p>
        </w:tc>
        <w:tc>
          <w:tcPr>
            <w:tcW w:w="4253" w:type="dxa"/>
            <w:tcBorders>
              <w:top w:val="nil"/>
            </w:tcBorders>
            <w:vAlign w:val="center"/>
          </w:tcPr>
          <w:p w:rsidR="00303EF3" w:rsidRPr="002E491C" w:rsidRDefault="00303EF3" w:rsidP="00B824A7">
            <w:pPr>
              <w:rPr>
                <w:rFonts w:ascii="Times New Roman" w:hAnsi="Times New Roman"/>
                <w:color w:val="000000"/>
              </w:rPr>
            </w:pPr>
            <w:r w:rsidRPr="002E491C">
              <w:rPr>
                <w:rFonts w:ascii="Times New Roman" w:hAnsi="Times New Roman"/>
                <w:color w:val="000000"/>
              </w:rPr>
              <w:t xml:space="preserve">с. Новина-Добрятинська </w:t>
            </w:r>
          </w:p>
        </w:tc>
        <w:tc>
          <w:tcPr>
            <w:tcW w:w="4786" w:type="dxa"/>
            <w:vMerge/>
          </w:tcPr>
          <w:p w:rsidR="00303EF3" w:rsidRPr="002E491C" w:rsidRDefault="00303EF3" w:rsidP="00B824A7">
            <w:pPr>
              <w:jc w:val="both"/>
              <w:rPr>
                <w:rFonts w:ascii="Times New Roman" w:hAnsi="Times New Roman"/>
                <w:shd w:val="clear" w:color="auto" w:fill="FFFFFF"/>
              </w:rPr>
            </w:pPr>
          </w:p>
        </w:tc>
      </w:tr>
      <w:tr w:rsidR="00303EF3" w:rsidRPr="002E491C" w:rsidTr="00BD7A5B">
        <w:tc>
          <w:tcPr>
            <w:tcW w:w="675" w:type="dxa"/>
          </w:tcPr>
          <w:p w:rsidR="00303EF3" w:rsidRPr="002E491C" w:rsidRDefault="00303EF3" w:rsidP="00B824A7">
            <w:pPr>
              <w:jc w:val="both"/>
              <w:rPr>
                <w:rFonts w:ascii="Times New Roman" w:hAnsi="Times New Roman"/>
                <w:shd w:val="clear" w:color="auto" w:fill="FFFFFF"/>
                <w:lang w:val="en-US"/>
              </w:rPr>
            </w:pPr>
            <w:r w:rsidRPr="002E491C">
              <w:rPr>
                <w:rFonts w:ascii="Times New Roman" w:hAnsi="Times New Roman"/>
                <w:shd w:val="clear" w:color="auto" w:fill="FFFFFF"/>
                <w:lang w:val="en-US"/>
              </w:rPr>
              <w:t>13</w:t>
            </w:r>
          </w:p>
        </w:tc>
        <w:tc>
          <w:tcPr>
            <w:tcW w:w="4253" w:type="dxa"/>
            <w:tcBorders>
              <w:top w:val="nil"/>
            </w:tcBorders>
            <w:vAlign w:val="center"/>
          </w:tcPr>
          <w:p w:rsidR="00303EF3" w:rsidRPr="002E491C" w:rsidRDefault="00303EF3" w:rsidP="00B824A7">
            <w:pPr>
              <w:rPr>
                <w:rFonts w:ascii="Times New Roman" w:hAnsi="Times New Roman"/>
                <w:color w:val="000000"/>
              </w:rPr>
            </w:pPr>
            <w:r w:rsidRPr="002E491C">
              <w:rPr>
                <w:rFonts w:ascii="Times New Roman" w:hAnsi="Times New Roman"/>
                <w:color w:val="000000"/>
              </w:rPr>
              <w:t>с. Травневе</w:t>
            </w:r>
          </w:p>
        </w:tc>
        <w:tc>
          <w:tcPr>
            <w:tcW w:w="4786" w:type="dxa"/>
            <w:vMerge/>
          </w:tcPr>
          <w:p w:rsidR="00303EF3" w:rsidRPr="002E491C" w:rsidRDefault="00303EF3" w:rsidP="00B824A7">
            <w:pPr>
              <w:jc w:val="both"/>
              <w:rPr>
                <w:rFonts w:ascii="Times New Roman" w:hAnsi="Times New Roman"/>
                <w:shd w:val="clear" w:color="auto" w:fill="FFFFFF"/>
              </w:rPr>
            </w:pPr>
          </w:p>
        </w:tc>
      </w:tr>
      <w:tr w:rsidR="00303EF3" w:rsidRPr="002E491C" w:rsidTr="00EA263D">
        <w:tc>
          <w:tcPr>
            <w:tcW w:w="675" w:type="dxa"/>
          </w:tcPr>
          <w:p w:rsidR="00303EF3" w:rsidRPr="002E491C" w:rsidRDefault="00303EF3" w:rsidP="00B824A7">
            <w:pPr>
              <w:jc w:val="both"/>
              <w:rPr>
                <w:rFonts w:ascii="Times New Roman" w:hAnsi="Times New Roman"/>
                <w:shd w:val="clear" w:color="auto" w:fill="FFFFFF"/>
                <w:lang w:val="en-US"/>
              </w:rPr>
            </w:pPr>
            <w:r w:rsidRPr="002E491C">
              <w:rPr>
                <w:rFonts w:ascii="Times New Roman" w:hAnsi="Times New Roman"/>
                <w:shd w:val="clear" w:color="auto" w:fill="FFFFFF"/>
                <w:lang w:val="en-US"/>
              </w:rPr>
              <w:t>14</w:t>
            </w:r>
          </w:p>
        </w:tc>
        <w:tc>
          <w:tcPr>
            <w:tcW w:w="4253" w:type="dxa"/>
            <w:tcBorders>
              <w:top w:val="nil"/>
            </w:tcBorders>
            <w:vAlign w:val="center"/>
          </w:tcPr>
          <w:p w:rsidR="00303EF3" w:rsidRPr="002E491C" w:rsidRDefault="00303EF3" w:rsidP="00B824A7">
            <w:pPr>
              <w:rPr>
                <w:rFonts w:ascii="Times New Roman" w:hAnsi="Times New Roman"/>
                <w:color w:val="000000"/>
              </w:rPr>
            </w:pPr>
            <w:r w:rsidRPr="002E491C">
              <w:rPr>
                <w:rFonts w:ascii="Times New Roman" w:hAnsi="Times New Roman"/>
                <w:color w:val="000000"/>
              </w:rPr>
              <w:t>с. Довгошиї</w:t>
            </w:r>
          </w:p>
        </w:tc>
        <w:tc>
          <w:tcPr>
            <w:tcW w:w="4786" w:type="dxa"/>
          </w:tcPr>
          <w:p w:rsidR="00303EF3" w:rsidRPr="002E491C" w:rsidRDefault="00303EF3" w:rsidP="00B824A7">
            <w:pPr>
              <w:jc w:val="both"/>
              <w:rPr>
                <w:rFonts w:ascii="Times New Roman" w:hAnsi="Times New Roman"/>
                <w:shd w:val="clear" w:color="auto" w:fill="FFFFFF"/>
              </w:rPr>
            </w:pPr>
            <w:r w:rsidRPr="002E491C">
              <w:rPr>
                <w:rFonts w:ascii="Times New Roman" w:hAnsi="Times New Roman"/>
                <w:shd w:val="clear" w:color="auto" w:fill="FFFFFF"/>
              </w:rPr>
              <w:t>Довгошиївський старостинський округ</w:t>
            </w:r>
          </w:p>
        </w:tc>
      </w:tr>
      <w:tr w:rsidR="00303EF3" w:rsidRPr="002E491C" w:rsidTr="00EA263D">
        <w:tc>
          <w:tcPr>
            <w:tcW w:w="675" w:type="dxa"/>
          </w:tcPr>
          <w:p w:rsidR="00303EF3" w:rsidRPr="002E491C" w:rsidRDefault="00303EF3" w:rsidP="00B824A7">
            <w:pPr>
              <w:jc w:val="both"/>
              <w:rPr>
                <w:rFonts w:ascii="Times New Roman" w:hAnsi="Times New Roman"/>
                <w:shd w:val="clear" w:color="auto" w:fill="FFFFFF"/>
                <w:lang w:val="en-US"/>
              </w:rPr>
            </w:pPr>
            <w:r w:rsidRPr="002E491C">
              <w:rPr>
                <w:rFonts w:ascii="Times New Roman" w:hAnsi="Times New Roman"/>
                <w:shd w:val="clear" w:color="auto" w:fill="FFFFFF"/>
                <w:lang w:val="en-US"/>
              </w:rPr>
              <w:t>15</w:t>
            </w:r>
          </w:p>
        </w:tc>
        <w:tc>
          <w:tcPr>
            <w:tcW w:w="4253" w:type="dxa"/>
            <w:vAlign w:val="center"/>
          </w:tcPr>
          <w:p w:rsidR="00303EF3" w:rsidRPr="002E491C" w:rsidRDefault="00303EF3" w:rsidP="00B824A7">
            <w:pPr>
              <w:rPr>
                <w:rFonts w:ascii="Times New Roman" w:hAnsi="Times New Roman"/>
                <w:color w:val="000000"/>
              </w:rPr>
            </w:pPr>
            <w:r w:rsidRPr="002E491C">
              <w:rPr>
                <w:rFonts w:ascii="Times New Roman" w:hAnsi="Times New Roman"/>
                <w:color w:val="000000"/>
              </w:rPr>
              <w:t xml:space="preserve">с. Кораблище </w:t>
            </w:r>
          </w:p>
        </w:tc>
        <w:tc>
          <w:tcPr>
            <w:tcW w:w="4786" w:type="dxa"/>
            <w:vMerge w:val="restart"/>
          </w:tcPr>
          <w:p w:rsidR="00303EF3" w:rsidRPr="002E491C" w:rsidRDefault="00303EF3" w:rsidP="00B824A7">
            <w:pPr>
              <w:jc w:val="both"/>
              <w:rPr>
                <w:rFonts w:ascii="Times New Roman" w:hAnsi="Times New Roman"/>
                <w:shd w:val="clear" w:color="auto" w:fill="FFFFFF"/>
              </w:rPr>
            </w:pPr>
            <w:r w:rsidRPr="002E491C">
              <w:rPr>
                <w:rFonts w:ascii="Times New Roman" w:hAnsi="Times New Roman"/>
                <w:shd w:val="clear" w:color="auto" w:fill="FFFFFF"/>
              </w:rPr>
              <w:t>Кораблищенський старостинський округ</w:t>
            </w:r>
          </w:p>
        </w:tc>
      </w:tr>
      <w:tr w:rsidR="00303EF3" w:rsidRPr="002E491C" w:rsidTr="00BD7A5B">
        <w:tc>
          <w:tcPr>
            <w:tcW w:w="675" w:type="dxa"/>
          </w:tcPr>
          <w:p w:rsidR="00303EF3" w:rsidRPr="002E491C" w:rsidRDefault="00303EF3" w:rsidP="00B824A7">
            <w:pPr>
              <w:jc w:val="both"/>
              <w:rPr>
                <w:rFonts w:ascii="Times New Roman" w:hAnsi="Times New Roman"/>
                <w:shd w:val="clear" w:color="auto" w:fill="FFFFFF"/>
                <w:lang w:val="en-US"/>
              </w:rPr>
            </w:pPr>
            <w:r w:rsidRPr="002E491C">
              <w:rPr>
                <w:rFonts w:ascii="Times New Roman" w:hAnsi="Times New Roman"/>
                <w:shd w:val="clear" w:color="auto" w:fill="FFFFFF"/>
                <w:lang w:val="en-US"/>
              </w:rPr>
              <w:t>16</w:t>
            </w:r>
          </w:p>
        </w:tc>
        <w:tc>
          <w:tcPr>
            <w:tcW w:w="4253" w:type="dxa"/>
            <w:tcBorders>
              <w:top w:val="nil"/>
            </w:tcBorders>
            <w:vAlign w:val="center"/>
          </w:tcPr>
          <w:p w:rsidR="00303EF3" w:rsidRPr="002E491C" w:rsidRDefault="00303EF3" w:rsidP="00B824A7">
            <w:pPr>
              <w:rPr>
                <w:rFonts w:ascii="Times New Roman" w:hAnsi="Times New Roman"/>
                <w:color w:val="000000"/>
              </w:rPr>
            </w:pPr>
            <w:r w:rsidRPr="002E491C">
              <w:rPr>
                <w:rFonts w:ascii="Times New Roman" w:hAnsi="Times New Roman"/>
                <w:color w:val="000000"/>
              </w:rPr>
              <w:t>с. Радів</w:t>
            </w:r>
          </w:p>
        </w:tc>
        <w:tc>
          <w:tcPr>
            <w:tcW w:w="4786" w:type="dxa"/>
            <w:vMerge/>
          </w:tcPr>
          <w:p w:rsidR="00303EF3" w:rsidRPr="002E491C" w:rsidRDefault="00303EF3" w:rsidP="00B824A7">
            <w:pPr>
              <w:jc w:val="both"/>
              <w:rPr>
                <w:rFonts w:ascii="Times New Roman" w:hAnsi="Times New Roman"/>
                <w:shd w:val="clear" w:color="auto" w:fill="FFFFFF"/>
              </w:rPr>
            </w:pPr>
          </w:p>
        </w:tc>
      </w:tr>
      <w:tr w:rsidR="00303EF3" w:rsidRPr="002E491C" w:rsidTr="00BD7A5B">
        <w:tc>
          <w:tcPr>
            <w:tcW w:w="675" w:type="dxa"/>
          </w:tcPr>
          <w:p w:rsidR="00303EF3" w:rsidRPr="002E491C" w:rsidRDefault="00303EF3" w:rsidP="00B824A7">
            <w:pPr>
              <w:jc w:val="both"/>
              <w:rPr>
                <w:rFonts w:ascii="Times New Roman" w:hAnsi="Times New Roman"/>
                <w:shd w:val="clear" w:color="auto" w:fill="FFFFFF"/>
                <w:lang w:val="en-US"/>
              </w:rPr>
            </w:pPr>
            <w:r w:rsidRPr="002E491C">
              <w:rPr>
                <w:rFonts w:ascii="Times New Roman" w:hAnsi="Times New Roman"/>
                <w:shd w:val="clear" w:color="auto" w:fill="FFFFFF"/>
                <w:lang w:val="en-US"/>
              </w:rPr>
              <w:lastRenderedPageBreak/>
              <w:t>17</w:t>
            </w:r>
          </w:p>
        </w:tc>
        <w:tc>
          <w:tcPr>
            <w:tcW w:w="4253" w:type="dxa"/>
            <w:tcBorders>
              <w:top w:val="nil"/>
            </w:tcBorders>
            <w:vAlign w:val="center"/>
          </w:tcPr>
          <w:p w:rsidR="00303EF3" w:rsidRPr="002E491C" w:rsidRDefault="00303EF3" w:rsidP="00B824A7">
            <w:pPr>
              <w:rPr>
                <w:rFonts w:ascii="Times New Roman" w:hAnsi="Times New Roman"/>
                <w:color w:val="000000"/>
              </w:rPr>
            </w:pPr>
            <w:r w:rsidRPr="002E491C">
              <w:rPr>
                <w:rFonts w:ascii="Times New Roman" w:hAnsi="Times New Roman"/>
                <w:color w:val="000000"/>
              </w:rPr>
              <w:t xml:space="preserve">с. Малі Дорогостаї </w:t>
            </w:r>
          </w:p>
        </w:tc>
        <w:tc>
          <w:tcPr>
            <w:tcW w:w="4786" w:type="dxa"/>
            <w:vMerge w:val="restart"/>
          </w:tcPr>
          <w:p w:rsidR="00303EF3" w:rsidRPr="002E491C" w:rsidRDefault="00303EF3" w:rsidP="003A7C52">
            <w:pPr>
              <w:rPr>
                <w:rFonts w:ascii="Times New Roman" w:hAnsi="Times New Roman"/>
                <w:shd w:val="clear" w:color="auto" w:fill="FFFFFF"/>
              </w:rPr>
            </w:pPr>
            <w:r w:rsidRPr="002E491C">
              <w:rPr>
                <w:rFonts w:ascii="Times New Roman" w:hAnsi="Times New Roman"/>
                <w:shd w:val="clear" w:color="auto" w:fill="FFFFFF"/>
              </w:rPr>
              <w:t>Малодорогостаївський старостинський округ</w:t>
            </w:r>
          </w:p>
        </w:tc>
      </w:tr>
      <w:tr w:rsidR="00303EF3" w:rsidRPr="002E491C" w:rsidTr="00BD7A5B">
        <w:tc>
          <w:tcPr>
            <w:tcW w:w="675" w:type="dxa"/>
          </w:tcPr>
          <w:p w:rsidR="00303EF3" w:rsidRPr="002E491C" w:rsidRDefault="00303EF3" w:rsidP="00B824A7">
            <w:pPr>
              <w:jc w:val="both"/>
              <w:rPr>
                <w:rFonts w:ascii="Times New Roman" w:hAnsi="Times New Roman"/>
                <w:shd w:val="clear" w:color="auto" w:fill="FFFFFF"/>
                <w:lang w:val="en-US"/>
              </w:rPr>
            </w:pPr>
            <w:r w:rsidRPr="002E491C">
              <w:rPr>
                <w:rFonts w:ascii="Times New Roman" w:hAnsi="Times New Roman"/>
                <w:shd w:val="clear" w:color="auto" w:fill="FFFFFF"/>
                <w:lang w:val="en-US"/>
              </w:rPr>
              <w:t>18</w:t>
            </w:r>
          </w:p>
        </w:tc>
        <w:tc>
          <w:tcPr>
            <w:tcW w:w="4253" w:type="dxa"/>
            <w:tcBorders>
              <w:top w:val="nil"/>
            </w:tcBorders>
            <w:vAlign w:val="center"/>
          </w:tcPr>
          <w:p w:rsidR="00303EF3" w:rsidRPr="002E491C" w:rsidRDefault="00303EF3" w:rsidP="00B824A7">
            <w:pPr>
              <w:rPr>
                <w:rFonts w:ascii="Times New Roman" w:hAnsi="Times New Roman"/>
                <w:color w:val="000000"/>
              </w:rPr>
            </w:pPr>
            <w:r w:rsidRPr="002E491C">
              <w:rPr>
                <w:rFonts w:ascii="Times New Roman" w:hAnsi="Times New Roman"/>
                <w:color w:val="000000"/>
              </w:rPr>
              <w:t xml:space="preserve">с. Брищі </w:t>
            </w:r>
          </w:p>
        </w:tc>
        <w:tc>
          <w:tcPr>
            <w:tcW w:w="4786" w:type="dxa"/>
            <w:vMerge/>
          </w:tcPr>
          <w:p w:rsidR="00303EF3" w:rsidRPr="002E491C" w:rsidRDefault="00303EF3" w:rsidP="00B824A7">
            <w:pPr>
              <w:jc w:val="both"/>
              <w:rPr>
                <w:rFonts w:ascii="Times New Roman" w:hAnsi="Times New Roman"/>
                <w:shd w:val="clear" w:color="auto" w:fill="FFFFFF"/>
              </w:rPr>
            </w:pPr>
          </w:p>
        </w:tc>
      </w:tr>
      <w:tr w:rsidR="00303EF3" w:rsidRPr="002E491C" w:rsidTr="00BD7A5B">
        <w:tc>
          <w:tcPr>
            <w:tcW w:w="675" w:type="dxa"/>
          </w:tcPr>
          <w:p w:rsidR="00303EF3" w:rsidRPr="002E491C" w:rsidRDefault="00303EF3" w:rsidP="00B824A7">
            <w:pPr>
              <w:jc w:val="both"/>
              <w:rPr>
                <w:rFonts w:ascii="Times New Roman" w:hAnsi="Times New Roman"/>
                <w:shd w:val="clear" w:color="auto" w:fill="FFFFFF"/>
                <w:lang w:val="en-US"/>
              </w:rPr>
            </w:pPr>
            <w:r w:rsidRPr="002E491C">
              <w:rPr>
                <w:rFonts w:ascii="Times New Roman" w:hAnsi="Times New Roman"/>
                <w:shd w:val="clear" w:color="auto" w:fill="FFFFFF"/>
                <w:lang w:val="en-US"/>
              </w:rPr>
              <w:t>19</w:t>
            </w:r>
          </w:p>
        </w:tc>
        <w:tc>
          <w:tcPr>
            <w:tcW w:w="4253" w:type="dxa"/>
            <w:tcBorders>
              <w:top w:val="nil"/>
            </w:tcBorders>
            <w:vAlign w:val="center"/>
          </w:tcPr>
          <w:p w:rsidR="00303EF3" w:rsidRPr="002E491C" w:rsidRDefault="00303EF3" w:rsidP="00B824A7">
            <w:pPr>
              <w:rPr>
                <w:rFonts w:ascii="Times New Roman" w:hAnsi="Times New Roman"/>
                <w:color w:val="000000"/>
              </w:rPr>
            </w:pPr>
            <w:r w:rsidRPr="002E491C">
              <w:rPr>
                <w:rFonts w:ascii="Times New Roman" w:hAnsi="Times New Roman"/>
                <w:color w:val="000000"/>
              </w:rPr>
              <w:t>с. Стоморги</w:t>
            </w:r>
          </w:p>
        </w:tc>
        <w:tc>
          <w:tcPr>
            <w:tcW w:w="4786" w:type="dxa"/>
            <w:vMerge/>
          </w:tcPr>
          <w:p w:rsidR="00303EF3" w:rsidRPr="002E491C" w:rsidRDefault="00303EF3" w:rsidP="00B824A7">
            <w:pPr>
              <w:jc w:val="both"/>
              <w:rPr>
                <w:rFonts w:ascii="Times New Roman" w:hAnsi="Times New Roman"/>
                <w:shd w:val="clear" w:color="auto" w:fill="FFFFFF"/>
              </w:rPr>
            </w:pPr>
          </w:p>
        </w:tc>
      </w:tr>
      <w:tr w:rsidR="00303EF3" w:rsidRPr="002E491C" w:rsidTr="00BD7A5B">
        <w:tc>
          <w:tcPr>
            <w:tcW w:w="675" w:type="dxa"/>
          </w:tcPr>
          <w:p w:rsidR="00303EF3" w:rsidRPr="002E491C" w:rsidRDefault="00303EF3" w:rsidP="00B824A7">
            <w:pPr>
              <w:jc w:val="both"/>
              <w:rPr>
                <w:rFonts w:ascii="Times New Roman" w:hAnsi="Times New Roman"/>
                <w:shd w:val="clear" w:color="auto" w:fill="FFFFFF"/>
                <w:lang w:val="en-US"/>
              </w:rPr>
            </w:pPr>
            <w:r w:rsidRPr="002E491C">
              <w:rPr>
                <w:rFonts w:ascii="Times New Roman" w:hAnsi="Times New Roman"/>
                <w:shd w:val="clear" w:color="auto" w:fill="FFFFFF"/>
                <w:lang w:val="en-US"/>
              </w:rPr>
              <w:t>20</w:t>
            </w:r>
          </w:p>
        </w:tc>
        <w:tc>
          <w:tcPr>
            <w:tcW w:w="4253" w:type="dxa"/>
            <w:tcBorders>
              <w:top w:val="nil"/>
            </w:tcBorders>
            <w:vAlign w:val="center"/>
          </w:tcPr>
          <w:p w:rsidR="00303EF3" w:rsidRPr="002E491C" w:rsidRDefault="00303EF3" w:rsidP="00B824A7">
            <w:pPr>
              <w:rPr>
                <w:rFonts w:ascii="Times New Roman" w:hAnsi="Times New Roman"/>
                <w:color w:val="000000"/>
              </w:rPr>
            </w:pPr>
            <w:r w:rsidRPr="002E491C">
              <w:rPr>
                <w:rFonts w:ascii="Times New Roman" w:hAnsi="Times New Roman"/>
                <w:color w:val="000000"/>
              </w:rPr>
              <w:t xml:space="preserve">с. Маслянка </w:t>
            </w:r>
          </w:p>
        </w:tc>
        <w:tc>
          <w:tcPr>
            <w:tcW w:w="4786" w:type="dxa"/>
            <w:vMerge/>
          </w:tcPr>
          <w:p w:rsidR="00303EF3" w:rsidRPr="002E491C" w:rsidRDefault="00303EF3" w:rsidP="00B824A7">
            <w:pPr>
              <w:jc w:val="both"/>
              <w:rPr>
                <w:rFonts w:ascii="Times New Roman" w:hAnsi="Times New Roman"/>
                <w:shd w:val="clear" w:color="auto" w:fill="FFFFFF"/>
              </w:rPr>
            </w:pPr>
          </w:p>
        </w:tc>
      </w:tr>
      <w:tr w:rsidR="00303EF3" w:rsidRPr="002E491C" w:rsidTr="00BD7A5B">
        <w:tc>
          <w:tcPr>
            <w:tcW w:w="675" w:type="dxa"/>
          </w:tcPr>
          <w:p w:rsidR="00303EF3" w:rsidRPr="002E491C" w:rsidRDefault="00303EF3" w:rsidP="00B824A7">
            <w:pPr>
              <w:jc w:val="both"/>
              <w:rPr>
                <w:rFonts w:ascii="Times New Roman" w:hAnsi="Times New Roman"/>
                <w:shd w:val="clear" w:color="auto" w:fill="FFFFFF"/>
                <w:lang w:val="en-US"/>
              </w:rPr>
            </w:pPr>
            <w:r w:rsidRPr="002E491C">
              <w:rPr>
                <w:rFonts w:ascii="Times New Roman" w:hAnsi="Times New Roman"/>
                <w:shd w:val="clear" w:color="auto" w:fill="FFFFFF"/>
                <w:lang w:val="en-US"/>
              </w:rPr>
              <w:t>21</w:t>
            </w:r>
          </w:p>
        </w:tc>
        <w:tc>
          <w:tcPr>
            <w:tcW w:w="4253" w:type="dxa"/>
            <w:tcBorders>
              <w:top w:val="nil"/>
            </w:tcBorders>
            <w:vAlign w:val="center"/>
          </w:tcPr>
          <w:p w:rsidR="00303EF3" w:rsidRPr="002E491C" w:rsidRDefault="00303EF3" w:rsidP="00B824A7">
            <w:pPr>
              <w:rPr>
                <w:rFonts w:ascii="Times New Roman" w:hAnsi="Times New Roman"/>
                <w:color w:val="000000"/>
              </w:rPr>
            </w:pPr>
            <w:r w:rsidRPr="002E491C">
              <w:rPr>
                <w:rFonts w:ascii="Times New Roman" w:hAnsi="Times New Roman"/>
                <w:color w:val="000000"/>
              </w:rPr>
              <w:t>с. Мантин</w:t>
            </w:r>
          </w:p>
        </w:tc>
        <w:tc>
          <w:tcPr>
            <w:tcW w:w="4786" w:type="dxa"/>
            <w:vMerge/>
          </w:tcPr>
          <w:p w:rsidR="00303EF3" w:rsidRPr="002E491C" w:rsidRDefault="00303EF3" w:rsidP="00B824A7">
            <w:pPr>
              <w:jc w:val="both"/>
              <w:rPr>
                <w:rFonts w:ascii="Times New Roman" w:hAnsi="Times New Roman"/>
                <w:shd w:val="clear" w:color="auto" w:fill="FFFFFF"/>
              </w:rPr>
            </w:pPr>
          </w:p>
        </w:tc>
      </w:tr>
      <w:tr w:rsidR="00303EF3" w:rsidRPr="002E491C" w:rsidTr="00BD7A5B">
        <w:tc>
          <w:tcPr>
            <w:tcW w:w="675" w:type="dxa"/>
          </w:tcPr>
          <w:p w:rsidR="00303EF3" w:rsidRPr="002E491C" w:rsidRDefault="00303EF3" w:rsidP="00B824A7">
            <w:pPr>
              <w:jc w:val="both"/>
              <w:rPr>
                <w:rFonts w:ascii="Times New Roman" w:hAnsi="Times New Roman"/>
                <w:shd w:val="clear" w:color="auto" w:fill="FFFFFF"/>
                <w:lang w:val="en-US"/>
              </w:rPr>
            </w:pPr>
            <w:r w:rsidRPr="002E491C">
              <w:rPr>
                <w:rFonts w:ascii="Times New Roman" w:hAnsi="Times New Roman"/>
                <w:shd w:val="clear" w:color="auto" w:fill="FFFFFF"/>
                <w:lang w:val="en-US"/>
              </w:rPr>
              <w:t>22</w:t>
            </w:r>
          </w:p>
        </w:tc>
        <w:tc>
          <w:tcPr>
            <w:tcW w:w="4253" w:type="dxa"/>
            <w:tcBorders>
              <w:top w:val="nil"/>
            </w:tcBorders>
            <w:vAlign w:val="center"/>
          </w:tcPr>
          <w:p w:rsidR="00303EF3" w:rsidRPr="002E491C" w:rsidRDefault="00303EF3" w:rsidP="00B824A7">
            <w:pPr>
              <w:rPr>
                <w:rFonts w:ascii="Times New Roman" w:hAnsi="Times New Roman"/>
                <w:color w:val="000000"/>
              </w:rPr>
            </w:pPr>
            <w:r w:rsidRPr="002E491C">
              <w:rPr>
                <w:rFonts w:ascii="Times New Roman" w:hAnsi="Times New Roman"/>
                <w:color w:val="000000"/>
              </w:rPr>
              <w:t xml:space="preserve">с. Перемилівка </w:t>
            </w:r>
          </w:p>
        </w:tc>
        <w:tc>
          <w:tcPr>
            <w:tcW w:w="4786" w:type="dxa"/>
            <w:vMerge w:val="restart"/>
          </w:tcPr>
          <w:p w:rsidR="00303EF3" w:rsidRPr="002E491C" w:rsidRDefault="00303EF3" w:rsidP="00B824A7">
            <w:pPr>
              <w:jc w:val="both"/>
              <w:rPr>
                <w:rFonts w:ascii="Times New Roman" w:hAnsi="Times New Roman"/>
                <w:shd w:val="clear" w:color="auto" w:fill="FFFFFF"/>
              </w:rPr>
            </w:pPr>
            <w:r w:rsidRPr="002E491C">
              <w:rPr>
                <w:rFonts w:ascii="Times New Roman" w:hAnsi="Times New Roman"/>
                <w:shd w:val="clear" w:color="auto" w:fill="FFFFFF"/>
              </w:rPr>
              <w:t>Перемилівський старостинський округ</w:t>
            </w:r>
          </w:p>
        </w:tc>
      </w:tr>
      <w:tr w:rsidR="00303EF3" w:rsidRPr="002E491C" w:rsidTr="00BD7A5B">
        <w:tc>
          <w:tcPr>
            <w:tcW w:w="675" w:type="dxa"/>
          </w:tcPr>
          <w:p w:rsidR="00303EF3" w:rsidRPr="002E491C" w:rsidRDefault="00303EF3" w:rsidP="00B824A7">
            <w:pPr>
              <w:jc w:val="both"/>
              <w:rPr>
                <w:rFonts w:ascii="Times New Roman" w:hAnsi="Times New Roman"/>
                <w:shd w:val="clear" w:color="auto" w:fill="FFFFFF"/>
                <w:lang w:val="en-US"/>
              </w:rPr>
            </w:pPr>
            <w:r w:rsidRPr="002E491C">
              <w:rPr>
                <w:rFonts w:ascii="Times New Roman" w:hAnsi="Times New Roman"/>
                <w:shd w:val="clear" w:color="auto" w:fill="FFFFFF"/>
                <w:lang w:val="en-US"/>
              </w:rPr>
              <w:t>23</w:t>
            </w:r>
          </w:p>
        </w:tc>
        <w:tc>
          <w:tcPr>
            <w:tcW w:w="4253" w:type="dxa"/>
            <w:tcBorders>
              <w:top w:val="nil"/>
            </w:tcBorders>
            <w:vAlign w:val="center"/>
          </w:tcPr>
          <w:p w:rsidR="00303EF3" w:rsidRPr="002E491C" w:rsidRDefault="00303EF3" w:rsidP="00B824A7">
            <w:pPr>
              <w:rPr>
                <w:rFonts w:ascii="Times New Roman" w:hAnsi="Times New Roman"/>
                <w:color w:val="000000"/>
              </w:rPr>
            </w:pPr>
            <w:r w:rsidRPr="002E491C">
              <w:rPr>
                <w:rFonts w:ascii="Times New Roman" w:hAnsi="Times New Roman"/>
                <w:color w:val="000000"/>
              </w:rPr>
              <w:t>с. Мошків</w:t>
            </w:r>
          </w:p>
        </w:tc>
        <w:tc>
          <w:tcPr>
            <w:tcW w:w="4786" w:type="dxa"/>
            <w:vMerge/>
          </w:tcPr>
          <w:p w:rsidR="00303EF3" w:rsidRPr="002E491C" w:rsidRDefault="00303EF3" w:rsidP="00B824A7">
            <w:pPr>
              <w:jc w:val="both"/>
              <w:rPr>
                <w:rFonts w:ascii="Times New Roman" w:hAnsi="Times New Roman"/>
                <w:shd w:val="clear" w:color="auto" w:fill="FFFFFF"/>
              </w:rPr>
            </w:pPr>
          </w:p>
        </w:tc>
      </w:tr>
      <w:tr w:rsidR="00303EF3" w:rsidRPr="002E491C" w:rsidTr="007A642E">
        <w:tc>
          <w:tcPr>
            <w:tcW w:w="675" w:type="dxa"/>
          </w:tcPr>
          <w:p w:rsidR="00303EF3" w:rsidRPr="002E491C" w:rsidRDefault="00303EF3" w:rsidP="00B824A7">
            <w:pPr>
              <w:jc w:val="both"/>
              <w:rPr>
                <w:rFonts w:ascii="Times New Roman" w:hAnsi="Times New Roman"/>
                <w:shd w:val="clear" w:color="auto" w:fill="FFFFFF"/>
                <w:lang w:val="en-US"/>
              </w:rPr>
            </w:pPr>
            <w:r w:rsidRPr="002E491C">
              <w:rPr>
                <w:rFonts w:ascii="Times New Roman" w:hAnsi="Times New Roman"/>
                <w:shd w:val="clear" w:color="auto" w:fill="FFFFFF"/>
                <w:lang w:val="en-US"/>
              </w:rPr>
              <w:t>24</w:t>
            </w:r>
          </w:p>
        </w:tc>
        <w:tc>
          <w:tcPr>
            <w:tcW w:w="4253" w:type="dxa"/>
            <w:tcBorders>
              <w:top w:val="nil"/>
            </w:tcBorders>
            <w:vAlign w:val="center"/>
          </w:tcPr>
          <w:p w:rsidR="00303EF3" w:rsidRPr="002E491C" w:rsidRDefault="00303EF3" w:rsidP="00B824A7">
            <w:pPr>
              <w:rPr>
                <w:rFonts w:ascii="Times New Roman" w:hAnsi="Times New Roman"/>
                <w:color w:val="000000"/>
              </w:rPr>
            </w:pPr>
            <w:r w:rsidRPr="002E491C">
              <w:rPr>
                <w:rFonts w:ascii="Times New Roman" w:hAnsi="Times New Roman"/>
                <w:color w:val="000000"/>
              </w:rPr>
              <w:t xml:space="preserve">с. Лукарівка </w:t>
            </w:r>
          </w:p>
        </w:tc>
        <w:tc>
          <w:tcPr>
            <w:tcW w:w="4786" w:type="dxa"/>
            <w:vMerge/>
          </w:tcPr>
          <w:p w:rsidR="00303EF3" w:rsidRPr="002E491C" w:rsidRDefault="00303EF3" w:rsidP="00B824A7">
            <w:pPr>
              <w:jc w:val="both"/>
              <w:rPr>
                <w:rFonts w:ascii="Times New Roman" w:hAnsi="Times New Roman"/>
                <w:shd w:val="clear" w:color="auto" w:fill="FFFFFF"/>
              </w:rPr>
            </w:pPr>
          </w:p>
        </w:tc>
      </w:tr>
      <w:tr w:rsidR="00303EF3" w:rsidRPr="002E491C" w:rsidTr="007A642E">
        <w:tc>
          <w:tcPr>
            <w:tcW w:w="675" w:type="dxa"/>
          </w:tcPr>
          <w:p w:rsidR="00303EF3" w:rsidRPr="002E491C" w:rsidRDefault="00303EF3" w:rsidP="00B824A7">
            <w:pPr>
              <w:jc w:val="both"/>
              <w:rPr>
                <w:rFonts w:ascii="Times New Roman" w:hAnsi="Times New Roman"/>
                <w:shd w:val="clear" w:color="auto" w:fill="FFFFFF"/>
                <w:lang w:val="en-US"/>
              </w:rPr>
            </w:pPr>
            <w:r w:rsidRPr="002E491C">
              <w:rPr>
                <w:rFonts w:ascii="Times New Roman" w:hAnsi="Times New Roman"/>
                <w:shd w:val="clear" w:color="auto" w:fill="FFFFFF"/>
                <w:lang w:val="en-US"/>
              </w:rPr>
              <w:t>25</w:t>
            </w:r>
          </w:p>
        </w:tc>
        <w:tc>
          <w:tcPr>
            <w:tcW w:w="4253" w:type="dxa"/>
            <w:vAlign w:val="center"/>
          </w:tcPr>
          <w:p w:rsidR="00303EF3" w:rsidRPr="002E491C" w:rsidRDefault="00303EF3" w:rsidP="00B824A7">
            <w:pPr>
              <w:rPr>
                <w:rFonts w:ascii="Times New Roman" w:hAnsi="Times New Roman"/>
                <w:color w:val="000000"/>
              </w:rPr>
            </w:pPr>
            <w:r w:rsidRPr="002E491C">
              <w:rPr>
                <w:rFonts w:ascii="Times New Roman" w:hAnsi="Times New Roman"/>
                <w:color w:val="000000"/>
              </w:rPr>
              <w:t>с. Іванківці</w:t>
            </w:r>
          </w:p>
        </w:tc>
        <w:tc>
          <w:tcPr>
            <w:tcW w:w="4786" w:type="dxa"/>
            <w:vMerge/>
          </w:tcPr>
          <w:p w:rsidR="00303EF3" w:rsidRPr="002E491C" w:rsidRDefault="00303EF3" w:rsidP="00B824A7">
            <w:pPr>
              <w:jc w:val="both"/>
              <w:rPr>
                <w:rFonts w:ascii="Times New Roman" w:hAnsi="Times New Roman"/>
                <w:shd w:val="clear" w:color="auto" w:fill="FFFFFF"/>
              </w:rPr>
            </w:pPr>
          </w:p>
        </w:tc>
      </w:tr>
      <w:tr w:rsidR="00303EF3" w:rsidRPr="002E491C" w:rsidTr="00165D14">
        <w:tc>
          <w:tcPr>
            <w:tcW w:w="675" w:type="dxa"/>
          </w:tcPr>
          <w:p w:rsidR="00303EF3" w:rsidRPr="002E491C" w:rsidRDefault="00303EF3" w:rsidP="00B824A7">
            <w:pPr>
              <w:jc w:val="both"/>
              <w:rPr>
                <w:rFonts w:ascii="Times New Roman" w:hAnsi="Times New Roman"/>
                <w:shd w:val="clear" w:color="auto" w:fill="FFFFFF"/>
                <w:lang w:val="en-US"/>
              </w:rPr>
            </w:pPr>
            <w:r w:rsidRPr="002E491C">
              <w:rPr>
                <w:rFonts w:ascii="Times New Roman" w:hAnsi="Times New Roman"/>
                <w:shd w:val="clear" w:color="auto" w:fill="FFFFFF"/>
                <w:lang w:val="en-US"/>
              </w:rPr>
              <w:t>26</w:t>
            </w:r>
          </w:p>
        </w:tc>
        <w:tc>
          <w:tcPr>
            <w:tcW w:w="4253" w:type="dxa"/>
            <w:tcBorders>
              <w:top w:val="nil"/>
            </w:tcBorders>
            <w:vAlign w:val="center"/>
          </w:tcPr>
          <w:p w:rsidR="00303EF3" w:rsidRPr="002E491C" w:rsidRDefault="00303EF3" w:rsidP="00B824A7">
            <w:pPr>
              <w:rPr>
                <w:rFonts w:ascii="Times New Roman" w:hAnsi="Times New Roman"/>
                <w:color w:val="000000"/>
              </w:rPr>
            </w:pPr>
            <w:r w:rsidRPr="002E491C">
              <w:rPr>
                <w:rFonts w:ascii="Times New Roman" w:hAnsi="Times New Roman"/>
                <w:color w:val="000000"/>
              </w:rPr>
              <w:t>с. Пітушків</w:t>
            </w:r>
          </w:p>
        </w:tc>
        <w:tc>
          <w:tcPr>
            <w:tcW w:w="4786" w:type="dxa"/>
            <w:vMerge w:val="restart"/>
          </w:tcPr>
          <w:p w:rsidR="00303EF3" w:rsidRPr="002E491C" w:rsidRDefault="00303EF3" w:rsidP="00B824A7">
            <w:pPr>
              <w:jc w:val="both"/>
              <w:rPr>
                <w:rFonts w:ascii="Times New Roman" w:hAnsi="Times New Roman"/>
                <w:shd w:val="clear" w:color="auto" w:fill="FFFFFF"/>
              </w:rPr>
            </w:pPr>
            <w:r w:rsidRPr="002E491C">
              <w:rPr>
                <w:rFonts w:ascii="Times New Roman" w:hAnsi="Times New Roman"/>
                <w:shd w:val="clear" w:color="auto" w:fill="FFFFFF"/>
              </w:rPr>
              <w:t>Пітушківський старостинський округ</w:t>
            </w:r>
          </w:p>
        </w:tc>
      </w:tr>
      <w:tr w:rsidR="00303EF3" w:rsidRPr="002E491C" w:rsidTr="00165D14">
        <w:tc>
          <w:tcPr>
            <w:tcW w:w="675" w:type="dxa"/>
          </w:tcPr>
          <w:p w:rsidR="00303EF3" w:rsidRPr="002E491C" w:rsidRDefault="00303EF3" w:rsidP="00B824A7">
            <w:pPr>
              <w:jc w:val="both"/>
              <w:rPr>
                <w:rFonts w:ascii="Times New Roman" w:hAnsi="Times New Roman"/>
                <w:shd w:val="clear" w:color="auto" w:fill="FFFFFF"/>
                <w:lang w:val="en-US"/>
              </w:rPr>
            </w:pPr>
            <w:r w:rsidRPr="002E491C">
              <w:rPr>
                <w:rFonts w:ascii="Times New Roman" w:hAnsi="Times New Roman"/>
                <w:shd w:val="clear" w:color="auto" w:fill="FFFFFF"/>
                <w:lang w:val="en-US"/>
              </w:rPr>
              <w:t>27</w:t>
            </w:r>
          </w:p>
        </w:tc>
        <w:tc>
          <w:tcPr>
            <w:tcW w:w="4253" w:type="dxa"/>
            <w:vAlign w:val="center"/>
          </w:tcPr>
          <w:p w:rsidR="00303EF3" w:rsidRPr="002E491C" w:rsidRDefault="00303EF3" w:rsidP="00B824A7">
            <w:pPr>
              <w:rPr>
                <w:rFonts w:ascii="Times New Roman" w:hAnsi="Times New Roman"/>
                <w:color w:val="000000"/>
              </w:rPr>
            </w:pPr>
            <w:r w:rsidRPr="002E491C">
              <w:rPr>
                <w:rFonts w:ascii="Times New Roman" w:hAnsi="Times New Roman"/>
                <w:color w:val="000000"/>
              </w:rPr>
              <w:t xml:space="preserve">с. Річище </w:t>
            </w:r>
          </w:p>
        </w:tc>
        <w:tc>
          <w:tcPr>
            <w:tcW w:w="4786" w:type="dxa"/>
            <w:vMerge/>
          </w:tcPr>
          <w:p w:rsidR="00303EF3" w:rsidRPr="002E491C" w:rsidRDefault="00303EF3" w:rsidP="00B824A7">
            <w:pPr>
              <w:jc w:val="both"/>
              <w:rPr>
                <w:rFonts w:ascii="Times New Roman" w:hAnsi="Times New Roman"/>
                <w:shd w:val="clear" w:color="auto" w:fill="FFFFFF"/>
              </w:rPr>
            </w:pPr>
          </w:p>
        </w:tc>
      </w:tr>
      <w:tr w:rsidR="00303EF3" w:rsidRPr="002E491C" w:rsidTr="00165D14">
        <w:tc>
          <w:tcPr>
            <w:tcW w:w="675" w:type="dxa"/>
          </w:tcPr>
          <w:p w:rsidR="00303EF3" w:rsidRPr="002E491C" w:rsidRDefault="00303EF3" w:rsidP="00B824A7">
            <w:pPr>
              <w:jc w:val="both"/>
              <w:rPr>
                <w:rFonts w:ascii="Times New Roman" w:hAnsi="Times New Roman"/>
                <w:shd w:val="clear" w:color="auto" w:fill="FFFFFF"/>
                <w:lang w:val="en-US"/>
              </w:rPr>
            </w:pPr>
            <w:r w:rsidRPr="002E491C">
              <w:rPr>
                <w:rFonts w:ascii="Times New Roman" w:hAnsi="Times New Roman"/>
                <w:shd w:val="clear" w:color="auto" w:fill="FFFFFF"/>
                <w:lang w:val="en-US"/>
              </w:rPr>
              <w:t>28</w:t>
            </w:r>
          </w:p>
        </w:tc>
        <w:tc>
          <w:tcPr>
            <w:tcW w:w="4253" w:type="dxa"/>
            <w:tcBorders>
              <w:top w:val="nil"/>
            </w:tcBorders>
            <w:vAlign w:val="center"/>
          </w:tcPr>
          <w:p w:rsidR="00303EF3" w:rsidRPr="002E491C" w:rsidRDefault="00303EF3" w:rsidP="00B824A7">
            <w:pPr>
              <w:rPr>
                <w:rFonts w:ascii="Times New Roman" w:hAnsi="Times New Roman"/>
                <w:color w:val="000000"/>
              </w:rPr>
            </w:pPr>
            <w:r w:rsidRPr="002E491C">
              <w:rPr>
                <w:rFonts w:ascii="Times New Roman" w:hAnsi="Times New Roman"/>
                <w:color w:val="000000"/>
              </w:rPr>
              <w:t>с. Тушебин</w:t>
            </w:r>
          </w:p>
        </w:tc>
        <w:tc>
          <w:tcPr>
            <w:tcW w:w="4786" w:type="dxa"/>
            <w:vMerge/>
          </w:tcPr>
          <w:p w:rsidR="00303EF3" w:rsidRPr="002E491C" w:rsidRDefault="00303EF3" w:rsidP="00B824A7">
            <w:pPr>
              <w:jc w:val="both"/>
              <w:rPr>
                <w:rFonts w:ascii="Times New Roman" w:hAnsi="Times New Roman"/>
                <w:shd w:val="clear" w:color="auto" w:fill="FFFFFF"/>
              </w:rPr>
            </w:pPr>
          </w:p>
        </w:tc>
      </w:tr>
      <w:tr w:rsidR="00303EF3" w:rsidRPr="002E491C" w:rsidTr="00BD7A5B">
        <w:tc>
          <w:tcPr>
            <w:tcW w:w="675" w:type="dxa"/>
          </w:tcPr>
          <w:p w:rsidR="00303EF3" w:rsidRPr="002E491C" w:rsidRDefault="00303EF3" w:rsidP="00B824A7">
            <w:pPr>
              <w:jc w:val="both"/>
              <w:rPr>
                <w:rFonts w:ascii="Times New Roman" w:hAnsi="Times New Roman"/>
                <w:shd w:val="clear" w:color="auto" w:fill="FFFFFF"/>
                <w:lang w:val="en-US"/>
              </w:rPr>
            </w:pPr>
            <w:r w:rsidRPr="002E491C">
              <w:rPr>
                <w:rFonts w:ascii="Times New Roman" w:hAnsi="Times New Roman"/>
                <w:shd w:val="clear" w:color="auto" w:fill="FFFFFF"/>
                <w:lang w:val="en-US"/>
              </w:rPr>
              <w:t>29</w:t>
            </w:r>
          </w:p>
        </w:tc>
        <w:tc>
          <w:tcPr>
            <w:tcW w:w="4253" w:type="dxa"/>
            <w:tcBorders>
              <w:top w:val="nil"/>
            </w:tcBorders>
            <w:vAlign w:val="center"/>
          </w:tcPr>
          <w:p w:rsidR="00303EF3" w:rsidRPr="002E491C" w:rsidRDefault="00303EF3" w:rsidP="00B824A7">
            <w:pPr>
              <w:rPr>
                <w:rFonts w:ascii="Times New Roman" w:hAnsi="Times New Roman"/>
                <w:color w:val="000000"/>
              </w:rPr>
            </w:pPr>
            <w:r w:rsidRPr="002E491C">
              <w:rPr>
                <w:rFonts w:ascii="Times New Roman" w:hAnsi="Times New Roman"/>
                <w:color w:val="000000"/>
              </w:rPr>
              <w:t xml:space="preserve">с. Посників </w:t>
            </w:r>
          </w:p>
        </w:tc>
        <w:tc>
          <w:tcPr>
            <w:tcW w:w="4786" w:type="dxa"/>
            <w:vMerge w:val="restart"/>
          </w:tcPr>
          <w:p w:rsidR="00303EF3" w:rsidRPr="002E491C" w:rsidRDefault="00303EF3" w:rsidP="00B824A7">
            <w:pPr>
              <w:jc w:val="both"/>
              <w:rPr>
                <w:rFonts w:ascii="Times New Roman" w:hAnsi="Times New Roman"/>
                <w:shd w:val="clear" w:color="auto" w:fill="FFFFFF"/>
              </w:rPr>
            </w:pPr>
            <w:r w:rsidRPr="002E491C">
              <w:rPr>
                <w:rFonts w:ascii="Times New Roman" w:hAnsi="Times New Roman"/>
                <w:shd w:val="clear" w:color="auto" w:fill="FFFFFF"/>
              </w:rPr>
              <w:t>Посниківський старостинський округ</w:t>
            </w:r>
          </w:p>
        </w:tc>
      </w:tr>
      <w:tr w:rsidR="00303EF3" w:rsidRPr="002E491C" w:rsidTr="00252C6B">
        <w:tc>
          <w:tcPr>
            <w:tcW w:w="675" w:type="dxa"/>
          </w:tcPr>
          <w:p w:rsidR="00303EF3" w:rsidRPr="002E491C" w:rsidRDefault="00303EF3" w:rsidP="00B824A7">
            <w:pPr>
              <w:jc w:val="both"/>
              <w:rPr>
                <w:rFonts w:ascii="Times New Roman" w:hAnsi="Times New Roman"/>
                <w:shd w:val="clear" w:color="auto" w:fill="FFFFFF"/>
                <w:lang w:val="en-US"/>
              </w:rPr>
            </w:pPr>
            <w:r w:rsidRPr="002E491C">
              <w:rPr>
                <w:rFonts w:ascii="Times New Roman" w:hAnsi="Times New Roman"/>
                <w:shd w:val="clear" w:color="auto" w:fill="FFFFFF"/>
                <w:lang w:val="en-US"/>
              </w:rPr>
              <w:t>30</w:t>
            </w:r>
          </w:p>
        </w:tc>
        <w:tc>
          <w:tcPr>
            <w:tcW w:w="4253" w:type="dxa"/>
            <w:tcBorders>
              <w:top w:val="nil"/>
            </w:tcBorders>
            <w:vAlign w:val="center"/>
          </w:tcPr>
          <w:p w:rsidR="00303EF3" w:rsidRPr="002E491C" w:rsidRDefault="00303EF3" w:rsidP="00B824A7">
            <w:pPr>
              <w:rPr>
                <w:rFonts w:ascii="Times New Roman" w:hAnsi="Times New Roman"/>
                <w:color w:val="000000"/>
              </w:rPr>
            </w:pPr>
            <w:r w:rsidRPr="002E491C">
              <w:rPr>
                <w:rFonts w:ascii="Times New Roman" w:hAnsi="Times New Roman"/>
                <w:color w:val="000000"/>
              </w:rPr>
              <w:t>с. Богушівка</w:t>
            </w:r>
          </w:p>
        </w:tc>
        <w:tc>
          <w:tcPr>
            <w:tcW w:w="4786" w:type="dxa"/>
            <w:vMerge/>
          </w:tcPr>
          <w:p w:rsidR="00303EF3" w:rsidRPr="002E491C" w:rsidRDefault="00303EF3" w:rsidP="00B824A7">
            <w:pPr>
              <w:jc w:val="both"/>
              <w:rPr>
                <w:rFonts w:ascii="Times New Roman" w:hAnsi="Times New Roman"/>
                <w:shd w:val="clear" w:color="auto" w:fill="FFFFFF"/>
              </w:rPr>
            </w:pPr>
          </w:p>
        </w:tc>
      </w:tr>
      <w:tr w:rsidR="00303EF3" w:rsidRPr="002E491C" w:rsidTr="00252C6B">
        <w:tc>
          <w:tcPr>
            <w:tcW w:w="675" w:type="dxa"/>
          </w:tcPr>
          <w:p w:rsidR="00303EF3" w:rsidRPr="002E491C" w:rsidRDefault="00303EF3" w:rsidP="00B824A7">
            <w:pPr>
              <w:jc w:val="both"/>
              <w:rPr>
                <w:rFonts w:ascii="Times New Roman" w:hAnsi="Times New Roman"/>
                <w:shd w:val="clear" w:color="auto" w:fill="FFFFFF"/>
                <w:lang w:val="en-US"/>
              </w:rPr>
            </w:pPr>
            <w:r w:rsidRPr="002E491C">
              <w:rPr>
                <w:rFonts w:ascii="Times New Roman" w:hAnsi="Times New Roman"/>
                <w:shd w:val="clear" w:color="auto" w:fill="FFFFFF"/>
                <w:lang w:val="en-US"/>
              </w:rPr>
              <w:t>31</w:t>
            </w:r>
          </w:p>
        </w:tc>
        <w:tc>
          <w:tcPr>
            <w:tcW w:w="4253" w:type="dxa"/>
            <w:vAlign w:val="center"/>
          </w:tcPr>
          <w:p w:rsidR="00303EF3" w:rsidRPr="002E491C" w:rsidRDefault="00303EF3" w:rsidP="00B824A7">
            <w:pPr>
              <w:rPr>
                <w:rFonts w:ascii="Times New Roman" w:hAnsi="Times New Roman"/>
                <w:color w:val="000000"/>
              </w:rPr>
            </w:pPr>
            <w:r w:rsidRPr="002E491C">
              <w:rPr>
                <w:rFonts w:ascii="Times New Roman" w:hAnsi="Times New Roman"/>
                <w:color w:val="000000"/>
              </w:rPr>
              <w:t xml:space="preserve">с. Привітне </w:t>
            </w:r>
          </w:p>
        </w:tc>
        <w:tc>
          <w:tcPr>
            <w:tcW w:w="4786" w:type="dxa"/>
            <w:vMerge w:val="restart"/>
          </w:tcPr>
          <w:p w:rsidR="00303EF3" w:rsidRPr="002E491C" w:rsidRDefault="00303EF3" w:rsidP="00B824A7">
            <w:pPr>
              <w:jc w:val="both"/>
              <w:rPr>
                <w:rFonts w:ascii="Times New Roman" w:hAnsi="Times New Roman"/>
                <w:shd w:val="clear" w:color="auto" w:fill="FFFFFF"/>
              </w:rPr>
            </w:pPr>
            <w:r w:rsidRPr="002E491C">
              <w:rPr>
                <w:rFonts w:ascii="Times New Roman" w:hAnsi="Times New Roman"/>
                <w:shd w:val="clear" w:color="auto" w:fill="FFFFFF"/>
              </w:rPr>
              <w:t>Привітненський старостинський округ</w:t>
            </w:r>
          </w:p>
        </w:tc>
      </w:tr>
      <w:tr w:rsidR="00303EF3" w:rsidRPr="002E491C" w:rsidTr="00252C6B">
        <w:tc>
          <w:tcPr>
            <w:tcW w:w="675" w:type="dxa"/>
          </w:tcPr>
          <w:p w:rsidR="00303EF3" w:rsidRPr="002E491C" w:rsidRDefault="00303EF3" w:rsidP="00B824A7">
            <w:pPr>
              <w:jc w:val="both"/>
              <w:rPr>
                <w:rFonts w:ascii="Times New Roman" w:hAnsi="Times New Roman"/>
                <w:shd w:val="clear" w:color="auto" w:fill="FFFFFF"/>
                <w:lang w:val="en-US"/>
              </w:rPr>
            </w:pPr>
            <w:r w:rsidRPr="002E491C">
              <w:rPr>
                <w:rFonts w:ascii="Times New Roman" w:hAnsi="Times New Roman"/>
                <w:shd w:val="clear" w:color="auto" w:fill="FFFFFF"/>
                <w:lang w:val="en-US"/>
              </w:rPr>
              <w:t>32</w:t>
            </w:r>
          </w:p>
        </w:tc>
        <w:tc>
          <w:tcPr>
            <w:tcW w:w="4253" w:type="dxa"/>
            <w:vAlign w:val="center"/>
          </w:tcPr>
          <w:p w:rsidR="00303EF3" w:rsidRPr="002E491C" w:rsidRDefault="00303EF3" w:rsidP="00252C6B">
            <w:pPr>
              <w:rPr>
                <w:rFonts w:ascii="Times New Roman" w:hAnsi="Times New Roman"/>
                <w:color w:val="000000"/>
              </w:rPr>
            </w:pPr>
            <w:r w:rsidRPr="002E491C">
              <w:rPr>
                <w:rFonts w:ascii="Times New Roman" w:hAnsi="Times New Roman"/>
                <w:color w:val="000000"/>
              </w:rPr>
              <w:t>с. Терешів</w:t>
            </w:r>
          </w:p>
        </w:tc>
        <w:tc>
          <w:tcPr>
            <w:tcW w:w="4786" w:type="dxa"/>
            <w:vMerge/>
          </w:tcPr>
          <w:p w:rsidR="00303EF3" w:rsidRPr="002E491C" w:rsidRDefault="00303EF3" w:rsidP="00B824A7">
            <w:pPr>
              <w:jc w:val="both"/>
              <w:rPr>
                <w:rFonts w:ascii="Times New Roman" w:hAnsi="Times New Roman"/>
                <w:shd w:val="clear" w:color="auto" w:fill="FFFFFF"/>
              </w:rPr>
            </w:pPr>
          </w:p>
        </w:tc>
      </w:tr>
      <w:tr w:rsidR="00303EF3" w:rsidRPr="002E491C" w:rsidTr="00920E75">
        <w:tc>
          <w:tcPr>
            <w:tcW w:w="675" w:type="dxa"/>
          </w:tcPr>
          <w:p w:rsidR="00303EF3" w:rsidRPr="002E491C" w:rsidRDefault="00303EF3" w:rsidP="00B824A7">
            <w:pPr>
              <w:jc w:val="both"/>
              <w:rPr>
                <w:rFonts w:ascii="Times New Roman" w:hAnsi="Times New Roman"/>
                <w:shd w:val="clear" w:color="auto" w:fill="FFFFFF"/>
                <w:lang w:val="en-US"/>
              </w:rPr>
            </w:pPr>
            <w:r w:rsidRPr="002E491C">
              <w:rPr>
                <w:rFonts w:ascii="Times New Roman" w:hAnsi="Times New Roman"/>
                <w:shd w:val="clear" w:color="auto" w:fill="FFFFFF"/>
                <w:lang w:val="en-US"/>
              </w:rPr>
              <w:t>33</w:t>
            </w:r>
          </w:p>
        </w:tc>
        <w:tc>
          <w:tcPr>
            <w:tcW w:w="4253" w:type="dxa"/>
            <w:vAlign w:val="center"/>
          </w:tcPr>
          <w:p w:rsidR="00303EF3" w:rsidRPr="002E491C" w:rsidRDefault="00303EF3" w:rsidP="00B824A7">
            <w:pPr>
              <w:rPr>
                <w:rFonts w:ascii="Times New Roman" w:hAnsi="Times New Roman"/>
              </w:rPr>
            </w:pPr>
            <w:r w:rsidRPr="002E491C">
              <w:rPr>
                <w:rFonts w:ascii="Times New Roman" w:hAnsi="Times New Roman"/>
              </w:rPr>
              <w:t>с. Пугачівка</w:t>
            </w:r>
          </w:p>
        </w:tc>
        <w:tc>
          <w:tcPr>
            <w:tcW w:w="4786" w:type="dxa"/>
            <w:vMerge w:val="restart"/>
          </w:tcPr>
          <w:p w:rsidR="00303EF3" w:rsidRPr="002E491C" w:rsidRDefault="00303EF3" w:rsidP="00B824A7">
            <w:pPr>
              <w:jc w:val="both"/>
              <w:rPr>
                <w:rFonts w:ascii="Times New Roman" w:hAnsi="Times New Roman"/>
                <w:shd w:val="clear" w:color="auto" w:fill="FFFFFF"/>
              </w:rPr>
            </w:pPr>
            <w:r w:rsidRPr="002E491C">
              <w:rPr>
                <w:rFonts w:ascii="Times New Roman" w:hAnsi="Times New Roman"/>
                <w:shd w:val="clear" w:color="auto" w:fill="FFFFFF"/>
              </w:rPr>
              <w:t>Пугачівський старостинський округ</w:t>
            </w:r>
          </w:p>
        </w:tc>
      </w:tr>
      <w:tr w:rsidR="00303EF3" w:rsidRPr="002E491C" w:rsidTr="00920E75">
        <w:tc>
          <w:tcPr>
            <w:tcW w:w="675" w:type="dxa"/>
          </w:tcPr>
          <w:p w:rsidR="00303EF3" w:rsidRPr="002E491C" w:rsidRDefault="00303EF3" w:rsidP="00B824A7">
            <w:pPr>
              <w:jc w:val="both"/>
              <w:rPr>
                <w:rFonts w:ascii="Times New Roman" w:hAnsi="Times New Roman"/>
                <w:shd w:val="clear" w:color="auto" w:fill="FFFFFF"/>
                <w:lang w:val="en-US"/>
              </w:rPr>
            </w:pPr>
            <w:r w:rsidRPr="002E491C">
              <w:rPr>
                <w:rFonts w:ascii="Times New Roman" w:hAnsi="Times New Roman"/>
                <w:shd w:val="clear" w:color="auto" w:fill="FFFFFF"/>
                <w:lang w:val="en-US"/>
              </w:rPr>
              <w:t>34</w:t>
            </w:r>
          </w:p>
        </w:tc>
        <w:tc>
          <w:tcPr>
            <w:tcW w:w="4253" w:type="dxa"/>
            <w:vAlign w:val="center"/>
          </w:tcPr>
          <w:p w:rsidR="00303EF3" w:rsidRPr="002E491C" w:rsidRDefault="00303EF3" w:rsidP="00B824A7">
            <w:pPr>
              <w:rPr>
                <w:rFonts w:ascii="Times New Roman" w:hAnsi="Times New Roman"/>
              </w:rPr>
            </w:pPr>
            <w:r w:rsidRPr="002E491C">
              <w:rPr>
                <w:rFonts w:ascii="Times New Roman" w:hAnsi="Times New Roman"/>
              </w:rPr>
              <w:t>с. Новини</w:t>
            </w:r>
          </w:p>
        </w:tc>
        <w:tc>
          <w:tcPr>
            <w:tcW w:w="4786" w:type="dxa"/>
            <w:vMerge/>
          </w:tcPr>
          <w:p w:rsidR="00303EF3" w:rsidRPr="002E491C" w:rsidRDefault="00303EF3" w:rsidP="00B824A7">
            <w:pPr>
              <w:jc w:val="both"/>
              <w:rPr>
                <w:rFonts w:ascii="Times New Roman" w:hAnsi="Times New Roman"/>
                <w:shd w:val="clear" w:color="auto" w:fill="FFFFFF"/>
              </w:rPr>
            </w:pPr>
          </w:p>
        </w:tc>
      </w:tr>
      <w:tr w:rsidR="00303EF3" w:rsidRPr="002E491C" w:rsidTr="00BD7A5B">
        <w:tc>
          <w:tcPr>
            <w:tcW w:w="675" w:type="dxa"/>
          </w:tcPr>
          <w:p w:rsidR="00303EF3" w:rsidRPr="002E491C" w:rsidRDefault="00303EF3" w:rsidP="00B824A7">
            <w:pPr>
              <w:jc w:val="both"/>
              <w:rPr>
                <w:rFonts w:ascii="Times New Roman" w:hAnsi="Times New Roman"/>
                <w:shd w:val="clear" w:color="auto" w:fill="FFFFFF"/>
                <w:lang w:val="en-US"/>
              </w:rPr>
            </w:pPr>
            <w:r w:rsidRPr="002E491C">
              <w:rPr>
                <w:rFonts w:ascii="Times New Roman" w:hAnsi="Times New Roman"/>
                <w:shd w:val="clear" w:color="auto" w:fill="FFFFFF"/>
                <w:lang w:val="en-US"/>
              </w:rPr>
              <w:t>35</w:t>
            </w:r>
          </w:p>
        </w:tc>
        <w:tc>
          <w:tcPr>
            <w:tcW w:w="4253" w:type="dxa"/>
            <w:tcBorders>
              <w:top w:val="nil"/>
            </w:tcBorders>
            <w:vAlign w:val="center"/>
          </w:tcPr>
          <w:p w:rsidR="00303EF3" w:rsidRPr="002E491C" w:rsidRDefault="00303EF3" w:rsidP="00B824A7">
            <w:pPr>
              <w:rPr>
                <w:rFonts w:ascii="Times New Roman" w:hAnsi="Times New Roman"/>
              </w:rPr>
            </w:pPr>
            <w:r w:rsidRPr="002E491C">
              <w:rPr>
                <w:rFonts w:ascii="Times New Roman" w:hAnsi="Times New Roman"/>
              </w:rPr>
              <w:t xml:space="preserve">с. </w:t>
            </w:r>
            <w:r>
              <w:rPr>
                <w:rFonts w:ascii="Times New Roman" w:hAnsi="Times New Roman"/>
              </w:rPr>
              <w:t>Щасливе (</w:t>
            </w:r>
            <w:r w:rsidRPr="002E491C">
              <w:rPr>
                <w:rFonts w:ascii="Times New Roman" w:hAnsi="Times New Roman"/>
              </w:rPr>
              <w:t>Московщина</w:t>
            </w:r>
            <w:r>
              <w:rPr>
                <w:rFonts w:ascii="Times New Roman" w:hAnsi="Times New Roman"/>
              </w:rPr>
              <w:t>)</w:t>
            </w:r>
          </w:p>
        </w:tc>
        <w:tc>
          <w:tcPr>
            <w:tcW w:w="4786" w:type="dxa"/>
            <w:vMerge/>
          </w:tcPr>
          <w:p w:rsidR="00303EF3" w:rsidRPr="002E491C" w:rsidRDefault="00303EF3" w:rsidP="00B824A7">
            <w:pPr>
              <w:jc w:val="both"/>
              <w:rPr>
                <w:rFonts w:ascii="Times New Roman" w:hAnsi="Times New Roman"/>
                <w:shd w:val="clear" w:color="auto" w:fill="FFFFFF"/>
              </w:rPr>
            </w:pPr>
          </w:p>
        </w:tc>
      </w:tr>
      <w:tr w:rsidR="00303EF3" w:rsidRPr="002E491C" w:rsidTr="00BD7A5B">
        <w:tc>
          <w:tcPr>
            <w:tcW w:w="675" w:type="dxa"/>
          </w:tcPr>
          <w:p w:rsidR="00303EF3" w:rsidRPr="002E491C" w:rsidRDefault="00303EF3" w:rsidP="00B824A7">
            <w:pPr>
              <w:jc w:val="both"/>
              <w:rPr>
                <w:rFonts w:ascii="Times New Roman" w:hAnsi="Times New Roman"/>
                <w:shd w:val="clear" w:color="auto" w:fill="FFFFFF"/>
                <w:lang w:val="en-US"/>
              </w:rPr>
            </w:pPr>
            <w:r w:rsidRPr="002E491C">
              <w:rPr>
                <w:rFonts w:ascii="Times New Roman" w:hAnsi="Times New Roman"/>
                <w:shd w:val="clear" w:color="auto" w:fill="FFFFFF"/>
                <w:lang w:val="en-US"/>
              </w:rPr>
              <w:t>36</w:t>
            </w:r>
          </w:p>
        </w:tc>
        <w:tc>
          <w:tcPr>
            <w:tcW w:w="4253" w:type="dxa"/>
            <w:tcBorders>
              <w:top w:val="nil"/>
            </w:tcBorders>
            <w:vAlign w:val="center"/>
          </w:tcPr>
          <w:p w:rsidR="00303EF3" w:rsidRPr="002E491C" w:rsidRDefault="00303EF3" w:rsidP="00B824A7">
            <w:pPr>
              <w:rPr>
                <w:rFonts w:ascii="Times New Roman" w:hAnsi="Times New Roman"/>
              </w:rPr>
            </w:pPr>
            <w:r w:rsidRPr="002E491C">
              <w:rPr>
                <w:rFonts w:ascii="Times New Roman" w:hAnsi="Times New Roman"/>
              </w:rPr>
              <w:t>с. Мальоване</w:t>
            </w:r>
          </w:p>
        </w:tc>
        <w:tc>
          <w:tcPr>
            <w:tcW w:w="4786" w:type="dxa"/>
            <w:vMerge w:val="restart"/>
          </w:tcPr>
          <w:p w:rsidR="00303EF3" w:rsidRPr="002E491C" w:rsidRDefault="00303EF3" w:rsidP="00B824A7">
            <w:pPr>
              <w:jc w:val="both"/>
              <w:rPr>
                <w:rFonts w:ascii="Times New Roman" w:hAnsi="Times New Roman"/>
                <w:shd w:val="clear" w:color="auto" w:fill="FFFFFF"/>
              </w:rPr>
            </w:pPr>
            <w:r w:rsidRPr="002E491C">
              <w:rPr>
                <w:rFonts w:ascii="Times New Roman" w:hAnsi="Times New Roman"/>
                <w:shd w:val="clear" w:color="auto" w:fill="FFFFFF"/>
              </w:rPr>
              <w:t>Мальованський старостинський округ</w:t>
            </w:r>
          </w:p>
        </w:tc>
      </w:tr>
      <w:tr w:rsidR="00303EF3" w:rsidRPr="002E491C" w:rsidTr="00BD7A5B">
        <w:tc>
          <w:tcPr>
            <w:tcW w:w="675" w:type="dxa"/>
          </w:tcPr>
          <w:p w:rsidR="00303EF3" w:rsidRPr="002E491C" w:rsidRDefault="00303EF3" w:rsidP="00B824A7">
            <w:pPr>
              <w:jc w:val="both"/>
              <w:rPr>
                <w:rFonts w:ascii="Times New Roman" w:hAnsi="Times New Roman"/>
                <w:shd w:val="clear" w:color="auto" w:fill="FFFFFF"/>
                <w:lang w:val="en-US"/>
              </w:rPr>
            </w:pPr>
            <w:r w:rsidRPr="002E491C">
              <w:rPr>
                <w:rFonts w:ascii="Times New Roman" w:hAnsi="Times New Roman"/>
                <w:shd w:val="clear" w:color="auto" w:fill="FFFFFF"/>
                <w:lang w:val="en-US"/>
              </w:rPr>
              <w:t>37</w:t>
            </w:r>
          </w:p>
        </w:tc>
        <w:tc>
          <w:tcPr>
            <w:tcW w:w="4253" w:type="dxa"/>
            <w:tcBorders>
              <w:top w:val="nil"/>
            </w:tcBorders>
            <w:vAlign w:val="center"/>
          </w:tcPr>
          <w:p w:rsidR="00303EF3" w:rsidRPr="002E491C" w:rsidRDefault="00303EF3" w:rsidP="00B824A7">
            <w:pPr>
              <w:rPr>
                <w:rFonts w:ascii="Times New Roman" w:hAnsi="Times New Roman"/>
              </w:rPr>
            </w:pPr>
            <w:r w:rsidRPr="002E491C">
              <w:rPr>
                <w:rFonts w:ascii="Times New Roman" w:hAnsi="Times New Roman"/>
              </w:rPr>
              <w:t>с. Долина</w:t>
            </w:r>
          </w:p>
        </w:tc>
        <w:tc>
          <w:tcPr>
            <w:tcW w:w="4786" w:type="dxa"/>
            <w:vMerge/>
          </w:tcPr>
          <w:p w:rsidR="00303EF3" w:rsidRPr="002E491C" w:rsidRDefault="00303EF3" w:rsidP="00B824A7">
            <w:pPr>
              <w:jc w:val="both"/>
              <w:rPr>
                <w:rFonts w:ascii="Times New Roman" w:hAnsi="Times New Roman"/>
                <w:shd w:val="clear" w:color="auto" w:fill="FFFFFF"/>
              </w:rPr>
            </w:pPr>
          </w:p>
        </w:tc>
      </w:tr>
      <w:tr w:rsidR="00303EF3" w:rsidRPr="002E491C" w:rsidTr="00BD7A5B">
        <w:tc>
          <w:tcPr>
            <w:tcW w:w="675" w:type="dxa"/>
          </w:tcPr>
          <w:p w:rsidR="00303EF3" w:rsidRPr="002E491C" w:rsidRDefault="00303EF3" w:rsidP="00B824A7">
            <w:pPr>
              <w:jc w:val="both"/>
              <w:rPr>
                <w:rFonts w:ascii="Times New Roman" w:hAnsi="Times New Roman"/>
                <w:shd w:val="clear" w:color="auto" w:fill="FFFFFF"/>
                <w:lang w:val="en-US"/>
              </w:rPr>
            </w:pPr>
            <w:r w:rsidRPr="002E491C">
              <w:rPr>
                <w:rFonts w:ascii="Times New Roman" w:hAnsi="Times New Roman"/>
                <w:shd w:val="clear" w:color="auto" w:fill="FFFFFF"/>
                <w:lang w:val="en-US"/>
              </w:rPr>
              <w:t>38</w:t>
            </w:r>
          </w:p>
        </w:tc>
        <w:tc>
          <w:tcPr>
            <w:tcW w:w="4253" w:type="dxa"/>
            <w:tcBorders>
              <w:top w:val="nil"/>
            </w:tcBorders>
            <w:vAlign w:val="center"/>
          </w:tcPr>
          <w:p w:rsidR="00303EF3" w:rsidRPr="002E491C" w:rsidRDefault="00303EF3" w:rsidP="00B824A7">
            <w:pPr>
              <w:rPr>
                <w:rFonts w:ascii="Times New Roman" w:hAnsi="Times New Roman"/>
              </w:rPr>
            </w:pPr>
            <w:r w:rsidRPr="002E491C">
              <w:rPr>
                <w:rFonts w:ascii="Times New Roman" w:hAnsi="Times New Roman"/>
              </w:rPr>
              <w:t>c.</w:t>
            </w:r>
            <w:r>
              <w:rPr>
                <w:rFonts w:ascii="Times New Roman" w:hAnsi="Times New Roman"/>
              </w:rPr>
              <w:t xml:space="preserve"> </w:t>
            </w:r>
            <w:r w:rsidRPr="002E491C">
              <w:rPr>
                <w:rFonts w:ascii="Times New Roman" w:hAnsi="Times New Roman"/>
              </w:rPr>
              <w:t>Підгайці</w:t>
            </w:r>
          </w:p>
        </w:tc>
        <w:tc>
          <w:tcPr>
            <w:tcW w:w="4786" w:type="dxa"/>
            <w:vMerge w:val="restart"/>
          </w:tcPr>
          <w:p w:rsidR="00303EF3" w:rsidRPr="002E491C" w:rsidRDefault="00303EF3" w:rsidP="00B824A7">
            <w:pPr>
              <w:jc w:val="both"/>
              <w:rPr>
                <w:rFonts w:ascii="Times New Roman" w:hAnsi="Times New Roman"/>
                <w:shd w:val="clear" w:color="auto" w:fill="FFFFFF"/>
              </w:rPr>
            </w:pPr>
            <w:r w:rsidRPr="002E491C">
              <w:rPr>
                <w:rFonts w:ascii="Times New Roman" w:hAnsi="Times New Roman"/>
                <w:shd w:val="clear" w:color="auto" w:fill="FFFFFF"/>
              </w:rPr>
              <w:t>Підгаєцький старостинський округ</w:t>
            </w:r>
          </w:p>
        </w:tc>
      </w:tr>
      <w:tr w:rsidR="00303EF3" w:rsidRPr="002E491C" w:rsidTr="00BD7A5B">
        <w:tc>
          <w:tcPr>
            <w:tcW w:w="675" w:type="dxa"/>
          </w:tcPr>
          <w:p w:rsidR="00303EF3" w:rsidRPr="002E491C" w:rsidRDefault="00303EF3" w:rsidP="00B824A7">
            <w:pPr>
              <w:jc w:val="both"/>
              <w:rPr>
                <w:rFonts w:ascii="Times New Roman" w:hAnsi="Times New Roman"/>
                <w:shd w:val="clear" w:color="auto" w:fill="FFFFFF"/>
                <w:lang w:val="en-US"/>
              </w:rPr>
            </w:pPr>
            <w:r w:rsidRPr="002E491C">
              <w:rPr>
                <w:rFonts w:ascii="Times New Roman" w:hAnsi="Times New Roman"/>
                <w:shd w:val="clear" w:color="auto" w:fill="FFFFFF"/>
                <w:lang w:val="en-US"/>
              </w:rPr>
              <w:t>39</w:t>
            </w:r>
          </w:p>
        </w:tc>
        <w:tc>
          <w:tcPr>
            <w:tcW w:w="4253" w:type="dxa"/>
            <w:tcBorders>
              <w:top w:val="nil"/>
            </w:tcBorders>
            <w:vAlign w:val="center"/>
          </w:tcPr>
          <w:p w:rsidR="00303EF3" w:rsidRPr="002E491C" w:rsidRDefault="00303EF3" w:rsidP="00B824A7">
            <w:pPr>
              <w:rPr>
                <w:rFonts w:ascii="Times New Roman" w:hAnsi="Times New Roman"/>
              </w:rPr>
            </w:pPr>
            <w:r w:rsidRPr="002E491C">
              <w:rPr>
                <w:rFonts w:ascii="Times New Roman" w:hAnsi="Times New Roman"/>
              </w:rPr>
              <w:t>с.</w:t>
            </w:r>
            <w:r>
              <w:rPr>
                <w:rFonts w:ascii="Times New Roman" w:hAnsi="Times New Roman"/>
              </w:rPr>
              <w:t xml:space="preserve"> </w:t>
            </w:r>
            <w:r w:rsidRPr="002E491C">
              <w:rPr>
                <w:rFonts w:ascii="Times New Roman" w:hAnsi="Times New Roman"/>
              </w:rPr>
              <w:t>Ужинець</w:t>
            </w:r>
          </w:p>
        </w:tc>
        <w:tc>
          <w:tcPr>
            <w:tcW w:w="4786" w:type="dxa"/>
            <w:vMerge/>
          </w:tcPr>
          <w:p w:rsidR="00303EF3" w:rsidRPr="002E491C" w:rsidRDefault="00303EF3" w:rsidP="00B824A7">
            <w:pPr>
              <w:jc w:val="both"/>
              <w:rPr>
                <w:rFonts w:ascii="Times New Roman" w:hAnsi="Times New Roman"/>
                <w:shd w:val="clear" w:color="auto" w:fill="FFFFFF"/>
              </w:rPr>
            </w:pPr>
          </w:p>
        </w:tc>
      </w:tr>
      <w:tr w:rsidR="00303EF3" w:rsidRPr="002E491C" w:rsidTr="00BD7A5B">
        <w:tc>
          <w:tcPr>
            <w:tcW w:w="675" w:type="dxa"/>
          </w:tcPr>
          <w:p w:rsidR="00303EF3" w:rsidRPr="002E491C" w:rsidRDefault="00303EF3" w:rsidP="00B824A7">
            <w:pPr>
              <w:jc w:val="both"/>
              <w:rPr>
                <w:rFonts w:ascii="Times New Roman" w:hAnsi="Times New Roman"/>
                <w:shd w:val="clear" w:color="auto" w:fill="FFFFFF"/>
                <w:lang w:val="en-US"/>
              </w:rPr>
            </w:pPr>
            <w:r w:rsidRPr="002E491C">
              <w:rPr>
                <w:rFonts w:ascii="Times New Roman" w:hAnsi="Times New Roman"/>
                <w:shd w:val="clear" w:color="auto" w:fill="FFFFFF"/>
                <w:lang w:val="en-US"/>
              </w:rPr>
              <w:t>40</w:t>
            </w:r>
          </w:p>
        </w:tc>
        <w:tc>
          <w:tcPr>
            <w:tcW w:w="4253" w:type="dxa"/>
            <w:tcBorders>
              <w:top w:val="nil"/>
            </w:tcBorders>
            <w:vAlign w:val="center"/>
          </w:tcPr>
          <w:p w:rsidR="00303EF3" w:rsidRPr="002E491C" w:rsidRDefault="00303EF3" w:rsidP="00B824A7">
            <w:pPr>
              <w:rPr>
                <w:rFonts w:ascii="Times New Roman" w:hAnsi="Times New Roman"/>
              </w:rPr>
            </w:pPr>
            <w:r w:rsidRPr="002E491C">
              <w:rPr>
                <w:rFonts w:ascii="Times New Roman" w:hAnsi="Times New Roman"/>
              </w:rPr>
              <w:t>с.</w:t>
            </w:r>
            <w:r>
              <w:rPr>
                <w:rFonts w:ascii="Times New Roman" w:hAnsi="Times New Roman"/>
              </w:rPr>
              <w:t xml:space="preserve"> </w:t>
            </w:r>
            <w:r w:rsidRPr="002E491C">
              <w:rPr>
                <w:rFonts w:ascii="Times New Roman" w:hAnsi="Times New Roman"/>
              </w:rPr>
              <w:t>Озліїв</w:t>
            </w:r>
          </w:p>
        </w:tc>
        <w:tc>
          <w:tcPr>
            <w:tcW w:w="4786" w:type="dxa"/>
            <w:vMerge/>
          </w:tcPr>
          <w:p w:rsidR="00303EF3" w:rsidRPr="002E491C" w:rsidRDefault="00303EF3" w:rsidP="00B824A7">
            <w:pPr>
              <w:jc w:val="both"/>
              <w:rPr>
                <w:rFonts w:ascii="Times New Roman" w:hAnsi="Times New Roman"/>
                <w:shd w:val="clear" w:color="auto" w:fill="FFFFFF"/>
              </w:rPr>
            </w:pPr>
          </w:p>
        </w:tc>
      </w:tr>
      <w:tr w:rsidR="00303EF3" w:rsidRPr="002E491C" w:rsidTr="00BD7A5B">
        <w:tc>
          <w:tcPr>
            <w:tcW w:w="675" w:type="dxa"/>
          </w:tcPr>
          <w:p w:rsidR="00303EF3" w:rsidRPr="002E491C" w:rsidRDefault="00303EF3" w:rsidP="00B824A7">
            <w:pPr>
              <w:jc w:val="both"/>
              <w:rPr>
                <w:rFonts w:ascii="Times New Roman" w:hAnsi="Times New Roman"/>
                <w:shd w:val="clear" w:color="auto" w:fill="FFFFFF"/>
                <w:lang w:val="en-US"/>
              </w:rPr>
            </w:pPr>
            <w:r w:rsidRPr="002E491C">
              <w:rPr>
                <w:rFonts w:ascii="Times New Roman" w:hAnsi="Times New Roman"/>
                <w:shd w:val="clear" w:color="auto" w:fill="FFFFFF"/>
                <w:lang w:val="en-US"/>
              </w:rPr>
              <w:t>41</w:t>
            </w:r>
          </w:p>
        </w:tc>
        <w:tc>
          <w:tcPr>
            <w:tcW w:w="4253" w:type="dxa"/>
            <w:tcBorders>
              <w:top w:val="nil"/>
            </w:tcBorders>
            <w:vAlign w:val="center"/>
          </w:tcPr>
          <w:p w:rsidR="00303EF3" w:rsidRPr="002E491C" w:rsidRDefault="00303EF3" w:rsidP="00B824A7">
            <w:pPr>
              <w:rPr>
                <w:rFonts w:ascii="Times New Roman" w:hAnsi="Times New Roman"/>
              </w:rPr>
            </w:pPr>
            <w:r w:rsidRPr="002E491C">
              <w:rPr>
                <w:rFonts w:ascii="Times New Roman" w:hAnsi="Times New Roman"/>
              </w:rPr>
              <w:t>с.</w:t>
            </w:r>
            <w:r>
              <w:rPr>
                <w:rFonts w:ascii="Times New Roman" w:hAnsi="Times New Roman"/>
              </w:rPr>
              <w:t xml:space="preserve"> </w:t>
            </w:r>
            <w:r w:rsidRPr="002E491C">
              <w:rPr>
                <w:rFonts w:ascii="Times New Roman" w:hAnsi="Times New Roman"/>
              </w:rPr>
              <w:t>Коблин</w:t>
            </w:r>
          </w:p>
        </w:tc>
        <w:tc>
          <w:tcPr>
            <w:tcW w:w="4786" w:type="dxa"/>
            <w:vMerge/>
          </w:tcPr>
          <w:p w:rsidR="00303EF3" w:rsidRPr="002E491C" w:rsidRDefault="00303EF3" w:rsidP="00B824A7">
            <w:pPr>
              <w:jc w:val="both"/>
              <w:rPr>
                <w:rFonts w:ascii="Times New Roman" w:hAnsi="Times New Roman"/>
                <w:shd w:val="clear" w:color="auto" w:fill="FFFFFF"/>
              </w:rPr>
            </w:pPr>
          </w:p>
        </w:tc>
      </w:tr>
    </w:tbl>
    <w:p w:rsidR="00303EF3" w:rsidRDefault="00303EF3" w:rsidP="00DC525C">
      <w:pPr>
        <w:pStyle w:val="a6"/>
        <w:spacing w:before="0" w:beforeAutospacing="0" w:after="150" w:afterAutospacing="0"/>
        <w:ind w:firstLine="709"/>
        <w:jc w:val="both"/>
        <w:rPr>
          <w:sz w:val="28"/>
          <w:szCs w:val="28"/>
        </w:rPr>
      </w:pPr>
    </w:p>
    <w:p w:rsidR="00303EF3" w:rsidRDefault="00303EF3" w:rsidP="00E71875">
      <w:pPr>
        <w:pStyle w:val="a6"/>
        <w:spacing w:before="0" w:beforeAutospacing="0" w:after="0" w:afterAutospacing="0" w:line="240" w:lineRule="auto"/>
        <w:ind w:firstLine="540"/>
        <w:jc w:val="both"/>
        <w:rPr>
          <w:sz w:val="28"/>
          <w:szCs w:val="28"/>
        </w:rPr>
      </w:pPr>
      <w:r w:rsidRPr="00053325">
        <w:rPr>
          <w:sz w:val="28"/>
          <w:szCs w:val="28"/>
        </w:rPr>
        <w:t xml:space="preserve">Загалом Млинівська </w:t>
      </w:r>
      <w:r>
        <w:rPr>
          <w:sz w:val="28"/>
          <w:szCs w:val="28"/>
        </w:rPr>
        <w:t xml:space="preserve">селищна </w:t>
      </w:r>
      <w:r w:rsidRPr="00053325">
        <w:rPr>
          <w:sz w:val="28"/>
          <w:szCs w:val="28"/>
        </w:rPr>
        <w:t xml:space="preserve">територіальна громада налічує </w:t>
      </w:r>
      <w:r w:rsidRPr="00916201">
        <w:rPr>
          <w:b/>
          <w:bCs/>
          <w:sz w:val="28"/>
          <w:szCs w:val="28"/>
        </w:rPr>
        <w:t>41</w:t>
      </w:r>
      <w:r w:rsidRPr="00053325">
        <w:rPr>
          <w:sz w:val="28"/>
          <w:szCs w:val="28"/>
        </w:rPr>
        <w:t xml:space="preserve"> населений</w:t>
      </w:r>
      <w:r w:rsidRPr="00FE0CB1">
        <w:rPr>
          <w:szCs w:val="24"/>
        </w:rPr>
        <w:t xml:space="preserve"> </w:t>
      </w:r>
      <w:r w:rsidRPr="00E14D34">
        <w:rPr>
          <w:sz w:val="28"/>
          <w:szCs w:val="28"/>
        </w:rPr>
        <w:t>пункт</w:t>
      </w:r>
      <w:r w:rsidRPr="00D20F29">
        <w:rPr>
          <w:sz w:val="28"/>
          <w:szCs w:val="28"/>
        </w:rPr>
        <w:t xml:space="preserve"> </w:t>
      </w:r>
      <w:r>
        <w:rPr>
          <w:sz w:val="28"/>
          <w:szCs w:val="28"/>
        </w:rPr>
        <w:t>з адміністративним</w:t>
      </w:r>
      <w:r w:rsidRPr="00D20F29">
        <w:rPr>
          <w:sz w:val="28"/>
          <w:szCs w:val="28"/>
        </w:rPr>
        <w:t xml:space="preserve"> центр</w:t>
      </w:r>
      <w:r>
        <w:rPr>
          <w:sz w:val="28"/>
          <w:szCs w:val="28"/>
        </w:rPr>
        <w:t>ом</w:t>
      </w:r>
      <w:r w:rsidRPr="00D20F29">
        <w:rPr>
          <w:sz w:val="28"/>
          <w:szCs w:val="28"/>
        </w:rPr>
        <w:t xml:space="preserve"> - селище Млинів </w:t>
      </w:r>
      <w:r>
        <w:rPr>
          <w:sz w:val="28"/>
          <w:szCs w:val="28"/>
        </w:rPr>
        <w:t>Дубенського району Рівненської області, які об</w:t>
      </w:r>
      <w:r w:rsidRPr="00C240CA">
        <w:rPr>
          <w:sz w:val="28"/>
          <w:szCs w:val="28"/>
        </w:rPr>
        <w:t>’</w:t>
      </w:r>
      <w:r>
        <w:rPr>
          <w:sz w:val="28"/>
          <w:szCs w:val="28"/>
        </w:rPr>
        <w:t xml:space="preserve">єднані у </w:t>
      </w:r>
      <w:r w:rsidRPr="00916201">
        <w:rPr>
          <w:b/>
          <w:bCs/>
          <w:sz w:val="28"/>
          <w:szCs w:val="28"/>
        </w:rPr>
        <w:t xml:space="preserve">13 </w:t>
      </w:r>
      <w:r>
        <w:rPr>
          <w:sz w:val="28"/>
          <w:szCs w:val="28"/>
        </w:rPr>
        <w:t>старостинських округів.</w:t>
      </w:r>
      <w:r w:rsidRPr="00DC525C">
        <w:rPr>
          <w:sz w:val="28"/>
          <w:szCs w:val="28"/>
        </w:rPr>
        <w:t xml:space="preserve"> Юридичною основою та представницьким органом громади є </w:t>
      </w:r>
      <w:r>
        <w:rPr>
          <w:sz w:val="28"/>
          <w:szCs w:val="28"/>
        </w:rPr>
        <w:t>Млині</w:t>
      </w:r>
      <w:r w:rsidRPr="00DC525C">
        <w:rPr>
          <w:sz w:val="28"/>
          <w:szCs w:val="28"/>
        </w:rPr>
        <w:t>вська селищна рада, що діє відповідно до Закону України «Про місцеве самоврядування в Україні».</w:t>
      </w:r>
    </w:p>
    <w:p w:rsidR="00303EF3" w:rsidRDefault="00303EF3" w:rsidP="00E71875">
      <w:pPr>
        <w:autoSpaceDE w:val="0"/>
        <w:autoSpaceDN w:val="0"/>
        <w:spacing w:after="0" w:line="240" w:lineRule="auto"/>
        <w:jc w:val="center"/>
        <w:rPr>
          <w:rFonts w:ascii="Times New Roman" w:hAnsi="Times New Roman"/>
          <w:b/>
          <w:bCs/>
          <w:color w:val="000000"/>
          <w:sz w:val="28"/>
          <w:szCs w:val="28"/>
        </w:rPr>
      </w:pPr>
    </w:p>
    <w:p w:rsidR="00303EF3" w:rsidRDefault="00303EF3" w:rsidP="00E71875">
      <w:pPr>
        <w:autoSpaceDE w:val="0"/>
        <w:autoSpaceDN w:val="0"/>
        <w:spacing w:after="0" w:line="240" w:lineRule="auto"/>
        <w:jc w:val="center"/>
        <w:rPr>
          <w:rFonts w:ascii="Times New Roman" w:hAnsi="Times New Roman"/>
          <w:b/>
          <w:bCs/>
          <w:color w:val="000000"/>
          <w:sz w:val="28"/>
          <w:szCs w:val="28"/>
        </w:rPr>
      </w:pPr>
    </w:p>
    <w:p w:rsidR="00303EF3" w:rsidRPr="002A3AA2" w:rsidRDefault="00303EF3" w:rsidP="00E71875">
      <w:pPr>
        <w:autoSpaceDE w:val="0"/>
        <w:autoSpaceDN w:val="0"/>
        <w:spacing w:after="0" w:line="240" w:lineRule="auto"/>
        <w:jc w:val="center"/>
        <w:rPr>
          <w:rFonts w:ascii="Times New Roman" w:hAnsi="Times New Roman"/>
          <w:bCs/>
          <w:color w:val="000000"/>
          <w:sz w:val="28"/>
          <w:szCs w:val="28"/>
        </w:rPr>
      </w:pPr>
      <w:r>
        <w:rPr>
          <w:rFonts w:ascii="Times New Roman" w:hAnsi="Times New Roman"/>
          <w:b/>
          <w:bCs/>
          <w:color w:val="000000"/>
          <w:sz w:val="28"/>
          <w:szCs w:val="28"/>
        </w:rPr>
        <w:lastRenderedPageBreak/>
        <w:t>1.</w:t>
      </w:r>
      <w:r w:rsidRPr="004D4BAD">
        <w:rPr>
          <w:rFonts w:ascii="Times New Roman" w:hAnsi="Times New Roman"/>
          <w:b/>
          <w:bCs/>
          <w:color w:val="000000"/>
          <w:sz w:val="28"/>
          <w:szCs w:val="28"/>
        </w:rPr>
        <w:t xml:space="preserve"> Географічне розташування та територіальні особливості</w:t>
      </w:r>
    </w:p>
    <w:p w:rsidR="00303EF3" w:rsidRDefault="00303EF3" w:rsidP="00E71875">
      <w:pPr>
        <w:autoSpaceDE w:val="0"/>
        <w:autoSpaceDN w:val="0"/>
        <w:spacing w:after="0" w:line="240" w:lineRule="auto"/>
        <w:ind w:firstLine="540"/>
        <w:jc w:val="both"/>
        <w:rPr>
          <w:rFonts w:ascii="Times New Roman" w:hAnsi="Times New Roman"/>
          <w:bCs/>
          <w:color w:val="000000"/>
          <w:sz w:val="28"/>
          <w:szCs w:val="28"/>
        </w:rPr>
      </w:pPr>
      <w:r w:rsidRPr="00A1582C">
        <w:rPr>
          <w:rFonts w:ascii="Times New Roman" w:hAnsi="Times New Roman"/>
          <w:bCs/>
          <w:color w:val="000000"/>
          <w:sz w:val="28"/>
          <w:szCs w:val="28"/>
        </w:rPr>
        <w:t>Млинівщина розташована у південно-західній частині Рівненської області у межах Волино-Подільської рівнини, охоплюючи підобласть Волинської височини. Височини розділяють водні артерії великих річок Стиру та Ікви, що протікають по території громади.</w:t>
      </w:r>
    </w:p>
    <w:p w:rsidR="00303EF3" w:rsidRDefault="00303EF3" w:rsidP="00E71875">
      <w:pPr>
        <w:autoSpaceDE w:val="0"/>
        <w:autoSpaceDN w:val="0"/>
        <w:spacing w:after="0" w:line="240" w:lineRule="auto"/>
        <w:ind w:firstLine="540"/>
        <w:jc w:val="both"/>
        <w:rPr>
          <w:rFonts w:ascii="Times New Roman" w:hAnsi="Times New Roman"/>
          <w:bCs/>
          <w:color w:val="000000"/>
          <w:sz w:val="28"/>
          <w:szCs w:val="28"/>
        </w:rPr>
      </w:pPr>
      <w:r w:rsidRPr="00A1582C">
        <w:rPr>
          <w:rFonts w:ascii="Times New Roman" w:hAnsi="Times New Roman"/>
          <w:bCs/>
          <w:color w:val="000000"/>
          <w:sz w:val="28"/>
          <w:szCs w:val="28"/>
        </w:rPr>
        <w:t xml:space="preserve">Млинівська селищна територіальна громада (далі </w:t>
      </w:r>
      <w:r>
        <w:rPr>
          <w:rFonts w:ascii="Times New Roman" w:hAnsi="Times New Roman"/>
          <w:bCs/>
          <w:color w:val="000000"/>
          <w:sz w:val="28"/>
          <w:szCs w:val="28"/>
        </w:rPr>
        <w:t>-</w:t>
      </w:r>
      <w:r w:rsidRPr="00A1582C">
        <w:rPr>
          <w:rFonts w:ascii="Times New Roman" w:hAnsi="Times New Roman"/>
          <w:bCs/>
          <w:color w:val="000000"/>
          <w:sz w:val="28"/>
          <w:szCs w:val="28"/>
        </w:rPr>
        <w:t xml:space="preserve"> громада) розташована у південно-східній частині Млинівського району (колишня адміністративно</w:t>
      </w:r>
      <w:r>
        <w:rPr>
          <w:rFonts w:ascii="Times New Roman" w:hAnsi="Times New Roman"/>
          <w:bCs/>
          <w:color w:val="000000"/>
          <w:sz w:val="28"/>
          <w:szCs w:val="28"/>
        </w:rPr>
        <w:t>-</w:t>
      </w:r>
      <w:r w:rsidRPr="00A1582C">
        <w:rPr>
          <w:rFonts w:ascii="Times New Roman" w:hAnsi="Times New Roman"/>
          <w:bCs/>
          <w:color w:val="000000"/>
          <w:sz w:val="28"/>
          <w:szCs w:val="28"/>
        </w:rPr>
        <w:t>те</w:t>
      </w:r>
      <w:r>
        <w:rPr>
          <w:rFonts w:ascii="Times New Roman" w:hAnsi="Times New Roman"/>
          <w:bCs/>
          <w:color w:val="000000"/>
          <w:sz w:val="28"/>
          <w:szCs w:val="28"/>
        </w:rPr>
        <w:t>ри</w:t>
      </w:r>
      <w:r w:rsidRPr="00A1582C">
        <w:rPr>
          <w:rFonts w:ascii="Times New Roman" w:hAnsi="Times New Roman"/>
          <w:bCs/>
          <w:color w:val="000000"/>
          <w:sz w:val="28"/>
          <w:szCs w:val="28"/>
        </w:rPr>
        <w:t>торіальна одиниця Рівненської області).</w:t>
      </w:r>
    </w:p>
    <w:p w:rsidR="00303EF3" w:rsidRPr="00A1582C" w:rsidRDefault="00303EF3" w:rsidP="00E71875">
      <w:pPr>
        <w:autoSpaceDE w:val="0"/>
        <w:autoSpaceDN w:val="0"/>
        <w:spacing w:after="0" w:line="240" w:lineRule="auto"/>
        <w:ind w:firstLine="540"/>
        <w:jc w:val="both"/>
        <w:rPr>
          <w:rFonts w:ascii="Times New Roman" w:hAnsi="Times New Roman"/>
          <w:bCs/>
          <w:color w:val="000000"/>
          <w:sz w:val="28"/>
          <w:szCs w:val="28"/>
        </w:rPr>
      </w:pPr>
      <w:r w:rsidRPr="00916201">
        <w:rPr>
          <w:rFonts w:ascii="Times New Roman" w:hAnsi="Times New Roman"/>
          <w:b/>
          <w:color w:val="000000"/>
          <w:sz w:val="28"/>
          <w:szCs w:val="28"/>
        </w:rPr>
        <w:t>Територія громади становить</w:t>
      </w:r>
      <w:r w:rsidRPr="00A1582C">
        <w:rPr>
          <w:rFonts w:ascii="Times New Roman" w:hAnsi="Times New Roman"/>
          <w:bCs/>
          <w:color w:val="000000"/>
          <w:sz w:val="28"/>
          <w:szCs w:val="28"/>
        </w:rPr>
        <w:t xml:space="preserve"> </w:t>
      </w:r>
      <w:r w:rsidRPr="00F54C0A">
        <w:rPr>
          <w:rFonts w:ascii="Times New Roman" w:hAnsi="Times New Roman"/>
          <w:b/>
          <w:bCs/>
          <w:color w:val="000000"/>
          <w:sz w:val="28"/>
          <w:szCs w:val="28"/>
        </w:rPr>
        <w:t>400,66 кв. км</w:t>
      </w:r>
      <w:r w:rsidRPr="00A1582C">
        <w:rPr>
          <w:rFonts w:ascii="Times New Roman" w:hAnsi="Times New Roman"/>
          <w:bCs/>
          <w:color w:val="000000"/>
          <w:sz w:val="28"/>
          <w:szCs w:val="28"/>
        </w:rPr>
        <w:t xml:space="preserve">, </w:t>
      </w:r>
      <w:r>
        <w:rPr>
          <w:rFonts w:ascii="Times New Roman" w:hAnsi="Times New Roman"/>
          <w:bCs/>
          <w:color w:val="000000"/>
          <w:sz w:val="28"/>
          <w:szCs w:val="28"/>
        </w:rPr>
        <w:t xml:space="preserve">яка </w:t>
      </w:r>
      <w:r w:rsidRPr="00A1582C">
        <w:rPr>
          <w:rFonts w:ascii="Times New Roman" w:hAnsi="Times New Roman"/>
          <w:bCs/>
          <w:color w:val="000000"/>
          <w:sz w:val="28"/>
          <w:szCs w:val="28"/>
        </w:rPr>
        <w:t xml:space="preserve">відповідно до розпорядження Кабінету </w:t>
      </w:r>
      <w:r>
        <w:rPr>
          <w:rFonts w:ascii="Times New Roman" w:hAnsi="Times New Roman"/>
          <w:bCs/>
          <w:color w:val="000000"/>
          <w:sz w:val="28"/>
          <w:szCs w:val="28"/>
        </w:rPr>
        <w:t>М</w:t>
      </w:r>
      <w:r w:rsidRPr="00A1582C">
        <w:rPr>
          <w:rFonts w:ascii="Times New Roman" w:hAnsi="Times New Roman"/>
          <w:bCs/>
          <w:color w:val="000000"/>
          <w:sz w:val="28"/>
          <w:szCs w:val="28"/>
        </w:rPr>
        <w:t xml:space="preserve">іністрів України від 12.06.2020 № 722-р  ,,Про визначення адміністративних центрів та затвердження територій територіальних громад Рівненської області” 01.01.2021 </w:t>
      </w:r>
      <w:r>
        <w:rPr>
          <w:rFonts w:ascii="Times New Roman" w:hAnsi="Times New Roman"/>
          <w:bCs/>
          <w:color w:val="000000"/>
          <w:sz w:val="28"/>
          <w:szCs w:val="28"/>
        </w:rPr>
        <w:t xml:space="preserve">входить </w:t>
      </w:r>
      <w:r w:rsidRPr="00A1582C">
        <w:rPr>
          <w:rFonts w:ascii="Times New Roman" w:hAnsi="Times New Roman"/>
          <w:bCs/>
          <w:color w:val="000000"/>
          <w:sz w:val="28"/>
          <w:szCs w:val="28"/>
        </w:rPr>
        <w:t>до складу Дубенського району Рівненської області.</w:t>
      </w:r>
    </w:p>
    <w:p w:rsidR="00303EF3" w:rsidRDefault="00303EF3" w:rsidP="00E71875">
      <w:pPr>
        <w:autoSpaceDE w:val="0"/>
        <w:autoSpaceDN w:val="0"/>
        <w:spacing w:after="0" w:line="240" w:lineRule="auto"/>
        <w:jc w:val="both"/>
        <w:rPr>
          <w:rFonts w:ascii="Times New Roman" w:hAnsi="Times New Roman"/>
          <w:bCs/>
          <w:color w:val="000000"/>
          <w:sz w:val="28"/>
          <w:szCs w:val="28"/>
        </w:rPr>
      </w:pPr>
      <w:r>
        <w:rPr>
          <w:rFonts w:ascii="Times New Roman" w:hAnsi="Times New Roman"/>
          <w:bCs/>
          <w:color w:val="000000"/>
          <w:sz w:val="28"/>
          <w:szCs w:val="28"/>
        </w:rPr>
        <w:t xml:space="preserve">        </w:t>
      </w:r>
      <w:r w:rsidRPr="00A1582C">
        <w:rPr>
          <w:rFonts w:ascii="Times New Roman" w:hAnsi="Times New Roman"/>
          <w:bCs/>
          <w:color w:val="000000"/>
          <w:sz w:val="28"/>
          <w:szCs w:val="28"/>
        </w:rPr>
        <w:t>Громада розташована у південно-західній частині Рівненської області, межує на півночі - з Луцьким районом Волинської області, на сході -</w:t>
      </w:r>
      <w:r>
        <w:rPr>
          <w:rFonts w:ascii="Times New Roman" w:hAnsi="Times New Roman"/>
          <w:bCs/>
          <w:color w:val="000000"/>
          <w:sz w:val="28"/>
          <w:szCs w:val="28"/>
        </w:rPr>
        <w:t xml:space="preserve"> </w:t>
      </w:r>
      <w:r w:rsidRPr="00A1582C">
        <w:rPr>
          <w:rFonts w:ascii="Times New Roman" w:hAnsi="Times New Roman"/>
          <w:bCs/>
          <w:color w:val="000000"/>
          <w:sz w:val="28"/>
          <w:szCs w:val="28"/>
        </w:rPr>
        <w:t>з Рівненським, на сході та півдні - з Дубенським, на заході - з Демидівським (колишнім) районом Рівненської області.</w:t>
      </w:r>
    </w:p>
    <w:p w:rsidR="00303EF3" w:rsidRPr="00386585" w:rsidRDefault="00303EF3" w:rsidP="00E71875">
      <w:pPr>
        <w:autoSpaceDE w:val="0"/>
        <w:autoSpaceDN w:val="0"/>
        <w:spacing w:after="0" w:line="240" w:lineRule="auto"/>
        <w:jc w:val="both"/>
        <w:rPr>
          <w:rFonts w:ascii="Times New Roman" w:hAnsi="Times New Roman"/>
          <w:sz w:val="28"/>
          <w:szCs w:val="28"/>
        </w:rPr>
      </w:pPr>
      <w:r>
        <w:rPr>
          <w:rFonts w:ascii="Times New Roman" w:hAnsi="Times New Roman"/>
          <w:sz w:val="28"/>
          <w:szCs w:val="28"/>
          <w:shd w:val="clear" w:color="auto" w:fill="FFFFFF"/>
        </w:rPr>
        <w:t xml:space="preserve">  </w:t>
      </w:r>
      <w:r w:rsidRPr="00386585">
        <w:rPr>
          <w:rFonts w:ascii="Times New Roman" w:hAnsi="Times New Roman"/>
          <w:sz w:val="28"/>
          <w:szCs w:val="28"/>
          <w:shd w:val="clear" w:color="auto" w:fill="FFFFFF"/>
        </w:rPr>
        <w:t xml:space="preserve">Межує на півночі з Острожецькою ТГ, на заході </w:t>
      </w:r>
      <w:r>
        <w:rPr>
          <w:rFonts w:ascii="Times New Roman" w:hAnsi="Times New Roman"/>
          <w:sz w:val="28"/>
          <w:szCs w:val="28"/>
          <w:shd w:val="clear" w:color="auto" w:fill="FFFFFF"/>
        </w:rPr>
        <w:t>-</w:t>
      </w:r>
      <w:r w:rsidRPr="00386585">
        <w:rPr>
          <w:rFonts w:ascii="Times New Roman" w:hAnsi="Times New Roman"/>
          <w:sz w:val="28"/>
          <w:szCs w:val="28"/>
          <w:shd w:val="clear" w:color="auto" w:fill="FFFFFF"/>
        </w:rPr>
        <w:t xml:space="preserve"> з Бокіймівською ТГ</w:t>
      </w:r>
      <w:r w:rsidRPr="00386585">
        <w:rPr>
          <w:rFonts w:ascii="Times New Roman" w:hAnsi="Times New Roman"/>
          <w:i/>
          <w:sz w:val="28"/>
          <w:szCs w:val="28"/>
          <w:shd w:val="clear" w:color="auto" w:fill="FFFFFF"/>
        </w:rPr>
        <w:t>.</w:t>
      </w:r>
    </w:p>
    <w:p w:rsidR="00303EF3" w:rsidRDefault="00303EF3" w:rsidP="00E71875">
      <w:pPr>
        <w:spacing w:after="0" w:line="240" w:lineRule="auto"/>
        <w:jc w:val="both"/>
        <w:rPr>
          <w:rFonts w:ascii="Times New Roman" w:hAnsi="Times New Roman"/>
          <w:sz w:val="28"/>
          <w:szCs w:val="28"/>
        </w:rPr>
      </w:pPr>
      <w:r w:rsidRPr="00916201">
        <w:rPr>
          <w:rFonts w:ascii="Times New Roman" w:hAnsi="Times New Roman"/>
          <w:b/>
          <w:bCs/>
          <w:sz w:val="28"/>
          <w:szCs w:val="28"/>
        </w:rPr>
        <w:t xml:space="preserve">        Адміністративний центр громади - селище Млинів</w:t>
      </w:r>
      <w:r w:rsidRPr="00386585">
        <w:rPr>
          <w:rFonts w:ascii="Times New Roman" w:hAnsi="Times New Roman"/>
          <w:sz w:val="28"/>
          <w:szCs w:val="28"/>
        </w:rPr>
        <w:t>, розташован</w:t>
      </w:r>
      <w:r>
        <w:rPr>
          <w:rFonts w:ascii="Times New Roman" w:hAnsi="Times New Roman"/>
          <w:sz w:val="28"/>
          <w:szCs w:val="28"/>
        </w:rPr>
        <w:t>е</w:t>
      </w:r>
      <w:r w:rsidRPr="00386585">
        <w:rPr>
          <w:rFonts w:ascii="Times New Roman" w:hAnsi="Times New Roman"/>
          <w:sz w:val="28"/>
          <w:szCs w:val="28"/>
        </w:rPr>
        <w:t xml:space="preserve"> на березі мальовничої річки Іква.</w:t>
      </w:r>
    </w:p>
    <w:p w:rsidR="00303EF3" w:rsidRDefault="00303EF3" w:rsidP="003A7C52">
      <w:pPr>
        <w:autoSpaceDE w:val="0"/>
        <w:autoSpaceDN w:val="0"/>
        <w:ind w:firstLine="540"/>
        <w:jc w:val="both"/>
        <w:rPr>
          <w:rFonts w:ascii="Times New Roman" w:hAnsi="Times New Roman"/>
          <w:bCs/>
          <w:color w:val="000000"/>
          <w:sz w:val="28"/>
          <w:szCs w:val="28"/>
        </w:rPr>
      </w:pPr>
    </w:p>
    <w:p w:rsidR="00303EF3" w:rsidRDefault="00E635F3" w:rsidP="00244D2F">
      <w:pPr>
        <w:autoSpaceDE w:val="0"/>
        <w:autoSpaceDN w:val="0"/>
        <w:rPr>
          <w:rFonts w:ascii="Times New Roman" w:hAnsi="Times New Roman"/>
          <w:bCs/>
          <w:color w:val="000000"/>
          <w:sz w:val="28"/>
          <w:szCs w:val="28"/>
        </w:rPr>
      </w:pPr>
      <w:r>
        <w:rPr>
          <w:rFonts w:ascii="Times New Roman" w:hAnsi="Times New Roman"/>
          <w:bCs/>
          <w:noProof/>
          <w:color w:val="000000"/>
          <w:sz w:val="28"/>
          <w:szCs w:val="28"/>
          <w:lang w:val="ru-RU" w:eastAsia="ru-RU"/>
        </w:rPr>
        <w:drawing>
          <wp:inline distT="0" distB="0" distL="0" distR="0">
            <wp:extent cx="6038850" cy="41148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6038850" cy="4114800"/>
                    </a:xfrm>
                    <a:prstGeom prst="rect">
                      <a:avLst/>
                    </a:prstGeom>
                    <a:noFill/>
                    <a:ln w="9525">
                      <a:noFill/>
                      <a:miter lim="800000"/>
                      <a:headEnd/>
                      <a:tailEnd/>
                    </a:ln>
                  </pic:spPr>
                </pic:pic>
              </a:graphicData>
            </a:graphic>
          </wp:inline>
        </w:drawing>
      </w:r>
    </w:p>
    <w:p w:rsidR="00303EF3" w:rsidRDefault="00303EF3" w:rsidP="00A6431B">
      <w:pPr>
        <w:spacing w:after="0" w:line="240" w:lineRule="auto"/>
        <w:jc w:val="both"/>
        <w:rPr>
          <w:rFonts w:ascii="Times New Roman" w:hAnsi="Times New Roman"/>
          <w:sz w:val="28"/>
          <w:szCs w:val="28"/>
          <w:shd w:val="clear" w:color="auto" w:fill="FFFFFF"/>
        </w:rPr>
      </w:pPr>
      <w:r>
        <w:rPr>
          <w:rFonts w:ascii="Times New Roman" w:hAnsi="Times New Roman"/>
          <w:sz w:val="28"/>
          <w:szCs w:val="28"/>
        </w:rPr>
        <w:t xml:space="preserve">        </w:t>
      </w:r>
      <w:r w:rsidRPr="00A6431B">
        <w:rPr>
          <w:rFonts w:ascii="Times New Roman" w:hAnsi="Times New Roman"/>
          <w:sz w:val="28"/>
          <w:szCs w:val="28"/>
        </w:rPr>
        <w:t>Віддаленість селища Млинів до міста Рівне - 50 км</w:t>
      </w:r>
      <w:r w:rsidRPr="00A6431B">
        <w:rPr>
          <w:rFonts w:ascii="Times New Roman" w:hAnsi="Times New Roman"/>
          <w:color w:val="252525"/>
          <w:sz w:val="28"/>
          <w:szCs w:val="28"/>
          <w:shd w:val="clear" w:color="auto" w:fill="FFFFFF"/>
        </w:rPr>
        <w:t>,</w:t>
      </w:r>
      <w:r w:rsidRPr="00A6431B">
        <w:rPr>
          <w:rFonts w:ascii="Times New Roman" w:hAnsi="Times New Roman"/>
          <w:sz w:val="28"/>
          <w:szCs w:val="28"/>
        </w:rPr>
        <w:t xml:space="preserve"> до обласного центру міста Луцьк Волинської області - 35 км. Залізничні станції м. Дубно та м. Луцьк знаходяться відповідно на віддалі 25 та 40 км, відстань до міжнародного аеропорту м. Рівне - 45 км, </w:t>
      </w:r>
      <w:r w:rsidRPr="00A6431B">
        <w:rPr>
          <w:rFonts w:ascii="Times New Roman" w:hAnsi="Times New Roman"/>
          <w:sz w:val="28"/>
          <w:szCs w:val="28"/>
          <w:shd w:val="clear" w:color="auto" w:fill="FFFFFF"/>
        </w:rPr>
        <w:t>за 15 км від автомагістралі </w:t>
      </w:r>
      <w:r w:rsidRPr="00A6431B">
        <w:rPr>
          <w:rFonts w:ascii="Times New Roman" w:hAnsi="Times New Roman"/>
          <w:sz w:val="28"/>
          <w:szCs w:val="28"/>
        </w:rPr>
        <w:t xml:space="preserve">Е40 </w:t>
      </w:r>
      <w:r w:rsidRPr="00A6431B">
        <w:rPr>
          <w:rFonts w:ascii="Times New Roman" w:hAnsi="Times New Roman"/>
          <w:sz w:val="28"/>
          <w:szCs w:val="28"/>
          <w:shd w:val="clear" w:color="auto" w:fill="FFFFFF"/>
        </w:rPr>
        <w:t>(</w:t>
      </w:r>
      <w:hyperlink r:id="rId8" w:tooltip="Київ" w:history="1">
        <w:r w:rsidRPr="00A6431B">
          <w:rPr>
            <w:rFonts w:ascii="Times New Roman" w:hAnsi="Times New Roman"/>
            <w:sz w:val="28"/>
            <w:szCs w:val="28"/>
            <w:shd w:val="clear" w:color="auto" w:fill="FFFFFF"/>
          </w:rPr>
          <w:t>Київ</w:t>
        </w:r>
      </w:hyperlink>
      <w:r w:rsidRPr="00A6431B">
        <w:rPr>
          <w:rFonts w:ascii="Times New Roman" w:hAnsi="Times New Roman"/>
          <w:sz w:val="28"/>
          <w:szCs w:val="28"/>
          <w:shd w:val="clear" w:color="auto" w:fill="FFFFFF"/>
        </w:rPr>
        <w:t>-</w:t>
      </w:r>
      <w:hyperlink r:id="rId9" w:tooltip="Львів" w:history="1">
        <w:r w:rsidRPr="00A6431B">
          <w:rPr>
            <w:rFonts w:ascii="Times New Roman" w:hAnsi="Times New Roman"/>
            <w:sz w:val="28"/>
            <w:szCs w:val="28"/>
            <w:shd w:val="clear" w:color="auto" w:fill="FFFFFF"/>
          </w:rPr>
          <w:t>Львів</w:t>
        </w:r>
      </w:hyperlink>
      <w:r w:rsidRPr="00A6431B">
        <w:rPr>
          <w:rFonts w:ascii="Times New Roman" w:hAnsi="Times New Roman"/>
          <w:sz w:val="28"/>
          <w:szCs w:val="28"/>
          <w:shd w:val="clear" w:color="auto" w:fill="FFFFFF"/>
        </w:rPr>
        <w:t>-</w:t>
      </w:r>
      <w:hyperlink r:id="rId10" w:tooltip="Чоп" w:history="1">
        <w:r w:rsidRPr="00A6431B">
          <w:rPr>
            <w:rFonts w:ascii="Times New Roman" w:hAnsi="Times New Roman"/>
            <w:sz w:val="28"/>
            <w:szCs w:val="28"/>
            <w:shd w:val="clear" w:color="auto" w:fill="FFFFFF"/>
          </w:rPr>
          <w:t>Чоп</w:t>
        </w:r>
      </w:hyperlink>
      <w:r w:rsidRPr="00A6431B">
        <w:rPr>
          <w:rFonts w:ascii="Times New Roman" w:hAnsi="Times New Roman"/>
          <w:sz w:val="28"/>
          <w:szCs w:val="28"/>
          <w:shd w:val="clear" w:color="auto" w:fill="FFFFFF"/>
        </w:rPr>
        <w:t xml:space="preserve">) </w:t>
      </w:r>
      <w:r w:rsidRPr="00A6431B">
        <w:rPr>
          <w:rFonts w:ascii="Times New Roman" w:hAnsi="Times New Roman"/>
          <w:sz w:val="28"/>
          <w:szCs w:val="28"/>
          <w:shd w:val="clear" w:color="auto" w:fill="FFFFFF"/>
        </w:rPr>
        <w:lastRenderedPageBreak/>
        <w:t>найдовший європейський автошлях, довжиною 8500 км, що з’єднує місто </w:t>
      </w:r>
      <w:hyperlink r:id="rId11" w:tooltip="Кале" w:history="1">
        <w:r w:rsidRPr="00A6431B">
          <w:rPr>
            <w:rFonts w:ascii="Times New Roman" w:hAnsi="Times New Roman"/>
            <w:sz w:val="28"/>
            <w:szCs w:val="28"/>
            <w:shd w:val="clear" w:color="auto" w:fill="FFFFFF"/>
          </w:rPr>
          <w:t>Кале</w:t>
        </w:r>
      </w:hyperlink>
      <w:r w:rsidRPr="00A6431B">
        <w:rPr>
          <w:rFonts w:ascii="Times New Roman" w:hAnsi="Times New Roman"/>
          <w:sz w:val="28"/>
          <w:szCs w:val="28"/>
          <w:shd w:val="clear" w:color="auto" w:fill="FFFFFF"/>
        </w:rPr>
        <w:t> через </w:t>
      </w:r>
      <w:r w:rsidRPr="00A6431B">
        <w:rPr>
          <w:rFonts w:ascii="Times New Roman" w:hAnsi="Times New Roman"/>
          <w:sz w:val="28"/>
          <w:szCs w:val="28"/>
        </w:rPr>
        <w:t>Бель</w:t>
      </w:r>
      <w:hyperlink r:id="rId12" w:tooltip="Бельгія" w:history="1">
        <w:r w:rsidRPr="00A6431B">
          <w:rPr>
            <w:rFonts w:ascii="Times New Roman" w:hAnsi="Times New Roman"/>
            <w:sz w:val="28"/>
            <w:szCs w:val="28"/>
            <w:shd w:val="clear" w:color="auto" w:fill="FFFFFF"/>
          </w:rPr>
          <w:t>гію</w:t>
        </w:r>
      </w:hyperlink>
      <w:r w:rsidRPr="00A6431B">
        <w:rPr>
          <w:rFonts w:ascii="Times New Roman" w:hAnsi="Times New Roman"/>
          <w:sz w:val="28"/>
          <w:szCs w:val="28"/>
          <w:shd w:val="clear" w:color="auto" w:fill="FFFFFF"/>
        </w:rPr>
        <w:t>,</w:t>
      </w:r>
      <w:r>
        <w:rPr>
          <w:rFonts w:ascii="Times New Roman" w:hAnsi="Times New Roman"/>
          <w:sz w:val="28"/>
          <w:szCs w:val="28"/>
          <w:shd w:val="clear" w:color="auto" w:fill="FFFFFF"/>
        </w:rPr>
        <w:t xml:space="preserve"> Німеччину, Польщу,  Україну, росію, Казахстан, Узбекистан,</w:t>
      </w:r>
      <w:r w:rsidRPr="00A6431B">
        <w:rPr>
          <w:rFonts w:ascii="Times New Roman" w:hAnsi="Times New Roman"/>
          <w:sz w:val="28"/>
          <w:szCs w:val="28"/>
          <w:shd w:val="clear" w:color="auto" w:fill="FFFFFF"/>
        </w:rPr>
        <w:t> </w:t>
      </w:r>
      <w:hyperlink r:id="rId13" w:tooltip="Туркменістан" w:history="1">
        <w:r w:rsidRPr="00A6431B">
          <w:rPr>
            <w:rFonts w:ascii="Times New Roman" w:hAnsi="Times New Roman"/>
            <w:sz w:val="28"/>
            <w:szCs w:val="28"/>
            <w:shd w:val="clear" w:color="auto" w:fill="FFFFFF"/>
          </w:rPr>
          <w:t>Туркменістан</w:t>
        </w:r>
      </w:hyperlink>
      <w:r w:rsidRPr="00A6431B">
        <w:rPr>
          <w:rFonts w:ascii="Times New Roman" w:hAnsi="Times New Roman"/>
          <w:sz w:val="28"/>
          <w:szCs w:val="28"/>
          <w:shd w:val="clear" w:color="auto" w:fill="FFFFFF"/>
        </w:rPr>
        <w:t> і</w:t>
      </w:r>
      <w:r>
        <w:rPr>
          <w:rFonts w:ascii="Times New Roman" w:hAnsi="Times New Roman"/>
          <w:sz w:val="28"/>
          <w:szCs w:val="28"/>
          <w:shd w:val="clear" w:color="auto" w:fill="FFFFFF"/>
        </w:rPr>
        <w:t xml:space="preserve"> </w:t>
      </w:r>
      <w:hyperlink r:id="rId14" w:tooltip="Киргизстан" w:history="1">
        <w:r w:rsidRPr="00A6431B">
          <w:rPr>
            <w:rFonts w:ascii="Times New Roman" w:hAnsi="Times New Roman"/>
            <w:sz w:val="28"/>
            <w:szCs w:val="28"/>
            <w:shd w:val="clear" w:color="auto" w:fill="FFFFFF"/>
          </w:rPr>
          <w:t>Киргизстан</w:t>
        </w:r>
      </w:hyperlink>
      <w:r w:rsidRPr="00A6431B">
        <w:rPr>
          <w:rFonts w:ascii="Times New Roman" w:hAnsi="Times New Roman"/>
          <w:sz w:val="28"/>
          <w:szCs w:val="28"/>
        </w:rPr>
        <w:t>.</w:t>
      </w:r>
      <w:r w:rsidRPr="00A6431B">
        <w:rPr>
          <w:rFonts w:ascii="Times New Roman" w:hAnsi="Times New Roman"/>
          <w:sz w:val="28"/>
          <w:szCs w:val="28"/>
          <w:shd w:val="clear" w:color="auto" w:fill="FFFFFF"/>
        </w:rPr>
        <w:t xml:space="preserve"> Також територією району проходить автошлях Е58 європейський автошлях, що бере свій початок в австрійському </w:t>
      </w:r>
      <w:hyperlink r:id="rId15" w:tooltip="Відень" w:history="1">
        <w:r w:rsidRPr="00A6431B">
          <w:rPr>
            <w:rFonts w:ascii="Times New Roman" w:hAnsi="Times New Roman"/>
            <w:sz w:val="28"/>
            <w:szCs w:val="28"/>
            <w:shd w:val="clear" w:color="auto" w:fill="FFFFFF"/>
          </w:rPr>
          <w:t>Відні</w:t>
        </w:r>
      </w:hyperlink>
      <w:r w:rsidRPr="00A6431B">
        <w:rPr>
          <w:rFonts w:ascii="Times New Roman" w:hAnsi="Times New Roman"/>
          <w:sz w:val="28"/>
          <w:szCs w:val="28"/>
          <w:shd w:val="clear" w:color="auto" w:fill="FFFFFF"/>
        </w:rPr>
        <w:t> і закінчується в російському </w:t>
      </w:r>
      <w:hyperlink r:id="rId16" w:tooltip="Ростов-на-Дону" w:history="1">
        <w:r w:rsidRPr="00A6431B">
          <w:rPr>
            <w:rFonts w:ascii="Times New Roman" w:hAnsi="Times New Roman"/>
            <w:sz w:val="28"/>
            <w:szCs w:val="28"/>
            <w:shd w:val="clear" w:color="auto" w:fill="FFFFFF"/>
          </w:rPr>
          <w:t>Ростові-на-Дону</w:t>
        </w:r>
      </w:hyperlink>
      <w:r w:rsidRPr="00A6431B">
        <w:rPr>
          <w:rFonts w:ascii="Times New Roman" w:hAnsi="Times New Roman"/>
          <w:sz w:val="28"/>
          <w:szCs w:val="28"/>
          <w:shd w:val="clear" w:color="auto" w:fill="FFFFFF"/>
        </w:rPr>
        <w:t>, загальною довжиною 2200 кілометрів.</w:t>
      </w:r>
    </w:p>
    <w:p w:rsidR="00303EF3" w:rsidRPr="00A6431B" w:rsidRDefault="00303EF3" w:rsidP="00A6431B">
      <w:pPr>
        <w:spacing w:after="0" w:line="240" w:lineRule="auto"/>
        <w:jc w:val="both"/>
        <w:rPr>
          <w:rFonts w:ascii="Times New Roman" w:hAnsi="Times New Roman"/>
          <w:sz w:val="28"/>
          <w:szCs w:val="28"/>
          <w:shd w:val="clear" w:color="auto" w:fill="FFFFFF"/>
        </w:rPr>
      </w:pPr>
    </w:p>
    <w:p w:rsidR="00303EF3" w:rsidRPr="00A6431B" w:rsidRDefault="00303EF3" w:rsidP="00A6431B">
      <w:pPr>
        <w:spacing w:line="240" w:lineRule="auto"/>
        <w:ind w:firstLine="709"/>
        <w:jc w:val="both"/>
        <w:rPr>
          <w:rFonts w:ascii="Times New Roman" w:hAnsi="Times New Roman"/>
          <w:b/>
          <w:i/>
          <w:sz w:val="28"/>
          <w:szCs w:val="28"/>
        </w:rPr>
      </w:pPr>
      <w:r w:rsidRPr="00A6431B">
        <w:rPr>
          <w:rFonts w:ascii="Times New Roman" w:hAnsi="Times New Roman"/>
          <w:b/>
          <w:i/>
          <w:sz w:val="28"/>
          <w:szCs w:val="28"/>
        </w:rPr>
        <w:t xml:space="preserve">Відстань від Млинова до                               Відстань від Млинова до </w:t>
      </w:r>
    </w:p>
    <w:p w:rsidR="00303EF3" w:rsidRPr="00A6431B" w:rsidRDefault="00303EF3" w:rsidP="00A6431B">
      <w:pPr>
        <w:spacing w:line="240" w:lineRule="auto"/>
        <w:ind w:firstLine="709"/>
        <w:jc w:val="both"/>
        <w:rPr>
          <w:rFonts w:ascii="Times New Roman" w:hAnsi="Times New Roman"/>
          <w:b/>
          <w:i/>
          <w:sz w:val="28"/>
          <w:szCs w:val="28"/>
        </w:rPr>
      </w:pPr>
      <w:r w:rsidRPr="00A6431B">
        <w:rPr>
          <w:rFonts w:ascii="Times New Roman" w:hAnsi="Times New Roman"/>
          <w:b/>
          <w:i/>
          <w:sz w:val="28"/>
          <w:szCs w:val="28"/>
        </w:rPr>
        <w:t xml:space="preserve"> міст ЄС                                                           міст України</w:t>
      </w:r>
    </w:p>
    <w:p w:rsidR="00303EF3" w:rsidRPr="00A6431B" w:rsidRDefault="00303EF3" w:rsidP="00A6431B">
      <w:pPr>
        <w:spacing w:line="240" w:lineRule="auto"/>
        <w:ind w:firstLine="709"/>
        <w:jc w:val="both"/>
        <w:rPr>
          <w:rFonts w:ascii="Times New Roman" w:hAnsi="Times New Roman"/>
          <w:sz w:val="28"/>
          <w:szCs w:val="28"/>
        </w:rPr>
      </w:pPr>
      <w:r w:rsidRPr="00A6431B">
        <w:rPr>
          <w:rFonts w:ascii="Times New Roman" w:hAnsi="Times New Roman"/>
          <w:sz w:val="28"/>
          <w:szCs w:val="28"/>
        </w:rPr>
        <w:t>Варшава     -  433 км</w:t>
      </w:r>
      <w:r w:rsidRPr="00A6431B">
        <w:rPr>
          <w:rFonts w:ascii="Times New Roman" w:hAnsi="Times New Roman"/>
          <w:sz w:val="28"/>
          <w:szCs w:val="28"/>
        </w:rPr>
        <w:tab/>
      </w:r>
      <w:r w:rsidRPr="00A6431B">
        <w:rPr>
          <w:rFonts w:ascii="Times New Roman" w:hAnsi="Times New Roman"/>
          <w:sz w:val="28"/>
          <w:szCs w:val="28"/>
        </w:rPr>
        <w:tab/>
      </w:r>
      <w:r w:rsidRPr="00A6431B">
        <w:rPr>
          <w:rFonts w:ascii="Times New Roman" w:hAnsi="Times New Roman"/>
          <w:sz w:val="28"/>
          <w:szCs w:val="28"/>
        </w:rPr>
        <w:tab/>
      </w:r>
      <w:r w:rsidRPr="00A6431B">
        <w:rPr>
          <w:rFonts w:ascii="Times New Roman" w:hAnsi="Times New Roman"/>
          <w:sz w:val="28"/>
          <w:szCs w:val="28"/>
        </w:rPr>
        <w:tab/>
        <w:t>Київ   -    386 км</w:t>
      </w:r>
    </w:p>
    <w:p w:rsidR="00303EF3" w:rsidRPr="00A6431B" w:rsidRDefault="00303EF3" w:rsidP="00A6431B">
      <w:pPr>
        <w:spacing w:line="240" w:lineRule="auto"/>
        <w:ind w:firstLine="709"/>
        <w:jc w:val="both"/>
        <w:rPr>
          <w:rFonts w:ascii="Times New Roman" w:hAnsi="Times New Roman"/>
          <w:sz w:val="28"/>
          <w:szCs w:val="28"/>
        </w:rPr>
      </w:pPr>
      <w:r w:rsidRPr="00A6431B">
        <w:rPr>
          <w:rFonts w:ascii="Times New Roman" w:hAnsi="Times New Roman"/>
          <w:sz w:val="28"/>
          <w:szCs w:val="28"/>
        </w:rPr>
        <w:t>Братислава -  974 км</w:t>
      </w:r>
      <w:r w:rsidRPr="00A6431B">
        <w:rPr>
          <w:rFonts w:ascii="Times New Roman" w:hAnsi="Times New Roman"/>
          <w:sz w:val="28"/>
          <w:szCs w:val="28"/>
        </w:rPr>
        <w:tab/>
      </w:r>
      <w:r w:rsidRPr="00A6431B">
        <w:rPr>
          <w:rFonts w:ascii="Times New Roman" w:hAnsi="Times New Roman"/>
          <w:sz w:val="28"/>
          <w:szCs w:val="28"/>
        </w:rPr>
        <w:tab/>
      </w:r>
      <w:r w:rsidRPr="00A6431B">
        <w:rPr>
          <w:rFonts w:ascii="Times New Roman" w:hAnsi="Times New Roman"/>
          <w:sz w:val="28"/>
          <w:szCs w:val="28"/>
        </w:rPr>
        <w:tab/>
      </w:r>
      <w:r w:rsidRPr="00A6431B">
        <w:rPr>
          <w:rFonts w:ascii="Times New Roman" w:hAnsi="Times New Roman"/>
          <w:sz w:val="28"/>
          <w:szCs w:val="28"/>
        </w:rPr>
        <w:tab/>
        <w:t xml:space="preserve">Львів  -    186 км </w:t>
      </w:r>
    </w:p>
    <w:p w:rsidR="00303EF3" w:rsidRPr="00A6431B" w:rsidRDefault="00303EF3" w:rsidP="00A6431B">
      <w:pPr>
        <w:spacing w:line="240" w:lineRule="auto"/>
        <w:ind w:firstLine="709"/>
        <w:jc w:val="both"/>
        <w:rPr>
          <w:rFonts w:ascii="Times New Roman" w:hAnsi="Times New Roman"/>
          <w:sz w:val="28"/>
          <w:szCs w:val="28"/>
        </w:rPr>
      </w:pPr>
      <w:r w:rsidRPr="00A6431B">
        <w:rPr>
          <w:rFonts w:ascii="Times New Roman" w:hAnsi="Times New Roman"/>
          <w:sz w:val="28"/>
          <w:szCs w:val="28"/>
        </w:rPr>
        <w:t>Будапешт   -  771 км</w:t>
      </w:r>
      <w:r w:rsidRPr="00A6431B">
        <w:rPr>
          <w:rFonts w:ascii="Times New Roman" w:hAnsi="Times New Roman"/>
          <w:sz w:val="28"/>
          <w:szCs w:val="28"/>
        </w:rPr>
        <w:tab/>
      </w:r>
      <w:r w:rsidRPr="00A6431B">
        <w:rPr>
          <w:rFonts w:ascii="Times New Roman" w:hAnsi="Times New Roman"/>
          <w:sz w:val="28"/>
          <w:szCs w:val="28"/>
        </w:rPr>
        <w:tab/>
      </w:r>
      <w:r w:rsidRPr="00A6431B">
        <w:rPr>
          <w:rFonts w:ascii="Times New Roman" w:hAnsi="Times New Roman"/>
          <w:sz w:val="28"/>
          <w:szCs w:val="28"/>
        </w:rPr>
        <w:tab/>
      </w:r>
      <w:r w:rsidRPr="00A6431B">
        <w:rPr>
          <w:rFonts w:ascii="Times New Roman" w:hAnsi="Times New Roman"/>
          <w:sz w:val="28"/>
          <w:szCs w:val="28"/>
        </w:rPr>
        <w:tab/>
        <w:t>Луцьк  -    36  км</w:t>
      </w:r>
    </w:p>
    <w:p w:rsidR="00303EF3" w:rsidRDefault="00303EF3" w:rsidP="00AF1AB7">
      <w:pPr>
        <w:spacing w:line="240" w:lineRule="auto"/>
        <w:ind w:firstLine="709"/>
        <w:jc w:val="both"/>
        <w:rPr>
          <w:rFonts w:ascii="Times New Roman" w:hAnsi="Times New Roman"/>
          <w:sz w:val="28"/>
          <w:szCs w:val="28"/>
        </w:rPr>
      </w:pPr>
      <w:r w:rsidRPr="00A6431B">
        <w:rPr>
          <w:rFonts w:ascii="Times New Roman" w:hAnsi="Times New Roman"/>
          <w:sz w:val="28"/>
          <w:szCs w:val="28"/>
        </w:rPr>
        <w:t>Прага         -  1053 км</w:t>
      </w:r>
      <w:r w:rsidRPr="00A6431B">
        <w:rPr>
          <w:rFonts w:ascii="Times New Roman" w:hAnsi="Times New Roman"/>
          <w:sz w:val="28"/>
          <w:szCs w:val="28"/>
        </w:rPr>
        <w:tab/>
      </w:r>
      <w:r w:rsidRPr="00A6431B">
        <w:rPr>
          <w:rFonts w:ascii="Times New Roman" w:hAnsi="Times New Roman"/>
          <w:sz w:val="28"/>
          <w:szCs w:val="28"/>
        </w:rPr>
        <w:tab/>
      </w:r>
      <w:r w:rsidRPr="00A6431B">
        <w:rPr>
          <w:rFonts w:ascii="Times New Roman" w:hAnsi="Times New Roman"/>
          <w:sz w:val="28"/>
          <w:szCs w:val="28"/>
        </w:rPr>
        <w:tab/>
        <w:t xml:space="preserve">          Дніпропетровськ - 858 км</w:t>
      </w:r>
    </w:p>
    <w:p w:rsidR="00303EF3" w:rsidRDefault="00303EF3" w:rsidP="00AF1AB7">
      <w:pPr>
        <w:spacing w:line="240" w:lineRule="auto"/>
        <w:ind w:firstLine="709"/>
        <w:jc w:val="both"/>
        <w:rPr>
          <w:rFonts w:ascii="Times New Roman" w:hAnsi="Times New Roman"/>
          <w:sz w:val="28"/>
          <w:szCs w:val="28"/>
        </w:rPr>
      </w:pPr>
    </w:p>
    <w:p w:rsidR="00303EF3" w:rsidRPr="00AF1AB7" w:rsidRDefault="00303EF3" w:rsidP="002022DD">
      <w:pPr>
        <w:spacing w:after="0" w:line="240" w:lineRule="auto"/>
        <w:ind w:firstLine="540"/>
        <w:jc w:val="both"/>
        <w:rPr>
          <w:rFonts w:ascii="Times New Roman" w:hAnsi="Times New Roman"/>
          <w:sz w:val="28"/>
          <w:szCs w:val="28"/>
        </w:rPr>
      </w:pPr>
      <w:r w:rsidRPr="00A6431B">
        <w:rPr>
          <w:rFonts w:ascii="Times New Roman" w:hAnsi="Times New Roman"/>
          <w:sz w:val="28"/>
          <w:szCs w:val="28"/>
        </w:rPr>
        <w:t xml:space="preserve">Зовнішні і внутрішні транспортні зв’язки громади здійснюються автомобільним транспортом. </w:t>
      </w:r>
    </w:p>
    <w:p w:rsidR="00303EF3" w:rsidRPr="00A6431B" w:rsidRDefault="00303EF3" w:rsidP="002022DD">
      <w:pPr>
        <w:shd w:val="clear" w:color="auto" w:fill="FFFFFF"/>
        <w:spacing w:after="0" w:line="240" w:lineRule="auto"/>
        <w:jc w:val="both"/>
        <w:rPr>
          <w:rFonts w:ascii="Times New Roman" w:hAnsi="Times New Roman"/>
          <w:sz w:val="28"/>
          <w:szCs w:val="28"/>
        </w:rPr>
      </w:pPr>
      <w:r w:rsidRPr="00A6431B">
        <w:rPr>
          <w:rFonts w:ascii="Times New Roman" w:hAnsi="Times New Roman"/>
          <w:sz w:val="28"/>
          <w:szCs w:val="28"/>
        </w:rPr>
        <w:t xml:space="preserve">       Неподалік від селища </w:t>
      </w:r>
      <w:hyperlink r:id="rId17" w:tooltip="Млинів" w:history="1">
        <w:r w:rsidRPr="00A6431B">
          <w:rPr>
            <w:rFonts w:ascii="Times New Roman" w:hAnsi="Times New Roman"/>
            <w:sz w:val="28"/>
            <w:szCs w:val="28"/>
          </w:rPr>
          <w:t>Млинів</w:t>
        </w:r>
      </w:hyperlink>
      <w:r w:rsidRPr="00A6431B">
        <w:rPr>
          <w:rFonts w:ascii="Times New Roman" w:hAnsi="Times New Roman"/>
          <w:sz w:val="28"/>
          <w:szCs w:val="28"/>
        </w:rPr>
        <w:t> розташовані об’єкти природно-заповідного фонду - урочище </w:t>
      </w:r>
      <w:hyperlink r:id="rId18" w:tooltip="Хвороща" w:history="1">
        <w:r w:rsidRPr="00A6431B">
          <w:rPr>
            <w:rFonts w:ascii="Times New Roman" w:hAnsi="Times New Roman"/>
            <w:sz w:val="28"/>
            <w:szCs w:val="28"/>
          </w:rPr>
          <w:t>,,Хвороща”</w:t>
        </w:r>
      </w:hyperlink>
      <w:r w:rsidRPr="00A6431B">
        <w:rPr>
          <w:rFonts w:ascii="Times New Roman" w:hAnsi="Times New Roman"/>
          <w:sz w:val="28"/>
          <w:szCs w:val="28"/>
        </w:rPr>
        <w:t>, гідрологічні </w:t>
      </w:r>
      <w:hyperlink r:id="rId19" w:tooltip="Заказник" w:history="1">
        <w:r w:rsidRPr="00A6431B">
          <w:rPr>
            <w:rFonts w:ascii="Times New Roman" w:hAnsi="Times New Roman"/>
            <w:sz w:val="28"/>
            <w:szCs w:val="28"/>
          </w:rPr>
          <w:t>заказники</w:t>
        </w:r>
      </w:hyperlink>
      <w:r w:rsidRPr="00A6431B">
        <w:rPr>
          <w:rFonts w:ascii="Times New Roman" w:hAnsi="Times New Roman"/>
          <w:sz w:val="28"/>
          <w:szCs w:val="28"/>
        </w:rPr>
        <w:t xml:space="preserve"> ,,М’ятин” і ,,Добрятин”. </w:t>
      </w:r>
      <w:hyperlink r:id="rId20" w:tooltip="Ліс" w:history="1">
        <w:r w:rsidRPr="00A6431B">
          <w:rPr>
            <w:rFonts w:ascii="Times New Roman" w:hAnsi="Times New Roman"/>
            <w:sz w:val="28"/>
            <w:szCs w:val="28"/>
          </w:rPr>
          <w:t>Ліси</w:t>
        </w:r>
      </w:hyperlink>
      <w:r w:rsidRPr="00A6431B">
        <w:rPr>
          <w:rFonts w:ascii="Times New Roman" w:hAnsi="Times New Roman"/>
          <w:sz w:val="28"/>
          <w:szCs w:val="28"/>
        </w:rPr>
        <w:t xml:space="preserve"> займають 4890,53 га або 12,21 % території громади. </w:t>
      </w:r>
    </w:p>
    <w:p w:rsidR="00303EF3" w:rsidRPr="00A6431B" w:rsidRDefault="00303EF3" w:rsidP="002022DD">
      <w:pPr>
        <w:shd w:val="clear" w:color="auto" w:fill="FFFFFF"/>
        <w:spacing w:after="0" w:line="240" w:lineRule="auto"/>
        <w:ind w:firstLine="567"/>
        <w:jc w:val="both"/>
        <w:rPr>
          <w:rFonts w:ascii="Times New Roman" w:hAnsi="Times New Roman"/>
          <w:sz w:val="28"/>
          <w:szCs w:val="28"/>
        </w:rPr>
      </w:pPr>
      <w:r w:rsidRPr="00A6431B">
        <w:rPr>
          <w:rFonts w:ascii="Times New Roman" w:hAnsi="Times New Roman"/>
          <w:sz w:val="28"/>
          <w:szCs w:val="28"/>
        </w:rPr>
        <w:t>Млинівщина багата </w:t>
      </w:r>
      <w:hyperlink r:id="rId21" w:tooltip="Нерудні корисні копалини" w:history="1">
        <w:r w:rsidRPr="00A6431B">
          <w:rPr>
            <w:rFonts w:ascii="Times New Roman" w:hAnsi="Times New Roman"/>
            <w:sz w:val="28"/>
            <w:szCs w:val="28"/>
          </w:rPr>
          <w:t>нерудними корисними копалинами</w:t>
        </w:r>
      </w:hyperlink>
      <w:r w:rsidRPr="00A6431B">
        <w:rPr>
          <w:rFonts w:ascii="Times New Roman" w:hAnsi="Times New Roman"/>
          <w:sz w:val="28"/>
          <w:szCs w:val="28"/>
        </w:rPr>
        <w:t> місцевого значення такими як </w:t>
      </w:r>
      <w:hyperlink r:id="rId22" w:tooltip="Пісок" w:history="1">
        <w:r w:rsidRPr="00A6431B">
          <w:rPr>
            <w:rFonts w:ascii="Times New Roman" w:hAnsi="Times New Roman"/>
            <w:sz w:val="28"/>
            <w:szCs w:val="28"/>
          </w:rPr>
          <w:t>пісок</w:t>
        </w:r>
      </w:hyperlink>
      <w:r w:rsidRPr="00A6431B">
        <w:rPr>
          <w:rFonts w:ascii="Times New Roman" w:hAnsi="Times New Roman"/>
          <w:sz w:val="28"/>
          <w:szCs w:val="28"/>
        </w:rPr>
        <w:t>, </w:t>
      </w:r>
      <w:hyperlink r:id="rId23" w:tooltip="Крейда" w:history="1">
        <w:r w:rsidRPr="00A6431B">
          <w:rPr>
            <w:rFonts w:ascii="Times New Roman" w:hAnsi="Times New Roman"/>
            <w:sz w:val="28"/>
            <w:szCs w:val="28"/>
          </w:rPr>
          <w:t>крейда</w:t>
        </w:r>
      </w:hyperlink>
      <w:r w:rsidRPr="00A6431B">
        <w:rPr>
          <w:rFonts w:ascii="Times New Roman" w:hAnsi="Times New Roman"/>
          <w:sz w:val="28"/>
          <w:szCs w:val="28"/>
        </w:rPr>
        <w:t>, </w:t>
      </w:r>
      <w:hyperlink r:id="rId24" w:tooltip="Торф" w:history="1">
        <w:r w:rsidRPr="00A6431B">
          <w:rPr>
            <w:rFonts w:ascii="Times New Roman" w:hAnsi="Times New Roman"/>
            <w:sz w:val="28"/>
            <w:szCs w:val="28"/>
          </w:rPr>
          <w:t>торф</w:t>
        </w:r>
      </w:hyperlink>
      <w:r w:rsidRPr="00A6431B">
        <w:rPr>
          <w:rFonts w:ascii="Times New Roman" w:hAnsi="Times New Roman"/>
          <w:sz w:val="28"/>
          <w:szCs w:val="28"/>
        </w:rPr>
        <w:t>.</w:t>
      </w:r>
    </w:p>
    <w:p w:rsidR="00303EF3" w:rsidRPr="00E635F3" w:rsidRDefault="00303EF3" w:rsidP="00AF1AB7">
      <w:pPr>
        <w:spacing w:after="0" w:line="240" w:lineRule="auto"/>
        <w:jc w:val="both"/>
        <w:rPr>
          <w:rFonts w:ascii="Times New Roman" w:hAnsi="Times New Roman"/>
          <w:sz w:val="28"/>
          <w:szCs w:val="28"/>
          <w:lang w:val="ru-RU"/>
        </w:rPr>
      </w:pPr>
      <w:r w:rsidRPr="00A6431B">
        <w:rPr>
          <w:rFonts w:ascii="Times New Roman" w:hAnsi="Times New Roman"/>
          <w:sz w:val="28"/>
          <w:szCs w:val="28"/>
        </w:rPr>
        <w:t xml:space="preserve">       Мінерально-сировинні ресурси Млинівської селищної територіальної громади це:</w:t>
      </w:r>
      <w:r w:rsidRPr="00E635F3">
        <w:rPr>
          <w:rFonts w:ascii="Times New Roman" w:hAnsi="Times New Roman"/>
          <w:sz w:val="28"/>
          <w:szCs w:val="28"/>
          <w:lang w:val="ru-RU"/>
        </w:rPr>
        <w:t xml:space="preserve"> </w:t>
      </w:r>
    </w:p>
    <w:p w:rsidR="00303EF3" w:rsidRPr="00A6431B" w:rsidRDefault="00303EF3" w:rsidP="00AF1AB7">
      <w:pPr>
        <w:spacing w:after="0" w:line="240" w:lineRule="auto"/>
        <w:ind w:firstLine="540"/>
        <w:jc w:val="both"/>
        <w:rPr>
          <w:rFonts w:ascii="Times New Roman" w:hAnsi="Times New Roman"/>
          <w:sz w:val="28"/>
          <w:szCs w:val="28"/>
        </w:rPr>
      </w:pPr>
      <w:r w:rsidRPr="00A6431B">
        <w:rPr>
          <w:rFonts w:ascii="Times New Roman" w:hAnsi="Times New Roman"/>
          <w:sz w:val="28"/>
          <w:szCs w:val="28"/>
        </w:rPr>
        <w:t>Довгошиївське родовище суглинку, яке розташоване за 20 км ПдЗх від              смт Млинів, за 0,5 км. на ПнЗх від с. Довгошиї, на малопродуктивних орних землях. Площа – 4,8 га. Попередньо розвідане в 1985-1987 роках і детально в 1989-1991 роках ВГО «Північукргеологія». Корисна копалина - суглинок шару з середньою потужністю 9,3 м. Середня потужність вскриші – 0,6 м. Корисна товща не обводнена. Залишок запасів сировини на 01.01.1993 по категоріях А+В+С1 – 432 тис. м. куб. Приріст запасів неможливий.</w:t>
      </w:r>
    </w:p>
    <w:p w:rsidR="00303EF3" w:rsidRPr="0084694B" w:rsidRDefault="00303EF3" w:rsidP="002022DD">
      <w:pPr>
        <w:spacing w:after="0" w:line="240" w:lineRule="auto"/>
        <w:ind w:firstLine="540"/>
        <w:jc w:val="both"/>
        <w:rPr>
          <w:rFonts w:ascii="Times New Roman" w:hAnsi="Times New Roman"/>
          <w:sz w:val="28"/>
          <w:szCs w:val="28"/>
        </w:rPr>
      </w:pPr>
      <w:r w:rsidRPr="0084694B">
        <w:rPr>
          <w:rFonts w:ascii="Times New Roman" w:hAnsi="Times New Roman"/>
          <w:sz w:val="28"/>
          <w:szCs w:val="28"/>
        </w:rPr>
        <w:t>Кораблищенське родовище крейди розташоване за 17,5 км на Схід від смт Млинів, на північно-східній околиці с. Кораблище, на неорних землях, площа – 18 га. Попередньо розвідане в 1986-1988 роках ВГО «Північукргеологія». Корисна копалина - крейда, середньою потужністю 5 м. Середня потужність вскриші - 5 м. Корисна копалина не обводнена. Крейда придатна для отримання вапняних добрив. Запаси сировини по категорії С2 – 241 тис. м. куб., прогнозні ресурси по категорії Р1 – 70 тис. тон. Приріст запасів можливий на глибину.</w:t>
      </w:r>
    </w:p>
    <w:p w:rsidR="00303EF3" w:rsidRPr="0084694B" w:rsidRDefault="00303EF3" w:rsidP="002022DD">
      <w:pPr>
        <w:spacing w:after="0" w:line="240" w:lineRule="auto"/>
        <w:ind w:firstLine="540"/>
        <w:jc w:val="both"/>
        <w:rPr>
          <w:rFonts w:ascii="Times New Roman" w:hAnsi="Times New Roman"/>
          <w:sz w:val="28"/>
          <w:szCs w:val="28"/>
        </w:rPr>
      </w:pPr>
      <w:r w:rsidRPr="0084694B">
        <w:rPr>
          <w:rFonts w:ascii="Times New Roman" w:hAnsi="Times New Roman"/>
          <w:sz w:val="28"/>
          <w:szCs w:val="28"/>
        </w:rPr>
        <w:t>Дані родовища на даний час не використовуються і є інвестиційно  привабливими.</w:t>
      </w:r>
    </w:p>
    <w:p w:rsidR="00303EF3" w:rsidRPr="0084694B" w:rsidRDefault="00303EF3" w:rsidP="002022DD">
      <w:pPr>
        <w:widowControl w:val="0"/>
        <w:spacing w:after="0" w:line="240" w:lineRule="auto"/>
        <w:ind w:firstLine="540"/>
        <w:jc w:val="both"/>
        <w:rPr>
          <w:rFonts w:ascii="Times New Roman" w:hAnsi="Times New Roman"/>
          <w:sz w:val="28"/>
          <w:szCs w:val="28"/>
        </w:rPr>
      </w:pPr>
      <w:r w:rsidRPr="0084694B">
        <w:rPr>
          <w:rFonts w:ascii="Times New Roman" w:hAnsi="Times New Roman"/>
          <w:sz w:val="28"/>
          <w:szCs w:val="28"/>
        </w:rPr>
        <w:t xml:space="preserve">Млинівська селищна територіальна громада розташована у межах Волино-Подільської височини та охоплюючи підобласть Волинської височини. У межах даної височини на території громади виділяється Повчанська структурно-горбиста та Рівненська хвилясто-горбиста височини. Повчанська височина є </w:t>
      </w:r>
      <w:r w:rsidRPr="0084694B">
        <w:rPr>
          <w:rFonts w:ascii="Times New Roman" w:hAnsi="Times New Roman"/>
          <w:sz w:val="28"/>
          <w:szCs w:val="28"/>
        </w:rPr>
        <w:lastRenderedPageBreak/>
        <w:t>найбільш піднятою територією не тільки регіону, а й в цілому - Рівненської області.</w:t>
      </w:r>
    </w:p>
    <w:p w:rsidR="00303EF3" w:rsidRDefault="00303EF3" w:rsidP="002022DD">
      <w:pPr>
        <w:shd w:val="clear" w:color="auto" w:fill="FFFFFF"/>
        <w:spacing w:after="0" w:line="240" w:lineRule="auto"/>
        <w:ind w:firstLine="540"/>
        <w:jc w:val="both"/>
        <w:rPr>
          <w:rFonts w:ascii="Times New Roman" w:hAnsi="Times New Roman"/>
          <w:color w:val="000000"/>
          <w:sz w:val="28"/>
          <w:szCs w:val="28"/>
        </w:rPr>
      </w:pPr>
      <w:r w:rsidRPr="0084694B">
        <w:rPr>
          <w:rFonts w:ascii="Times New Roman" w:hAnsi="Times New Roman"/>
          <w:color w:val="000000"/>
          <w:sz w:val="28"/>
          <w:szCs w:val="28"/>
        </w:rPr>
        <w:t>Виділяють 5 видів грунтів: темно сірі і сірі лісові, чорноземи опідзолені, чорноземи вилугувані, лугові і лугово чорноземні та торф’яники низинні і торф`яноболотні.</w:t>
      </w:r>
    </w:p>
    <w:p w:rsidR="00303EF3" w:rsidRPr="00D20F29" w:rsidRDefault="00303EF3" w:rsidP="00AF1AB7">
      <w:pPr>
        <w:shd w:val="clear" w:color="auto" w:fill="FFFFFF"/>
        <w:spacing w:after="0" w:line="240" w:lineRule="auto"/>
        <w:ind w:firstLine="708"/>
        <w:jc w:val="both"/>
        <w:rPr>
          <w:rFonts w:ascii="Times New Roman" w:hAnsi="Times New Roman"/>
          <w:color w:val="000000"/>
          <w:sz w:val="28"/>
          <w:szCs w:val="28"/>
        </w:rPr>
      </w:pPr>
    </w:p>
    <w:p w:rsidR="00303EF3" w:rsidRPr="0084694B" w:rsidRDefault="00303EF3" w:rsidP="002022DD">
      <w:pPr>
        <w:widowControl w:val="0"/>
        <w:spacing w:after="0" w:line="240" w:lineRule="auto"/>
        <w:contextualSpacing/>
        <w:jc w:val="center"/>
        <w:rPr>
          <w:rFonts w:ascii="Times New Roman" w:hAnsi="Times New Roman"/>
          <w:b/>
          <w:color w:val="000000"/>
          <w:sz w:val="28"/>
          <w:szCs w:val="28"/>
        </w:rPr>
      </w:pPr>
      <w:r w:rsidRPr="0084694B">
        <w:rPr>
          <w:rFonts w:ascii="Times New Roman" w:hAnsi="Times New Roman"/>
          <w:b/>
          <w:color w:val="000000"/>
          <w:sz w:val="28"/>
          <w:szCs w:val="28"/>
        </w:rPr>
        <w:t>2. Демографічна ситуація, ринок праці.</w:t>
      </w:r>
    </w:p>
    <w:p w:rsidR="00303EF3" w:rsidRPr="0084694B" w:rsidRDefault="00303EF3" w:rsidP="002022DD">
      <w:pPr>
        <w:widowControl w:val="0"/>
        <w:spacing w:after="0" w:line="240" w:lineRule="auto"/>
        <w:contextualSpacing/>
        <w:jc w:val="center"/>
        <w:rPr>
          <w:rFonts w:ascii="Times New Roman" w:hAnsi="Times New Roman"/>
          <w:b/>
          <w:color w:val="000000"/>
          <w:sz w:val="28"/>
          <w:szCs w:val="28"/>
        </w:rPr>
      </w:pPr>
    </w:p>
    <w:p w:rsidR="00303EF3" w:rsidRPr="0084694B" w:rsidRDefault="00303EF3" w:rsidP="002022DD">
      <w:pPr>
        <w:spacing w:after="0" w:line="240" w:lineRule="auto"/>
        <w:ind w:firstLine="540"/>
        <w:jc w:val="both"/>
        <w:rPr>
          <w:rFonts w:ascii="Times New Roman" w:hAnsi="Times New Roman"/>
          <w:sz w:val="28"/>
          <w:szCs w:val="28"/>
          <w:lang w:eastAsia="en-US"/>
        </w:rPr>
      </w:pPr>
      <w:r w:rsidRPr="0084694B">
        <w:rPr>
          <w:rFonts w:ascii="Times New Roman" w:hAnsi="Times New Roman"/>
          <w:sz w:val="28"/>
          <w:szCs w:val="28"/>
          <w:lang w:eastAsia="en-US"/>
        </w:rPr>
        <w:t>Людський потенціал надзвичайно важливий для сталого розвитку громади. Основними генераторами ідей та носіями інноваційного потенціалу є люди, які готові використовувати сукупні можливості громади щодо генерації, сприймати та впроваджувати нові модифікаційні ідеї з метою забезпечення сталого та самодостатнього розвитку громади.</w:t>
      </w:r>
    </w:p>
    <w:p w:rsidR="00303EF3" w:rsidRPr="00D11225" w:rsidRDefault="00303EF3" w:rsidP="002022DD">
      <w:pPr>
        <w:spacing w:after="0" w:line="240" w:lineRule="auto"/>
        <w:ind w:firstLine="540"/>
        <w:jc w:val="both"/>
        <w:rPr>
          <w:rFonts w:ascii="Times New Roman" w:hAnsi="Times New Roman"/>
          <w:sz w:val="28"/>
          <w:szCs w:val="28"/>
        </w:rPr>
      </w:pPr>
      <w:r w:rsidRPr="0084694B">
        <w:rPr>
          <w:rFonts w:ascii="Times New Roman" w:hAnsi="Times New Roman"/>
          <w:color w:val="000000"/>
          <w:sz w:val="28"/>
          <w:szCs w:val="28"/>
        </w:rPr>
        <w:t xml:space="preserve">Загальна кількість постійного населення </w:t>
      </w:r>
      <w:bookmarkStart w:id="4" w:name="_Hlk189728872"/>
      <w:r w:rsidRPr="0084694B">
        <w:rPr>
          <w:rFonts w:ascii="Times New Roman" w:hAnsi="Times New Roman"/>
          <w:color w:val="000000"/>
          <w:sz w:val="28"/>
          <w:szCs w:val="28"/>
        </w:rPr>
        <w:t xml:space="preserve">станом на 01 січня 2025 року становила </w:t>
      </w:r>
      <w:r w:rsidRPr="0084694B">
        <w:rPr>
          <w:rFonts w:ascii="Times New Roman" w:hAnsi="Times New Roman"/>
          <w:b/>
          <w:bCs/>
          <w:color w:val="000000"/>
          <w:sz w:val="28"/>
          <w:szCs w:val="28"/>
        </w:rPr>
        <w:t>18 766</w:t>
      </w:r>
      <w:r w:rsidRPr="0084694B">
        <w:rPr>
          <w:rFonts w:ascii="Times New Roman" w:hAnsi="Times New Roman"/>
          <w:color w:val="000000"/>
          <w:sz w:val="28"/>
          <w:szCs w:val="28"/>
        </w:rPr>
        <w:t xml:space="preserve"> особи, в тому числі чоловіків - </w:t>
      </w:r>
      <w:r w:rsidRPr="0084694B">
        <w:rPr>
          <w:rFonts w:ascii="Times New Roman" w:hAnsi="Times New Roman"/>
          <w:b/>
          <w:bCs/>
          <w:color w:val="000000"/>
          <w:sz w:val="28"/>
          <w:szCs w:val="28"/>
        </w:rPr>
        <w:t>8 832</w:t>
      </w:r>
      <w:r w:rsidRPr="0084694B">
        <w:rPr>
          <w:rFonts w:ascii="Times New Roman" w:hAnsi="Times New Roman"/>
          <w:color w:val="000000"/>
          <w:sz w:val="28"/>
          <w:szCs w:val="28"/>
        </w:rPr>
        <w:t xml:space="preserve"> та жінок – </w:t>
      </w:r>
      <w:r w:rsidRPr="0084694B">
        <w:rPr>
          <w:rFonts w:ascii="Times New Roman" w:hAnsi="Times New Roman"/>
          <w:b/>
          <w:bCs/>
          <w:color w:val="000000"/>
          <w:sz w:val="28"/>
          <w:szCs w:val="28"/>
        </w:rPr>
        <w:t>9 934</w:t>
      </w:r>
      <w:r w:rsidRPr="0084694B">
        <w:rPr>
          <w:rFonts w:ascii="Times New Roman" w:hAnsi="Times New Roman"/>
          <w:color w:val="000000"/>
          <w:sz w:val="28"/>
          <w:szCs w:val="28"/>
        </w:rPr>
        <w:t>. Найбільшими за кількістю населення селами Млинівської селищної територіальної громади є: Береги (817 осіб), Малі Дорогостаї (755 особи), Довгошиї (936 осіб), Пугачівка (894 осіб), Посників (699 особа) та Підгайці (681 осіб).</w:t>
      </w:r>
      <w:r w:rsidRPr="00D11225">
        <w:rPr>
          <w:rFonts w:ascii="Times New Roman" w:hAnsi="Times New Roman"/>
          <w:color w:val="FF0000"/>
          <w:sz w:val="28"/>
          <w:szCs w:val="28"/>
        </w:rPr>
        <w:t xml:space="preserve"> </w:t>
      </w:r>
    </w:p>
    <w:bookmarkEnd w:id="4"/>
    <w:p w:rsidR="00303EF3" w:rsidRDefault="00303EF3" w:rsidP="0056441E">
      <w:pPr>
        <w:rPr>
          <w:rFonts w:ascii="Times New Roman" w:hAnsi="Times New Roman"/>
          <w:b/>
          <w:bCs/>
          <w:sz w:val="28"/>
          <w:szCs w:val="28"/>
        </w:rPr>
        <w:sectPr w:rsidR="00303EF3" w:rsidSect="00DC2946">
          <w:headerReference w:type="default" r:id="rId25"/>
          <w:pgSz w:w="11906" w:h="16838"/>
          <w:pgMar w:top="567" w:right="567" w:bottom="567" w:left="1701" w:header="680" w:footer="680" w:gutter="0"/>
          <w:cols w:space="708"/>
          <w:titlePg/>
          <w:docGrid w:linePitch="360"/>
        </w:sectPr>
      </w:pPr>
    </w:p>
    <w:p w:rsidR="00303EF3" w:rsidRPr="00DF215E" w:rsidRDefault="00303EF3" w:rsidP="003774F2">
      <w:pPr>
        <w:spacing w:after="0" w:line="240" w:lineRule="auto"/>
        <w:jc w:val="center"/>
        <w:rPr>
          <w:rFonts w:ascii="Times New Roman" w:hAnsi="Times New Roman"/>
          <w:sz w:val="28"/>
          <w:szCs w:val="28"/>
        </w:rPr>
      </w:pPr>
      <w:bookmarkStart w:id="5" w:name="_Hlk189728935"/>
      <w:r w:rsidRPr="005E5830">
        <w:rPr>
          <w:rFonts w:ascii="Times New Roman" w:hAnsi="Times New Roman"/>
          <w:b/>
          <w:bCs/>
          <w:sz w:val="28"/>
          <w:szCs w:val="28"/>
        </w:rPr>
        <w:lastRenderedPageBreak/>
        <w:t>Віковий склад населення по населених пунктах</w:t>
      </w:r>
    </w:p>
    <w:p w:rsidR="00303EF3" w:rsidRPr="005E5830" w:rsidRDefault="00303EF3" w:rsidP="003774F2">
      <w:pPr>
        <w:spacing w:after="0" w:line="240" w:lineRule="auto"/>
        <w:ind w:firstLine="709"/>
        <w:jc w:val="center"/>
        <w:rPr>
          <w:rFonts w:ascii="Times New Roman" w:hAnsi="Times New Roman"/>
          <w:b/>
          <w:bCs/>
          <w:sz w:val="28"/>
          <w:szCs w:val="28"/>
        </w:rPr>
      </w:pPr>
      <w:r w:rsidRPr="005E5830">
        <w:rPr>
          <w:rFonts w:ascii="Times New Roman" w:hAnsi="Times New Roman"/>
          <w:b/>
          <w:bCs/>
          <w:sz w:val="28"/>
          <w:szCs w:val="28"/>
        </w:rPr>
        <w:t>Млинівської селищної територіальної громади</w:t>
      </w:r>
    </w:p>
    <w:p w:rsidR="00303EF3" w:rsidRDefault="00303EF3" w:rsidP="003774F2">
      <w:pPr>
        <w:spacing w:after="0" w:line="240" w:lineRule="auto"/>
        <w:ind w:firstLine="709"/>
        <w:jc w:val="center"/>
        <w:rPr>
          <w:rFonts w:ascii="Times New Roman" w:hAnsi="Times New Roman"/>
          <w:b/>
          <w:bCs/>
          <w:sz w:val="28"/>
          <w:szCs w:val="28"/>
        </w:rPr>
      </w:pPr>
      <w:r>
        <w:rPr>
          <w:rFonts w:ascii="Times New Roman" w:hAnsi="Times New Roman"/>
          <w:b/>
          <w:bCs/>
          <w:sz w:val="28"/>
          <w:szCs w:val="28"/>
        </w:rPr>
        <w:t>станом на 01.01.2025</w:t>
      </w:r>
    </w:p>
    <w:p w:rsidR="00303EF3" w:rsidRPr="00833FA4" w:rsidRDefault="00303EF3" w:rsidP="00833FA4">
      <w:pPr>
        <w:ind w:firstLine="709"/>
        <w:jc w:val="right"/>
        <w:rPr>
          <w:rFonts w:ascii="Times New Roman" w:hAnsi="Times New Roman"/>
          <w:bCs/>
          <w:sz w:val="22"/>
          <w:szCs w:val="22"/>
        </w:rPr>
      </w:pPr>
      <w:r w:rsidRPr="00833FA4">
        <w:rPr>
          <w:rFonts w:ascii="Times New Roman" w:hAnsi="Times New Roman"/>
          <w:bCs/>
          <w:sz w:val="22"/>
          <w:szCs w:val="22"/>
        </w:rPr>
        <w:t xml:space="preserve">таблиця </w:t>
      </w:r>
      <w:r>
        <w:rPr>
          <w:rFonts w:ascii="Times New Roman" w:hAnsi="Times New Roman"/>
          <w:bCs/>
          <w:sz w:val="22"/>
          <w:szCs w:val="22"/>
        </w:rPr>
        <w:t>2</w:t>
      </w:r>
    </w:p>
    <w:tbl>
      <w:tblPr>
        <w:tblW w:w="5064" w:type="pct"/>
        <w:tblCellSpacing w:w="22" w:type="dxa"/>
        <w:tblInd w:w="-2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23"/>
        <w:gridCol w:w="2937"/>
        <w:gridCol w:w="1784"/>
        <w:gridCol w:w="1343"/>
        <w:gridCol w:w="1787"/>
        <w:gridCol w:w="1565"/>
        <w:gridCol w:w="1553"/>
        <w:gridCol w:w="1452"/>
        <w:gridCol w:w="1443"/>
        <w:gridCol w:w="1546"/>
      </w:tblGrid>
      <w:tr w:rsidR="00303EF3" w:rsidRPr="0084694B" w:rsidTr="00A71743">
        <w:trPr>
          <w:trHeight w:val="152"/>
          <w:tblCellSpacing w:w="22" w:type="dxa"/>
        </w:trPr>
        <w:tc>
          <w:tcPr>
            <w:tcW w:w="229" w:type="pct"/>
          </w:tcPr>
          <w:p w:rsidR="00303EF3" w:rsidRPr="007327A4" w:rsidRDefault="00303EF3" w:rsidP="00E61176">
            <w:pPr>
              <w:pStyle w:val="a6"/>
              <w:shd w:val="clear" w:color="auto" w:fill="FFFFFF"/>
              <w:jc w:val="center"/>
              <w:rPr>
                <w:color w:val="000000"/>
                <w:sz w:val="21"/>
                <w:lang w:val="uk-UA" w:eastAsia="uk-UA"/>
              </w:rPr>
            </w:pPr>
            <w:bookmarkStart w:id="6" w:name="_Hlk189728968"/>
            <w:bookmarkEnd w:id="5"/>
          </w:p>
          <w:p w:rsidR="00303EF3" w:rsidRPr="007327A4" w:rsidRDefault="00303EF3" w:rsidP="00E61176">
            <w:pPr>
              <w:pStyle w:val="a6"/>
              <w:shd w:val="clear" w:color="auto" w:fill="FFFFFF"/>
              <w:jc w:val="center"/>
              <w:rPr>
                <w:color w:val="000000"/>
                <w:sz w:val="21"/>
                <w:lang w:val="uk-UA" w:eastAsia="uk-UA"/>
              </w:rPr>
            </w:pPr>
          </w:p>
          <w:p w:rsidR="00303EF3" w:rsidRPr="007327A4" w:rsidRDefault="00303EF3" w:rsidP="00E61176">
            <w:pPr>
              <w:pStyle w:val="a6"/>
              <w:shd w:val="clear" w:color="auto" w:fill="FFFFFF"/>
              <w:jc w:val="center"/>
              <w:rPr>
                <w:color w:val="000000"/>
                <w:sz w:val="21"/>
                <w:lang w:val="uk-UA" w:eastAsia="uk-UA"/>
              </w:rPr>
            </w:pPr>
          </w:p>
          <w:p w:rsidR="00303EF3" w:rsidRPr="007327A4" w:rsidRDefault="00303EF3" w:rsidP="00E61176">
            <w:pPr>
              <w:pStyle w:val="a6"/>
              <w:shd w:val="clear" w:color="auto" w:fill="FFFFFF"/>
              <w:jc w:val="center"/>
              <w:rPr>
                <w:color w:val="000000"/>
                <w:sz w:val="21"/>
                <w:lang w:val="uk-UA" w:eastAsia="uk-UA"/>
              </w:rPr>
            </w:pPr>
            <w:r w:rsidRPr="007327A4">
              <w:rPr>
                <w:color w:val="000000"/>
                <w:sz w:val="22"/>
                <w:szCs w:val="22"/>
                <w:lang w:val="uk-UA" w:eastAsia="uk-UA"/>
              </w:rPr>
              <w:t>№</w:t>
            </w:r>
          </w:p>
        </w:tc>
        <w:tc>
          <w:tcPr>
            <w:tcW w:w="874"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2"/>
                <w:szCs w:val="22"/>
                <w:lang w:val="uk-UA" w:eastAsia="uk-UA"/>
              </w:rPr>
              <w:t>Округ</w:t>
            </w:r>
          </w:p>
        </w:tc>
        <w:tc>
          <w:tcPr>
            <w:tcW w:w="526"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2"/>
                <w:szCs w:val="22"/>
                <w:lang w:val="uk-UA" w:eastAsia="uk-UA"/>
              </w:rPr>
              <w:t xml:space="preserve">Кількість домогосподарств </w:t>
            </w:r>
          </w:p>
        </w:tc>
        <w:tc>
          <w:tcPr>
            <w:tcW w:w="392"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2"/>
                <w:szCs w:val="22"/>
                <w:lang w:val="uk-UA" w:eastAsia="uk-UA"/>
              </w:rPr>
              <w:t>Всього населення</w:t>
            </w:r>
          </w:p>
        </w:tc>
        <w:tc>
          <w:tcPr>
            <w:tcW w:w="527"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2"/>
                <w:szCs w:val="22"/>
                <w:lang w:val="uk-UA" w:eastAsia="uk-UA"/>
              </w:rPr>
              <w:t>Чоловіків</w:t>
            </w:r>
          </w:p>
        </w:tc>
        <w:tc>
          <w:tcPr>
            <w:tcW w:w="460"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2"/>
                <w:szCs w:val="22"/>
                <w:lang w:val="uk-UA" w:eastAsia="uk-UA"/>
              </w:rPr>
              <w:t>Жінок</w:t>
            </w:r>
          </w:p>
        </w:tc>
        <w:tc>
          <w:tcPr>
            <w:tcW w:w="45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2"/>
                <w:szCs w:val="22"/>
                <w:lang w:val="uk-UA" w:eastAsia="uk-UA"/>
              </w:rPr>
              <w:t>Діти від 0-6 років</w:t>
            </w:r>
          </w:p>
        </w:tc>
        <w:tc>
          <w:tcPr>
            <w:tcW w:w="42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2"/>
                <w:szCs w:val="22"/>
                <w:lang w:val="uk-UA" w:eastAsia="uk-UA"/>
              </w:rPr>
              <w:t>Від 6-18 років</w:t>
            </w:r>
          </w:p>
        </w:tc>
        <w:tc>
          <w:tcPr>
            <w:tcW w:w="423"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2"/>
                <w:szCs w:val="22"/>
                <w:lang w:val="uk-UA" w:eastAsia="uk-UA"/>
              </w:rPr>
              <w:t xml:space="preserve">Працездатне населення від 18-60 років </w:t>
            </w:r>
          </w:p>
        </w:tc>
        <w:tc>
          <w:tcPr>
            <w:tcW w:w="448"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2"/>
                <w:szCs w:val="22"/>
                <w:lang w:val="uk-UA" w:eastAsia="uk-UA"/>
              </w:rPr>
              <w:t>Люди поважного віку від 60 років і більше</w:t>
            </w:r>
          </w:p>
        </w:tc>
      </w:tr>
      <w:tr w:rsidR="00303EF3" w:rsidRPr="0084694B" w:rsidTr="00A71743">
        <w:trPr>
          <w:trHeight w:val="342"/>
          <w:tblCellSpacing w:w="22" w:type="dxa"/>
        </w:trPr>
        <w:tc>
          <w:tcPr>
            <w:tcW w:w="229" w:type="pct"/>
          </w:tcPr>
          <w:p w:rsidR="00303EF3" w:rsidRPr="007327A4" w:rsidRDefault="00303EF3" w:rsidP="00E61176">
            <w:pPr>
              <w:pStyle w:val="a6"/>
              <w:shd w:val="clear" w:color="auto" w:fill="FFFFFF"/>
              <w:jc w:val="center"/>
              <w:rPr>
                <w:b/>
                <w:color w:val="000000"/>
                <w:sz w:val="21"/>
                <w:lang w:val="uk-UA" w:eastAsia="uk-UA"/>
              </w:rPr>
            </w:pPr>
            <w:r w:rsidRPr="007327A4">
              <w:rPr>
                <w:b/>
                <w:color w:val="000000"/>
                <w:sz w:val="22"/>
                <w:szCs w:val="22"/>
                <w:lang w:val="uk-UA" w:eastAsia="uk-UA"/>
              </w:rPr>
              <w:t>1</w:t>
            </w:r>
          </w:p>
        </w:tc>
        <w:tc>
          <w:tcPr>
            <w:tcW w:w="874" w:type="pct"/>
          </w:tcPr>
          <w:p w:rsidR="00303EF3" w:rsidRPr="007327A4" w:rsidRDefault="00303EF3" w:rsidP="00E61176">
            <w:pPr>
              <w:pStyle w:val="a6"/>
              <w:shd w:val="clear" w:color="auto" w:fill="FFFFFF"/>
              <w:jc w:val="center"/>
              <w:rPr>
                <w:b/>
                <w:color w:val="000000"/>
                <w:sz w:val="21"/>
                <w:lang w:val="uk-UA" w:eastAsia="uk-UA"/>
              </w:rPr>
            </w:pPr>
            <w:r w:rsidRPr="007327A4">
              <w:rPr>
                <w:b/>
                <w:color w:val="000000"/>
                <w:sz w:val="22"/>
                <w:szCs w:val="22"/>
                <w:lang w:val="uk-UA" w:eastAsia="uk-UA"/>
              </w:rPr>
              <w:t>селище Млинів</w:t>
            </w:r>
          </w:p>
        </w:tc>
        <w:tc>
          <w:tcPr>
            <w:tcW w:w="526" w:type="pct"/>
            <w:tcMar>
              <w:top w:w="15" w:type="dxa"/>
              <w:left w:w="15" w:type="dxa"/>
              <w:bottom w:w="15" w:type="dxa"/>
              <w:right w:w="15" w:type="dxa"/>
            </w:tcMar>
          </w:tcPr>
          <w:p w:rsidR="00303EF3" w:rsidRPr="007327A4" w:rsidRDefault="00303EF3" w:rsidP="00E61176">
            <w:pPr>
              <w:pStyle w:val="a6"/>
              <w:shd w:val="clear" w:color="auto" w:fill="FFFFFF"/>
              <w:jc w:val="center"/>
              <w:rPr>
                <w:b/>
                <w:color w:val="000000"/>
                <w:sz w:val="21"/>
                <w:lang w:val="uk-UA" w:eastAsia="uk-UA"/>
              </w:rPr>
            </w:pPr>
            <w:r w:rsidRPr="007327A4">
              <w:rPr>
                <w:b/>
                <w:color w:val="000000"/>
                <w:sz w:val="21"/>
                <w:lang w:val="uk-UA" w:eastAsia="uk-UA"/>
              </w:rPr>
              <w:t>2830</w:t>
            </w:r>
          </w:p>
        </w:tc>
        <w:tc>
          <w:tcPr>
            <w:tcW w:w="392" w:type="pct"/>
            <w:tcMar>
              <w:top w:w="15" w:type="dxa"/>
              <w:left w:w="15" w:type="dxa"/>
              <w:bottom w:w="15" w:type="dxa"/>
              <w:right w:w="15" w:type="dxa"/>
            </w:tcMar>
          </w:tcPr>
          <w:p w:rsidR="00303EF3" w:rsidRPr="007327A4" w:rsidRDefault="00303EF3" w:rsidP="00E61176">
            <w:pPr>
              <w:pStyle w:val="a6"/>
              <w:shd w:val="clear" w:color="auto" w:fill="FFFFFF"/>
              <w:jc w:val="center"/>
              <w:rPr>
                <w:b/>
                <w:color w:val="000000"/>
                <w:sz w:val="21"/>
                <w:lang w:val="uk-UA" w:eastAsia="uk-UA"/>
              </w:rPr>
            </w:pPr>
            <w:r w:rsidRPr="007327A4">
              <w:rPr>
                <w:b/>
                <w:color w:val="000000"/>
                <w:sz w:val="21"/>
                <w:lang w:val="uk-UA" w:eastAsia="uk-UA"/>
              </w:rPr>
              <w:t>7739</w:t>
            </w:r>
          </w:p>
        </w:tc>
        <w:tc>
          <w:tcPr>
            <w:tcW w:w="527" w:type="pct"/>
            <w:tcMar>
              <w:top w:w="15" w:type="dxa"/>
              <w:left w:w="15" w:type="dxa"/>
              <w:bottom w:w="15" w:type="dxa"/>
              <w:right w:w="15" w:type="dxa"/>
            </w:tcMar>
          </w:tcPr>
          <w:p w:rsidR="00303EF3" w:rsidRPr="007327A4" w:rsidRDefault="00303EF3" w:rsidP="00E61176">
            <w:pPr>
              <w:pStyle w:val="a6"/>
              <w:shd w:val="clear" w:color="auto" w:fill="FFFFFF"/>
              <w:jc w:val="center"/>
              <w:rPr>
                <w:b/>
                <w:bCs/>
                <w:color w:val="000000"/>
                <w:sz w:val="21"/>
                <w:lang w:val="uk-UA" w:eastAsia="uk-UA"/>
              </w:rPr>
            </w:pPr>
            <w:r w:rsidRPr="007327A4">
              <w:rPr>
                <w:b/>
                <w:bCs/>
                <w:color w:val="000000"/>
                <w:sz w:val="21"/>
                <w:lang w:val="uk-UA" w:eastAsia="uk-UA"/>
              </w:rPr>
              <w:t>3545</w:t>
            </w:r>
          </w:p>
        </w:tc>
        <w:tc>
          <w:tcPr>
            <w:tcW w:w="460" w:type="pct"/>
          </w:tcPr>
          <w:p w:rsidR="00303EF3" w:rsidRPr="007327A4" w:rsidRDefault="00303EF3" w:rsidP="00E61176">
            <w:pPr>
              <w:pStyle w:val="a6"/>
              <w:shd w:val="clear" w:color="auto" w:fill="FFFFFF"/>
              <w:jc w:val="center"/>
              <w:rPr>
                <w:b/>
                <w:bCs/>
                <w:color w:val="000000"/>
                <w:sz w:val="21"/>
                <w:lang w:val="uk-UA" w:eastAsia="uk-UA"/>
              </w:rPr>
            </w:pPr>
            <w:r w:rsidRPr="007327A4">
              <w:rPr>
                <w:b/>
                <w:bCs/>
                <w:color w:val="000000"/>
                <w:sz w:val="21"/>
                <w:lang w:val="uk-UA" w:eastAsia="uk-UA"/>
              </w:rPr>
              <w:t>4194</w:t>
            </w:r>
          </w:p>
        </w:tc>
        <w:tc>
          <w:tcPr>
            <w:tcW w:w="456" w:type="pct"/>
          </w:tcPr>
          <w:p w:rsidR="00303EF3" w:rsidRPr="007327A4" w:rsidRDefault="00303EF3" w:rsidP="00E61176">
            <w:pPr>
              <w:pStyle w:val="a6"/>
              <w:shd w:val="clear" w:color="auto" w:fill="FFFFFF"/>
              <w:jc w:val="center"/>
              <w:rPr>
                <w:b/>
                <w:bCs/>
                <w:color w:val="000000"/>
                <w:sz w:val="21"/>
                <w:lang w:val="uk-UA" w:eastAsia="uk-UA"/>
              </w:rPr>
            </w:pPr>
            <w:r w:rsidRPr="007327A4">
              <w:rPr>
                <w:b/>
                <w:bCs/>
                <w:color w:val="000000"/>
                <w:sz w:val="21"/>
                <w:lang w:val="uk-UA" w:eastAsia="uk-UA"/>
              </w:rPr>
              <w:t>387</w:t>
            </w:r>
          </w:p>
        </w:tc>
        <w:tc>
          <w:tcPr>
            <w:tcW w:w="426" w:type="pct"/>
          </w:tcPr>
          <w:p w:rsidR="00303EF3" w:rsidRPr="007327A4" w:rsidRDefault="00303EF3" w:rsidP="00E61176">
            <w:pPr>
              <w:pStyle w:val="a6"/>
              <w:shd w:val="clear" w:color="auto" w:fill="FFFFFF"/>
              <w:jc w:val="center"/>
              <w:rPr>
                <w:b/>
                <w:bCs/>
                <w:color w:val="000000"/>
                <w:sz w:val="21"/>
                <w:lang w:val="uk-UA" w:eastAsia="uk-UA"/>
              </w:rPr>
            </w:pPr>
            <w:r w:rsidRPr="007327A4">
              <w:rPr>
                <w:b/>
                <w:bCs/>
                <w:color w:val="000000"/>
                <w:sz w:val="21"/>
                <w:lang w:val="uk-UA" w:eastAsia="uk-UA"/>
              </w:rPr>
              <w:t>1083</w:t>
            </w:r>
          </w:p>
        </w:tc>
        <w:tc>
          <w:tcPr>
            <w:tcW w:w="423" w:type="pct"/>
          </w:tcPr>
          <w:p w:rsidR="00303EF3" w:rsidRPr="007327A4" w:rsidRDefault="00303EF3" w:rsidP="00E61176">
            <w:pPr>
              <w:pStyle w:val="a6"/>
              <w:shd w:val="clear" w:color="auto" w:fill="FFFFFF"/>
              <w:jc w:val="center"/>
              <w:rPr>
                <w:b/>
                <w:bCs/>
                <w:color w:val="000000"/>
                <w:sz w:val="21"/>
                <w:lang w:val="uk-UA" w:eastAsia="uk-UA"/>
              </w:rPr>
            </w:pPr>
            <w:r w:rsidRPr="007327A4">
              <w:rPr>
                <w:b/>
                <w:bCs/>
                <w:color w:val="000000"/>
                <w:sz w:val="21"/>
                <w:lang w:val="uk-UA" w:eastAsia="uk-UA"/>
              </w:rPr>
              <w:t>4303</w:t>
            </w:r>
          </w:p>
        </w:tc>
        <w:tc>
          <w:tcPr>
            <w:tcW w:w="448" w:type="pct"/>
          </w:tcPr>
          <w:p w:rsidR="00303EF3" w:rsidRPr="007327A4" w:rsidRDefault="00303EF3" w:rsidP="00E61176">
            <w:pPr>
              <w:pStyle w:val="a6"/>
              <w:shd w:val="clear" w:color="auto" w:fill="FFFFFF"/>
              <w:jc w:val="center"/>
              <w:rPr>
                <w:b/>
                <w:bCs/>
                <w:color w:val="000000"/>
                <w:sz w:val="21"/>
                <w:lang w:val="uk-UA" w:eastAsia="uk-UA"/>
              </w:rPr>
            </w:pPr>
            <w:r w:rsidRPr="007327A4">
              <w:rPr>
                <w:b/>
                <w:bCs/>
                <w:color w:val="000000"/>
                <w:sz w:val="21"/>
                <w:lang w:val="uk-UA" w:eastAsia="uk-UA"/>
              </w:rPr>
              <w:t>1966</w:t>
            </w:r>
          </w:p>
        </w:tc>
      </w:tr>
      <w:tr w:rsidR="00303EF3" w:rsidRPr="0084694B" w:rsidTr="00A71743">
        <w:trPr>
          <w:trHeight w:val="300"/>
          <w:tblCellSpacing w:w="22" w:type="dxa"/>
        </w:trPr>
        <w:tc>
          <w:tcPr>
            <w:tcW w:w="229" w:type="pct"/>
          </w:tcPr>
          <w:p w:rsidR="00303EF3" w:rsidRPr="0084694B" w:rsidRDefault="00303EF3" w:rsidP="00E61176">
            <w:pPr>
              <w:shd w:val="clear" w:color="auto" w:fill="FFFFFF"/>
              <w:jc w:val="center"/>
              <w:rPr>
                <w:rFonts w:ascii="Times New Roman" w:hAnsi="Times New Roman"/>
                <w:color w:val="000000"/>
              </w:rPr>
            </w:pPr>
          </w:p>
        </w:tc>
        <w:tc>
          <w:tcPr>
            <w:tcW w:w="874" w:type="pct"/>
          </w:tcPr>
          <w:p w:rsidR="00303EF3" w:rsidRPr="0084694B" w:rsidRDefault="00303EF3" w:rsidP="00916201">
            <w:pPr>
              <w:shd w:val="clear" w:color="auto" w:fill="FFFFFF"/>
              <w:jc w:val="center"/>
              <w:rPr>
                <w:rFonts w:ascii="Times New Roman" w:hAnsi="Times New Roman"/>
                <w:b/>
                <w:color w:val="000000"/>
              </w:rPr>
            </w:pPr>
            <w:r w:rsidRPr="0084694B">
              <w:rPr>
                <w:rFonts w:ascii="Times New Roman" w:hAnsi="Times New Roman"/>
                <w:b/>
                <w:color w:val="000000"/>
                <w:sz w:val="22"/>
                <w:szCs w:val="22"/>
              </w:rPr>
              <w:t>Берегівський старостинський округ</w:t>
            </w:r>
          </w:p>
        </w:tc>
        <w:tc>
          <w:tcPr>
            <w:tcW w:w="526" w:type="pct"/>
            <w:tcMar>
              <w:top w:w="15" w:type="dxa"/>
              <w:left w:w="15" w:type="dxa"/>
              <w:bottom w:w="15" w:type="dxa"/>
              <w:right w:w="15" w:type="dxa"/>
            </w:tcMar>
            <w:vAlign w:val="bottom"/>
          </w:tcPr>
          <w:p w:rsidR="00303EF3" w:rsidRPr="0084694B" w:rsidRDefault="00303EF3" w:rsidP="00916201">
            <w:pPr>
              <w:shd w:val="clear" w:color="auto" w:fill="FFFFFF"/>
              <w:jc w:val="center"/>
              <w:rPr>
                <w:rFonts w:ascii="Times New Roman" w:hAnsi="Times New Roman"/>
                <w:b/>
                <w:color w:val="000000"/>
              </w:rPr>
            </w:pPr>
            <w:r w:rsidRPr="0084694B">
              <w:rPr>
                <w:rFonts w:ascii="Times New Roman" w:hAnsi="Times New Roman"/>
                <w:b/>
                <w:color w:val="000000"/>
              </w:rPr>
              <w:t>364</w:t>
            </w:r>
          </w:p>
        </w:tc>
        <w:tc>
          <w:tcPr>
            <w:tcW w:w="392" w:type="pct"/>
            <w:tcMar>
              <w:top w:w="15" w:type="dxa"/>
              <w:left w:w="15" w:type="dxa"/>
              <w:bottom w:w="15" w:type="dxa"/>
              <w:right w:w="15" w:type="dxa"/>
            </w:tcMar>
          </w:tcPr>
          <w:p w:rsidR="00303EF3" w:rsidRPr="007327A4" w:rsidRDefault="00303EF3" w:rsidP="00E61176">
            <w:pPr>
              <w:pStyle w:val="a6"/>
              <w:shd w:val="clear" w:color="auto" w:fill="FFFFFF"/>
              <w:jc w:val="center"/>
              <w:rPr>
                <w:b/>
                <w:color w:val="000000"/>
                <w:sz w:val="21"/>
                <w:lang w:val="uk-UA" w:eastAsia="uk-UA"/>
              </w:rPr>
            </w:pPr>
            <w:r w:rsidRPr="007327A4">
              <w:rPr>
                <w:b/>
                <w:color w:val="000000"/>
                <w:sz w:val="21"/>
                <w:lang w:val="uk-UA" w:eastAsia="uk-UA"/>
              </w:rPr>
              <w:t>1198</w:t>
            </w:r>
          </w:p>
        </w:tc>
        <w:tc>
          <w:tcPr>
            <w:tcW w:w="527" w:type="pct"/>
            <w:tcMar>
              <w:top w:w="15" w:type="dxa"/>
              <w:left w:w="15" w:type="dxa"/>
              <w:bottom w:w="15" w:type="dxa"/>
              <w:right w:w="15" w:type="dxa"/>
            </w:tcMar>
          </w:tcPr>
          <w:p w:rsidR="00303EF3" w:rsidRPr="007327A4" w:rsidRDefault="00303EF3" w:rsidP="00E61176">
            <w:pPr>
              <w:pStyle w:val="a6"/>
              <w:shd w:val="clear" w:color="auto" w:fill="FFFFFF"/>
              <w:jc w:val="center"/>
              <w:rPr>
                <w:b/>
                <w:color w:val="000000"/>
                <w:sz w:val="21"/>
                <w:lang w:val="uk-UA" w:eastAsia="uk-UA"/>
              </w:rPr>
            </w:pPr>
            <w:r w:rsidRPr="007327A4">
              <w:rPr>
                <w:b/>
                <w:color w:val="000000"/>
                <w:sz w:val="21"/>
                <w:lang w:val="uk-UA" w:eastAsia="uk-UA"/>
              </w:rPr>
              <w:t>564</w:t>
            </w:r>
          </w:p>
        </w:tc>
        <w:tc>
          <w:tcPr>
            <w:tcW w:w="460" w:type="pct"/>
          </w:tcPr>
          <w:p w:rsidR="00303EF3" w:rsidRPr="007327A4" w:rsidRDefault="00303EF3" w:rsidP="00E61176">
            <w:pPr>
              <w:pStyle w:val="a6"/>
              <w:shd w:val="clear" w:color="auto" w:fill="FFFFFF"/>
              <w:jc w:val="center"/>
              <w:rPr>
                <w:b/>
                <w:color w:val="000000"/>
                <w:sz w:val="21"/>
                <w:lang w:val="uk-UA" w:eastAsia="uk-UA"/>
              </w:rPr>
            </w:pPr>
            <w:r w:rsidRPr="007327A4">
              <w:rPr>
                <w:b/>
                <w:color w:val="000000"/>
                <w:sz w:val="21"/>
                <w:lang w:val="uk-UA" w:eastAsia="uk-UA"/>
              </w:rPr>
              <w:t>634</w:t>
            </w:r>
          </w:p>
        </w:tc>
        <w:tc>
          <w:tcPr>
            <w:tcW w:w="456" w:type="pct"/>
          </w:tcPr>
          <w:p w:rsidR="00303EF3" w:rsidRPr="007327A4" w:rsidRDefault="00303EF3" w:rsidP="00E61176">
            <w:pPr>
              <w:pStyle w:val="a6"/>
              <w:shd w:val="clear" w:color="auto" w:fill="FFFFFF"/>
              <w:jc w:val="center"/>
              <w:rPr>
                <w:b/>
                <w:color w:val="000000"/>
                <w:sz w:val="21"/>
                <w:lang w:val="uk-UA" w:eastAsia="uk-UA"/>
              </w:rPr>
            </w:pPr>
            <w:r w:rsidRPr="007327A4">
              <w:rPr>
                <w:b/>
                <w:color w:val="000000"/>
                <w:sz w:val="21"/>
                <w:lang w:val="uk-UA" w:eastAsia="uk-UA"/>
              </w:rPr>
              <w:t>65</w:t>
            </w:r>
          </w:p>
        </w:tc>
        <w:tc>
          <w:tcPr>
            <w:tcW w:w="426" w:type="pct"/>
          </w:tcPr>
          <w:p w:rsidR="00303EF3" w:rsidRPr="007327A4" w:rsidRDefault="00303EF3" w:rsidP="00E61176">
            <w:pPr>
              <w:pStyle w:val="a6"/>
              <w:shd w:val="clear" w:color="auto" w:fill="FFFFFF"/>
              <w:jc w:val="center"/>
              <w:rPr>
                <w:b/>
                <w:color w:val="000000"/>
                <w:sz w:val="21"/>
                <w:lang w:val="uk-UA" w:eastAsia="uk-UA"/>
              </w:rPr>
            </w:pPr>
            <w:r w:rsidRPr="007327A4">
              <w:rPr>
                <w:b/>
                <w:color w:val="000000"/>
                <w:sz w:val="21"/>
                <w:lang w:val="uk-UA" w:eastAsia="uk-UA"/>
              </w:rPr>
              <w:t>200</w:t>
            </w:r>
          </w:p>
        </w:tc>
        <w:tc>
          <w:tcPr>
            <w:tcW w:w="423" w:type="pct"/>
          </w:tcPr>
          <w:p w:rsidR="00303EF3" w:rsidRPr="007327A4" w:rsidRDefault="00303EF3" w:rsidP="00E61176">
            <w:pPr>
              <w:pStyle w:val="a6"/>
              <w:shd w:val="clear" w:color="auto" w:fill="FFFFFF"/>
              <w:jc w:val="center"/>
              <w:rPr>
                <w:b/>
                <w:color w:val="000000"/>
                <w:sz w:val="21"/>
                <w:lang w:val="uk-UA" w:eastAsia="uk-UA"/>
              </w:rPr>
            </w:pPr>
            <w:r w:rsidRPr="007327A4">
              <w:rPr>
                <w:b/>
                <w:color w:val="000000"/>
                <w:sz w:val="21"/>
                <w:lang w:val="uk-UA" w:eastAsia="uk-UA"/>
              </w:rPr>
              <w:t>719</w:t>
            </w:r>
          </w:p>
        </w:tc>
        <w:tc>
          <w:tcPr>
            <w:tcW w:w="448" w:type="pct"/>
          </w:tcPr>
          <w:p w:rsidR="00303EF3" w:rsidRPr="007327A4" w:rsidRDefault="00303EF3" w:rsidP="00E61176">
            <w:pPr>
              <w:pStyle w:val="a6"/>
              <w:shd w:val="clear" w:color="auto" w:fill="FFFFFF"/>
              <w:jc w:val="center"/>
              <w:rPr>
                <w:b/>
                <w:color w:val="000000"/>
                <w:sz w:val="21"/>
                <w:lang w:val="uk-UA" w:eastAsia="uk-UA"/>
              </w:rPr>
            </w:pPr>
            <w:r w:rsidRPr="007327A4">
              <w:rPr>
                <w:b/>
                <w:color w:val="000000"/>
                <w:sz w:val="21"/>
                <w:lang w:val="uk-UA" w:eastAsia="uk-UA"/>
              </w:rPr>
              <w:t>214</w:t>
            </w:r>
          </w:p>
        </w:tc>
      </w:tr>
      <w:tr w:rsidR="00303EF3" w:rsidRPr="0084694B" w:rsidTr="00A71743">
        <w:trPr>
          <w:trHeight w:val="300"/>
          <w:tblCellSpacing w:w="22" w:type="dxa"/>
        </w:trPr>
        <w:tc>
          <w:tcPr>
            <w:tcW w:w="229" w:type="pct"/>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sz w:val="22"/>
                <w:szCs w:val="22"/>
              </w:rPr>
              <w:t>2</w:t>
            </w:r>
          </w:p>
        </w:tc>
        <w:tc>
          <w:tcPr>
            <w:tcW w:w="874" w:type="pct"/>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sz w:val="22"/>
                <w:szCs w:val="22"/>
              </w:rPr>
              <w:t>Береги</w:t>
            </w:r>
          </w:p>
        </w:tc>
        <w:tc>
          <w:tcPr>
            <w:tcW w:w="526" w:type="pct"/>
            <w:tcMar>
              <w:top w:w="15" w:type="dxa"/>
              <w:left w:w="15" w:type="dxa"/>
              <w:bottom w:w="15" w:type="dxa"/>
              <w:right w:w="15" w:type="dxa"/>
            </w:tcMar>
            <w:vAlign w:val="bottom"/>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rPr>
              <w:t>240</w:t>
            </w:r>
          </w:p>
        </w:tc>
        <w:tc>
          <w:tcPr>
            <w:tcW w:w="392"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bookmarkStart w:id="7" w:name="_Hlk189130941"/>
            <w:r w:rsidRPr="007327A4">
              <w:rPr>
                <w:color w:val="000000"/>
                <w:sz w:val="21"/>
                <w:lang w:val="uk-UA" w:eastAsia="uk-UA"/>
              </w:rPr>
              <w:t>817</w:t>
            </w:r>
            <w:bookmarkEnd w:id="7"/>
          </w:p>
        </w:tc>
        <w:tc>
          <w:tcPr>
            <w:tcW w:w="527"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388</w:t>
            </w:r>
          </w:p>
        </w:tc>
        <w:tc>
          <w:tcPr>
            <w:tcW w:w="460"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429</w:t>
            </w:r>
          </w:p>
        </w:tc>
        <w:tc>
          <w:tcPr>
            <w:tcW w:w="45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45</w:t>
            </w:r>
          </w:p>
        </w:tc>
        <w:tc>
          <w:tcPr>
            <w:tcW w:w="42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127</w:t>
            </w:r>
          </w:p>
        </w:tc>
        <w:tc>
          <w:tcPr>
            <w:tcW w:w="423"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487</w:t>
            </w:r>
          </w:p>
        </w:tc>
        <w:tc>
          <w:tcPr>
            <w:tcW w:w="448"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156</w:t>
            </w:r>
          </w:p>
        </w:tc>
      </w:tr>
      <w:tr w:rsidR="00303EF3" w:rsidRPr="0084694B" w:rsidTr="00A71743">
        <w:trPr>
          <w:trHeight w:val="300"/>
          <w:tblCellSpacing w:w="22" w:type="dxa"/>
        </w:trPr>
        <w:tc>
          <w:tcPr>
            <w:tcW w:w="229" w:type="pct"/>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sz w:val="22"/>
                <w:szCs w:val="22"/>
              </w:rPr>
              <w:t>3</w:t>
            </w:r>
          </w:p>
        </w:tc>
        <w:tc>
          <w:tcPr>
            <w:tcW w:w="874" w:type="pct"/>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sz w:val="22"/>
                <w:szCs w:val="22"/>
              </w:rPr>
              <w:t>Перевередів</w:t>
            </w:r>
          </w:p>
        </w:tc>
        <w:tc>
          <w:tcPr>
            <w:tcW w:w="526" w:type="pct"/>
            <w:tcMar>
              <w:top w:w="15" w:type="dxa"/>
              <w:left w:w="15" w:type="dxa"/>
              <w:bottom w:w="15" w:type="dxa"/>
              <w:right w:w="15" w:type="dxa"/>
            </w:tcMar>
            <w:vAlign w:val="bottom"/>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rPr>
              <w:t>124</w:t>
            </w:r>
          </w:p>
        </w:tc>
        <w:tc>
          <w:tcPr>
            <w:tcW w:w="392"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381</w:t>
            </w:r>
          </w:p>
        </w:tc>
        <w:tc>
          <w:tcPr>
            <w:tcW w:w="527"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176</w:t>
            </w:r>
          </w:p>
        </w:tc>
        <w:tc>
          <w:tcPr>
            <w:tcW w:w="460"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205</w:t>
            </w:r>
          </w:p>
        </w:tc>
        <w:tc>
          <w:tcPr>
            <w:tcW w:w="45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20</w:t>
            </w:r>
          </w:p>
        </w:tc>
        <w:tc>
          <w:tcPr>
            <w:tcW w:w="42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73</w:t>
            </w:r>
          </w:p>
        </w:tc>
        <w:tc>
          <w:tcPr>
            <w:tcW w:w="423"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232</w:t>
            </w:r>
          </w:p>
        </w:tc>
        <w:tc>
          <w:tcPr>
            <w:tcW w:w="448"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58</w:t>
            </w:r>
          </w:p>
        </w:tc>
      </w:tr>
      <w:tr w:rsidR="00303EF3" w:rsidRPr="0084694B" w:rsidTr="00A71743">
        <w:trPr>
          <w:trHeight w:val="300"/>
          <w:tblCellSpacing w:w="22" w:type="dxa"/>
        </w:trPr>
        <w:tc>
          <w:tcPr>
            <w:tcW w:w="229" w:type="pct"/>
          </w:tcPr>
          <w:p w:rsidR="00303EF3" w:rsidRPr="0084694B" w:rsidRDefault="00303EF3" w:rsidP="00E61176">
            <w:pPr>
              <w:shd w:val="clear" w:color="auto" w:fill="FFFFFF"/>
              <w:spacing w:line="216" w:lineRule="auto"/>
              <w:jc w:val="center"/>
              <w:rPr>
                <w:rFonts w:ascii="Times New Roman" w:hAnsi="Times New Roman"/>
                <w:color w:val="000000"/>
              </w:rPr>
            </w:pPr>
          </w:p>
        </w:tc>
        <w:tc>
          <w:tcPr>
            <w:tcW w:w="874" w:type="pct"/>
          </w:tcPr>
          <w:p w:rsidR="00303EF3" w:rsidRPr="0084694B" w:rsidRDefault="00303EF3" w:rsidP="00E61176">
            <w:pPr>
              <w:shd w:val="clear" w:color="auto" w:fill="FFFFFF"/>
              <w:spacing w:line="216" w:lineRule="auto"/>
              <w:jc w:val="center"/>
              <w:rPr>
                <w:rFonts w:ascii="Times New Roman" w:hAnsi="Times New Roman"/>
                <w:b/>
                <w:color w:val="000000"/>
              </w:rPr>
            </w:pPr>
            <w:r w:rsidRPr="0084694B">
              <w:rPr>
                <w:rFonts w:ascii="Times New Roman" w:hAnsi="Times New Roman"/>
                <w:b/>
                <w:color w:val="000000"/>
                <w:sz w:val="22"/>
                <w:szCs w:val="22"/>
              </w:rPr>
              <w:t xml:space="preserve">Владиславівський старостинський округ </w:t>
            </w:r>
          </w:p>
        </w:tc>
        <w:tc>
          <w:tcPr>
            <w:tcW w:w="526" w:type="pct"/>
            <w:tcMar>
              <w:top w:w="15" w:type="dxa"/>
              <w:left w:w="15" w:type="dxa"/>
              <w:bottom w:w="15" w:type="dxa"/>
              <w:right w:w="15" w:type="dxa"/>
            </w:tcMar>
            <w:vAlign w:val="bottom"/>
          </w:tcPr>
          <w:p w:rsidR="00303EF3" w:rsidRPr="0084694B" w:rsidRDefault="00303EF3" w:rsidP="00E61176">
            <w:pPr>
              <w:shd w:val="clear" w:color="auto" w:fill="FFFFFF"/>
              <w:spacing w:line="216" w:lineRule="auto"/>
              <w:jc w:val="center"/>
              <w:rPr>
                <w:rFonts w:ascii="Times New Roman" w:hAnsi="Times New Roman"/>
                <w:b/>
                <w:color w:val="000000"/>
              </w:rPr>
            </w:pPr>
            <w:r w:rsidRPr="0084694B">
              <w:rPr>
                <w:rFonts w:ascii="Times New Roman" w:hAnsi="Times New Roman"/>
                <w:b/>
                <w:color w:val="000000"/>
              </w:rPr>
              <w:t>540</w:t>
            </w:r>
          </w:p>
        </w:tc>
        <w:tc>
          <w:tcPr>
            <w:tcW w:w="392" w:type="pct"/>
            <w:tcMar>
              <w:top w:w="15" w:type="dxa"/>
              <w:left w:w="15" w:type="dxa"/>
              <w:bottom w:w="15" w:type="dxa"/>
              <w:right w:w="15" w:type="dxa"/>
            </w:tcMar>
          </w:tcPr>
          <w:p w:rsidR="00303EF3" w:rsidRPr="007327A4" w:rsidRDefault="00303EF3" w:rsidP="00E61176">
            <w:pPr>
              <w:pStyle w:val="a6"/>
              <w:shd w:val="clear" w:color="auto" w:fill="FFFFFF"/>
              <w:jc w:val="center"/>
              <w:rPr>
                <w:b/>
                <w:color w:val="000000"/>
                <w:sz w:val="21"/>
                <w:lang w:val="uk-UA" w:eastAsia="uk-UA"/>
              </w:rPr>
            </w:pPr>
            <w:r w:rsidRPr="007327A4">
              <w:rPr>
                <w:b/>
                <w:color w:val="000000"/>
                <w:sz w:val="21"/>
                <w:lang w:val="uk-UA" w:eastAsia="uk-UA"/>
              </w:rPr>
              <w:t>1336</w:t>
            </w:r>
          </w:p>
        </w:tc>
        <w:tc>
          <w:tcPr>
            <w:tcW w:w="527" w:type="pct"/>
            <w:tcMar>
              <w:top w:w="15" w:type="dxa"/>
              <w:left w:w="15" w:type="dxa"/>
              <w:bottom w:w="15" w:type="dxa"/>
              <w:right w:w="15" w:type="dxa"/>
            </w:tcMar>
          </w:tcPr>
          <w:p w:rsidR="00303EF3" w:rsidRPr="007327A4" w:rsidRDefault="00303EF3" w:rsidP="00E61176">
            <w:pPr>
              <w:pStyle w:val="a6"/>
              <w:shd w:val="clear" w:color="auto" w:fill="FFFFFF"/>
              <w:jc w:val="center"/>
              <w:rPr>
                <w:b/>
                <w:bCs/>
                <w:color w:val="000000"/>
                <w:sz w:val="21"/>
                <w:lang w:val="uk-UA" w:eastAsia="uk-UA"/>
              </w:rPr>
            </w:pPr>
            <w:r w:rsidRPr="007327A4">
              <w:rPr>
                <w:b/>
                <w:bCs/>
                <w:color w:val="000000"/>
                <w:sz w:val="21"/>
                <w:lang w:val="uk-UA" w:eastAsia="uk-UA"/>
              </w:rPr>
              <w:t>628</w:t>
            </w:r>
          </w:p>
        </w:tc>
        <w:tc>
          <w:tcPr>
            <w:tcW w:w="460" w:type="pct"/>
          </w:tcPr>
          <w:p w:rsidR="00303EF3" w:rsidRPr="007327A4" w:rsidRDefault="00303EF3" w:rsidP="00E61176">
            <w:pPr>
              <w:pStyle w:val="a6"/>
              <w:shd w:val="clear" w:color="auto" w:fill="FFFFFF"/>
              <w:jc w:val="center"/>
              <w:rPr>
                <w:b/>
                <w:bCs/>
                <w:color w:val="000000"/>
                <w:sz w:val="21"/>
                <w:lang w:val="uk-UA" w:eastAsia="uk-UA"/>
              </w:rPr>
            </w:pPr>
            <w:r w:rsidRPr="007327A4">
              <w:rPr>
                <w:b/>
                <w:bCs/>
                <w:color w:val="000000"/>
                <w:sz w:val="21"/>
                <w:lang w:val="uk-UA" w:eastAsia="uk-UA"/>
              </w:rPr>
              <w:t>708</w:t>
            </w:r>
          </w:p>
        </w:tc>
        <w:tc>
          <w:tcPr>
            <w:tcW w:w="456" w:type="pct"/>
          </w:tcPr>
          <w:p w:rsidR="00303EF3" w:rsidRPr="007327A4" w:rsidRDefault="00303EF3" w:rsidP="00E61176">
            <w:pPr>
              <w:pStyle w:val="a6"/>
              <w:shd w:val="clear" w:color="auto" w:fill="FFFFFF"/>
              <w:jc w:val="center"/>
              <w:rPr>
                <w:b/>
                <w:bCs/>
                <w:color w:val="000000"/>
                <w:sz w:val="21"/>
                <w:lang w:val="uk-UA" w:eastAsia="uk-UA"/>
              </w:rPr>
            </w:pPr>
            <w:r w:rsidRPr="007327A4">
              <w:rPr>
                <w:b/>
                <w:bCs/>
                <w:color w:val="000000"/>
                <w:sz w:val="21"/>
                <w:lang w:val="uk-UA" w:eastAsia="uk-UA"/>
              </w:rPr>
              <w:t>74</w:t>
            </w:r>
          </w:p>
        </w:tc>
        <w:tc>
          <w:tcPr>
            <w:tcW w:w="426" w:type="pct"/>
          </w:tcPr>
          <w:p w:rsidR="00303EF3" w:rsidRPr="007327A4" w:rsidRDefault="00303EF3" w:rsidP="00E61176">
            <w:pPr>
              <w:pStyle w:val="a6"/>
              <w:shd w:val="clear" w:color="auto" w:fill="FFFFFF"/>
              <w:jc w:val="center"/>
              <w:rPr>
                <w:b/>
                <w:bCs/>
                <w:color w:val="000000"/>
                <w:sz w:val="21"/>
                <w:lang w:val="uk-UA" w:eastAsia="uk-UA"/>
              </w:rPr>
            </w:pPr>
            <w:r w:rsidRPr="007327A4">
              <w:rPr>
                <w:b/>
                <w:bCs/>
                <w:color w:val="000000"/>
                <w:sz w:val="21"/>
                <w:lang w:val="uk-UA" w:eastAsia="uk-UA"/>
              </w:rPr>
              <w:t>235</w:t>
            </w:r>
          </w:p>
        </w:tc>
        <w:tc>
          <w:tcPr>
            <w:tcW w:w="423" w:type="pct"/>
          </w:tcPr>
          <w:p w:rsidR="00303EF3" w:rsidRPr="007327A4" w:rsidRDefault="00303EF3" w:rsidP="00E61176">
            <w:pPr>
              <w:pStyle w:val="a6"/>
              <w:shd w:val="clear" w:color="auto" w:fill="FFFFFF"/>
              <w:jc w:val="center"/>
              <w:rPr>
                <w:b/>
                <w:bCs/>
                <w:color w:val="000000"/>
                <w:sz w:val="21"/>
                <w:lang w:val="uk-UA" w:eastAsia="uk-UA"/>
              </w:rPr>
            </w:pPr>
            <w:r w:rsidRPr="007327A4">
              <w:rPr>
                <w:b/>
                <w:bCs/>
                <w:color w:val="000000"/>
                <w:sz w:val="21"/>
                <w:lang w:val="uk-UA" w:eastAsia="uk-UA"/>
              </w:rPr>
              <w:t>767</w:t>
            </w:r>
          </w:p>
        </w:tc>
        <w:tc>
          <w:tcPr>
            <w:tcW w:w="448" w:type="pct"/>
          </w:tcPr>
          <w:p w:rsidR="00303EF3" w:rsidRPr="007327A4" w:rsidRDefault="00303EF3" w:rsidP="00E61176">
            <w:pPr>
              <w:pStyle w:val="a6"/>
              <w:shd w:val="clear" w:color="auto" w:fill="FFFFFF"/>
              <w:jc w:val="center"/>
              <w:rPr>
                <w:b/>
                <w:bCs/>
                <w:color w:val="000000"/>
                <w:sz w:val="21"/>
                <w:lang w:val="uk-UA" w:eastAsia="uk-UA"/>
              </w:rPr>
            </w:pPr>
            <w:r w:rsidRPr="007327A4">
              <w:rPr>
                <w:b/>
                <w:bCs/>
                <w:color w:val="000000"/>
                <w:sz w:val="21"/>
                <w:lang w:val="uk-UA" w:eastAsia="uk-UA"/>
              </w:rPr>
              <w:t>260</w:t>
            </w:r>
          </w:p>
        </w:tc>
      </w:tr>
      <w:tr w:rsidR="00303EF3" w:rsidRPr="0084694B" w:rsidTr="00A71743">
        <w:trPr>
          <w:trHeight w:val="300"/>
          <w:tblCellSpacing w:w="22" w:type="dxa"/>
        </w:trPr>
        <w:tc>
          <w:tcPr>
            <w:tcW w:w="229" w:type="pct"/>
          </w:tcPr>
          <w:p w:rsidR="00303EF3" w:rsidRPr="0084694B" w:rsidRDefault="00303EF3" w:rsidP="00E61176">
            <w:pPr>
              <w:shd w:val="clear" w:color="auto" w:fill="FFFFFF"/>
              <w:spacing w:line="216" w:lineRule="auto"/>
              <w:jc w:val="center"/>
              <w:rPr>
                <w:rFonts w:ascii="Times New Roman" w:hAnsi="Times New Roman"/>
                <w:color w:val="000000"/>
              </w:rPr>
            </w:pPr>
            <w:r w:rsidRPr="0084694B">
              <w:rPr>
                <w:rFonts w:ascii="Times New Roman" w:hAnsi="Times New Roman"/>
                <w:color w:val="000000"/>
                <w:sz w:val="22"/>
                <w:szCs w:val="22"/>
              </w:rPr>
              <w:t>4</w:t>
            </w:r>
          </w:p>
        </w:tc>
        <w:tc>
          <w:tcPr>
            <w:tcW w:w="874" w:type="pct"/>
          </w:tcPr>
          <w:p w:rsidR="00303EF3" w:rsidRPr="0084694B" w:rsidRDefault="00303EF3" w:rsidP="00E61176">
            <w:pPr>
              <w:shd w:val="clear" w:color="auto" w:fill="FFFFFF"/>
              <w:spacing w:line="216" w:lineRule="auto"/>
              <w:jc w:val="center"/>
              <w:rPr>
                <w:rFonts w:ascii="Times New Roman" w:hAnsi="Times New Roman"/>
                <w:color w:val="000000"/>
              </w:rPr>
            </w:pPr>
            <w:r w:rsidRPr="0084694B">
              <w:rPr>
                <w:rFonts w:ascii="Times New Roman" w:hAnsi="Times New Roman"/>
                <w:color w:val="000000"/>
                <w:sz w:val="22"/>
                <w:szCs w:val="22"/>
              </w:rPr>
              <w:t>Владиславівка</w:t>
            </w:r>
          </w:p>
        </w:tc>
        <w:tc>
          <w:tcPr>
            <w:tcW w:w="526" w:type="pct"/>
            <w:tcMar>
              <w:top w:w="15" w:type="dxa"/>
              <w:left w:w="15" w:type="dxa"/>
              <w:bottom w:w="15" w:type="dxa"/>
              <w:right w:w="15" w:type="dxa"/>
            </w:tcMar>
            <w:vAlign w:val="bottom"/>
          </w:tcPr>
          <w:p w:rsidR="00303EF3" w:rsidRPr="0084694B" w:rsidRDefault="00303EF3" w:rsidP="00E61176">
            <w:pPr>
              <w:shd w:val="clear" w:color="auto" w:fill="FFFFFF"/>
              <w:spacing w:line="216" w:lineRule="auto"/>
              <w:jc w:val="center"/>
              <w:rPr>
                <w:rFonts w:ascii="Times New Roman" w:hAnsi="Times New Roman"/>
                <w:color w:val="000000"/>
              </w:rPr>
            </w:pPr>
            <w:r w:rsidRPr="0084694B">
              <w:rPr>
                <w:rFonts w:ascii="Times New Roman" w:hAnsi="Times New Roman"/>
                <w:color w:val="000000"/>
              </w:rPr>
              <w:t>185</w:t>
            </w:r>
          </w:p>
        </w:tc>
        <w:tc>
          <w:tcPr>
            <w:tcW w:w="392"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591</w:t>
            </w:r>
          </w:p>
        </w:tc>
        <w:tc>
          <w:tcPr>
            <w:tcW w:w="527"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283</w:t>
            </w:r>
          </w:p>
        </w:tc>
        <w:tc>
          <w:tcPr>
            <w:tcW w:w="460"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308</w:t>
            </w:r>
          </w:p>
        </w:tc>
        <w:tc>
          <w:tcPr>
            <w:tcW w:w="45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37</w:t>
            </w:r>
          </w:p>
        </w:tc>
        <w:tc>
          <w:tcPr>
            <w:tcW w:w="42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108</w:t>
            </w:r>
          </w:p>
        </w:tc>
        <w:tc>
          <w:tcPr>
            <w:tcW w:w="423"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331</w:t>
            </w:r>
          </w:p>
        </w:tc>
        <w:tc>
          <w:tcPr>
            <w:tcW w:w="448"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115</w:t>
            </w:r>
          </w:p>
        </w:tc>
      </w:tr>
      <w:tr w:rsidR="00303EF3" w:rsidRPr="0084694B" w:rsidTr="00A71743">
        <w:trPr>
          <w:trHeight w:val="300"/>
          <w:tblCellSpacing w:w="22" w:type="dxa"/>
        </w:trPr>
        <w:tc>
          <w:tcPr>
            <w:tcW w:w="229" w:type="pct"/>
          </w:tcPr>
          <w:p w:rsidR="00303EF3" w:rsidRPr="0084694B" w:rsidRDefault="00303EF3" w:rsidP="00E61176">
            <w:pPr>
              <w:shd w:val="clear" w:color="auto" w:fill="FFFFFF"/>
              <w:spacing w:line="216" w:lineRule="auto"/>
              <w:jc w:val="center"/>
              <w:rPr>
                <w:rFonts w:ascii="Times New Roman" w:hAnsi="Times New Roman"/>
                <w:color w:val="000000"/>
              </w:rPr>
            </w:pPr>
            <w:r w:rsidRPr="0084694B">
              <w:rPr>
                <w:rFonts w:ascii="Times New Roman" w:hAnsi="Times New Roman"/>
                <w:color w:val="000000"/>
                <w:sz w:val="22"/>
                <w:szCs w:val="22"/>
              </w:rPr>
              <w:t>5</w:t>
            </w:r>
          </w:p>
        </w:tc>
        <w:tc>
          <w:tcPr>
            <w:tcW w:w="874" w:type="pct"/>
          </w:tcPr>
          <w:p w:rsidR="00303EF3" w:rsidRPr="0084694B" w:rsidRDefault="00303EF3" w:rsidP="00E61176">
            <w:pPr>
              <w:shd w:val="clear" w:color="auto" w:fill="FFFFFF"/>
              <w:spacing w:line="216" w:lineRule="auto"/>
              <w:jc w:val="center"/>
              <w:rPr>
                <w:rFonts w:ascii="Times New Roman" w:hAnsi="Times New Roman"/>
                <w:color w:val="000000"/>
              </w:rPr>
            </w:pPr>
            <w:r w:rsidRPr="0084694B">
              <w:rPr>
                <w:rFonts w:ascii="Times New Roman" w:hAnsi="Times New Roman"/>
                <w:color w:val="000000"/>
                <w:sz w:val="22"/>
                <w:szCs w:val="22"/>
              </w:rPr>
              <w:t>Новоселівка</w:t>
            </w:r>
          </w:p>
        </w:tc>
        <w:tc>
          <w:tcPr>
            <w:tcW w:w="526" w:type="pct"/>
            <w:tcMar>
              <w:top w:w="15" w:type="dxa"/>
              <w:left w:w="15" w:type="dxa"/>
              <w:bottom w:w="15" w:type="dxa"/>
              <w:right w:w="15" w:type="dxa"/>
            </w:tcMar>
            <w:vAlign w:val="bottom"/>
          </w:tcPr>
          <w:p w:rsidR="00303EF3" w:rsidRPr="0084694B" w:rsidRDefault="00303EF3" w:rsidP="00E61176">
            <w:pPr>
              <w:shd w:val="clear" w:color="auto" w:fill="FFFFFF"/>
              <w:spacing w:line="216" w:lineRule="auto"/>
              <w:jc w:val="center"/>
              <w:rPr>
                <w:rFonts w:ascii="Times New Roman" w:hAnsi="Times New Roman"/>
                <w:color w:val="000000"/>
              </w:rPr>
            </w:pPr>
            <w:r w:rsidRPr="0084694B">
              <w:rPr>
                <w:rFonts w:ascii="Times New Roman" w:hAnsi="Times New Roman"/>
                <w:color w:val="000000"/>
              </w:rPr>
              <w:t>190</w:t>
            </w:r>
          </w:p>
        </w:tc>
        <w:tc>
          <w:tcPr>
            <w:tcW w:w="392"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423</w:t>
            </w:r>
          </w:p>
        </w:tc>
        <w:tc>
          <w:tcPr>
            <w:tcW w:w="527"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194</w:t>
            </w:r>
          </w:p>
        </w:tc>
        <w:tc>
          <w:tcPr>
            <w:tcW w:w="460"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229</w:t>
            </w:r>
          </w:p>
        </w:tc>
        <w:tc>
          <w:tcPr>
            <w:tcW w:w="45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22</w:t>
            </w:r>
          </w:p>
        </w:tc>
        <w:tc>
          <w:tcPr>
            <w:tcW w:w="42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71</w:t>
            </w:r>
          </w:p>
        </w:tc>
        <w:tc>
          <w:tcPr>
            <w:tcW w:w="423"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253</w:t>
            </w:r>
          </w:p>
        </w:tc>
        <w:tc>
          <w:tcPr>
            <w:tcW w:w="448"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77</w:t>
            </w:r>
          </w:p>
        </w:tc>
      </w:tr>
      <w:tr w:rsidR="00303EF3" w:rsidRPr="0084694B" w:rsidTr="00A71743">
        <w:trPr>
          <w:trHeight w:val="300"/>
          <w:tblCellSpacing w:w="22" w:type="dxa"/>
        </w:trPr>
        <w:tc>
          <w:tcPr>
            <w:tcW w:w="229" w:type="pct"/>
          </w:tcPr>
          <w:p w:rsidR="00303EF3" w:rsidRPr="0084694B" w:rsidRDefault="00303EF3" w:rsidP="00E61176">
            <w:pPr>
              <w:shd w:val="clear" w:color="auto" w:fill="FFFFFF"/>
              <w:spacing w:line="216" w:lineRule="auto"/>
              <w:jc w:val="center"/>
              <w:rPr>
                <w:rFonts w:ascii="Times New Roman" w:hAnsi="Times New Roman"/>
                <w:color w:val="000000"/>
              </w:rPr>
            </w:pPr>
            <w:r w:rsidRPr="0084694B">
              <w:rPr>
                <w:rFonts w:ascii="Times New Roman" w:hAnsi="Times New Roman"/>
                <w:color w:val="000000"/>
                <w:sz w:val="22"/>
                <w:szCs w:val="22"/>
              </w:rPr>
              <w:t>6</w:t>
            </w:r>
          </w:p>
        </w:tc>
        <w:tc>
          <w:tcPr>
            <w:tcW w:w="874" w:type="pct"/>
          </w:tcPr>
          <w:p w:rsidR="00303EF3" w:rsidRPr="0084694B" w:rsidRDefault="00303EF3" w:rsidP="00E61176">
            <w:pPr>
              <w:shd w:val="clear" w:color="auto" w:fill="FFFFFF"/>
              <w:spacing w:line="216" w:lineRule="auto"/>
              <w:jc w:val="center"/>
              <w:rPr>
                <w:rFonts w:ascii="Times New Roman" w:hAnsi="Times New Roman"/>
                <w:color w:val="000000"/>
              </w:rPr>
            </w:pPr>
            <w:r w:rsidRPr="0084694B">
              <w:rPr>
                <w:rFonts w:ascii="Times New Roman" w:hAnsi="Times New Roman"/>
                <w:color w:val="000000"/>
                <w:sz w:val="22"/>
                <w:szCs w:val="22"/>
              </w:rPr>
              <w:t>Гончариха</w:t>
            </w:r>
          </w:p>
        </w:tc>
        <w:tc>
          <w:tcPr>
            <w:tcW w:w="526" w:type="pct"/>
            <w:tcMar>
              <w:top w:w="15" w:type="dxa"/>
              <w:left w:w="15" w:type="dxa"/>
              <w:bottom w:w="15" w:type="dxa"/>
              <w:right w:w="15" w:type="dxa"/>
            </w:tcMar>
            <w:vAlign w:val="bottom"/>
          </w:tcPr>
          <w:p w:rsidR="00303EF3" w:rsidRPr="0084694B" w:rsidRDefault="00303EF3" w:rsidP="00E61176">
            <w:pPr>
              <w:shd w:val="clear" w:color="auto" w:fill="FFFFFF"/>
              <w:spacing w:line="216" w:lineRule="auto"/>
              <w:jc w:val="center"/>
              <w:rPr>
                <w:rFonts w:ascii="Times New Roman" w:hAnsi="Times New Roman"/>
                <w:color w:val="000000"/>
              </w:rPr>
            </w:pPr>
            <w:r w:rsidRPr="0084694B">
              <w:rPr>
                <w:rFonts w:ascii="Times New Roman" w:hAnsi="Times New Roman"/>
                <w:color w:val="000000"/>
              </w:rPr>
              <w:t>12</w:t>
            </w:r>
          </w:p>
        </w:tc>
        <w:tc>
          <w:tcPr>
            <w:tcW w:w="392"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w:t>
            </w:r>
          </w:p>
        </w:tc>
        <w:tc>
          <w:tcPr>
            <w:tcW w:w="527"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w:t>
            </w:r>
          </w:p>
        </w:tc>
        <w:tc>
          <w:tcPr>
            <w:tcW w:w="460"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w:t>
            </w:r>
          </w:p>
        </w:tc>
        <w:tc>
          <w:tcPr>
            <w:tcW w:w="45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w:t>
            </w:r>
          </w:p>
        </w:tc>
        <w:tc>
          <w:tcPr>
            <w:tcW w:w="42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w:t>
            </w:r>
          </w:p>
        </w:tc>
        <w:tc>
          <w:tcPr>
            <w:tcW w:w="423"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w:t>
            </w:r>
          </w:p>
        </w:tc>
        <w:tc>
          <w:tcPr>
            <w:tcW w:w="448"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w:t>
            </w:r>
          </w:p>
        </w:tc>
      </w:tr>
      <w:tr w:rsidR="00303EF3" w:rsidRPr="0084694B" w:rsidTr="00A71743">
        <w:trPr>
          <w:trHeight w:val="300"/>
          <w:tblCellSpacing w:w="22" w:type="dxa"/>
        </w:trPr>
        <w:tc>
          <w:tcPr>
            <w:tcW w:w="229" w:type="pct"/>
          </w:tcPr>
          <w:p w:rsidR="00303EF3" w:rsidRPr="0084694B" w:rsidRDefault="00303EF3" w:rsidP="00E61176">
            <w:pPr>
              <w:shd w:val="clear" w:color="auto" w:fill="FFFFFF"/>
              <w:spacing w:line="216" w:lineRule="auto"/>
              <w:jc w:val="center"/>
              <w:rPr>
                <w:rFonts w:ascii="Times New Roman" w:hAnsi="Times New Roman"/>
                <w:color w:val="000000"/>
              </w:rPr>
            </w:pPr>
            <w:r w:rsidRPr="0084694B">
              <w:rPr>
                <w:rFonts w:ascii="Times New Roman" w:hAnsi="Times New Roman"/>
                <w:color w:val="000000"/>
                <w:sz w:val="22"/>
                <w:szCs w:val="22"/>
              </w:rPr>
              <w:t>7</w:t>
            </w:r>
          </w:p>
        </w:tc>
        <w:tc>
          <w:tcPr>
            <w:tcW w:w="874" w:type="pct"/>
          </w:tcPr>
          <w:p w:rsidR="00303EF3" w:rsidRPr="0084694B" w:rsidRDefault="00303EF3" w:rsidP="00E61176">
            <w:pPr>
              <w:shd w:val="clear" w:color="auto" w:fill="FFFFFF"/>
              <w:spacing w:line="216" w:lineRule="auto"/>
              <w:jc w:val="center"/>
              <w:rPr>
                <w:rFonts w:ascii="Times New Roman" w:hAnsi="Times New Roman"/>
                <w:color w:val="000000"/>
              </w:rPr>
            </w:pPr>
            <w:r w:rsidRPr="0084694B">
              <w:rPr>
                <w:rFonts w:ascii="Times New Roman" w:hAnsi="Times New Roman"/>
                <w:color w:val="000000"/>
                <w:sz w:val="22"/>
                <w:szCs w:val="22"/>
              </w:rPr>
              <w:t>Іванівка</w:t>
            </w:r>
          </w:p>
        </w:tc>
        <w:tc>
          <w:tcPr>
            <w:tcW w:w="526" w:type="pct"/>
            <w:tcMar>
              <w:top w:w="15" w:type="dxa"/>
              <w:left w:w="15" w:type="dxa"/>
              <w:bottom w:w="15" w:type="dxa"/>
              <w:right w:w="15" w:type="dxa"/>
            </w:tcMar>
            <w:vAlign w:val="bottom"/>
          </w:tcPr>
          <w:p w:rsidR="00303EF3" w:rsidRPr="0084694B" w:rsidRDefault="00303EF3" w:rsidP="00E61176">
            <w:pPr>
              <w:shd w:val="clear" w:color="auto" w:fill="FFFFFF"/>
              <w:spacing w:line="216" w:lineRule="auto"/>
              <w:jc w:val="center"/>
              <w:rPr>
                <w:rFonts w:ascii="Times New Roman" w:hAnsi="Times New Roman"/>
                <w:color w:val="000000"/>
              </w:rPr>
            </w:pPr>
            <w:r w:rsidRPr="0084694B">
              <w:rPr>
                <w:rFonts w:ascii="Times New Roman" w:hAnsi="Times New Roman"/>
                <w:color w:val="000000"/>
              </w:rPr>
              <w:t>76</w:t>
            </w:r>
          </w:p>
        </w:tc>
        <w:tc>
          <w:tcPr>
            <w:tcW w:w="392"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190</w:t>
            </w:r>
          </w:p>
        </w:tc>
        <w:tc>
          <w:tcPr>
            <w:tcW w:w="527"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92</w:t>
            </w:r>
          </w:p>
        </w:tc>
        <w:tc>
          <w:tcPr>
            <w:tcW w:w="460"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98</w:t>
            </w:r>
          </w:p>
        </w:tc>
        <w:tc>
          <w:tcPr>
            <w:tcW w:w="45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11</w:t>
            </w:r>
          </w:p>
        </w:tc>
        <w:tc>
          <w:tcPr>
            <w:tcW w:w="42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36</w:t>
            </w:r>
          </w:p>
        </w:tc>
        <w:tc>
          <w:tcPr>
            <w:tcW w:w="423"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108</w:t>
            </w:r>
          </w:p>
        </w:tc>
        <w:tc>
          <w:tcPr>
            <w:tcW w:w="448"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35</w:t>
            </w:r>
          </w:p>
        </w:tc>
      </w:tr>
      <w:tr w:rsidR="00303EF3" w:rsidRPr="0084694B" w:rsidTr="00A71743">
        <w:trPr>
          <w:trHeight w:val="300"/>
          <w:tblCellSpacing w:w="22" w:type="dxa"/>
        </w:trPr>
        <w:tc>
          <w:tcPr>
            <w:tcW w:w="229" w:type="pct"/>
          </w:tcPr>
          <w:p w:rsidR="00303EF3" w:rsidRPr="0084694B" w:rsidRDefault="00303EF3" w:rsidP="00E61176">
            <w:pPr>
              <w:shd w:val="clear" w:color="auto" w:fill="FFFFFF"/>
              <w:spacing w:line="216" w:lineRule="auto"/>
              <w:jc w:val="center"/>
              <w:rPr>
                <w:rFonts w:ascii="Times New Roman" w:hAnsi="Times New Roman"/>
                <w:color w:val="000000"/>
              </w:rPr>
            </w:pPr>
            <w:r w:rsidRPr="0084694B">
              <w:rPr>
                <w:rFonts w:ascii="Times New Roman" w:hAnsi="Times New Roman"/>
                <w:color w:val="000000"/>
                <w:sz w:val="22"/>
                <w:szCs w:val="22"/>
              </w:rPr>
              <w:t>8</w:t>
            </w:r>
          </w:p>
        </w:tc>
        <w:tc>
          <w:tcPr>
            <w:tcW w:w="874" w:type="pct"/>
          </w:tcPr>
          <w:p w:rsidR="00303EF3" w:rsidRPr="0084694B" w:rsidRDefault="00303EF3" w:rsidP="00E61176">
            <w:pPr>
              <w:shd w:val="clear" w:color="auto" w:fill="FFFFFF"/>
              <w:spacing w:line="216" w:lineRule="auto"/>
              <w:jc w:val="center"/>
              <w:rPr>
                <w:rFonts w:ascii="Times New Roman" w:hAnsi="Times New Roman"/>
                <w:color w:val="000000"/>
              </w:rPr>
            </w:pPr>
            <w:r w:rsidRPr="0084694B">
              <w:rPr>
                <w:rFonts w:ascii="Times New Roman" w:hAnsi="Times New Roman"/>
                <w:color w:val="000000"/>
                <w:sz w:val="22"/>
                <w:szCs w:val="22"/>
              </w:rPr>
              <w:t>Косарево</w:t>
            </w:r>
          </w:p>
        </w:tc>
        <w:tc>
          <w:tcPr>
            <w:tcW w:w="526" w:type="pct"/>
            <w:tcMar>
              <w:top w:w="15" w:type="dxa"/>
              <w:left w:w="15" w:type="dxa"/>
              <w:bottom w:w="15" w:type="dxa"/>
              <w:right w:w="15" w:type="dxa"/>
            </w:tcMar>
            <w:vAlign w:val="bottom"/>
          </w:tcPr>
          <w:p w:rsidR="00303EF3" w:rsidRPr="0084694B" w:rsidRDefault="00303EF3" w:rsidP="00E61176">
            <w:pPr>
              <w:shd w:val="clear" w:color="auto" w:fill="FFFFFF"/>
              <w:spacing w:line="216" w:lineRule="auto"/>
              <w:jc w:val="center"/>
              <w:rPr>
                <w:rFonts w:ascii="Times New Roman" w:hAnsi="Times New Roman"/>
                <w:color w:val="000000"/>
              </w:rPr>
            </w:pPr>
            <w:r w:rsidRPr="0084694B">
              <w:rPr>
                <w:rFonts w:ascii="Times New Roman" w:hAnsi="Times New Roman"/>
                <w:color w:val="000000"/>
              </w:rPr>
              <w:t>54</w:t>
            </w:r>
          </w:p>
        </w:tc>
        <w:tc>
          <w:tcPr>
            <w:tcW w:w="392"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87</w:t>
            </w:r>
          </w:p>
        </w:tc>
        <w:tc>
          <w:tcPr>
            <w:tcW w:w="527"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39</w:t>
            </w:r>
          </w:p>
        </w:tc>
        <w:tc>
          <w:tcPr>
            <w:tcW w:w="460"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48</w:t>
            </w:r>
          </w:p>
        </w:tc>
        <w:tc>
          <w:tcPr>
            <w:tcW w:w="45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3</w:t>
            </w:r>
          </w:p>
        </w:tc>
        <w:tc>
          <w:tcPr>
            <w:tcW w:w="42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9</w:t>
            </w:r>
          </w:p>
        </w:tc>
        <w:tc>
          <w:tcPr>
            <w:tcW w:w="423"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53</w:t>
            </w:r>
          </w:p>
        </w:tc>
        <w:tc>
          <w:tcPr>
            <w:tcW w:w="448"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22</w:t>
            </w:r>
          </w:p>
        </w:tc>
      </w:tr>
      <w:tr w:rsidR="00303EF3" w:rsidRPr="0084694B" w:rsidTr="00A71743">
        <w:trPr>
          <w:trHeight w:val="300"/>
          <w:tblCellSpacing w:w="22" w:type="dxa"/>
        </w:trPr>
        <w:tc>
          <w:tcPr>
            <w:tcW w:w="229" w:type="pct"/>
          </w:tcPr>
          <w:p w:rsidR="00303EF3" w:rsidRPr="0084694B" w:rsidRDefault="00303EF3" w:rsidP="00E61176">
            <w:pPr>
              <w:shd w:val="clear" w:color="auto" w:fill="FFFFFF"/>
              <w:spacing w:line="216" w:lineRule="auto"/>
              <w:jc w:val="center"/>
              <w:rPr>
                <w:rFonts w:ascii="Times New Roman" w:hAnsi="Times New Roman"/>
                <w:color w:val="000000"/>
              </w:rPr>
            </w:pPr>
            <w:r w:rsidRPr="0084694B">
              <w:rPr>
                <w:rFonts w:ascii="Times New Roman" w:hAnsi="Times New Roman"/>
                <w:color w:val="000000"/>
                <w:sz w:val="22"/>
                <w:szCs w:val="22"/>
              </w:rPr>
              <w:lastRenderedPageBreak/>
              <w:t>9</w:t>
            </w:r>
          </w:p>
        </w:tc>
        <w:tc>
          <w:tcPr>
            <w:tcW w:w="874" w:type="pct"/>
          </w:tcPr>
          <w:p w:rsidR="00303EF3" w:rsidRPr="0084694B" w:rsidRDefault="00303EF3" w:rsidP="00E61176">
            <w:pPr>
              <w:shd w:val="clear" w:color="auto" w:fill="FFFFFF"/>
              <w:spacing w:line="216" w:lineRule="auto"/>
              <w:jc w:val="center"/>
              <w:rPr>
                <w:rFonts w:ascii="Times New Roman" w:hAnsi="Times New Roman"/>
                <w:color w:val="000000"/>
              </w:rPr>
            </w:pPr>
            <w:r w:rsidRPr="0084694B">
              <w:rPr>
                <w:rFonts w:ascii="Times New Roman" w:hAnsi="Times New Roman"/>
                <w:color w:val="000000"/>
                <w:sz w:val="22"/>
                <w:szCs w:val="22"/>
              </w:rPr>
              <w:t>Ульянівка</w:t>
            </w:r>
          </w:p>
        </w:tc>
        <w:tc>
          <w:tcPr>
            <w:tcW w:w="526" w:type="pct"/>
            <w:tcMar>
              <w:top w:w="15" w:type="dxa"/>
              <w:left w:w="15" w:type="dxa"/>
              <w:bottom w:w="15" w:type="dxa"/>
              <w:right w:w="15" w:type="dxa"/>
            </w:tcMar>
            <w:vAlign w:val="bottom"/>
          </w:tcPr>
          <w:p w:rsidR="00303EF3" w:rsidRPr="0084694B" w:rsidRDefault="00303EF3" w:rsidP="00E61176">
            <w:pPr>
              <w:shd w:val="clear" w:color="auto" w:fill="FFFFFF"/>
              <w:spacing w:line="216" w:lineRule="auto"/>
              <w:jc w:val="center"/>
              <w:rPr>
                <w:rFonts w:ascii="Times New Roman" w:hAnsi="Times New Roman"/>
                <w:color w:val="000000"/>
              </w:rPr>
            </w:pPr>
            <w:r w:rsidRPr="0084694B">
              <w:rPr>
                <w:rFonts w:ascii="Times New Roman" w:hAnsi="Times New Roman"/>
                <w:color w:val="000000"/>
              </w:rPr>
              <w:t>23</w:t>
            </w:r>
          </w:p>
        </w:tc>
        <w:tc>
          <w:tcPr>
            <w:tcW w:w="392"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44</w:t>
            </w:r>
          </w:p>
        </w:tc>
        <w:tc>
          <w:tcPr>
            <w:tcW w:w="527"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19</w:t>
            </w:r>
          </w:p>
        </w:tc>
        <w:tc>
          <w:tcPr>
            <w:tcW w:w="460"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25</w:t>
            </w:r>
          </w:p>
        </w:tc>
        <w:tc>
          <w:tcPr>
            <w:tcW w:w="45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w:t>
            </w:r>
          </w:p>
        </w:tc>
        <w:tc>
          <w:tcPr>
            <w:tcW w:w="42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11</w:t>
            </w:r>
          </w:p>
        </w:tc>
        <w:tc>
          <w:tcPr>
            <w:tcW w:w="423"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22</w:t>
            </w:r>
          </w:p>
        </w:tc>
        <w:tc>
          <w:tcPr>
            <w:tcW w:w="448"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10</w:t>
            </w:r>
          </w:p>
        </w:tc>
      </w:tr>
      <w:tr w:rsidR="00303EF3" w:rsidRPr="0084694B" w:rsidTr="00A71743">
        <w:trPr>
          <w:trHeight w:val="300"/>
          <w:tblCellSpacing w:w="22" w:type="dxa"/>
        </w:trPr>
        <w:tc>
          <w:tcPr>
            <w:tcW w:w="229" w:type="pct"/>
          </w:tcPr>
          <w:p w:rsidR="00303EF3" w:rsidRPr="0084694B" w:rsidRDefault="00303EF3" w:rsidP="00E61176">
            <w:pPr>
              <w:shd w:val="clear" w:color="auto" w:fill="FFFFFF"/>
              <w:spacing w:line="216" w:lineRule="auto"/>
              <w:jc w:val="center"/>
              <w:rPr>
                <w:rFonts w:ascii="Times New Roman" w:hAnsi="Times New Roman"/>
                <w:color w:val="000000"/>
              </w:rPr>
            </w:pPr>
          </w:p>
        </w:tc>
        <w:tc>
          <w:tcPr>
            <w:tcW w:w="874" w:type="pct"/>
          </w:tcPr>
          <w:p w:rsidR="00303EF3" w:rsidRPr="0084694B" w:rsidRDefault="00303EF3" w:rsidP="00E61176">
            <w:pPr>
              <w:shd w:val="clear" w:color="auto" w:fill="FFFFFF"/>
              <w:spacing w:line="216" w:lineRule="auto"/>
              <w:jc w:val="center"/>
              <w:rPr>
                <w:rFonts w:ascii="Times New Roman" w:hAnsi="Times New Roman"/>
                <w:color w:val="000000"/>
              </w:rPr>
            </w:pPr>
            <w:r w:rsidRPr="0084694B">
              <w:rPr>
                <w:rFonts w:ascii="Times New Roman" w:hAnsi="Times New Roman"/>
                <w:b/>
                <w:color w:val="000000"/>
                <w:sz w:val="22"/>
                <w:szCs w:val="22"/>
              </w:rPr>
              <w:t>Добрятинський старостинський окру</w:t>
            </w:r>
            <w:r w:rsidRPr="0084694B">
              <w:rPr>
                <w:rFonts w:ascii="Times New Roman" w:hAnsi="Times New Roman"/>
                <w:color w:val="000000"/>
                <w:sz w:val="22"/>
                <w:szCs w:val="22"/>
              </w:rPr>
              <w:t>г</w:t>
            </w:r>
          </w:p>
        </w:tc>
        <w:tc>
          <w:tcPr>
            <w:tcW w:w="526" w:type="pct"/>
            <w:tcMar>
              <w:top w:w="15" w:type="dxa"/>
              <w:left w:w="15" w:type="dxa"/>
              <w:bottom w:w="15" w:type="dxa"/>
              <w:right w:w="15" w:type="dxa"/>
            </w:tcMar>
            <w:vAlign w:val="bottom"/>
          </w:tcPr>
          <w:p w:rsidR="00303EF3" w:rsidRPr="0084694B" w:rsidRDefault="00303EF3" w:rsidP="00E61176">
            <w:pPr>
              <w:shd w:val="clear" w:color="auto" w:fill="FFFFFF"/>
              <w:spacing w:line="216" w:lineRule="auto"/>
              <w:jc w:val="center"/>
              <w:rPr>
                <w:rFonts w:ascii="Times New Roman" w:hAnsi="Times New Roman"/>
                <w:b/>
                <w:color w:val="000000"/>
              </w:rPr>
            </w:pPr>
            <w:r w:rsidRPr="0084694B">
              <w:rPr>
                <w:rFonts w:ascii="Times New Roman" w:hAnsi="Times New Roman"/>
                <w:b/>
                <w:color w:val="000000"/>
              </w:rPr>
              <w:t>348</w:t>
            </w:r>
          </w:p>
        </w:tc>
        <w:tc>
          <w:tcPr>
            <w:tcW w:w="392" w:type="pct"/>
            <w:tcMar>
              <w:top w:w="15" w:type="dxa"/>
              <w:left w:w="15" w:type="dxa"/>
              <w:bottom w:w="15" w:type="dxa"/>
              <w:right w:w="15" w:type="dxa"/>
            </w:tcMar>
          </w:tcPr>
          <w:p w:rsidR="00303EF3" w:rsidRPr="007327A4" w:rsidRDefault="00303EF3" w:rsidP="00E61176">
            <w:pPr>
              <w:pStyle w:val="a6"/>
              <w:shd w:val="clear" w:color="auto" w:fill="FFFFFF"/>
              <w:jc w:val="center"/>
              <w:rPr>
                <w:b/>
                <w:color w:val="000000"/>
                <w:sz w:val="21"/>
                <w:lang w:val="uk-UA" w:eastAsia="uk-UA"/>
              </w:rPr>
            </w:pPr>
            <w:r w:rsidRPr="007327A4">
              <w:rPr>
                <w:b/>
                <w:color w:val="000000"/>
                <w:sz w:val="21"/>
                <w:lang w:val="uk-UA" w:eastAsia="uk-UA"/>
              </w:rPr>
              <w:t>689</w:t>
            </w:r>
          </w:p>
        </w:tc>
        <w:tc>
          <w:tcPr>
            <w:tcW w:w="527" w:type="pct"/>
            <w:tcMar>
              <w:top w:w="15" w:type="dxa"/>
              <w:left w:w="15" w:type="dxa"/>
              <w:bottom w:w="15" w:type="dxa"/>
              <w:right w:w="15" w:type="dxa"/>
            </w:tcMar>
          </w:tcPr>
          <w:p w:rsidR="00303EF3" w:rsidRPr="007327A4" w:rsidRDefault="00303EF3" w:rsidP="00E61176">
            <w:pPr>
              <w:pStyle w:val="a6"/>
              <w:shd w:val="clear" w:color="auto" w:fill="FFFFFF"/>
              <w:jc w:val="center"/>
              <w:rPr>
                <w:b/>
                <w:bCs/>
                <w:color w:val="000000"/>
                <w:sz w:val="21"/>
                <w:lang w:val="uk-UA" w:eastAsia="uk-UA"/>
              </w:rPr>
            </w:pPr>
            <w:r w:rsidRPr="007327A4">
              <w:rPr>
                <w:b/>
                <w:bCs/>
                <w:color w:val="000000"/>
                <w:sz w:val="21"/>
                <w:lang w:val="uk-UA" w:eastAsia="uk-UA"/>
              </w:rPr>
              <w:t>352</w:t>
            </w:r>
          </w:p>
        </w:tc>
        <w:tc>
          <w:tcPr>
            <w:tcW w:w="460" w:type="pct"/>
          </w:tcPr>
          <w:p w:rsidR="00303EF3" w:rsidRPr="007327A4" w:rsidRDefault="00303EF3" w:rsidP="00E61176">
            <w:pPr>
              <w:pStyle w:val="a6"/>
              <w:shd w:val="clear" w:color="auto" w:fill="FFFFFF"/>
              <w:jc w:val="center"/>
              <w:rPr>
                <w:b/>
                <w:bCs/>
                <w:color w:val="000000"/>
                <w:sz w:val="21"/>
                <w:lang w:val="uk-UA" w:eastAsia="uk-UA"/>
              </w:rPr>
            </w:pPr>
            <w:r w:rsidRPr="007327A4">
              <w:rPr>
                <w:b/>
                <w:bCs/>
                <w:color w:val="000000"/>
                <w:sz w:val="21"/>
                <w:lang w:val="uk-UA" w:eastAsia="uk-UA"/>
              </w:rPr>
              <w:t>337</w:t>
            </w:r>
          </w:p>
        </w:tc>
        <w:tc>
          <w:tcPr>
            <w:tcW w:w="456" w:type="pct"/>
          </w:tcPr>
          <w:p w:rsidR="00303EF3" w:rsidRPr="007327A4" w:rsidRDefault="00303EF3" w:rsidP="00E61176">
            <w:pPr>
              <w:pStyle w:val="a6"/>
              <w:shd w:val="clear" w:color="auto" w:fill="FFFFFF"/>
              <w:jc w:val="center"/>
              <w:rPr>
                <w:b/>
                <w:bCs/>
                <w:color w:val="000000"/>
                <w:sz w:val="21"/>
                <w:lang w:val="uk-UA" w:eastAsia="uk-UA"/>
              </w:rPr>
            </w:pPr>
            <w:r w:rsidRPr="007327A4">
              <w:rPr>
                <w:b/>
                <w:bCs/>
                <w:color w:val="000000"/>
                <w:sz w:val="21"/>
                <w:lang w:val="uk-UA" w:eastAsia="uk-UA"/>
              </w:rPr>
              <w:t>33</w:t>
            </w:r>
          </w:p>
        </w:tc>
        <w:tc>
          <w:tcPr>
            <w:tcW w:w="426" w:type="pct"/>
          </w:tcPr>
          <w:p w:rsidR="00303EF3" w:rsidRPr="007327A4" w:rsidRDefault="00303EF3" w:rsidP="00E61176">
            <w:pPr>
              <w:pStyle w:val="a6"/>
              <w:shd w:val="clear" w:color="auto" w:fill="FFFFFF"/>
              <w:jc w:val="center"/>
              <w:rPr>
                <w:b/>
                <w:bCs/>
                <w:color w:val="000000"/>
                <w:sz w:val="21"/>
                <w:lang w:val="uk-UA" w:eastAsia="uk-UA"/>
              </w:rPr>
            </w:pPr>
            <w:r w:rsidRPr="007327A4">
              <w:rPr>
                <w:b/>
                <w:bCs/>
                <w:color w:val="000000"/>
                <w:sz w:val="21"/>
                <w:lang w:val="uk-UA" w:eastAsia="uk-UA"/>
              </w:rPr>
              <w:t>90</w:t>
            </w:r>
          </w:p>
        </w:tc>
        <w:tc>
          <w:tcPr>
            <w:tcW w:w="423" w:type="pct"/>
          </w:tcPr>
          <w:p w:rsidR="00303EF3" w:rsidRPr="007327A4" w:rsidRDefault="00303EF3" w:rsidP="00E61176">
            <w:pPr>
              <w:pStyle w:val="a6"/>
              <w:shd w:val="clear" w:color="auto" w:fill="FFFFFF"/>
              <w:jc w:val="center"/>
              <w:rPr>
                <w:b/>
                <w:bCs/>
                <w:color w:val="000000"/>
                <w:sz w:val="21"/>
                <w:lang w:val="uk-UA" w:eastAsia="uk-UA"/>
              </w:rPr>
            </w:pPr>
            <w:r w:rsidRPr="007327A4">
              <w:rPr>
                <w:b/>
                <w:bCs/>
                <w:color w:val="000000"/>
                <w:sz w:val="21"/>
                <w:lang w:val="uk-UA" w:eastAsia="uk-UA"/>
              </w:rPr>
              <w:t>404</w:t>
            </w:r>
          </w:p>
        </w:tc>
        <w:tc>
          <w:tcPr>
            <w:tcW w:w="448" w:type="pct"/>
          </w:tcPr>
          <w:p w:rsidR="00303EF3" w:rsidRPr="007327A4" w:rsidRDefault="00303EF3" w:rsidP="00E61176">
            <w:pPr>
              <w:pStyle w:val="a6"/>
              <w:shd w:val="clear" w:color="auto" w:fill="FFFFFF"/>
              <w:jc w:val="center"/>
              <w:rPr>
                <w:b/>
                <w:bCs/>
                <w:color w:val="000000"/>
                <w:sz w:val="21"/>
                <w:lang w:val="uk-UA" w:eastAsia="uk-UA"/>
              </w:rPr>
            </w:pPr>
            <w:r w:rsidRPr="007327A4">
              <w:rPr>
                <w:b/>
                <w:bCs/>
                <w:color w:val="000000"/>
                <w:sz w:val="21"/>
                <w:lang w:val="uk-UA" w:eastAsia="uk-UA"/>
              </w:rPr>
              <w:t>162</w:t>
            </w:r>
          </w:p>
        </w:tc>
      </w:tr>
      <w:tr w:rsidR="00303EF3" w:rsidRPr="0084694B" w:rsidTr="00A71743">
        <w:trPr>
          <w:trHeight w:val="300"/>
          <w:tblCellSpacing w:w="22" w:type="dxa"/>
        </w:trPr>
        <w:tc>
          <w:tcPr>
            <w:tcW w:w="229" w:type="pct"/>
          </w:tcPr>
          <w:p w:rsidR="00303EF3" w:rsidRPr="0084694B" w:rsidRDefault="00303EF3" w:rsidP="00E61176">
            <w:pPr>
              <w:shd w:val="clear" w:color="auto" w:fill="FFFFFF"/>
              <w:spacing w:line="216" w:lineRule="auto"/>
              <w:jc w:val="center"/>
              <w:rPr>
                <w:rFonts w:ascii="Times New Roman" w:hAnsi="Times New Roman"/>
                <w:color w:val="000000"/>
              </w:rPr>
            </w:pPr>
            <w:r w:rsidRPr="0084694B">
              <w:rPr>
                <w:rFonts w:ascii="Times New Roman" w:hAnsi="Times New Roman"/>
                <w:color w:val="000000"/>
                <w:sz w:val="22"/>
                <w:szCs w:val="22"/>
              </w:rPr>
              <w:t>10</w:t>
            </w:r>
          </w:p>
        </w:tc>
        <w:tc>
          <w:tcPr>
            <w:tcW w:w="874" w:type="pct"/>
          </w:tcPr>
          <w:p w:rsidR="00303EF3" w:rsidRPr="0084694B" w:rsidRDefault="00303EF3" w:rsidP="00E61176">
            <w:pPr>
              <w:shd w:val="clear" w:color="auto" w:fill="FFFFFF"/>
              <w:spacing w:line="216" w:lineRule="auto"/>
              <w:jc w:val="center"/>
              <w:rPr>
                <w:rFonts w:ascii="Times New Roman" w:hAnsi="Times New Roman"/>
                <w:color w:val="000000"/>
              </w:rPr>
            </w:pPr>
            <w:r w:rsidRPr="0084694B">
              <w:rPr>
                <w:rFonts w:ascii="Times New Roman" w:hAnsi="Times New Roman"/>
                <w:color w:val="000000"/>
                <w:sz w:val="22"/>
                <w:szCs w:val="22"/>
              </w:rPr>
              <w:t>Добрятин</w:t>
            </w:r>
          </w:p>
        </w:tc>
        <w:tc>
          <w:tcPr>
            <w:tcW w:w="526" w:type="pct"/>
            <w:tcMar>
              <w:top w:w="15" w:type="dxa"/>
              <w:left w:w="15" w:type="dxa"/>
              <w:bottom w:w="15" w:type="dxa"/>
              <w:right w:w="15" w:type="dxa"/>
            </w:tcMar>
            <w:vAlign w:val="bottom"/>
          </w:tcPr>
          <w:p w:rsidR="00303EF3" w:rsidRPr="0084694B" w:rsidRDefault="00303EF3" w:rsidP="00E61176">
            <w:pPr>
              <w:shd w:val="clear" w:color="auto" w:fill="FFFFFF"/>
              <w:spacing w:line="216" w:lineRule="auto"/>
              <w:jc w:val="center"/>
              <w:rPr>
                <w:rFonts w:ascii="Times New Roman" w:hAnsi="Times New Roman"/>
                <w:color w:val="000000"/>
              </w:rPr>
            </w:pPr>
            <w:r w:rsidRPr="0084694B">
              <w:rPr>
                <w:rFonts w:ascii="Times New Roman" w:hAnsi="Times New Roman"/>
                <w:color w:val="000000"/>
              </w:rPr>
              <w:t>167</w:t>
            </w:r>
          </w:p>
        </w:tc>
        <w:tc>
          <w:tcPr>
            <w:tcW w:w="392"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364</w:t>
            </w:r>
          </w:p>
        </w:tc>
        <w:tc>
          <w:tcPr>
            <w:tcW w:w="527"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183</w:t>
            </w:r>
          </w:p>
        </w:tc>
        <w:tc>
          <w:tcPr>
            <w:tcW w:w="460"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181</w:t>
            </w:r>
          </w:p>
        </w:tc>
        <w:tc>
          <w:tcPr>
            <w:tcW w:w="45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17</w:t>
            </w:r>
          </w:p>
        </w:tc>
        <w:tc>
          <w:tcPr>
            <w:tcW w:w="42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58</w:t>
            </w:r>
          </w:p>
        </w:tc>
        <w:tc>
          <w:tcPr>
            <w:tcW w:w="423"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210</w:t>
            </w:r>
          </w:p>
        </w:tc>
        <w:tc>
          <w:tcPr>
            <w:tcW w:w="448"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79</w:t>
            </w:r>
          </w:p>
        </w:tc>
      </w:tr>
      <w:tr w:rsidR="00303EF3" w:rsidRPr="0084694B" w:rsidTr="00A71743">
        <w:trPr>
          <w:trHeight w:val="300"/>
          <w:tblCellSpacing w:w="22" w:type="dxa"/>
        </w:trPr>
        <w:tc>
          <w:tcPr>
            <w:tcW w:w="229" w:type="pct"/>
          </w:tcPr>
          <w:p w:rsidR="00303EF3" w:rsidRPr="0084694B" w:rsidRDefault="00303EF3" w:rsidP="00E61176">
            <w:pPr>
              <w:shd w:val="clear" w:color="auto" w:fill="FFFFFF"/>
              <w:spacing w:line="216" w:lineRule="auto"/>
              <w:jc w:val="center"/>
              <w:rPr>
                <w:rFonts w:ascii="Times New Roman" w:hAnsi="Times New Roman"/>
                <w:color w:val="000000"/>
              </w:rPr>
            </w:pPr>
            <w:r w:rsidRPr="0084694B">
              <w:rPr>
                <w:rFonts w:ascii="Times New Roman" w:hAnsi="Times New Roman"/>
                <w:color w:val="000000"/>
                <w:sz w:val="22"/>
                <w:szCs w:val="22"/>
              </w:rPr>
              <w:t>11</w:t>
            </w:r>
          </w:p>
        </w:tc>
        <w:tc>
          <w:tcPr>
            <w:tcW w:w="874" w:type="pct"/>
          </w:tcPr>
          <w:p w:rsidR="00303EF3" w:rsidRPr="0084694B" w:rsidRDefault="00303EF3" w:rsidP="00E61176">
            <w:pPr>
              <w:shd w:val="clear" w:color="auto" w:fill="FFFFFF"/>
              <w:spacing w:line="216" w:lineRule="auto"/>
              <w:jc w:val="center"/>
              <w:rPr>
                <w:rFonts w:ascii="Times New Roman" w:hAnsi="Times New Roman"/>
                <w:color w:val="000000"/>
              </w:rPr>
            </w:pPr>
            <w:r w:rsidRPr="0084694B">
              <w:rPr>
                <w:rFonts w:ascii="Times New Roman" w:hAnsi="Times New Roman"/>
                <w:color w:val="000000"/>
                <w:sz w:val="22"/>
                <w:szCs w:val="22"/>
              </w:rPr>
              <w:t>Остріїв</w:t>
            </w:r>
          </w:p>
        </w:tc>
        <w:tc>
          <w:tcPr>
            <w:tcW w:w="526" w:type="pct"/>
            <w:tcMar>
              <w:top w:w="15" w:type="dxa"/>
              <w:left w:w="15" w:type="dxa"/>
              <w:bottom w:w="15" w:type="dxa"/>
              <w:right w:w="15" w:type="dxa"/>
            </w:tcMar>
            <w:vAlign w:val="bottom"/>
          </w:tcPr>
          <w:p w:rsidR="00303EF3" w:rsidRPr="0084694B" w:rsidRDefault="00303EF3" w:rsidP="00E61176">
            <w:pPr>
              <w:shd w:val="clear" w:color="auto" w:fill="FFFFFF"/>
              <w:spacing w:line="216" w:lineRule="auto"/>
              <w:jc w:val="center"/>
              <w:rPr>
                <w:rFonts w:ascii="Times New Roman" w:hAnsi="Times New Roman"/>
                <w:color w:val="000000"/>
              </w:rPr>
            </w:pPr>
            <w:r w:rsidRPr="0084694B">
              <w:rPr>
                <w:rFonts w:ascii="Times New Roman" w:hAnsi="Times New Roman"/>
                <w:color w:val="000000"/>
              </w:rPr>
              <w:t>100</w:t>
            </w:r>
          </w:p>
        </w:tc>
        <w:tc>
          <w:tcPr>
            <w:tcW w:w="392"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227</w:t>
            </w:r>
          </w:p>
        </w:tc>
        <w:tc>
          <w:tcPr>
            <w:tcW w:w="527"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119</w:t>
            </w:r>
          </w:p>
        </w:tc>
        <w:tc>
          <w:tcPr>
            <w:tcW w:w="460"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108</w:t>
            </w:r>
          </w:p>
        </w:tc>
        <w:tc>
          <w:tcPr>
            <w:tcW w:w="45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15</w:t>
            </w:r>
          </w:p>
        </w:tc>
        <w:tc>
          <w:tcPr>
            <w:tcW w:w="42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25</w:t>
            </w:r>
          </w:p>
        </w:tc>
        <w:tc>
          <w:tcPr>
            <w:tcW w:w="423"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131</w:t>
            </w:r>
          </w:p>
        </w:tc>
        <w:tc>
          <w:tcPr>
            <w:tcW w:w="448"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56</w:t>
            </w:r>
          </w:p>
        </w:tc>
      </w:tr>
      <w:tr w:rsidR="00303EF3" w:rsidRPr="0084694B" w:rsidTr="00A71743">
        <w:trPr>
          <w:trHeight w:val="300"/>
          <w:tblCellSpacing w:w="22" w:type="dxa"/>
        </w:trPr>
        <w:tc>
          <w:tcPr>
            <w:tcW w:w="229" w:type="pct"/>
          </w:tcPr>
          <w:p w:rsidR="00303EF3" w:rsidRPr="0084694B" w:rsidRDefault="00303EF3" w:rsidP="00E61176">
            <w:pPr>
              <w:shd w:val="clear" w:color="auto" w:fill="FFFFFF"/>
              <w:spacing w:line="216" w:lineRule="auto"/>
              <w:jc w:val="center"/>
              <w:rPr>
                <w:rFonts w:ascii="Times New Roman" w:hAnsi="Times New Roman"/>
                <w:color w:val="000000"/>
              </w:rPr>
            </w:pPr>
            <w:r w:rsidRPr="0084694B">
              <w:rPr>
                <w:rFonts w:ascii="Times New Roman" w:hAnsi="Times New Roman"/>
                <w:color w:val="000000"/>
                <w:sz w:val="22"/>
                <w:szCs w:val="22"/>
              </w:rPr>
              <w:t>12</w:t>
            </w:r>
          </w:p>
        </w:tc>
        <w:tc>
          <w:tcPr>
            <w:tcW w:w="874" w:type="pct"/>
          </w:tcPr>
          <w:p w:rsidR="00303EF3" w:rsidRPr="0084694B" w:rsidRDefault="00303EF3" w:rsidP="00E61176">
            <w:pPr>
              <w:shd w:val="clear" w:color="auto" w:fill="FFFFFF"/>
              <w:spacing w:line="216" w:lineRule="auto"/>
              <w:jc w:val="center"/>
              <w:rPr>
                <w:rFonts w:ascii="Times New Roman" w:hAnsi="Times New Roman"/>
                <w:color w:val="000000"/>
              </w:rPr>
            </w:pPr>
            <w:r w:rsidRPr="0084694B">
              <w:rPr>
                <w:rFonts w:ascii="Times New Roman" w:hAnsi="Times New Roman"/>
                <w:color w:val="000000"/>
                <w:sz w:val="22"/>
                <w:szCs w:val="22"/>
              </w:rPr>
              <w:t>Новина-Добрятинська</w:t>
            </w:r>
          </w:p>
        </w:tc>
        <w:tc>
          <w:tcPr>
            <w:tcW w:w="526" w:type="pct"/>
            <w:tcMar>
              <w:top w:w="15" w:type="dxa"/>
              <w:left w:w="15" w:type="dxa"/>
              <w:bottom w:w="15" w:type="dxa"/>
              <w:right w:w="15" w:type="dxa"/>
            </w:tcMar>
            <w:vAlign w:val="bottom"/>
          </w:tcPr>
          <w:p w:rsidR="00303EF3" w:rsidRPr="0084694B" w:rsidRDefault="00303EF3" w:rsidP="00E61176">
            <w:pPr>
              <w:shd w:val="clear" w:color="auto" w:fill="FFFFFF"/>
              <w:spacing w:line="216" w:lineRule="auto"/>
              <w:jc w:val="center"/>
              <w:rPr>
                <w:rFonts w:ascii="Times New Roman" w:hAnsi="Times New Roman"/>
                <w:color w:val="000000"/>
              </w:rPr>
            </w:pPr>
            <w:r w:rsidRPr="0084694B">
              <w:rPr>
                <w:rFonts w:ascii="Times New Roman" w:hAnsi="Times New Roman"/>
                <w:color w:val="000000"/>
              </w:rPr>
              <w:t>62</w:t>
            </w:r>
          </w:p>
        </w:tc>
        <w:tc>
          <w:tcPr>
            <w:tcW w:w="392"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92</w:t>
            </w:r>
          </w:p>
        </w:tc>
        <w:tc>
          <w:tcPr>
            <w:tcW w:w="527"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48</w:t>
            </w:r>
          </w:p>
        </w:tc>
        <w:tc>
          <w:tcPr>
            <w:tcW w:w="460"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44</w:t>
            </w:r>
          </w:p>
        </w:tc>
        <w:tc>
          <w:tcPr>
            <w:tcW w:w="45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w:t>
            </w:r>
          </w:p>
        </w:tc>
        <w:tc>
          <w:tcPr>
            <w:tcW w:w="42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6</w:t>
            </w:r>
          </w:p>
        </w:tc>
        <w:tc>
          <w:tcPr>
            <w:tcW w:w="423"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61</w:t>
            </w:r>
          </w:p>
        </w:tc>
        <w:tc>
          <w:tcPr>
            <w:tcW w:w="448"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24</w:t>
            </w:r>
          </w:p>
        </w:tc>
      </w:tr>
      <w:tr w:rsidR="00303EF3" w:rsidRPr="0084694B" w:rsidTr="00A71743">
        <w:trPr>
          <w:trHeight w:val="300"/>
          <w:tblCellSpacing w:w="22" w:type="dxa"/>
        </w:trPr>
        <w:tc>
          <w:tcPr>
            <w:tcW w:w="229" w:type="pct"/>
          </w:tcPr>
          <w:p w:rsidR="00303EF3" w:rsidRPr="0084694B" w:rsidRDefault="00303EF3" w:rsidP="00E61176">
            <w:pPr>
              <w:shd w:val="clear" w:color="auto" w:fill="FFFFFF"/>
              <w:spacing w:line="216" w:lineRule="auto"/>
              <w:jc w:val="center"/>
              <w:rPr>
                <w:rFonts w:ascii="Times New Roman" w:hAnsi="Times New Roman"/>
                <w:color w:val="000000"/>
              </w:rPr>
            </w:pPr>
            <w:r w:rsidRPr="0084694B">
              <w:rPr>
                <w:rFonts w:ascii="Times New Roman" w:hAnsi="Times New Roman"/>
                <w:color w:val="000000"/>
                <w:sz w:val="22"/>
                <w:szCs w:val="22"/>
              </w:rPr>
              <w:t>13</w:t>
            </w:r>
          </w:p>
        </w:tc>
        <w:tc>
          <w:tcPr>
            <w:tcW w:w="874" w:type="pct"/>
          </w:tcPr>
          <w:p w:rsidR="00303EF3" w:rsidRPr="0084694B" w:rsidRDefault="00303EF3" w:rsidP="00E61176">
            <w:pPr>
              <w:shd w:val="clear" w:color="auto" w:fill="FFFFFF"/>
              <w:spacing w:line="216" w:lineRule="auto"/>
              <w:jc w:val="center"/>
              <w:rPr>
                <w:rFonts w:ascii="Times New Roman" w:hAnsi="Times New Roman"/>
                <w:color w:val="000000"/>
              </w:rPr>
            </w:pPr>
            <w:r w:rsidRPr="0084694B">
              <w:rPr>
                <w:rFonts w:ascii="Times New Roman" w:hAnsi="Times New Roman"/>
                <w:color w:val="000000"/>
                <w:sz w:val="22"/>
                <w:szCs w:val="22"/>
              </w:rPr>
              <w:t>Травневе</w:t>
            </w:r>
          </w:p>
        </w:tc>
        <w:tc>
          <w:tcPr>
            <w:tcW w:w="526" w:type="pct"/>
            <w:tcMar>
              <w:top w:w="15" w:type="dxa"/>
              <w:left w:w="15" w:type="dxa"/>
              <w:bottom w:w="15" w:type="dxa"/>
              <w:right w:w="15" w:type="dxa"/>
            </w:tcMar>
            <w:vAlign w:val="bottom"/>
          </w:tcPr>
          <w:p w:rsidR="00303EF3" w:rsidRPr="0084694B" w:rsidRDefault="00303EF3" w:rsidP="00E61176">
            <w:pPr>
              <w:shd w:val="clear" w:color="auto" w:fill="FFFFFF"/>
              <w:spacing w:line="216" w:lineRule="auto"/>
              <w:jc w:val="center"/>
              <w:rPr>
                <w:rFonts w:ascii="Times New Roman" w:hAnsi="Times New Roman"/>
                <w:color w:val="000000"/>
              </w:rPr>
            </w:pPr>
            <w:r w:rsidRPr="0084694B">
              <w:rPr>
                <w:rFonts w:ascii="Times New Roman" w:hAnsi="Times New Roman"/>
                <w:color w:val="000000"/>
              </w:rPr>
              <w:t>19</w:t>
            </w:r>
          </w:p>
        </w:tc>
        <w:tc>
          <w:tcPr>
            <w:tcW w:w="392"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6</w:t>
            </w:r>
          </w:p>
        </w:tc>
        <w:tc>
          <w:tcPr>
            <w:tcW w:w="527"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2</w:t>
            </w:r>
          </w:p>
        </w:tc>
        <w:tc>
          <w:tcPr>
            <w:tcW w:w="460"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4</w:t>
            </w:r>
          </w:p>
        </w:tc>
        <w:tc>
          <w:tcPr>
            <w:tcW w:w="45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w:t>
            </w:r>
          </w:p>
        </w:tc>
        <w:tc>
          <w:tcPr>
            <w:tcW w:w="42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w:t>
            </w:r>
          </w:p>
        </w:tc>
        <w:tc>
          <w:tcPr>
            <w:tcW w:w="423"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2</w:t>
            </w:r>
          </w:p>
        </w:tc>
        <w:tc>
          <w:tcPr>
            <w:tcW w:w="448"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3</w:t>
            </w:r>
          </w:p>
        </w:tc>
      </w:tr>
      <w:tr w:rsidR="00303EF3" w:rsidRPr="0084694B" w:rsidTr="00A71743">
        <w:trPr>
          <w:trHeight w:val="300"/>
          <w:tblCellSpacing w:w="22" w:type="dxa"/>
        </w:trPr>
        <w:tc>
          <w:tcPr>
            <w:tcW w:w="229" w:type="pct"/>
          </w:tcPr>
          <w:p w:rsidR="00303EF3" w:rsidRPr="0084694B" w:rsidRDefault="00303EF3" w:rsidP="00E61176">
            <w:pPr>
              <w:shd w:val="clear" w:color="auto" w:fill="FFFFFF"/>
              <w:spacing w:line="216" w:lineRule="auto"/>
              <w:jc w:val="center"/>
              <w:rPr>
                <w:rFonts w:ascii="Times New Roman" w:hAnsi="Times New Roman"/>
                <w:color w:val="000000"/>
              </w:rPr>
            </w:pPr>
          </w:p>
        </w:tc>
        <w:tc>
          <w:tcPr>
            <w:tcW w:w="874" w:type="pct"/>
          </w:tcPr>
          <w:p w:rsidR="00303EF3" w:rsidRPr="0084694B" w:rsidRDefault="00303EF3" w:rsidP="00E61176">
            <w:pPr>
              <w:shd w:val="clear" w:color="auto" w:fill="FFFFFF"/>
              <w:spacing w:line="216" w:lineRule="auto"/>
              <w:jc w:val="center"/>
              <w:rPr>
                <w:rFonts w:ascii="Times New Roman" w:hAnsi="Times New Roman"/>
                <w:color w:val="000000"/>
              </w:rPr>
            </w:pPr>
            <w:r w:rsidRPr="0084694B">
              <w:rPr>
                <w:rFonts w:ascii="Times New Roman" w:hAnsi="Times New Roman"/>
                <w:b/>
                <w:color w:val="000000"/>
                <w:sz w:val="22"/>
                <w:szCs w:val="22"/>
              </w:rPr>
              <w:t>Довгошиївський старостинський окру</w:t>
            </w:r>
            <w:r w:rsidRPr="0084694B">
              <w:rPr>
                <w:rFonts w:ascii="Times New Roman" w:hAnsi="Times New Roman"/>
                <w:color w:val="000000"/>
                <w:sz w:val="22"/>
                <w:szCs w:val="22"/>
              </w:rPr>
              <w:t>г</w:t>
            </w:r>
          </w:p>
        </w:tc>
        <w:tc>
          <w:tcPr>
            <w:tcW w:w="526" w:type="pct"/>
            <w:tcMar>
              <w:top w:w="15" w:type="dxa"/>
              <w:left w:w="15" w:type="dxa"/>
              <w:bottom w:w="15" w:type="dxa"/>
              <w:right w:w="15" w:type="dxa"/>
            </w:tcMar>
            <w:vAlign w:val="bottom"/>
          </w:tcPr>
          <w:p w:rsidR="00303EF3" w:rsidRPr="0084694B" w:rsidRDefault="00303EF3" w:rsidP="00E61176">
            <w:pPr>
              <w:shd w:val="clear" w:color="auto" w:fill="FFFFFF"/>
              <w:spacing w:line="216" w:lineRule="auto"/>
              <w:jc w:val="center"/>
              <w:rPr>
                <w:rFonts w:ascii="Times New Roman" w:hAnsi="Times New Roman"/>
                <w:b/>
                <w:color w:val="000000"/>
              </w:rPr>
            </w:pPr>
            <w:r w:rsidRPr="0084694B">
              <w:rPr>
                <w:rFonts w:ascii="Times New Roman" w:hAnsi="Times New Roman"/>
                <w:b/>
                <w:color w:val="000000"/>
              </w:rPr>
              <w:t>407</w:t>
            </w:r>
          </w:p>
        </w:tc>
        <w:tc>
          <w:tcPr>
            <w:tcW w:w="392" w:type="pct"/>
            <w:tcMar>
              <w:top w:w="15" w:type="dxa"/>
              <w:left w:w="15" w:type="dxa"/>
              <w:bottom w:w="15" w:type="dxa"/>
              <w:right w:w="15" w:type="dxa"/>
            </w:tcMar>
          </w:tcPr>
          <w:p w:rsidR="00303EF3" w:rsidRPr="007327A4" w:rsidRDefault="00303EF3" w:rsidP="00E61176">
            <w:pPr>
              <w:pStyle w:val="a6"/>
              <w:shd w:val="clear" w:color="auto" w:fill="FFFFFF"/>
              <w:jc w:val="center"/>
              <w:rPr>
                <w:b/>
                <w:color w:val="000000"/>
                <w:sz w:val="21"/>
                <w:lang w:val="uk-UA" w:eastAsia="uk-UA"/>
              </w:rPr>
            </w:pPr>
            <w:r w:rsidRPr="007327A4">
              <w:rPr>
                <w:b/>
                <w:color w:val="000000"/>
                <w:sz w:val="21"/>
                <w:lang w:val="uk-UA" w:eastAsia="uk-UA"/>
              </w:rPr>
              <w:t>936</w:t>
            </w:r>
          </w:p>
        </w:tc>
        <w:tc>
          <w:tcPr>
            <w:tcW w:w="527" w:type="pct"/>
            <w:tcMar>
              <w:top w:w="15" w:type="dxa"/>
              <w:left w:w="15" w:type="dxa"/>
              <w:bottom w:w="15" w:type="dxa"/>
              <w:right w:w="15" w:type="dxa"/>
            </w:tcMar>
          </w:tcPr>
          <w:p w:rsidR="00303EF3" w:rsidRPr="007327A4" w:rsidRDefault="00303EF3" w:rsidP="00E61176">
            <w:pPr>
              <w:pStyle w:val="a6"/>
              <w:shd w:val="clear" w:color="auto" w:fill="FFFFFF"/>
              <w:jc w:val="center"/>
              <w:rPr>
                <w:b/>
                <w:color w:val="000000"/>
                <w:sz w:val="21"/>
                <w:lang w:val="uk-UA" w:eastAsia="uk-UA"/>
              </w:rPr>
            </w:pPr>
            <w:r w:rsidRPr="007327A4">
              <w:rPr>
                <w:b/>
                <w:color w:val="000000"/>
                <w:sz w:val="21"/>
                <w:lang w:val="uk-UA" w:eastAsia="uk-UA"/>
              </w:rPr>
              <w:t>394</w:t>
            </w:r>
          </w:p>
        </w:tc>
        <w:tc>
          <w:tcPr>
            <w:tcW w:w="460" w:type="pct"/>
          </w:tcPr>
          <w:p w:rsidR="00303EF3" w:rsidRPr="007327A4" w:rsidRDefault="00303EF3" w:rsidP="00E61176">
            <w:pPr>
              <w:pStyle w:val="a6"/>
              <w:shd w:val="clear" w:color="auto" w:fill="FFFFFF"/>
              <w:jc w:val="center"/>
              <w:rPr>
                <w:b/>
                <w:color w:val="000000"/>
                <w:sz w:val="21"/>
                <w:lang w:val="uk-UA" w:eastAsia="uk-UA"/>
              </w:rPr>
            </w:pPr>
            <w:r w:rsidRPr="007327A4">
              <w:rPr>
                <w:b/>
                <w:color w:val="000000"/>
                <w:sz w:val="21"/>
                <w:lang w:val="uk-UA" w:eastAsia="uk-UA"/>
              </w:rPr>
              <w:t>542</w:t>
            </w:r>
          </w:p>
        </w:tc>
        <w:tc>
          <w:tcPr>
            <w:tcW w:w="456" w:type="pct"/>
          </w:tcPr>
          <w:p w:rsidR="00303EF3" w:rsidRPr="007327A4" w:rsidRDefault="00303EF3" w:rsidP="00E61176">
            <w:pPr>
              <w:pStyle w:val="a6"/>
              <w:shd w:val="clear" w:color="auto" w:fill="FFFFFF"/>
              <w:jc w:val="center"/>
              <w:rPr>
                <w:b/>
                <w:color w:val="000000"/>
                <w:sz w:val="21"/>
                <w:lang w:val="uk-UA" w:eastAsia="uk-UA"/>
              </w:rPr>
            </w:pPr>
            <w:r w:rsidRPr="007327A4">
              <w:rPr>
                <w:b/>
                <w:color w:val="000000"/>
                <w:sz w:val="21"/>
                <w:lang w:val="uk-UA" w:eastAsia="uk-UA"/>
              </w:rPr>
              <w:t>79</w:t>
            </w:r>
          </w:p>
        </w:tc>
        <w:tc>
          <w:tcPr>
            <w:tcW w:w="426" w:type="pct"/>
          </w:tcPr>
          <w:p w:rsidR="00303EF3" w:rsidRPr="007327A4" w:rsidRDefault="00303EF3" w:rsidP="00E61176">
            <w:pPr>
              <w:pStyle w:val="a6"/>
              <w:shd w:val="clear" w:color="auto" w:fill="FFFFFF"/>
              <w:jc w:val="center"/>
              <w:rPr>
                <w:b/>
                <w:color w:val="000000"/>
                <w:sz w:val="21"/>
                <w:lang w:val="uk-UA" w:eastAsia="uk-UA"/>
              </w:rPr>
            </w:pPr>
            <w:r w:rsidRPr="007327A4">
              <w:rPr>
                <w:b/>
                <w:color w:val="000000"/>
                <w:sz w:val="21"/>
                <w:lang w:val="uk-UA" w:eastAsia="uk-UA"/>
              </w:rPr>
              <w:t>187</w:t>
            </w:r>
          </w:p>
        </w:tc>
        <w:tc>
          <w:tcPr>
            <w:tcW w:w="423" w:type="pct"/>
          </w:tcPr>
          <w:p w:rsidR="00303EF3" w:rsidRPr="007327A4" w:rsidRDefault="00303EF3" w:rsidP="00E61176">
            <w:pPr>
              <w:pStyle w:val="a6"/>
              <w:shd w:val="clear" w:color="auto" w:fill="FFFFFF"/>
              <w:jc w:val="center"/>
              <w:rPr>
                <w:b/>
                <w:color w:val="000000"/>
                <w:sz w:val="21"/>
                <w:lang w:val="uk-UA" w:eastAsia="uk-UA"/>
              </w:rPr>
            </w:pPr>
            <w:r w:rsidRPr="007327A4">
              <w:rPr>
                <w:b/>
                <w:color w:val="000000"/>
                <w:sz w:val="21"/>
                <w:lang w:val="uk-UA" w:eastAsia="uk-UA"/>
              </w:rPr>
              <w:t>491</w:t>
            </w:r>
          </w:p>
        </w:tc>
        <w:tc>
          <w:tcPr>
            <w:tcW w:w="448" w:type="pct"/>
          </w:tcPr>
          <w:p w:rsidR="00303EF3" w:rsidRPr="007327A4" w:rsidRDefault="00303EF3" w:rsidP="00E61176">
            <w:pPr>
              <w:pStyle w:val="a6"/>
              <w:shd w:val="clear" w:color="auto" w:fill="FFFFFF"/>
              <w:jc w:val="center"/>
              <w:rPr>
                <w:b/>
                <w:color w:val="000000"/>
                <w:sz w:val="21"/>
                <w:lang w:val="uk-UA" w:eastAsia="uk-UA"/>
              </w:rPr>
            </w:pPr>
            <w:r w:rsidRPr="007327A4">
              <w:rPr>
                <w:b/>
                <w:color w:val="000000"/>
                <w:sz w:val="21"/>
                <w:lang w:val="uk-UA" w:eastAsia="uk-UA"/>
              </w:rPr>
              <w:t>179</w:t>
            </w:r>
          </w:p>
        </w:tc>
      </w:tr>
      <w:tr w:rsidR="00303EF3" w:rsidRPr="0084694B" w:rsidTr="00A71743">
        <w:trPr>
          <w:trHeight w:val="300"/>
          <w:tblCellSpacing w:w="22" w:type="dxa"/>
        </w:trPr>
        <w:tc>
          <w:tcPr>
            <w:tcW w:w="229" w:type="pct"/>
          </w:tcPr>
          <w:p w:rsidR="00303EF3" w:rsidRPr="0084694B" w:rsidRDefault="00303EF3" w:rsidP="00E61176">
            <w:pPr>
              <w:shd w:val="clear" w:color="auto" w:fill="FFFFFF"/>
              <w:spacing w:line="216" w:lineRule="auto"/>
              <w:jc w:val="center"/>
              <w:rPr>
                <w:rFonts w:ascii="Times New Roman" w:hAnsi="Times New Roman"/>
                <w:color w:val="000000"/>
              </w:rPr>
            </w:pPr>
            <w:r w:rsidRPr="0084694B">
              <w:rPr>
                <w:rFonts w:ascii="Times New Roman" w:hAnsi="Times New Roman"/>
                <w:color w:val="000000"/>
                <w:sz w:val="22"/>
                <w:szCs w:val="22"/>
              </w:rPr>
              <w:t>14</w:t>
            </w:r>
          </w:p>
        </w:tc>
        <w:tc>
          <w:tcPr>
            <w:tcW w:w="874" w:type="pct"/>
          </w:tcPr>
          <w:p w:rsidR="00303EF3" w:rsidRPr="0084694B" w:rsidRDefault="00303EF3" w:rsidP="00E61176">
            <w:pPr>
              <w:shd w:val="clear" w:color="auto" w:fill="FFFFFF"/>
              <w:spacing w:line="216" w:lineRule="auto"/>
              <w:jc w:val="center"/>
              <w:rPr>
                <w:rFonts w:ascii="Times New Roman" w:hAnsi="Times New Roman"/>
                <w:color w:val="000000"/>
              </w:rPr>
            </w:pPr>
            <w:r w:rsidRPr="0084694B">
              <w:rPr>
                <w:rFonts w:ascii="Times New Roman" w:hAnsi="Times New Roman"/>
                <w:color w:val="000000"/>
                <w:sz w:val="22"/>
                <w:szCs w:val="22"/>
              </w:rPr>
              <w:t>Довгошиї</w:t>
            </w:r>
          </w:p>
        </w:tc>
        <w:tc>
          <w:tcPr>
            <w:tcW w:w="526" w:type="pct"/>
            <w:tcMar>
              <w:top w:w="15" w:type="dxa"/>
              <w:left w:w="15" w:type="dxa"/>
              <w:bottom w:w="15" w:type="dxa"/>
              <w:right w:w="15" w:type="dxa"/>
            </w:tcMar>
            <w:vAlign w:val="bottom"/>
          </w:tcPr>
          <w:p w:rsidR="00303EF3" w:rsidRPr="0084694B" w:rsidRDefault="00303EF3" w:rsidP="00E61176">
            <w:pPr>
              <w:shd w:val="clear" w:color="auto" w:fill="FFFFFF"/>
              <w:spacing w:line="216" w:lineRule="auto"/>
              <w:jc w:val="center"/>
              <w:rPr>
                <w:rFonts w:ascii="Times New Roman" w:hAnsi="Times New Roman"/>
                <w:color w:val="000000"/>
              </w:rPr>
            </w:pPr>
            <w:r w:rsidRPr="0084694B">
              <w:rPr>
                <w:rFonts w:ascii="Times New Roman" w:hAnsi="Times New Roman"/>
                <w:color w:val="000000"/>
              </w:rPr>
              <w:t>407</w:t>
            </w:r>
          </w:p>
        </w:tc>
        <w:tc>
          <w:tcPr>
            <w:tcW w:w="392"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936</w:t>
            </w:r>
          </w:p>
        </w:tc>
        <w:tc>
          <w:tcPr>
            <w:tcW w:w="527"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394</w:t>
            </w:r>
          </w:p>
        </w:tc>
        <w:tc>
          <w:tcPr>
            <w:tcW w:w="460"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542</w:t>
            </w:r>
          </w:p>
        </w:tc>
        <w:tc>
          <w:tcPr>
            <w:tcW w:w="45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79</w:t>
            </w:r>
          </w:p>
        </w:tc>
        <w:tc>
          <w:tcPr>
            <w:tcW w:w="42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187</w:t>
            </w:r>
          </w:p>
        </w:tc>
        <w:tc>
          <w:tcPr>
            <w:tcW w:w="423"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491</w:t>
            </w:r>
          </w:p>
        </w:tc>
        <w:tc>
          <w:tcPr>
            <w:tcW w:w="448"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179</w:t>
            </w:r>
          </w:p>
        </w:tc>
      </w:tr>
      <w:tr w:rsidR="00303EF3" w:rsidRPr="0084694B" w:rsidTr="00A71743">
        <w:trPr>
          <w:trHeight w:val="300"/>
          <w:tblCellSpacing w:w="22" w:type="dxa"/>
        </w:trPr>
        <w:tc>
          <w:tcPr>
            <w:tcW w:w="229" w:type="pct"/>
          </w:tcPr>
          <w:p w:rsidR="00303EF3" w:rsidRPr="0084694B" w:rsidRDefault="00303EF3" w:rsidP="00E61176">
            <w:pPr>
              <w:shd w:val="clear" w:color="auto" w:fill="FFFFFF"/>
              <w:jc w:val="center"/>
              <w:rPr>
                <w:rFonts w:ascii="Times New Roman" w:hAnsi="Times New Roman"/>
                <w:color w:val="000000"/>
              </w:rPr>
            </w:pPr>
          </w:p>
        </w:tc>
        <w:tc>
          <w:tcPr>
            <w:tcW w:w="874" w:type="pct"/>
          </w:tcPr>
          <w:p w:rsidR="00303EF3" w:rsidRPr="0084694B" w:rsidRDefault="00303EF3" w:rsidP="00E61176">
            <w:pPr>
              <w:shd w:val="clear" w:color="auto" w:fill="FFFFFF"/>
              <w:jc w:val="center"/>
              <w:rPr>
                <w:rFonts w:ascii="Times New Roman" w:hAnsi="Times New Roman"/>
                <w:b/>
                <w:color w:val="000000"/>
              </w:rPr>
            </w:pPr>
            <w:r w:rsidRPr="0084694B">
              <w:rPr>
                <w:rFonts w:ascii="Times New Roman" w:hAnsi="Times New Roman"/>
                <w:b/>
                <w:color w:val="000000"/>
                <w:sz w:val="22"/>
                <w:szCs w:val="22"/>
              </w:rPr>
              <w:t>Кораблищ</w:t>
            </w:r>
            <w:r>
              <w:rPr>
                <w:rFonts w:ascii="Times New Roman" w:hAnsi="Times New Roman"/>
                <w:b/>
                <w:color w:val="000000"/>
                <w:sz w:val="22"/>
                <w:szCs w:val="22"/>
              </w:rPr>
              <w:t>е</w:t>
            </w:r>
            <w:r w:rsidRPr="0084694B">
              <w:rPr>
                <w:rFonts w:ascii="Times New Roman" w:hAnsi="Times New Roman"/>
                <w:b/>
                <w:color w:val="000000"/>
                <w:sz w:val="22"/>
                <w:szCs w:val="22"/>
              </w:rPr>
              <w:t>нський старостинський округ</w:t>
            </w:r>
          </w:p>
        </w:tc>
        <w:tc>
          <w:tcPr>
            <w:tcW w:w="526" w:type="pct"/>
            <w:tcMar>
              <w:top w:w="15" w:type="dxa"/>
              <w:left w:w="15" w:type="dxa"/>
              <w:bottom w:w="15" w:type="dxa"/>
              <w:right w:w="15" w:type="dxa"/>
            </w:tcMar>
            <w:vAlign w:val="bottom"/>
          </w:tcPr>
          <w:p w:rsidR="00303EF3" w:rsidRPr="0084694B" w:rsidRDefault="00303EF3" w:rsidP="00E61176">
            <w:pPr>
              <w:shd w:val="clear" w:color="auto" w:fill="FFFFFF"/>
              <w:jc w:val="center"/>
              <w:rPr>
                <w:rFonts w:ascii="Times New Roman" w:hAnsi="Times New Roman"/>
                <w:b/>
                <w:color w:val="000000"/>
              </w:rPr>
            </w:pPr>
            <w:r w:rsidRPr="0084694B">
              <w:rPr>
                <w:rFonts w:ascii="Times New Roman" w:hAnsi="Times New Roman"/>
                <w:b/>
                <w:color w:val="000000"/>
              </w:rPr>
              <w:t>253</w:t>
            </w:r>
          </w:p>
        </w:tc>
        <w:tc>
          <w:tcPr>
            <w:tcW w:w="392" w:type="pct"/>
            <w:tcMar>
              <w:top w:w="15" w:type="dxa"/>
              <w:left w:w="15" w:type="dxa"/>
              <w:bottom w:w="15" w:type="dxa"/>
              <w:right w:w="15" w:type="dxa"/>
            </w:tcMar>
          </w:tcPr>
          <w:p w:rsidR="00303EF3" w:rsidRPr="007327A4" w:rsidRDefault="00303EF3" w:rsidP="00E61176">
            <w:pPr>
              <w:pStyle w:val="a6"/>
              <w:shd w:val="clear" w:color="auto" w:fill="FFFFFF"/>
              <w:jc w:val="center"/>
              <w:rPr>
                <w:b/>
                <w:color w:val="000000"/>
                <w:sz w:val="21"/>
                <w:lang w:val="uk-UA" w:eastAsia="uk-UA"/>
              </w:rPr>
            </w:pPr>
            <w:r w:rsidRPr="007327A4">
              <w:rPr>
                <w:b/>
                <w:color w:val="000000"/>
                <w:sz w:val="21"/>
                <w:lang w:val="uk-UA" w:eastAsia="uk-UA"/>
              </w:rPr>
              <w:t>473</w:t>
            </w:r>
          </w:p>
        </w:tc>
        <w:tc>
          <w:tcPr>
            <w:tcW w:w="527" w:type="pct"/>
            <w:tcMar>
              <w:top w:w="15" w:type="dxa"/>
              <w:left w:w="15" w:type="dxa"/>
              <w:bottom w:w="15" w:type="dxa"/>
              <w:right w:w="15" w:type="dxa"/>
            </w:tcMar>
          </w:tcPr>
          <w:p w:rsidR="00303EF3" w:rsidRPr="007327A4" w:rsidRDefault="00303EF3" w:rsidP="00E61176">
            <w:pPr>
              <w:pStyle w:val="a6"/>
              <w:shd w:val="clear" w:color="auto" w:fill="FFFFFF"/>
              <w:jc w:val="center"/>
              <w:rPr>
                <w:b/>
                <w:bCs/>
                <w:color w:val="000000"/>
                <w:sz w:val="21"/>
                <w:lang w:val="uk-UA" w:eastAsia="uk-UA"/>
              </w:rPr>
            </w:pPr>
            <w:r w:rsidRPr="007327A4">
              <w:rPr>
                <w:b/>
                <w:bCs/>
                <w:color w:val="000000"/>
                <w:sz w:val="21"/>
                <w:lang w:val="uk-UA" w:eastAsia="uk-UA"/>
              </w:rPr>
              <w:t>235</w:t>
            </w:r>
          </w:p>
        </w:tc>
        <w:tc>
          <w:tcPr>
            <w:tcW w:w="460" w:type="pct"/>
          </w:tcPr>
          <w:p w:rsidR="00303EF3" w:rsidRPr="007327A4" w:rsidRDefault="00303EF3" w:rsidP="00E61176">
            <w:pPr>
              <w:pStyle w:val="a6"/>
              <w:shd w:val="clear" w:color="auto" w:fill="FFFFFF"/>
              <w:jc w:val="center"/>
              <w:rPr>
                <w:b/>
                <w:bCs/>
                <w:color w:val="000000"/>
                <w:sz w:val="21"/>
                <w:lang w:val="uk-UA" w:eastAsia="uk-UA"/>
              </w:rPr>
            </w:pPr>
            <w:r w:rsidRPr="007327A4">
              <w:rPr>
                <w:b/>
                <w:bCs/>
                <w:color w:val="000000"/>
                <w:sz w:val="21"/>
                <w:lang w:val="uk-UA" w:eastAsia="uk-UA"/>
              </w:rPr>
              <w:t>238</w:t>
            </w:r>
          </w:p>
        </w:tc>
        <w:tc>
          <w:tcPr>
            <w:tcW w:w="456" w:type="pct"/>
          </w:tcPr>
          <w:p w:rsidR="00303EF3" w:rsidRPr="007327A4" w:rsidRDefault="00303EF3" w:rsidP="00E61176">
            <w:pPr>
              <w:pStyle w:val="a6"/>
              <w:shd w:val="clear" w:color="auto" w:fill="FFFFFF"/>
              <w:jc w:val="center"/>
              <w:rPr>
                <w:b/>
                <w:bCs/>
                <w:color w:val="000000"/>
                <w:sz w:val="21"/>
                <w:lang w:val="uk-UA" w:eastAsia="uk-UA"/>
              </w:rPr>
            </w:pPr>
            <w:r w:rsidRPr="007327A4">
              <w:rPr>
                <w:b/>
                <w:bCs/>
                <w:color w:val="000000"/>
                <w:sz w:val="21"/>
                <w:lang w:val="uk-UA" w:eastAsia="uk-UA"/>
              </w:rPr>
              <w:t>27</w:t>
            </w:r>
          </w:p>
        </w:tc>
        <w:tc>
          <w:tcPr>
            <w:tcW w:w="426" w:type="pct"/>
          </w:tcPr>
          <w:p w:rsidR="00303EF3" w:rsidRPr="007327A4" w:rsidRDefault="00303EF3" w:rsidP="00E61176">
            <w:pPr>
              <w:pStyle w:val="a6"/>
              <w:shd w:val="clear" w:color="auto" w:fill="FFFFFF"/>
              <w:jc w:val="center"/>
              <w:rPr>
                <w:b/>
                <w:bCs/>
                <w:color w:val="000000"/>
                <w:sz w:val="21"/>
                <w:lang w:val="uk-UA" w:eastAsia="uk-UA"/>
              </w:rPr>
            </w:pPr>
            <w:r w:rsidRPr="007327A4">
              <w:rPr>
                <w:b/>
                <w:bCs/>
                <w:color w:val="000000"/>
                <w:sz w:val="21"/>
                <w:lang w:val="uk-UA" w:eastAsia="uk-UA"/>
              </w:rPr>
              <w:t>66</w:t>
            </w:r>
          </w:p>
        </w:tc>
        <w:tc>
          <w:tcPr>
            <w:tcW w:w="423" w:type="pct"/>
          </w:tcPr>
          <w:p w:rsidR="00303EF3" w:rsidRPr="007327A4" w:rsidRDefault="00303EF3" w:rsidP="00E61176">
            <w:pPr>
              <w:pStyle w:val="a6"/>
              <w:shd w:val="clear" w:color="auto" w:fill="FFFFFF"/>
              <w:jc w:val="center"/>
              <w:rPr>
                <w:b/>
                <w:bCs/>
                <w:color w:val="000000"/>
                <w:sz w:val="21"/>
                <w:lang w:val="uk-UA" w:eastAsia="uk-UA"/>
              </w:rPr>
            </w:pPr>
            <w:r w:rsidRPr="007327A4">
              <w:rPr>
                <w:b/>
                <w:bCs/>
                <w:color w:val="000000"/>
                <w:sz w:val="21"/>
                <w:lang w:val="uk-UA" w:eastAsia="uk-UA"/>
              </w:rPr>
              <w:t>274</w:t>
            </w:r>
          </w:p>
        </w:tc>
        <w:tc>
          <w:tcPr>
            <w:tcW w:w="448" w:type="pct"/>
          </w:tcPr>
          <w:p w:rsidR="00303EF3" w:rsidRPr="007327A4" w:rsidRDefault="00303EF3" w:rsidP="00E61176">
            <w:pPr>
              <w:pStyle w:val="a6"/>
              <w:shd w:val="clear" w:color="auto" w:fill="FFFFFF"/>
              <w:jc w:val="center"/>
              <w:rPr>
                <w:b/>
                <w:bCs/>
                <w:color w:val="000000"/>
                <w:sz w:val="21"/>
                <w:lang w:val="uk-UA" w:eastAsia="uk-UA"/>
              </w:rPr>
            </w:pPr>
            <w:r w:rsidRPr="007327A4">
              <w:rPr>
                <w:b/>
                <w:bCs/>
                <w:color w:val="000000"/>
                <w:sz w:val="21"/>
                <w:lang w:val="uk-UA" w:eastAsia="uk-UA"/>
              </w:rPr>
              <w:t>106</w:t>
            </w:r>
          </w:p>
        </w:tc>
      </w:tr>
      <w:tr w:rsidR="00303EF3" w:rsidRPr="0084694B" w:rsidTr="00A71743">
        <w:trPr>
          <w:trHeight w:val="300"/>
          <w:tblCellSpacing w:w="22" w:type="dxa"/>
        </w:trPr>
        <w:tc>
          <w:tcPr>
            <w:tcW w:w="229" w:type="pct"/>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sz w:val="22"/>
                <w:szCs w:val="22"/>
              </w:rPr>
              <w:t>15</w:t>
            </w:r>
          </w:p>
        </w:tc>
        <w:tc>
          <w:tcPr>
            <w:tcW w:w="874" w:type="pct"/>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sz w:val="22"/>
                <w:szCs w:val="22"/>
              </w:rPr>
              <w:t>Кораблище</w:t>
            </w:r>
          </w:p>
        </w:tc>
        <w:tc>
          <w:tcPr>
            <w:tcW w:w="526" w:type="pct"/>
            <w:tcMar>
              <w:top w:w="15" w:type="dxa"/>
              <w:left w:w="15" w:type="dxa"/>
              <w:bottom w:w="15" w:type="dxa"/>
              <w:right w:w="15" w:type="dxa"/>
            </w:tcMar>
            <w:vAlign w:val="bottom"/>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rPr>
              <w:t>127</w:t>
            </w:r>
          </w:p>
        </w:tc>
        <w:tc>
          <w:tcPr>
            <w:tcW w:w="392"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221</w:t>
            </w:r>
          </w:p>
        </w:tc>
        <w:tc>
          <w:tcPr>
            <w:tcW w:w="527"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112</w:t>
            </w:r>
          </w:p>
        </w:tc>
        <w:tc>
          <w:tcPr>
            <w:tcW w:w="460"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109</w:t>
            </w:r>
          </w:p>
        </w:tc>
        <w:tc>
          <w:tcPr>
            <w:tcW w:w="45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16</w:t>
            </w:r>
          </w:p>
        </w:tc>
        <w:tc>
          <w:tcPr>
            <w:tcW w:w="42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30</w:t>
            </w:r>
          </w:p>
        </w:tc>
        <w:tc>
          <w:tcPr>
            <w:tcW w:w="423"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124</w:t>
            </w:r>
          </w:p>
        </w:tc>
        <w:tc>
          <w:tcPr>
            <w:tcW w:w="448"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51</w:t>
            </w:r>
          </w:p>
        </w:tc>
      </w:tr>
      <w:tr w:rsidR="00303EF3" w:rsidRPr="0084694B" w:rsidTr="00A71743">
        <w:trPr>
          <w:trHeight w:val="300"/>
          <w:tblCellSpacing w:w="22" w:type="dxa"/>
        </w:trPr>
        <w:tc>
          <w:tcPr>
            <w:tcW w:w="229" w:type="pct"/>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sz w:val="22"/>
                <w:szCs w:val="22"/>
              </w:rPr>
              <w:t>16</w:t>
            </w:r>
          </w:p>
        </w:tc>
        <w:tc>
          <w:tcPr>
            <w:tcW w:w="874" w:type="pct"/>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sz w:val="22"/>
                <w:szCs w:val="22"/>
              </w:rPr>
              <w:t>Радів</w:t>
            </w:r>
          </w:p>
        </w:tc>
        <w:tc>
          <w:tcPr>
            <w:tcW w:w="526" w:type="pct"/>
            <w:tcMar>
              <w:top w:w="15" w:type="dxa"/>
              <w:left w:w="15" w:type="dxa"/>
              <w:bottom w:w="15" w:type="dxa"/>
              <w:right w:w="15" w:type="dxa"/>
            </w:tcMar>
            <w:vAlign w:val="bottom"/>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rPr>
              <w:t>126</w:t>
            </w:r>
          </w:p>
        </w:tc>
        <w:tc>
          <w:tcPr>
            <w:tcW w:w="392"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252</w:t>
            </w:r>
          </w:p>
        </w:tc>
        <w:tc>
          <w:tcPr>
            <w:tcW w:w="527"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123</w:t>
            </w:r>
          </w:p>
        </w:tc>
        <w:tc>
          <w:tcPr>
            <w:tcW w:w="460"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129</w:t>
            </w:r>
          </w:p>
        </w:tc>
        <w:tc>
          <w:tcPr>
            <w:tcW w:w="45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11</w:t>
            </w:r>
          </w:p>
        </w:tc>
        <w:tc>
          <w:tcPr>
            <w:tcW w:w="42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36</w:t>
            </w:r>
          </w:p>
        </w:tc>
        <w:tc>
          <w:tcPr>
            <w:tcW w:w="423"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150</w:t>
            </w:r>
          </w:p>
        </w:tc>
        <w:tc>
          <w:tcPr>
            <w:tcW w:w="448"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55</w:t>
            </w:r>
          </w:p>
        </w:tc>
      </w:tr>
      <w:tr w:rsidR="00303EF3" w:rsidRPr="0084694B" w:rsidTr="00A71743">
        <w:trPr>
          <w:trHeight w:val="300"/>
          <w:tblCellSpacing w:w="22" w:type="dxa"/>
        </w:trPr>
        <w:tc>
          <w:tcPr>
            <w:tcW w:w="229" w:type="pct"/>
          </w:tcPr>
          <w:p w:rsidR="00303EF3" w:rsidRPr="0084694B" w:rsidRDefault="00303EF3" w:rsidP="00E61176">
            <w:pPr>
              <w:shd w:val="clear" w:color="auto" w:fill="FFFFFF"/>
              <w:jc w:val="center"/>
              <w:rPr>
                <w:rFonts w:ascii="Times New Roman" w:hAnsi="Times New Roman"/>
                <w:color w:val="000000"/>
              </w:rPr>
            </w:pPr>
          </w:p>
        </w:tc>
        <w:tc>
          <w:tcPr>
            <w:tcW w:w="874" w:type="pct"/>
          </w:tcPr>
          <w:p w:rsidR="00303EF3" w:rsidRPr="0084694B" w:rsidRDefault="00303EF3" w:rsidP="00E61176">
            <w:pPr>
              <w:shd w:val="clear" w:color="auto" w:fill="FFFFFF"/>
              <w:jc w:val="center"/>
              <w:rPr>
                <w:rFonts w:ascii="Times New Roman" w:hAnsi="Times New Roman"/>
                <w:b/>
                <w:color w:val="000000"/>
              </w:rPr>
            </w:pPr>
            <w:r w:rsidRPr="0084694B">
              <w:rPr>
                <w:rFonts w:ascii="Times New Roman" w:hAnsi="Times New Roman"/>
                <w:b/>
                <w:color w:val="000000"/>
                <w:sz w:val="22"/>
                <w:szCs w:val="22"/>
              </w:rPr>
              <w:t>Малодорогостаївський старостинський округ</w:t>
            </w:r>
          </w:p>
        </w:tc>
        <w:tc>
          <w:tcPr>
            <w:tcW w:w="526" w:type="pct"/>
            <w:tcMar>
              <w:top w:w="15" w:type="dxa"/>
              <w:left w:w="15" w:type="dxa"/>
              <w:bottom w:w="15" w:type="dxa"/>
              <w:right w:w="15" w:type="dxa"/>
            </w:tcMar>
            <w:vAlign w:val="bottom"/>
          </w:tcPr>
          <w:p w:rsidR="00303EF3" w:rsidRPr="0084694B" w:rsidRDefault="00303EF3" w:rsidP="00E61176">
            <w:pPr>
              <w:shd w:val="clear" w:color="auto" w:fill="FFFFFF"/>
              <w:jc w:val="center"/>
              <w:rPr>
                <w:rFonts w:ascii="Times New Roman" w:hAnsi="Times New Roman"/>
                <w:b/>
                <w:color w:val="000000"/>
              </w:rPr>
            </w:pPr>
            <w:r w:rsidRPr="0084694B">
              <w:rPr>
                <w:rFonts w:ascii="Times New Roman" w:hAnsi="Times New Roman"/>
                <w:b/>
                <w:color w:val="000000"/>
              </w:rPr>
              <w:t>558</w:t>
            </w:r>
          </w:p>
        </w:tc>
        <w:tc>
          <w:tcPr>
            <w:tcW w:w="392" w:type="pct"/>
            <w:tcMar>
              <w:top w:w="15" w:type="dxa"/>
              <w:left w:w="15" w:type="dxa"/>
              <w:bottom w:w="15" w:type="dxa"/>
              <w:right w:w="15" w:type="dxa"/>
            </w:tcMar>
          </w:tcPr>
          <w:p w:rsidR="00303EF3" w:rsidRPr="007327A4" w:rsidRDefault="00303EF3" w:rsidP="00E61176">
            <w:pPr>
              <w:pStyle w:val="a6"/>
              <w:shd w:val="clear" w:color="auto" w:fill="FFFFFF"/>
              <w:jc w:val="center"/>
              <w:rPr>
                <w:b/>
                <w:color w:val="000000"/>
                <w:sz w:val="21"/>
                <w:lang w:val="uk-UA" w:eastAsia="uk-UA"/>
              </w:rPr>
            </w:pPr>
            <w:r w:rsidRPr="007327A4">
              <w:rPr>
                <w:b/>
                <w:color w:val="000000"/>
                <w:sz w:val="21"/>
                <w:lang w:val="uk-UA" w:eastAsia="uk-UA"/>
              </w:rPr>
              <w:t>1538</w:t>
            </w:r>
          </w:p>
        </w:tc>
        <w:tc>
          <w:tcPr>
            <w:tcW w:w="527" w:type="pct"/>
            <w:tcMar>
              <w:top w:w="15" w:type="dxa"/>
              <w:left w:w="15" w:type="dxa"/>
              <w:bottom w:w="15" w:type="dxa"/>
              <w:right w:w="15" w:type="dxa"/>
            </w:tcMar>
          </w:tcPr>
          <w:p w:rsidR="00303EF3" w:rsidRPr="007327A4" w:rsidRDefault="00303EF3" w:rsidP="00E61176">
            <w:pPr>
              <w:pStyle w:val="a6"/>
              <w:shd w:val="clear" w:color="auto" w:fill="FFFFFF"/>
              <w:jc w:val="center"/>
              <w:rPr>
                <w:b/>
                <w:bCs/>
                <w:color w:val="000000"/>
                <w:sz w:val="21"/>
                <w:lang w:val="uk-UA" w:eastAsia="uk-UA"/>
              </w:rPr>
            </w:pPr>
            <w:r w:rsidRPr="007327A4">
              <w:rPr>
                <w:b/>
                <w:bCs/>
                <w:color w:val="000000"/>
                <w:sz w:val="21"/>
                <w:lang w:val="uk-UA" w:eastAsia="uk-UA"/>
              </w:rPr>
              <w:t>763</w:t>
            </w:r>
          </w:p>
        </w:tc>
        <w:tc>
          <w:tcPr>
            <w:tcW w:w="460" w:type="pct"/>
          </w:tcPr>
          <w:p w:rsidR="00303EF3" w:rsidRPr="007327A4" w:rsidRDefault="00303EF3" w:rsidP="00E61176">
            <w:pPr>
              <w:pStyle w:val="a6"/>
              <w:shd w:val="clear" w:color="auto" w:fill="FFFFFF"/>
              <w:jc w:val="center"/>
              <w:rPr>
                <w:b/>
                <w:bCs/>
                <w:color w:val="000000"/>
                <w:sz w:val="21"/>
                <w:lang w:val="uk-UA" w:eastAsia="uk-UA"/>
              </w:rPr>
            </w:pPr>
            <w:r w:rsidRPr="007327A4">
              <w:rPr>
                <w:b/>
                <w:bCs/>
                <w:color w:val="000000"/>
                <w:sz w:val="21"/>
                <w:lang w:val="uk-UA" w:eastAsia="uk-UA"/>
              </w:rPr>
              <w:t>775</w:t>
            </w:r>
          </w:p>
        </w:tc>
        <w:tc>
          <w:tcPr>
            <w:tcW w:w="456" w:type="pct"/>
          </w:tcPr>
          <w:p w:rsidR="00303EF3" w:rsidRPr="007327A4" w:rsidRDefault="00303EF3" w:rsidP="00E61176">
            <w:pPr>
              <w:pStyle w:val="a6"/>
              <w:shd w:val="clear" w:color="auto" w:fill="FFFFFF"/>
              <w:jc w:val="center"/>
              <w:rPr>
                <w:b/>
                <w:bCs/>
                <w:color w:val="000000"/>
                <w:sz w:val="21"/>
                <w:lang w:val="uk-UA" w:eastAsia="uk-UA"/>
              </w:rPr>
            </w:pPr>
            <w:r w:rsidRPr="007327A4">
              <w:rPr>
                <w:b/>
                <w:bCs/>
                <w:color w:val="000000"/>
                <w:sz w:val="21"/>
                <w:lang w:val="uk-UA" w:eastAsia="uk-UA"/>
              </w:rPr>
              <w:t>79</w:t>
            </w:r>
          </w:p>
        </w:tc>
        <w:tc>
          <w:tcPr>
            <w:tcW w:w="426" w:type="pct"/>
          </w:tcPr>
          <w:p w:rsidR="00303EF3" w:rsidRPr="007327A4" w:rsidRDefault="00303EF3" w:rsidP="00E61176">
            <w:pPr>
              <w:pStyle w:val="a6"/>
              <w:shd w:val="clear" w:color="auto" w:fill="FFFFFF"/>
              <w:jc w:val="center"/>
              <w:rPr>
                <w:b/>
                <w:bCs/>
                <w:color w:val="000000"/>
                <w:sz w:val="21"/>
                <w:lang w:val="uk-UA" w:eastAsia="uk-UA"/>
              </w:rPr>
            </w:pPr>
            <w:r w:rsidRPr="007327A4">
              <w:rPr>
                <w:b/>
                <w:bCs/>
                <w:color w:val="000000"/>
                <w:sz w:val="21"/>
                <w:lang w:val="uk-UA" w:eastAsia="uk-UA"/>
              </w:rPr>
              <w:t>210</w:t>
            </w:r>
          </w:p>
        </w:tc>
        <w:tc>
          <w:tcPr>
            <w:tcW w:w="423" w:type="pct"/>
          </w:tcPr>
          <w:p w:rsidR="00303EF3" w:rsidRPr="007327A4" w:rsidRDefault="00303EF3" w:rsidP="00E61176">
            <w:pPr>
              <w:pStyle w:val="a6"/>
              <w:shd w:val="clear" w:color="auto" w:fill="FFFFFF"/>
              <w:jc w:val="center"/>
              <w:rPr>
                <w:b/>
                <w:bCs/>
                <w:color w:val="000000"/>
                <w:sz w:val="21"/>
                <w:lang w:val="uk-UA" w:eastAsia="uk-UA"/>
              </w:rPr>
            </w:pPr>
            <w:r w:rsidRPr="007327A4">
              <w:rPr>
                <w:b/>
                <w:bCs/>
                <w:color w:val="000000"/>
                <w:sz w:val="21"/>
                <w:lang w:val="uk-UA" w:eastAsia="uk-UA"/>
              </w:rPr>
              <w:t>711</w:t>
            </w:r>
          </w:p>
        </w:tc>
        <w:tc>
          <w:tcPr>
            <w:tcW w:w="448" w:type="pct"/>
          </w:tcPr>
          <w:p w:rsidR="00303EF3" w:rsidRPr="007327A4" w:rsidRDefault="00303EF3" w:rsidP="00E61176">
            <w:pPr>
              <w:pStyle w:val="a6"/>
              <w:shd w:val="clear" w:color="auto" w:fill="FFFFFF"/>
              <w:jc w:val="center"/>
              <w:rPr>
                <w:b/>
                <w:bCs/>
                <w:color w:val="000000"/>
                <w:sz w:val="21"/>
                <w:lang w:val="uk-UA" w:eastAsia="uk-UA"/>
              </w:rPr>
            </w:pPr>
            <w:r w:rsidRPr="007327A4">
              <w:rPr>
                <w:b/>
                <w:bCs/>
                <w:color w:val="000000"/>
                <w:sz w:val="21"/>
                <w:lang w:val="uk-UA" w:eastAsia="uk-UA"/>
              </w:rPr>
              <w:t>538</w:t>
            </w:r>
          </w:p>
        </w:tc>
      </w:tr>
      <w:tr w:rsidR="00303EF3" w:rsidRPr="0084694B" w:rsidTr="00A71743">
        <w:trPr>
          <w:trHeight w:val="300"/>
          <w:tblCellSpacing w:w="22" w:type="dxa"/>
        </w:trPr>
        <w:tc>
          <w:tcPr>
            <w:tcW w:w="229" w:type="pct"/>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sz w:val="22"/>
                <w:szCs w:val="22"/>
              </w:rPr>
              <w:t>17</w:t>
            </w:r>
          </w:p>
        </w:tc>
        <w:tc>
          <w:tcPr>
            <w:tcW w:w="874" w:type="pct"/>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sz w:val="22"/>
                <w:szCs w:val="22"/>
              </w:rPr>
              <w:t>Малі Дорогостаї</w:t>
            </w:r>
          </w:p>
        </w:tc>
        <w:tc>
          <w:tcPr>
            <w:tcW w:w="526" w:type="pct"/>
            <w:tcMar>
              <w:top w:w="15" w:type="dxa"/>
              <w:left w:w="15" w:type="dxa"/>
              <w:bottom w:w="15" w:type="dxa"/>
              <w:right w:w="15" w:type="dxa"/>
            </w:tcMar>
            <w:vAlign w:val="bottom"/>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rPr>
              <w:t>257</w:t>
            </w:r>
          </w:p>
        </w:tc>
        <w:tc>
          <w:tcPr>
            <w:tcW w:w="392"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755</w:t>
            </w:r>
          </w:p>
        </w:tc>
        <w:tc>
          <w:tcPr>
            <w:tcW w:w="527"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373</w:t>
            </w:r>
          </w:p>
        </w:tc>
        <w:tc>
          <w:tcPr>
            <w:tcW w:w="460"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382</w:t>
            </w:r>
          </w:p>
        </w:tc>
        <w:tc>
          <w:tcPr>
            <w:tcW w:w="45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40</w:t>
            </w:r>
          </w:p>
        </w:tc>
        <w:tc>
          <w:tcPr>
            <w:tcW w:w="42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107</w:t>
            </w:r>
          </w:p>
        </w:tc>
        <w:tc>
          <w:tcPr>
            <w:tcW w:w="423"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338</w:t>
            </w:r>
          </w:p>
        </w:tc>
        <w:tc>
          <w:tcPr>
            <w:tcW w:w="448"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270</w:t>
            </w:r>
          </w:p>
        </w:tc>
      </w:tr>
      <w:tr w:rsidR="00303EF3" w:rsidRPr="0084694B" w:rsidTr="00A71743">
        <w:trPr>
          <w:trHeight w:val="300"/>
          <w:tblCellSpacing w:w="22" w:type="dxa"/>
        </w:trPr>
        <w:tc>
          <w:tcPr>
            <w:tcW w:w="229" w:type="pct"/>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sz w:val="22"/>
                <w:szCs w:val="22"/>
              </w:rPr>
              <w:t>18</w:t>
            </w:r>
          </w:p>
        </w:tc>
        <w:tc>
          <w:tcPr>
            <w:tcW w:w="874" w:type="pct"/>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sz w:val="22"/>
                <w:szCs w:val="22"/>
              </w:rPr>
              <w:t>Брищі</w:t>
            </w:r>
          </w:p>
        </w:tc>
        <w:tc>
          <w:tcPr>
            <w:tcW w:w="526" w:type="pct"/>
            <w:tcMar>
              <w:top w:w="15" w:type="dxa"/>
              <w:left w:w="15" w:type="dxa"/>
              <w:bottom w:w="15" w:type="dxa"/>
              <w:right w:w="15" w:type="dxa"/>
            </w:tcMar>
            <w:vAlign w:val="bottom"/>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rPr>
              <w:t>104</w:t>
            </w:r>
          </w:p>
        </w:tc>
        <w:tc>
          <w:tcPr>
            <w:tcW w:w="392"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265</w:t>
            </w:r>
          </w:p>
        </w:tc>
        <w:tc>
          <w:tcPr>
            <w:tcW w:w="527"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130</w:t>
            </w:r>
          </w:p>
        </w:tc>
        <w:tc>
          <w:tcPr>
            <w:tcW w:w="460"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135</w:t>
            </w:r>
          </w:p>
        </w:tc>
        <w:tc>
          <w:tcPr>
            <w:tcW w:w="45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20</w:t>
            </w:r>
          </w:p>
        </w:tc>
        <w:tc>
          <w:tcPr>
            <w:tcW w:w="42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41</w:t>
            </w:r>
          </w:p>
        </w:tc>
        <w:tc>
          <w:tcPr>
            <w:tcW w:w="423"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123</w:t>
            </w:r>
          </w:p>
        </w:tc>
        <w:tc>
          <w:tcPr>
            <w:tcW w:w="448"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81</w:t>
            </w:r>
          </w:p>
        </w:tc>
      </w:tr>
      <w:tr w:rsidR="00303EF3" w:rsidRPr="0084694B" w:rsidTr="00A71743">
        <w:trPr>
          <w:trHeight w:val="300"/>
          <w:tblCellSpacing w:w="22" w:type="dxa"/>
        </w:trPr>
        <w:tc>
          <w:tcPr>
            <w:tcW w:w="229" w:type="pct"/>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sz w:val="22"/>
                <w:szCs w:val="22"/>
              </w:rPr>
              <w:t>19</w:t>
            </w:r>
          </w:p>
        </w:tc>
        <w:tc>
          <w:tcPr>
            <w:tcW w:w="874" w:type="pct"/>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sz w:val="22"/>
                <w:szCs w:val="22"/>
              </w:rPr>
              <w:t>Стоморги</w:t>
            </w:r>
          </w:p>
        </w:tc>
        <w:tc>
          <w:tcPr>
            <w:tcW w:w="526" w:type="pct"/>
            <w:tcMar>
              <w:top w:w="15" w:type="dxa"/>
              <w:left w:w="15" w:type="dxa"/>
              <w:bottom w:w="15" w:type="dxa"/>
              <w:right w:w="15" w:type="dxa"/>
            </w:tcMar>
            <w:vAlign w:val="bottom"/>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rPr>
              <w:t>20</w:t>
            </w:r>
          </w:p>
        </w:tc>
        <w:tc>
          <w:tcPr>
            <w:tcW w:w="392"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10</w:t>
            </w:r>
          </w:p>
        </w:tc>
        <w:tc>
          <w:tcPr>
            <w:tcW w:w="527"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5</w:t>
            </w:r>
          </w:p>
        </w:tc>
        <w:tc>
          <w:tcPr>
            <w:tcW w:w="460"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5</w:t>
            </w:r>
          </w:p>
        </w:tc>
        <w:tc>
          <w:tcPr>
            <w:tcW w:w="45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w:t>
            </w:r>
          </w:p>
        </w:tc>
        <w:tc>
          <w:tcPr>
            <w:tcW w:w="42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w:t>
            </w:r>
          </w:p>
        </w:tc>
        <w:tc>
          <w:tcPr>
            <w:tcW w:w="423"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7</w:t>
            </w:r>
          </w:p>
        </w:tc>
        <w:tc>
          <w:tcPr>
            <w:tcW w:w="448"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2</w:t>
            </w:r>
          </w:p>
        </w:tc>
      </w:tr>
      <w:tr w:rsidR="00303EF3" w:rsidRPr="0084694B" w:rsidTr="00A71743">
        <w:trPr>
          <w:trHeight w:val="300"/>
          <w:tblCellSpacing w:w="22" w:type="dxa"/>
        </w:trPr>
        <w:tc>
          <w:tcPr>
            <w:tcW w:w="229" w:type="pct"/>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sz w:val="22"/>
                <w:szCs w:val="22"/>
              </w:rPr>
              <w:lastRenderedPageBreak/>
              <w:t>20</w:t>
            </w:r>
          </w:p>
        </w:tc>
        <w:tc>
          <w:tcPr>
            <w:tcW w:w="874" w:type="pct"/>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sz w:val="22"/>
                <w:szCs w:val="22"/>
              </w:rPr>
              <w:t>Маслянка</w:t>
            </w:r>
          </w:p>
        </w:tc>
        <w:tc>
          <w:tcPr>
            <w:tcW w:w="526" w:type="pct"/>
            <w:tcMar>
              <w:top w:w="15" w:type="dxa"/>
              <w:left w:w="15" w:type="dxa"/>
              <w:bottom w:w="15" w:type="dxa"/>
              <w:right w:w="15" w:type="dxa"/>
            </w:tcMar>
            <w:vAlign w:val="bottom"/>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rPr>
              <w:t>174</w:t>
            </w:r>
          </w:p>
        </w:tc>
        <w:tc>
          <w:tcPr>
            <w:tcW w:w="392"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506</w:t>
            </w:r>
          </w:p>
        </w:tc>
        <w:tc>
          <w:tcPr>
            <w:tcW w:w="527"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254</w:t>
            </w:r>
          </w:p>
        </w:tc>
        <w:tc>
          <w:tcPr>
            <w:tcW w:w="460"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252</w:t>
            </w:r>
          </w:p>
        </w:tc>
        <w:tc>
          <w:tcPr>
            <w:tcW w:w="45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19</w:t>
            </w:r>
          </w:p>
        </w:tc>
        <w:tc>
          <w:tcPr>
            <w:tcW w:w="42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61</w:t>
            </w:r>
          </w:p>
        </w:tc>
        <w:tc>
          <w:tcPr>
            <w:tcW w:w="423"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243</w:t>
            </w:r>
          </w:p>
        </w:tc>
        <w:tc>
          <w:tcPr>
            <w:tcW w:w="448"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183</w:t>
            </w:r>
          </w:p>
        </w:tc>
      </w:tr>
      <w:tr w:rsidR="00303EF3" w:rsidRPr="0084694B" w:rsidTr="00A71743">
        <w:trPr>
          <w:trHeight w:val="300"/>
          <w:tblCellSpacing w:w="22" w:type="dxa"/>
        </w:trPr>
        <w:tc>
          <w:tcPr>
            <w:tcW w:w="229" w:type="pct"/>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sz w:val="22"/>
                <w:szCs w:val="22"/>
              </w:rPr>
              <w:t>21</w:t>
            </w:r>
          </w:p>
        </w:tc>
        <w:tc>
          <w:tcPr>
            <w:tcW w:w="874" w:type="pct"/>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sz w:val="22"/>
                <w:szCs w:val="22"/>
              </w:rPr>
              <w:t>Мантин</w:t>
            </w:r>
          </w:p>
        </w:tc>
        <w:tc>
          <w:tcPr>
            <w:tcW w:w="526" w:type="pct"/>
            <w:tcMar>
              <w:top w:w="15" w:type="dxa"/>
              <w:left w:w="15" w:type="dxa"/>
              <w:bottom w:w="15" w:type="dxa"/>
              <w:right w:w="15" w:type="dxa"/>
            </w:tcMar>
            <w:vAlign w:val="bottom"/>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rPr>
              <w:t>3</w:t>
            </w:r>
          </w:p>
        </w:tc>
        <w:tc>
          <w:tcPr>
            <w:tcW w:w="392"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2</w:t>
            </w:r>
          </w:p>
        </w:tc>
        <w:tc>
          <w:tcPr>
            <w:tcW w:w="527"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w:t>
            </w:r>
          </w:p>
        </w:tc>
        <w:tc>
          <w:tcPr>
            <w:tcW w:w="460"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w:t>
            </w:r>
          </w:p>
        </w:tc>
        <w:tc>
          <w:tcPr>
            <w:tcW w:w="45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w:t>
            </w:r>
          </w:p>
        </w:tc>
        <w:tc>
          <w:tcPr>
            <w:tcW w:w="42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w:t>
            </w:r>
          </w:p>
        </w:tc>
        <w:tc>
          <w:tcPr>
            <w:tcW w:w="423"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w:t>
            </w:r>
          </w:p>
        </w:tc>
        <w:tc>
          <w:tcPr>
            <w:tcW w:w="448"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2</w:t>
            </w:r>
          </w:p>
        </w:tc>
      </w:tr>
      <w:tr w:rsidR="00303EF3" w:rsidRPr="0084694B" w:rsidTr="00A71743">
        <w:trPr>
          <w:trHeight w:val="300"/>
          <w:tblCellSpacing w:w="22" w:type="dxa"/>
        </w:trPr>
        <w:tc>
          <w:tcPr>
            <w:tcW w:w="229" w:type="pct"/>
          </w:tcPr>
          <w:p w:rsidR="00303EF3" w:rsidRPr="0084694B" w:rsidRDefault="00303EF3" w:rsidP="00E61176">
            <w:pPr>
              <w:shd w:val="clear" w:color="auto" w:fill="FFFFFF"/>
              <w:jc w:val="center"/>
              <w:rPr>
                <w:rFonts w:ascii="Times New Roman" w:hAnsi="Times New Roman"/>
                <w:color w:val="000000"/>
              </w:rPr>
            </w:pPr>
          </w:p>
        </w:tc>
        <w:tc>
          <w:tcPr>
            <w:tcW w:w="874" w:type="pct"/>
          </w:tcPr>
          <w:p w:rsidR="00303EF3" w:rsidRPr="0084694B" w:rsidRDefault="00303EF3" w:rsidP="00E61176">
            <w:pPr>
              <w:shd w:val="clear" w:color="auto" w:fill="FFFFFF"/>
              <w:jc w:val="center"/>
              <w:rPr>
                <w:rFonts w:ascii="Times New Roman" w:hAnsi="Times New Roman"/>
                <w:b/>
                <w:color w:val="000000"/>
              </w:rPr>
            </w:pPr>
            <w:r w:rsidRPr="0084694B">
              <w:rPr>
                <w:rFonts w:ascii="Times New Roman" w:hAnsi="Times New Roman"/>
                <w:b/>
                <w:color w:val="000000"/>
                <w:sz w:val="22"/>
                <w:szCs w:val="22"/>
              </w:rPr>
              <w:t>Мальованський старостинський округ</w:t>
            </w:r>
          </w:p>
        </w:tc>
        <w:tc>
          <w:tcPr>
            <w:tcW w:w="526" w:type="pct"/>
            <w:tcMar>
              <w:top w:w="15" w:type="dxa"/>
              <w:left w:w="15" w:type="dxa"/>
              <w:bottom w:w="15" w:type="dxa"/>
              <w:right w:w="15" w:type="dxa"/>
            </w:tcMar>
            <w:vAlign w:val="bottom"/>
          </w:tcPr>
          <w:p w:rsidR="00303EF3" w:rsidRPr="0084694B" w:rsidRDefault="00303EF3" w:rsidP="00E61176">
            <w:pPr>
              <w:shd w:val="clear" w:color="auto" w:fill="FFFFFF"/>
              <w:jc w:val="center"/>
              <w:rPr>
                <w:rFonts w:ascii="Times New Roman" w:hAnsi="Times New Roman"/>
                <w:b/>
                <w:color w:val="000000"/>
              </w:rPr>
            </w:pPr>
            <w:r w:rsidRPr="0084694B">
              <w:rPr>
                <w:rFonts w:ascii="Times New Roman" w:hAnsi="Times New Roman"/>
                <w:b/>
                <w:color w:val="000000"/>
              </w:rPr>
              <w:t>58</w:t>
            </w:r>
          </w:p>
        </w:tc>
        <w:tc>
          <w:tcPr>
            <w:tcW w:w="392" w:type="pct"/>
            <w:tcMar>
              <w:top w:w="15" w:type="dxa"/>
              <w:left w:w="15" w:type="dxa"/>
              <w:bottom w:w="15" w:type="dxa"/>
              <w:right w:w="15" w:type="dxa"/>
            </w:tcMar>
          </w:tcPr>
          <w:p w:rsidR="00303EF3" w:rsidRPr="007327A4" w:rsidRDefault="00303EF3" w:rsidP="00E61176">
            <w:pPr>
              <w:pStyle w:val="a6"/>
              <w:shd w:val="clear" w:color="auto" w:fill="FFFFFF"/>
              <w:jc w:val="center"/>
              <w:rPr>
                <w:b/>
                <w:color w:val="000000"/>
                <w:sz w:val="21"/>
                <w:lang w:val="uk-UA" w:eastAsia="uk-UA"/>
              </w:rPr>
            </w:pPr>
            <w:r w:rsidRPr="007327A4">
              <w:rPr>
                <w:b/>
                <w:color w:val="000000"/>
                <w:sz w:val="21"/>
                <w:lang w:val="uk-UA" w:eastAsia="uk-UA"/>
              </w:rPr>
              <w:t>133</w:t>
            </w:r>
          </w:p>
        </w:tc>
        <w:tc>
          <w:tcPr>
            <w:tcW w:w="527" w:type="pct"/>
            <w:tcMar>
              <w:top w:w="15" w:type="dxa"/>
              <w:left w:w="15" w:type="dxa"/>
              <w:bottom w:w="15" w:type="dxa"/>
              <w:right w:w="15" w:type="dxa"/>
            </w:tcMar>
          </w:tcPr>
          <w:p w:rsidR="00303EF3" w:rsidRPr="007327A4" w:rsidRDefault="00303EF3" w:rsidP="00E61176">
            <w:pPr>
              <w:pStyle w:val="a6"/>
              <w:shd w:val="clear" w:color="auto" w:fill="FFFFFF"/>
              <w:jc w:val="center"/>
              <w:rPr>
                <w:b/>
                <w:bCs/>
                <w:color w:val="000000"/>
                <w:sz w:val="21"/>
                <w:lang w:val="uk-UA" w:eastAsia="uk-UA"/>
              </w:rPr>
            </w:pPr>
            <w:r w:rsidRPr="007327A4">
              <w:rPr>
                <w:b/>
                <w:bCs/>
                <w:color w:val="000000"/>
                <w:sz w:val="21"/>
                <w:lang w:val="uk-UA" w:eastAsia="uk-UA"/>
              </w:rPr>
              <w:t>66</w:t>
            </w:r>
          </w:p>
        </w:tc>
        <w:tc>
          <w:tcPr>
            <w:tcW w:w="460" w:type="pct"/>
          </w:tcPr>
          <w:p w:rsidR="00303EF3" w:rsidRPr="007327A4" w:rsidRDefault="00303EF3" w:rsidP="00E61176">
            <w:pPr>
              <w:pStyle w:val="a6"/>
              <w:shd w:val="clear" w:color="auto" w:fill="FFFFFF"/>
              <w:jc w:val="center"/>
              <w:rPr>
                <w:b/>
                <w:bCs/>
                <w:color w:val="000000"/>
                <w:sz w:val="21"/>
                <w:lang w:val="uk-UA" w:eastAsia="uk-UA"/>
              </w:rPr>
            </w:pPr>
            <w:r w:rsidRPr="007327A4">
              <w:rPr>
                <w:b/>
                <w:bCs/>
                <w:color w:val="000000"/>
                <w:sz w:val="21"/>
                <w:lang w:val="uk-UA" w:eastAsia="uk-UA"/>
              </w:rPr>
              <w:t>67</w:t>
            </w:r>
          </w:p>
        </w:tc>
        <w:tc>
          <w:tcPr>
            <w:tcW w:w="456" w:type="pct"/>
          </w:tcPr>
          <w:p w:rsidR="00303EF3" w:rsidRPr="007327A4" w:rsidRDefault="00303EF3" w:rsidP="00E61176">
            <w:pPr>
              <w:pStyle w:val="a6"/>
              <w:shd w:val="clear" w:color="auto" w:fill="FFFFFF"/>
              <w:jc w:val="center"/>
              <w:rPr>
                <w:b/>
                <w:bCs/>
                <w:color w:val="000000"/>
                <w:sz w:val="21"/>
                <w:lang w:val="uk-UA" w:eastAsia="uk-UA"/>
              </w:rPr>
            </w:pPr>
            <w:r w:rsidRPr="007327A4">
              <w:rPr>
                <w:b/>
                <w:bCs/>
                <w:color w:val="000000"/>
                <w:sz w:val="21"/>
                <w:lang w:val="uk-UA" w:eastAsia="uk-UA"/>
              </w:rPr>
              <w:t>13</w:t>
            </w:r>
          </w:p>
        </w:tc>
        <w:tc>
          <w:tcPr>
            <w:tcW w:w="426" w:type="pct"/>
          </w:tcPr>
          <w:p w:rsidR="00303EF3" w:rsidRPr="007327A4" w:rsidRDefault="00303EF3" w:rsidP="00E61176">
            <w:pPr>
              <w:pStyle w:val="a6"/>
              <w:shd w:val="clear" w:color="auto" w:fill="FFFFFF"/>
              <w:jc w:val="center"/>
              <w:rPr>
                <w:b/>
                <w:bCs/>
                <w:color w:val="000000"/>
                <w:sz w:val="21"/>
                <w:lang w:val="uk-UA" w:eastAsia="uk-UA"/>
              </w:rPr>
            </w:pPr>
            <w:r w:rsidRPr="007327A4">
              <w:rPr>
                <w:b/>
                <w:bCs/>
                <w:color w:val="000000"/>
                <w:sz w:val="21"/>
                <w:lang w:val="uk-UA" w:eastAsia="uk-UA"/>
              </w:rPr>
              <w:t>13</w:t>
            </w:r>
          </w:p>
        </w:tc>
        <w:tc>
          <w:tcPr>
            <w:tcW w:w="423" w:type="pct"/>
          </w:tcPr>
          <w:p w:rsidR="00303EF3" w:rsidRPr="007327A4" w:rsidRDefault="00303EF3" w:rsidP="00E61176">
            <w:pPr>
              <w:pStyle w:val="a6"/>
              <w:shd w:val="clear" w:color="auto" w:fill="FFFFFF"/>
              <w:jc w:val="center"/>
              <w:rPr>
                <w:b/>
                <w:bCs/>
                <w:color w:val="000000"/>
                <w:sz w:val="21"/>
                <w:lang w:val="uk-UA" w:eastAsia="uk-UA"/>
              </w:rPr>
            </w:pPr>
            <w:r w:rsidRPr="007327A4">
              <w:rPr>
                <w:b/>
                <w:bCs/>
                <w:color w:val="000000"/>
                <w:sz w:val="21"/>
                <w:lang w:val="uk-UA" w:eastAsia="uk-UA"/>
              </w:rPr>
              <w:t>74</w:t>
            </w:r>
          </w:p>
        </w:tc>
        <w:tc>
          <w:tcPr>
            <w:tcW w:w="448" w:type="pct"/>
          </w:tcPr>
          <w:p w:rsidR="00303EF3" w:rsidRPr="007327A4" w:rsidRDefault="00303EF3" w:rsidP="00E61176">
            <w:pPr>
              <w:pStyle w:val="a6"/>
              <w:shd w:val="clear" w:color="auto" w:fill="FFFFFF"/>
              <w:jc w:val="center"/>
              <w:rPr>
                <w:b/>
                <w:bCs/>
                <w:color w:val="000000"/>
                <w:sz w:val="21"/>
                <w:lang w:val="uk-UA" w:eastAsia="uk-UA"/>
              </w:rPr>
            </w:pPr>
            <w:r w:rsidRPr="007327A4">
              <w:rPr>
                <w:b/>
                <w:bCs/>
                <w:color w:val="000000"/>
                <w:sz w:val="21"/>
                <w:lang w:val="uk-UA" w:eastAsia="uk-UA"/>
              </w:rPr>
              <w:t>33</w:t>
            </w:r>
          </w:p>
        </w:tc>
      </w:tr>
      <w:tr w:rsidR="00303EF3" w:rsidRPr="0084694B" w:rsidTr="00A71743">
        <w:trPr>
          <w:trHeight w:val="300"/>
          <w:tblCellSpacing w:w="22" w:type="dxa"/>
        </w:trPr>
        <w:tc>
          <w:tcPr>
            <w:tcW w:w="229" w:type="pct"/>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sz w:val="22"/>
                <w:szCs w:val="22"/>
              </w:rPr>
              <w:t>22</w:t>
            </w:r>
          </w:p>
        </w:tc>
        <w:tc>
          <w:tcPr>
            <w:tcW w:w="874" w:type="pct"/>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sz w:val="22"/>
                <w:szCs w:val="22"/>
              </w:rPr>
              <w:t>Мальоване</w:t>
            </w:r>
          </w:p>
        </w:tc>
        <w:tc>
          <w:tcPr>
            <w:tcW w:w="526" w:type="pct"/>
            <w:tcMar>
              <w:top w:w="15" w:type="dxa"/>
              <w:left w:w="15" w:type="dxa"/>
              <w:bottom w:w="15" w:type="dxa"/>
              <w:right w:w="15" w:type="dxa"/>
            </w:tcMar>
            <w:vAlign w:val="bottom"/>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rPr>
              <w:t>53</w:t>
            </w:r>
          </w:p>
        </w:tc>
        <w:tc>
          <w:tcPr>
            <w:tcW w:w="392"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127</w:t>
            </w:r>
          </w:p>
        </w:tc>
        <w:tc>
          <w:tcPr>
            <w:tcW w:w="527"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64</w:t>
            </w:r>
          </w:p>
        </w:tc>
        <w:tc>
          <w:tcPr>
            <w:tcW w:w="460"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63</w:t>
            </w:r>
          </w:p>
        </w:tc>
        <w:tc>
          <w:tcPr>
            <w:tcW w:w="45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13</w:t>
            </w:r>
          </w:p>
        </w:tc>
        <w:tc>
          <w:tcPr>
            <w:tcW w:w="42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13</w:t>
            </w:r>
          </w:p>
        </w:tc>
        <w:tc>
          <w:tcPr>
            <w:tcW w:w="423"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73</w:t>
            </w:r>
          </w:p>
        </w:tc>
        <w:tc>
          <w:tcPr>
            <w:tcW w:w="448"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28</w:t>
            </w:r>
          </w:p>
        </w:tc>
      </w:tr>
      <w:tr w:rsidR="00303EF3" w:rsidRPr="0084694B" w:rsidTr="00A71743">
        <w:trPr>
          <w:trHeight w:val="300"/>
          <w:tblCellSpacing w:w="22" w:type="dxa"/>
        </w:trPr>
        <w:tc>
          <w:tcPr>
            <w:tcW w:w="229" w:type="pct"/>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sz w:val="22"/>
                <w:szCs w:val="22"/>
              </w:rPr>
              <w:t>23</w:t>
            </w:r>
          </w:p>
        </w:tc>
        <w:tc>
          <w:tcPr>
            <w:tcW w:w="874" w:type="pct"/>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sz w:val="22"/>
                <w:szCs w:val="22"/>
              </w:rPr>
              <w:t>Долина</w:t>
            </w:r>
          </w:p>
        </w:tc>
        <w:tc>
          <w:tcPr>
            <w:tcW w:w="526" w:type="pct"/>
            <w:tcMar>
              <w:top w:w="15" w:type="dxa"/>
              <w:left w:w="15" w:type="dxa"/>
              <w:bottom w:w="15" w:type="dxa"/>
              <w:right w:w="15" w:type="dxa"/>
            </w:tcMar>
            <w:vAlign w:val="bottom"/>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rPr>
              <w:t>5</w:t>
            </w:r>
          </w:p>
        </w:tc>
        <w:tc>
          <w:tcPr>
            <w:tcW w:w="392"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6</w:t>
            </w:r>
          </w:p>
        </w:tc>
        <w:tc>
          <w:tcPr>
            <w:tcW w:w="527"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2</w:t>
            </w:r>
          </w:p>
        </w:tc>
        <w:tc>
          <w:tcPr>
            <w:tcW w:w="460"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4</w:t>
            </w:r>
          </w:p>
        </w:tc>
        <w:tc>
          <w:tcPr>
            <w:tcW w:w="45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w:t>
            </w:r>
          </w:p>
        </w:tc>
        <w:tc>
          <w:tcPr>
            <w:tcW w:w="42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w:t>
            </w:r>
          </w:p>
        </w:tc>
        <w:tc>
          <w:tcPr>
            <w:tcW w:w="423"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w:t>
            </w:r>
          </w:p>
        </w:tc>
        <w:tc>
          <w:tcPr>
            <w:tcW w:w="448"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5</w:t>
            </w:r>
          </w:p>
        </w:tc>
      </w:tr>
      <w:tr w:rsidR="00303EF3" w:rsidRPr="0084694B" w:rsidTr="00A71743">
        <w:trPr>
          <w:trHeight w:val="300"/>
          <w:tblCellSpacing w:w="22" w:type="dxa"/>
        </w:trPr>
        <w:tc>
          <w:tcPr>
            <w:tcW w:w="229" w:type="pct"/>
          </w:tcPr>
          <w:p w:rsidR="00303EF3" w:rsidRPr="0084694B" w:rsidRDefault="00303EF3" w:rsidP="00E61176">
            <w:pPr>
              <w:shd w:val="clear" w:color="auto" w:fill="FFFFFF"/>
              <w:jc w:val="center"/>
              <w:rPr>
                <w:rFonts w:ascii="Times New Roman" w:hAnsi="Times New Roman"/>
                <w:color w:val="000000"/>
              </w:rPr>
            </w:pPr>
          </w:p>
        </w:tc>
        <w:tc>
          <w:tcPr>
            <w:tcW w:w="874" w:type="pct"/>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b/>
                <w:color w:val="000000"/>
                <w:sz w:val="22"/>
                <w:szCs w:val="22"/>
              </w:rPr>
              <w:t>Перемилівський старостинський окру</w:t>
            </w:r>
            <w:r w:rsidRPr="0084694B">
              <w:rPr>
                <w:rFonts w:ascii="Times New Roman" w:hAnsi="Times New Roman"/>
                <w:color w:val="000000"/>
                <w:sz w:val="22"/>
                <w:szCs w:val="22"/>
              </w:rPr>
              <w:t>г</w:t>
            </w:r>
          </w:p>
        </w:tc>
        <w:tc>
          <w:tcPr>
            <w:tcW w:w="526" w:type="pct"/>
            <w:tcMar>
              <w:top w:w="15" w:type="dxa"/>
              <w:left w:w="15" w:type="dxa"/>
              <w:bottom w:w="15" w:type="dxa"/>
              <w:right w:w="15" w:type="dxa"/>
            </w:tcMar>
            <w:vAlign w:val="bottom"/>
          </w:tcPr>
          <w:p w:rsidR="00303EF3" w:rsidRPr="0084694B" w:rsidRDefault="00303EF3" w:rsidP="00E61176">
            <w:pPr>
              <w:shd w:val="clear" w:color="auto" w:fill="FFFFFF"/>
              <w:jc w:val="center"/>
              <w:rPr>
                <w:rFonts w:ascii="Times New Roman" w:hAnsi="Times New Roman"/>
                <w:b/>
                <w:color w:val="000000"/>
              </w:rPr>
            </w:pPr>
            <w:r w:rsidRPr="0084694B">
              <w:rPr>
                <w:rFonts w:ascii="Times New Roman" w:hAnsi="Times New Roman"/>
                <w:b/>
                <w:color w:val="000000"/>
              </w:rPr>
              <w:t>249</w:t>
            </w:r>
          </w:p>
        </w:tc>
        <w:tc>
          <w:tcPr>
            <w:tcW w:w="392" w:type="pct"/>
            <w:tcMar>
              <w:top w:w="15" w:type="dxa"/>
              <w:left w:w="15" w:type="dxa"/>
              <w:bottom w:w="15" w:type="dxa"/>
              <w:right w:w="15" w:type="dxa"/>
            </w:tcMar>
          </w:tcPr>
          <w:p w:rsidR="00303EF3" w:rsidRPr="007327A4" w:rsidRDefault="00303EF3" w:rsidP="00E61176">
            <w:pPr>
              <w:pStyle w:val="a6"/>
              <w:shd w:val="clear" w:color="auto" w:fill="FFFFFF"/>
              <w:jc w:val="center"/>
              <w:rPr>
                <w:b/>
                <w:color w:val="000000"/>
                <w:sz w:val="21"/>
                <w:lang w:val="uk-UA" w:eastAsia="uk-UA"/>
              </w:rPr>
            </w:pPr>
            <w:r w:rsidRPr="007327A4">
              <w:rPr>
                <w:b/>
                <w:color w:val="000000"/>
                <w:sz w:val="21"/>
                <w:lang w:val="uk-UA" w:eastAsia="uk-UA"/>
              </w:rPr>
              <w:t>510</w:t>
            </w:r>
          </w:p>
        </w:tc>
        <w:tc>
          <w:tcPr>
            <w:tcW w:w="527" w:type="pct"/>
            <w:tcMar>
              <w:top w:w="15" w:type="dxa"/>
              <w:left w:w="15" w:type="dxa"/>
              <w:bottom w:w="15" w:type="dxa"/>
              <w:right w:w="15" w:type="dxa"/>
            </w:tcMar>
          </w:tcPr>
          <w:p w:rsidR="00303EF3" w:rsidRPr="007327A4" w:rsidRDefault="00303EF3" w:rsidP="00E61176">
            <w:pPr>
              <w:pStyle w:val="a6"/>
              <w:shd w:val="clear" w:color="auto" w:fill="FFFFFF"/>
              <w:jc w:val="center"/>
              <w:rPr>
                <w:b/>
                <w:color w:val="000000"/>
                <w:sz w:val="21"/>
                <w:lang w:val="uk-UA" w:eastAsia="uk-UA"/>
              </w:rPr>
            </w:pPr>
            <w:r w:rsidRPr="007327A4">
              <w:rPr>
                <w:b/>
                <w:color w:val="000000"/>
                <w:sz w:val="21"/>
                <w:lang w:val="uk-UA" w:eastAsia="uk-UA"/>
              </w:rPr>
              <w:t>227</w:t>
            </w:r>
          </w:p>
        </w:tc>
        <w:tc>
          <w:tcPr>
            <w:tcW w:w="460" w:type="pct"/>
          </w:tcPr>
          <w:p w:rsidR="00303EF3" w:rsidRPr="007327A4" w:rsidRDefault="00303EF3" w:rsidP="00E61176">
            <w:pPr>
              <w:pStyle w:val="a6"/>
              <w:shd w:val="clear" w:color="auto" w:fill="FFFFFF"/>
              <w:jc w:val="center"/>
              <w:rPr>
                <w:b/>
                <w:color w:val="000000"/>
                <w:sz w:val="21"/>
                <w:lang w:val="uk-UA" w:eastAsia="uk-UA"/>
              </w:rPr>
            </w:pPr>
            <w:r w:rsidRPr="007327A4">
              <w:rPr>
                <w:b/>
                <w:color w:val="000000"/>
                <w:sz w:val="21"/>
                <w:lang w:val="uk-UA" w:eastAsia="uk-UA"/>
              </w:rPr>
              <w:t>283</w:t>
            </w:r>
          </w:p>
        </w:tc>
        <w:tc>
          <w:tcPr>
            <w:tcW w:w="456" w:type="pct"/>
          </w:tcPr>
          <w:p w:rsidR="00303EF3" w:rsidRPr="007327A4" w:rsidRDefault="00303EF3" w:rsidP="00E61176">
            <w:pPr>
              <w:pStyle w:val="a6"/>
              <w:shd w:val="clear" w:color="auto" w:fill="FFFFFF"/>
              <w:jc w:val="center"/>
              <w:rPr>
                <w:b/>
                <w:color w:val="000000"/>
                <w:sz w:val="21"/>
                <w:lang w:val="uk-UA" w:eastAsia="uk-UA"/>
              </w:rPr>
            </w:pPr>
            <w:r w:rsidRPr="007327A4">
              <w:rPr>
                <w:b/>
                <w:color w:val="000000"/>
                <w:sz w:val="21"/>
                <w:lang w:val="uk-UA" w:eastAsia="uk-UA"/>
              </w:rPr>
              <w:t>25</w:t>
            </w:r>
          </w:p>
        </w:tc>
        <w:tc>
          <w:tcPr>
            <w:tcW w:w="426" w:type="pct"/>
          </w:tcPr>
          <w:p w:rsidR="00303EF3" w:rsidRPr="007327A4" w:rsidRDefault="00303EF3" w:rsidP="00E61176">
            <w:pPr>
              <w:pStyle w:val="a6"/>
              <w:shd w:val="clear" w:color="auto" w:fill="FFFFFF"/>
              <w:jc w:val="center"/>
              <w:rPr>
                <w:b/>
                <w:color w:val="000000"/>
                <w:sz w:val="21"/>
                <w:lang w:val="uk-UA" w:eastAsia="uk-UA"/>
              </w:rPr>
            </w:pPr>
            <w:r w:rsidRPr="007327A4">
              <w:rPr>
                <w:b/>
                <w:color w:val="000000"/>
                <w:sz w:val="21"/>
                <w:lang w:val="uk-UA" w:eastAsia="uk-UA"/>
              </w:rPr>
              <w:t>78</w:t>
            </w:r>
          </w:p>
        </w:tc>
        <w:tc>
          <w:tcPr>
            <w:tcW w:w="423" w:type="pct"/>
          </w:tcPr>
          <w:p w:rsidR="00303EF3" w:rsidRPr="007327A4" w:rsidRDefault="00303EF3" w:rsidP="00E61176">
            <w:pPr>
              <w:pStyle w:val="a6"/>
              <w:shd w:val="clear" w:color="auto" w:fill="FFFFFF"/>
              <w:jc w:val="center"/>
              <w:rPr>
                <w:b/>
                <w:color w:val="000000"/>
                <w:sz w:val="21"/>
                <w:lang w:val="uk-UA" w:eastAsia="uk-UA"/>
              </w:rPr>
            </w:pPr>
            <w:r w:rsidRPr="007327A4">
              <w:rPr>
                <w:b/>
                <w:color w:val="000000"/>
                <w:sz w:val="21"/>
                <w:lang w:val="uk-UA" w:eastAsia="uk-UA"/>
              </w:rPr>
              <w:t>315</w:t>
            </w:r>
          </w:p>
        </w:tc>
        <w:tc>
          <w:tcPr>
            <w:tcW w:w="448" w:type="pct"/>
          </w:tcPr>
          <w:p w:rsidR="00303EF3" w:rsidRPr="007327A4" w:rsidRDefault="00303EF3" w:rsidP="00E61176">
            <w:pPr>
              <w:pStyle w:val="a6"/>
              <w:shd w:val="clear" w:color="auto" w:fill="FFFFFF"/>
              <w:jc w:val="center"/>
              <w:rPr>
                <w:b/>
                <w:color w:val="000000"/>
                <w:sz w:val="21"/>
                <w:lang w:val="uk-UA" w:eastAsia="uk-UA"/>
              </w:rPr>
            </w:pPr>
            <w:r w:rsidRPr="007327A4">
              <w:rPr>
                <w:b/>
                <w:color w:val="000000"/>
                <w:sz w:val="21"/>
                <w:lang w:val="uk-UA" w:eastAsia="uk-UA"/>
              </w:rPr>
              <w:t>92</w:t>
            </w:r>
          </w:p>
        </w:tc>
      </w:tr>
      <w:tr w:rsidR="00303EF3" w:rsidRPr="0084694B" w:rsidTr="00A71743">
        <w:trPr>
          <w:trHeight w:val="300"/>
          <w:tblCellSpacing w:w="22" w:type="dxa"/>
        </w:trPr>
        <w:tc>
          <w:tcPr>
            <w:tcW w:w="229" w:type="pct"/>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sz w:val="22"/>
                <w:szCs w:val="22"/>
              </w:rPr>
              <w:t>24</w:t>
            </w:r>
          </w:p>
        </w:tc>
        <w:tc>
          <w:tcPr>
            <w:tcW w:w="874" w:type="pct"/>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sz w:val="22"/>
                <w:szCs w:val="22"/>
              </w:rPr>
              <w:t>Перемилівка</w:t>
            </w:r>
          </w:p>
        </w:tc>
        <w:tc>
          <w:tcPr>
            <w:tcW w:w="526" w:type="pct"/>
            <w:tcMar>
              <w:top w:w="15" w:type="dxa"/>
              <w:left w:w="15" w:type="dxa"/>
              <w:bottom w:w="15" w:type="dxa"/>
              <w:right w:w="15" w:type="dxa"/>
            </w:tcMar>
            <w:vAlign w:val="bottom"/>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rPr>
              <w:t>92</w:t>
            </w:r>
          </w:p>
        </w:tc>
        <w:tc>
          <w:tcPr>
            <w:tcW w:w="392"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194</w:t>
            </w:r>
          </w:p>
        </w:tc>
        <w:tc>
          <w:tcPr>
            <w:tcW w:w="527"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85</w:t>
            </w:r>
          </w:p>
        </w:tc>
        <w:tc>
          <w:tcPr>
            <w:tcW w:w="460"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109</w:t>
            </w:r>
          </w:p>
        </w:tc>
        <w:tc>
          <w:tcPr>
            <w:tcW w:w="45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8</w:t>
            </w:r>
          </w:p>
        </w:tc>
        <w:tc>
          <w:tcPr>
            <w:tcW w:w="42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24</w:t>
            </w:r>
          </w:p>
        </w:tc>
        <w:tc>
          <w:tcPr>
            <w:tcW w:w="423"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121</w:t>
            </w:r>
          </w:p>
        </w:tc>
        <w:tc>
          <w:tcPr>
            <w:tcW w:w="448"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41</w:t>
            </w:r>
          </w:p>
        </w:tc>
      </w:tr>
      <w:tr w:rsidR="00303EF3" w:rsidRPr="0084694B" w:rsidTr="00A71743">
        <w:trPr>
          <w:trHeight w:val="300"/>
          <w:tblCellSpacing w:w="22" w:type="dxa"/>
        </w:trPr>
        <w:tc>
          <w:tcPr>
            <w:tcW w:w="229" w:type="pct"/>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sz w:val="22"/>
                <w:szCs w:val="22"/>
              </w:rPr>
              <w:t>25</w:t>
            </w:r>
          </w:p>
        </w:tc>
        <w:tc>
          <w:tcPr>
            <w:tcW w:w="874" w:type="pct"/>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sz w:val="22"/>
                <w:szCs w:val="22"/>
              </w:rPr>
              <w:t>Мошків</w:t>
            </w:r>
          </w:p>
        </w:tc>
        <w:tc>
          <w:tcPr>
            <w:tcW w:w="526" w:type="pct"/>
            <w:tcMar>
              <w:top w:w="15" w:type="dxa"/>
              <w:left w:w="15" w:type="dxa"/>
              <w:bottom w:w="15" w:type="dxa"/>
              <w:right w:w="15" w:type="dxa"/>
            </w:tcMar>
            <w:vAlign w:val="bottom"/>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rPr>
              <w:t>61</w:t>
            </w:r>
          </w:p>
        </w:tc>
        <w:tc>
          <w:tcPr>
            <w:tcW w:w="392"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156</w:t>
            </w:r>
          </w:p>
        </w:tc>
        <w:tc>
          <w:tcPr>
            <w:tcW w:w="527"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70</w:t>
            </w:r>
          </w:p>
        </w:tc>
        <w:tc>
          <w:tcPr>
            <w:tcW w:w="460"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86</w:t>
            </w:r>
          </w:p>
        </w:tc>
        <w:tc>
          <w:tcPr>
            <w:tcW w:w="45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8</w:t>
            </w:r>
          </w:p>
        </w:tc>
        <w:tc>
          <w:tcPr>
            <w:tcW w:w="42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24</w:t>
            </w:r>
          </w:p>
        </w:tc>
        <w:tc>
          <w:tcPr>
            <w:tcW w:w="423"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99</w:t>
            </w:r>
          </w:p>
        </w:tc>
        <w:tc>
          <w:tcPr>
            <w:tcW w:w="448"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25</w:t>
            </w:r>
          </w:p>
        </w:tc>
      </w:tr>
      <w:tr w:rsidR="00303EF3" w:rsidRPr="0084694B" w:rsidTr="00A71743">
        <w:trPr>
          <w:trHeight w:val="300"/>
          <w:tblCellSpacing w:w="22" w:type="dxa"/>
        </w:trPr>
        <w:tc>
          <w:tcPr>
            <w:tcW w:w="229" w:type="pct"/>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sz w:val="22"/>
                <w:szCs w:val="22"/>
              </w:rPr>
              <w:t>26</w:t>
            </w:r>
          </w:p>
        </w:tc>
        <w:tc>
          <w:tcPr>
            <w:tcW w:w="874" w:type="pct"/>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sz w:val="22"/>
                <w:szCs w:val="22"/>
              </w:rPr>
              <w:t>Лукарівка</w:t>
            </w:r>
          </w:p>
        </w:tc>
        <w:tc>
          <w:tcPr>
            <w:tcW w:w="526" w:type="pct"/>
            <w:tcMar>
              <w:top w:w="15" w:type="dxa"/>
              <w:left w:w="15" w:type="dxa"/>
              <w:bottom w:w="15" w:type="dxa"/>
              <w:right w:w="15" w:type="dxa"/>
            </w:tcMar>
            <w:vAlign w:val="bottom"/>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rPr>
              <w:t>52</w:t>
            </w:r>
          </w:p>
        </w:tc>
        <w:tc>
          <w:tcPr>
            <w:tcW w:w="392"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81</w:t>
            </w:r>
          </w:p>
        </w:tc>
        <w:tc>
          <w:tcPr>
            <w:tcW w:w="527"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36</w:t>
            </w:r>
          </w:p>
        </w:tc>
        <w:tc>
          <w:tcPr>
            <w:tcW w:w="460"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45</w:t>
            </w:r>
          </w:p>
        </w:tc>
        <w:tc>
          <w:tcPr>
            <w:tcW w:w="45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5</w:t>
            </w:r>
          </w:p>
        </w:tc>
        <w:tc>
          <w:tcPr>
            <w:tcW w:w="42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11</w:t>
            </w:r>
          </w:p>
        </w:tc>
        <w:tc>
          <w:tcPr>
            <w:tcW w:w="423"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51</w:t>
            </w:r>
          </w:p>
        </w:tc>
        <w:tc>
          <w:tcPr>
            <w:tcW w:w="448"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14</w:t>
            </w:r>
          </w:p>
        </w:tc>
      </w:tr>
      <w:tr w:rsidR="00303EF3" w:rsidRPr="0084694B" w:rsidTr="00A71743">
        <w:trPr>
          <w:trHeight w:val="300"/>
          <w:tblCellSpacing w:w="22" w:type="dxa"/>
        </w:trPr>
        <w:tc>
          <w:tcPr>
            <w:tcW w:w="229" w:type="pct"/>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sz w:val="22"/>
                <w:szCs w:val="22"/>
              </w:rPr>
              <w:t>27</w:t>
            </w:r>
          </w:p>
        </w:tc>
        <w:tc>
          <w:tcPr>
            <w:tcW w:w="874" w:type="pct"/>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sz w:val="22"/>
                <w:szCs w:val="22"/>
              </w:rPr>
              <w:t>Іванківці</w:t>
            </w:r>
          </w:p>
        </w:tc>
        <w:tc>
          <w:tcPr>
            <w:tcW w:w="526" w:type="pct"/>
            <w:tcMar>
              <w:top w:w="15" w:type="dxa"/>
              <w:left w:w="15" w:type="dxa"/>
              <w:bottom w:w="15" w:type="dxa"/>
              <w:right w:w="15" w:type="dxa"/>
            </w:tcMar>
            <w:vAlign w:val="bottom"/>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rPr>
              <w:t>44</w:t>
            </w:r>
          </w:p>
        </w:tc>
        <w:tc>
          <w:tcPr>
            <w:tcW w:w="392"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79</w:t>
            </w:r>
          </w:p>
        </w:tc>
        <w:tc>
          <w:tcPr>
            <w:tcW w:w="527"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36</w:t>
            </w:r>
          </w:p>
        </w:tc>
        <w:tc>
          <w:tcPr>
            <w:tcW w:w="460"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43</w:t>
            </w:r>
          </w:p>
        </w:tc>
        <w:tc>
          <w:tcPr>
            <w:tcW w:w="45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4</w:t>
            </w:r>
          </w:p>
        </w:tc>
        <w:tc>
          <w:tcPr>
            <w:tcW w:w="42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19</w:t>
            </w:r>
          </w:p>
        </w:tc>
        <w:tc>
          <w:tcPr>
            <w:tcW w:w="423"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44</w:t>
            </w:r>
          </w:p>
        </w:tc>
        <w:tc>
          <w:tcPr>
            <w:tcW w:w="448"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12</w:t>
            </w:r>
          </w:p>
        </w:tc>
      </w:tr>
      <w:tr w:rsidR="00303EF3" w:rsidRPr="0084694B" w:rsidTr="00A71743">
        <w:trPr>
          <w:trHeight w:val="300"/>
          <w:tblCellSpacing w:w="22" w:type="dxa"/>
        </w:trPr>
        <w:tc>
          <w:tcPr>
            <w:tcW w:w="229" w:type="pct"/>
          </w:tcPr>
          <w:p w:rsidR="00303EF3" w:rsidRPr="0084694B" w:rsidRDefault="00303EF3" w:rsidP="00E61176">
            <w:pPr>
              <w:shd w:val="clear" w:color="auto" w:fill="FFFFFF"/>
              <w:jc w:val="center"/>
              <w:rPr>
                <w:rFonts w:ascii="Times New Roman" w:hAnsi="Times New Roman"/>
                <w:color w:val="000000"/>
              </w:rPr>
            </w:pPr>
          </w:p>
        </w:tc>
        <w:tc>
          <w:tcPr>
            <w:tcW w:w="874" w:type="pct"/>
          </w:tcPr>
          <w:p w:rsidR="00303EF3" w:rsidRPr="0084694B" w:rsidRDefault="00303EF3" w:rsidP="00E61176">
            <w:pPr>
              <w:shd w:val="clear" w:color="auto" w:fill="FFFFFF"/>
              <w:jc w:val="center"/>
              <w:rPr>
                <w:rFonts w:ascii="Times New Roman" w:hAnsi="Times New Roman"/>
                <w:b/>
                <w:color w:val="000000"/>
              </w:rPr>
            </w:pPr>
            <w:r w:rsidRPr="0084694B">
              <w:rPr>
                <w:rFonts w:ascii="Times New Roman" w:hAnsi="Times New Roman"/>
                <w:b/>
                <w:color w:val="000000"/>
                <w:sz w:val="22"/>
                <w:szCs w:val="22"/>
              </w:rPr>
              <w:t>Пітушківський старостинський округ</w:t>
            </w:r>
          </w:p>
        </w:tc>
        <w:tc>
          <w:tcPr>
            <w:tcW w:w="526" w:type="pct"/>
            <w:tcMar>
              <w:top w:w="15" w:type="dxa"/>
              <w:left w:w="15" w:type="dxa"/>
              <w:bottom w:w="15" w:type="dxa"/>
              <w:right w:w="15" w:type="dxa"/>
            </w:tcMar>
            <w:vAlign w:val="bottom"/>
          </w:tcPr>
          <w:p w:rsidR="00303EF3" w:rsidRPr="0084694B" w:rsidRDefault="00303EF3" w:rsidP="00E61176">
            <w:pPr>
              <w:shd w:val="clear" w:color="auto" w:fill="FFFFFF"/>
              <w:jc w:val="center"/>
              <w:rPr>
                <w:rFonts w:ascii="Times New Roman" w:hAnsi="Times New Roman"/>
                <w:b/>
                <w:color w:val="000000"/>
              </w:rPr>
            </w:pPr>
            <w:r w:rsidRPr="0084694B">
              <w:rPr>
                <w:rFonts w:ascii="Times New Roman" w:hAnsi="Times New Roman"/>
                <w:b/>
                <w:color w:val="000000"/>
              </w:rPr>
              <w:t>299</w:t>
            </w:r>
          </w:p>
        </w:tc>
        <w:tc>
          <w:tcPr>
            <w:tcW w:w="392" w:type="pct"/>
            <w:tcMar>
              <w:top w:w="15" w:type="dxa"/>
              <w:left w:w="15" w:type="dxa"/>
              <w:bottom w:w="15" w:type="dxa"/>
              <w:right w:w="15" w:type="dxa"/>
            </w:tcMar>
          </w:tcPr>
          <w:p w:rsidR="00303EF3" w:rsidRPr="007327A4" w:rsidRDefault="00303EF3" w:rsidP="00E61176">
            <w:pPr>
              <w:pStyle w:val="a6"/>
              <w:shd w:val="clear" w:color="auto" w:fill="FFFFFF"/>
              <w:jc w:val="center"/>
              <w:rPr>
                <w:b/>
                <w:color w:val="000000"/>
                <w:sz w:val="21"/>
                <w:lang w:val="uk-UA" w:eastAsia="uk-UA"/>
              </w:rPr>
            </w:pPr>
            <w:r w:rsidRPr="007327A4">
              <w:rPr>
                <w:b/>
                <w:color w:val="000000"/>
                <w:sz w:val="21"/>
                <w:lang w:val="uk-UA" w:eastAsia="uk-UA"/>
              </w:rPr>
              <w:t>650</w:t>
            </w:r>
          </w:p>
        </w:tc>
        <w:tc>
          <w:tcPr>
            <w:tcW w:w="527" w:type="pct"/>
            <w:tcMar>
              <w:top w:w="15" w:type="dxa"/>
              <w:left w:w="15" w:type="dxa"/>
              <w:bottom w:w="15" w:type="dxa"/>
              <w:right w:w="15" w:type="dxa"/>
            </w:tcMar>
          </w:tcPr>
          <w:p w:rsidR="00303EF3" w:rsidRPr="007327A4" w:rsidRDefault="00303EF3" w:rsidP="00E61176">
            <w:pPr>
              <w:pStyle w:val="a6"/>
              <w:shd w:val="clear" w:color="auto" w:fill="FFFFFF"/>
              <w:jc w:val="center"/>
              <w:rPr>
                <w:b/>
                <w:bCs/>
                <w:color w:val="000000"/>
                <w:sz w:val="21"/>
                <w:lang w:val="uk-UA" w:eastAsia="uk-UA"/>
              </w:rPr>
            </w:pPr>
            <w:r w:rsidRPr="007327A4">
              <w:rPr>
                <w:b/>
                <w:bCs/>
                <w:color w:val="000000"/>
                <w:sz w:val="21"/>
                <w:lang w:val="uk-UA" w:eastAsia="uk-UA"/>
              </w:rPr>
              <w:t>337</w:t>
            </w:r>
          </w:p>
        </w:tc>
        <w:tc>
          <w:tcPr>
            <w:tcW w:w="460" w:type="pct"/>
          </w:tcPr>
          <w:p w:rsidR="00303EF3" w:rsidRPr="007327A4" w:rsidRDefault="00303EF3" w:rsidP="00E61176">
            <w:pPr>
              <w:pStyle w:val="a6"/>
              <w:shd w:val="clear" w:color="auto" w:fill="FFFFFF"/>
              <w:jc w:val="center"/>
              <w:rPr>
                <w:b/>
                <w:bCs/>
                <w:color w:val="000000"/>
                <w:sz w:val="21"/>
                <w:lang w:val="uk-UA" w:eastAsia="uk-UA"/>
              </w:rPr>
            </w:pPr>
            <w:r w:rsidRPr="007327A4">
              <w:rPr>
                <w:b/>
                <w:bCs/>
                <w:color w:val="000000"/>
                <w:sz w:val="21"/>
                <w:lang w:val="uk-UA" w:eastAsia="uk-UA"/>
              </w:rPr>
              <w:t>313</w:t>
            </w:r>
          </w:p>
        </w:tc>
        <w:tc>
          <w:tcPr>
            <w:tcW w:w="456" w:type="pct"/>
          </w:tcPr>
          <w:p w:rsidR="00303EF3" w:rsidRPr="007327A4" w:rsidRDefault="00303EF3" w:rsidP="00E61176">
            <w:pPr>
              <w:pStyle w:val="a6"/>
              <w:shd w:val="clear" w:color="auto" w:fill="FFFFFF"/>
              <w:jc w:val="center"/>
              <w:rPr>
                <w:b/>
                <w:bCs/>
                <w:color w:val="000000"/>
                <w:sz w:val="21"/>
                <w:lang w:val="uk-UA" w:eastAsia="uk-UA"/>
              </w:rPr>
            </w:pPr>
            <w:r w:rsidRPr="007327A4">
              <w:rPr>
                <w:b/>
                <w:bCs/>
                <w:color w:val="000000"/>
                <w:sz w:val="21"/>
                <w:lang w:val="uk-UA" w:eastAsia="uk-UA"/>
              </w:rPr>
              <w:t>55</w:t>
            </w:r>
          </w:p>
        </w:tc>
        <w:tc>
          <w:tcPr>
            <w:tcW w:w="426" w:type="pct"/>
          </w:tcPr>
          <w:p w:rsidR="00303EF3" w:rsidRPr="007327A4" w:rsidRDefault="00303EF3" w:rsidP="00E61176">
            <w:pPr>
              <w:pStyle w:val="a6"/>
              <w:shd w:val="clear" w:color="auto" w:fill="FFFFFF"/>
              <w:jc w:val="center"/>
              <w:rPr>
                <w:b/>
                <w:bCs/>
                <w:color w:val="000000"/>
                <w:sz w:val="21"/>
                <w:lang w:val="uk-UA" w:eastAsia="uk-UA"/>
              </w:rPr>
            </w:pPr>
            <w:r w:rsidRPr="007327A4">
              <w:rPr>
                <w:b/>
                <w:bCs/>
                <w:color w:val="000000"/>
                <w:sz w:val="21"/>
                <w:lang w:val="uk-UA" w:eastAsia="uk-UA"/>
              </w:rPr>
              <w:t>99</w:t>
            </w:r>
          </w:p>
        </w:tc>
        <w:tc>
          <w:tcPr>
            <w:tcW w:w="423" w:type="pct"/>
          </w:tcPr>
          <w:p w:rsidR="00303EF3" w:rsidRPr="007327A4" w:rsidRDefault="00303EF3" w:rsidP="00E61176">
            <w:pPr>
              <w:pStyle w:val="a6"/>
              <w:shd w:val="clear" w:color="auto" w:fill="FFFFFF"/>
              <w:jc w:val="center"/>
              <w:rPr>
                <w:b/>
                <w:bCs/>
                <w:color w:val="000000"/>
                <w:sz w:val="21"/>
                <w:lang w:val="uk-UA" w:eastAsia="uk-UA"/>
              </w:rPr>
            </w:pPr>
            <w:r w:rsidRPr="007327A4">
              <w:rPr>
                <w:b/>
                <w:bCs/>
                <w:color w:val="000000"/>
                <w:sz w:val="21"/>
                <w:lang w:val="uk-UA" w:eastAsia="uk-UA"/>
              </w:rPr>
              <w:t>374</w:t>
            </w:r>
          </w:p>
        </w:tc>
        <w:tc>
          <w:tcPr>
            <w:tcW w:w="448" w:type="pct"/>
          </w:tcPr>
          <w:p w:rsidR="00303EF3" w:rsidRPr="007327A4" w:rsidRDefault="00303EF3" w:rsidP="00E61176">
            <w:pPr>
              <w:pStyle w:val="a6"/>
              <w:shd w:val="clear" w:color="auto" w:fill="FFFFFF"/>
              <w:jc w:val="center"/>
              <w:rPr>
                <w:b/>
                <w:bCs/>
                <w:color w:val="000000"/>
                <w:sz w:val="21"/>
                <w:lang w:val="uk-UA" w:eastAsia="uk-UA"/>
              </w:rPr>
            </w:pPr>
            <w:r w:rsidRPr="007327A4">
              <w:rPr>
                <w:b/>
                <w:bCs/>
                <w:color w:val="000000"/>
                <w:sz w:val="21"/>
                <w:lang w:val="uk-UA" w:eastAsia="uk-UA"/>
              </w:rPr>
              <w:t>122</w:t>
            </w:r>
          </w:p>
        </w:tc>
      </w:tr>
      <w:tr w:rsidR="00303EF3" w:rsidRPr="0084694B" w:rsidTr="00A71743">
        <w:trPr>
          <w:trHeight w:val="300"/>
          <w:tblCellSpacing w:w="22" w:type="dxa"/>
        </w:trPr>
        <w:tc>
          <w:tcPr>
            <w:tcW w:w="229" w:type="pct"/>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sz w:val="22"/>
                <w:szCs w:val="22"/>
              </w:rPr>
              <w:t>28</w:t>
            </w:r>
          </w:p>
        </w:tc>
        <w:tc>
          <w:tcPr>
            <w:tcW w:w="874" w:type="pct"/>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sz w:val="22"/>
                <w:szCs w:val="22"/>
              </w:rPr>
              <w:t>Пітушків</w:t>
            </w:r>
          </w:p>
        </w:tc>
        <w:tc>
          <w:tcPr>
            <w:tcW w:w="526" w:type="pct"/>
            <w:tcMar>
              <w:top w:w="15" w:type="dxa"/>
              <w:left w:w="15" w:type="dxa"/>
              <w:bottom w:w="15" w:type="dxa"/>
              <w:right w:w="15" w:type="dxa"/>
            </w:tcMar>
            <w:vAlign w:val="bottom"/>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rPr>
              <w:t>177</w:t>
            </w:r>
          </w:p>
        </w:tc>
        <w:tc>
          <w:tcPr>
            <w:tcW w:w="392"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457</w:t>
            </w:r>
          </w:p>
        </w:tc>
        <w:tc>
          <w:tcPr>
            <w:tcW w:w="527"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236</w:t>
            </w:r>
          </w:p>
        </w:tc>
        <w:tc>
          <w:tcPr>
            <w:tcW w:w="460"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221</w:t>
            </w:r>
          </w:p>
        </w:tc>
        <w:tc>
          <w:tcPr>
            <w:tcW w:w="45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42</w:t>
            </w:r>
          </w:p>
        </w:tc>
        <w:tc>
          <w:tcPr>
            <w:tcW w:w="42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76</w:t>
            </w:r>
          </w:p>
        </w:tc>
        <w:tc>
          <w:tcPr>
            <w:tcW w:w="423"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264</w:t>
            </w:r>
          </w:p>
        </w:tc>
        <w:tc>
          <w:tcPr>
            <w:tcW w:w="448"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75</w:t>
            </w:r>
          </w:p>
        </w:tc>
      </w:tr>
      <w:tr w:rsidR="00303EF3" w:rsidRPr="0084694B" w:rsidTr="00A71743">
        <w:trPr>
          <w:trHeight w:val="300"/>
          <w:tblCellSpacing w:w="22" w:type="dxa"/>
        </w:trPr>
        <w:tc>
          <w:tcPr>
            <w:tcW w:w="229" w:type="pct"/>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sz w:val="22"/>
                <w:szCs w:val="22"/>
              </w:rPr>
              <w:t>29</w:t>
            </w:r>
          </w:p>
        </w:tc>
        <w:tc>
          <w:tcPr>
            <w:tcW w:w="874" w:type="pct"/>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sz w:val="22"/>
                <w:szCs w:val="22"/>
              </w:rPr>
              <w:t>Річище</w:t>
            </w:r>
          </w:p>
        </w:tc>
        <w:tc>
          <w:tcPr>
            <w:tcW w:w="526" w:type="pct"/>
            <w:tcMar>
              <w:top w:w="15" w:type="dxa"/>
              <w:left w:w="15" w:type="dxa"/>
              <w:bottom w:w="15" w:type="dxa"/>
              <w:right w:w="15" w:type="dxa"/>
            </w:tcMar>
            <w:vAlign w:val="bottom"/>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rPr>
              <w:t>33</w:t>
            </w:r>
          </w:p>
        </w:tc>
        <w:tc>
          <w:tcPr>
            <w:tcW w:w="392"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53</w:t>
            </w:r>
          </w:p>
        </w:tc>
        <w:tc>
          <w:tcPr>
            <w:tcW w:w="527"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27</w:t>
            </w:r>
          </w:p>
        </w:tc>
        <w:tc>
          <w:tcPr>
            <w:tcW w:w="460"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26</w:t>
            </w:r>
          </w:p>
        </w:tc>
        <w:tc>
          <w:tcPr>
            <w:tcW w:w="45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6</w:t>
            </w:r>
          </w:p>
        </w:tc>
        <w:tc>
          <w:tcPr>
            <w:tcW w:w="42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8</w:t>
            </w:r>
          </w:p>
        </w:tc>
        <w:tc>
          <w:tcPr>
            <w:tcW w:w="423"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25</w:t>
            </w:r>
          </w:p>
        </w:tc>
        <w:tc>
          <w:tcPr>
            <w:tcW w:w="448"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14</w:t>
            </w:r>
          </w:p>
        </w:tc>
      </w:tr>
      <w:tr w:rsidR="00303EF3" w:rsidRPr="0084694B" w:rsidTr="00A71743">
        <w:trPr>
          <w:trHeight w:val="300"/>
          <w:tblCellSpacing w:w="22" w:type="dxa"/>
        </w:trPr>
        <w:tc>
          <w:tcPr>
            <w:tcW w:w="229" w:type="pct"/>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sz w:val="22"/>
                <w:szCs w:val="22"/>
              </w:rPr>
              <w:t>30</w:t>
            </w:r>
          </w:p>
        </w:tc>
        <w:tc>
          <w:tcPr>
            <w:tcW w:w="874" w:type="pct"/>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sz w:val="22"/>
                <w:szCs w:val="22"/>
              </w:rPr>
              <w:t>Тушебин</w:t>
            </w:r>
          </w:p>
        </w:tc>
        <w:tc>
          <w:tcPr>
            <w:tcW w:w="526" w:type="pct"/>
            <w:tcMar>
              <w:top w:w="15" w:type="dxa"/>
              <w:left w:w="15" w:type="dxa"/>
              <w:bottom w:w="15" w:type="dxa"/>
              <w:right w:w="15" w:type="dxa"/>
            </w:tcMar>
            <w:vAlign w:val="bottom"/>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rPr>
              <w:t>89</w:t>
            </w:r>
          </w:p>
        </w:tc>
        <w:tc>
          <w:tcPr>
            <w:tcW w:w="392"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140</w:t>
            </w:r>
          </w:p>
        </w:tc>
        <w:tc>
          <w:tcPr>
            <w:tcW w:w="527"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74</w:t>
            </w:r>
          </w:p>
        </w:tc>
        <w:tc>
          <w:tcPr>
            <w:tcW w:w="460"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66</w:t>
            </w:r>
          </w:p>
        </w:tc>
        <w:tc>
          <w:tcPr>
            <w:tcW w:w="45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7</w:t>
            </w:r>
          </w:p>
        </w:tc>
        <w:tc>
          <w:tcPr>
            <w:tcW w:w="42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15</w:t>
            </w:r>
          </w:p>
        </w:tc>
        <w:tc>
          <w:tcPr>
            <w:tcW w:w="423"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85</w:t>
            </w:r>
          </w:p>
        </w:tc>
        <w:tc>
          <w:tcPr>
            <w:tcW w:w="448"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 xml:space="preserve">33 </w:t>
            </w:r>
          </w:p>
        </w:tc>
      </w:tr>
      <w:tr w:rsidR="00303EF3" w:rsidRPr="0084694B" w:rsidTr="00A71743">
        <w:trPr>
          <w:trHeight w:val="1035"/>
          <w:tblCellSpacing w:w="22" w:type="dxa"/>
        </w:trPr>
        <w:tc>
          <w:tcPr>
            <w:tcW w:w="229" w:type="pct"/>
          </w:tcPr>
          <w:p w:rsidR="00303EF3" w:rsidRPr="0084694B" w:rsidRDefault="00303EF3" w:rsidP="00E61176">
            <w:pPr>
              <w:shd w:val="clear" w:color="auto" w:fill="FFFFFF"/>
              <w:jc w:val="center"/>
              <w:rPr>
                <w:rFonts w:ascii="Times New Roman" w:hAnsi="Times New Roman"/>
                <w:color w:val="000000"/>
              </w:rPr>
            </w:pPr>
          </w:p>
        </w:tc>
        <w:tc>
          <w:tcPr>
            <w:tcW w:w="874" w:type="pct"/>
          </w:tcPr>
          <w:p w:rsidR="00303EF3" w:rsidRPr="0084694B" w:rsidRDefault="00303EF3" w:rsidP="00EB6674">
            <w:pPr>
              <w:shd w:val="clear" w:color="auto" w:fill="FFFFFF"/>
              <w:jc w:val="center"/>
              <w:rPr>
                <w:rFonts w:ascii="Times New Roman" w:hAnsi="Times New Roman"/>
                <w:b/>
                <w:color w:val="000000"/>
              </w:rPr>
            </w:pPr>
            <w:r w:rsidRPr="0084694B">
              <w:rPr>
                <w:rFonts w:ascii="Times New Roman" w:hAnsi="Times New Roman"/>
                <w:b/>
                <w:color w:val="000000"/>
                <w:sz w:val="22"/>
                <w:szCs w:val="22"/>
              </w:rPr>
              <w:t>Посниківський старостинський округ</w:t>
            </w:r>
          </w:p>
        </w:tc>
        <w:tc>
          <w:tcPr>
            <w:tcW w:w="526" w:type="pct"/>
            <w:tcMar>
              <w:top w:w="15" w:type="dxa"/>
              <w:left w:w="15" w:type="dxa"/>
              <w:bottom w:w="15" w:type="dxa"/>
              <w:right w:w="15" w:type="dxa"/>
            </w:tcMar>
            <w:vAlign w:val="bottom"/>
          </w:tcPr>
          <w:p w:rsidR="00303EF3" w:rsidRPr="0084694B" w:rsidRDefault="00303EF3" w:rsidP="00E61176">
            <w:pPr>
              <w:shd w:val="clear" w:color="auto" w:fill="FFFFFF"/>
              <w:jc w:val="center"/>
              <w:rPr>
                <w:rFonts w:ascii="Times New Roman" w:hAnsi="Times New Roman"/>
                <w:b/>
                <w:color w:val="000000"/>
              </w:rPr>
            </w:pPr>
            <w:r w:rsidRPr="0084694B">
              <w:rPr>
                <w:rFonts w:ascii="Times New Roman" w:hAnsi="Times New Roman"/>
                <w:b/>
                <w:color w:val="000000"/>
              </w:rPr>
              <w:t>266</w:t>
            </w:r>
          </w:p>
        </w:tc>
        <w:tc>
          <w:tcPr>
            <w:tcW w:w="392" w:type="pct"/>
            <w:tcMar>
              <w:top w:w="15" w:type="dxa"/>
              <w:left w:w="15" w:type="dxa"/>
              <w:bottom w:w="15" w:type="dxa"/>
              <w:right w:w="15" w:type="dxa"/>
            </w:tcMar>
          </w:tcPr>
          <w:p w:rsidR="00303EF3" w:rsidRPr="007327A4" w:rsidRDefault="00303EF3" w:rsidP="00E61176">
            <w:pPr>
              <w:pStyle w:val="a6"/>
              <w:shd w:val="clear" w:color="auto" w:fill="FFFFFF"/>
              <w:jc w:val="center"/>
              <w:rPr>
                <w:b/>
                <w:color w:val="000000"/>
                <w:sz w:val="21"/>
                <w:lang w:val="uk-UA" w:eastAsia="uk-UA"/>
              </w:rPr>
            </w:pPr>
            <w:r w:rsidRPr="007327A4">
              <w:rPr>
                <w:b/>
                <w:color w:val="000000"/>
                <w:sz w:val="21"/>
                <w:lang w:val="uk-UA" w:eastAsia="uk-UA"/>
              </w:rPr>
              <w:t>706</w:t>
            </w:r>
          </w:p>
        </w:tc>
        <w:tc>
          <w:tcPr>
            <w:tcW w:w="527" w:type="pct"/>
            <w:tcMar>
              <w:top w:w="15" w:type="dxa"/>
              <w:left w:w="15" w:type="dxa"/>
              <w:bottom w:w="15" w:type="dxa"/>
              <w:right w:w="15" w:type="dxa"/>
            </w:tcMar>
          </w:tcPr>
          <w:p w:rsidR="00303EF3" w:rsidRPr="007327A4" w:rsidRDefault="00303EF3" w:rsidP="00E61176">
            <w:pPr>
              <w:pStyle w:val="a6"/>
              <w:shd w:val="clear" w:color="auto" w:fill="FFFFFF"/>
              <w:jc w:val="center"/>
              <w:rPr>
                <w:b/>
                <w:bCs/>
                <w:color w:val="000000"/>
                <w:sz w:val="21"/>
                <w:lang w:val="uk-UA" w:eastAsia="uk-UA"/>
              </w:rPr>
            </w:pPr>
            <w:r w:rsidRPr="007327A4">
              <w:rPr>
                <w:b/>
                <w:bCs/>
                <w:color w:val="000000"/>
                <w:sz w:val="21"/>
                <w:lang w:val="uk-UA" w:eastAsia="uk-UA"/>
              </w:rPr>
              <w:t>357</w:t>
            </w:r>
          </w:p>
        </w:tc>
        <w:tc>
          <w:tcPr>
            <w:tcW w:w="460" w:type="pct"/>
          </w:tcPr>
          <w:p w:rsidR="00303EF3" w:rsidRPr="007327A4" w:rsidRDefault="00303EF3" w:rsidP="00E61176">
            <w:pPr>
              <w:pStyle w:val="a6"/>
              <w:shd w:val="clear" w:color="auto" w:fill="FFFFFF"/>
              <w:jc w:val="center"/>
              <w:rPr>
                <w:b/>
                <w:bCs/>
                <w:color w:val="000000"/>
                <w:sz w:val="21"/>
                <w:lang w:val="uk-UA" w:eastAsia="uk-UA"/>
              </w:rPr>
            </w:pPr>
            <w:r w:rsidRPr="007327A4">
              <w:rPr>
                <w:b/>
                <w:bCs/>
                <w:color w:val="000000"/>
                <w:sz w:val="21"/>
                <w:lang w:val="uk-UA" w:eastAsia="uk-UA"/>
              </w:rPr>
              <w:t>349</w:t>
            </w:r>
          </w:p>
        </w:tc>
        <w:tc>
          <w:tcPr>
            <w:tcW w:w="456" w:type="pct"/>
          </w:tcPr>
          <w:p w:rsidR="00303EF3" w:rsidRPr="007327A4" w:rsidRDefault="00303EF3" w:rsidP="00E61176">
            <w:pPr>
              <w:pStyle w:val="a6"/>
              <w:shd w:val="clear" w:color="auto" w:fill="FFFFFF"/>
              <w:jc w:val="center"/>
              <w:rPr>
                <w:b/>
                <w:bCs/>
                <w:color w:val="000000"/>
                <w:sz w:val="21"/>
                <w:lang w:val="uk-UA" w:eastAsia="uk-UA"/>
              </w:rPr>
            </w:pPr>
            <w:r w:rsidRPr="007327A4">
              <w:rPr>
                <w:b/>
                <w:bCs/>
                <w:color w:val="000000"/>
                <w:sz w:val="21"/>
                <w:lang w:val="uk-UA" w:eastAsia="uk-UA"/>
              </w:rPr>
              <w:t>38</w:t>
            </w:r>
          </w:p>
        </w:tc>
        <w:tc>
          <w:tcPr>
            <w:tcW w:w="426" w:type="pct"/>
          </w:tcPr>
          <w:p w:rsidR="00303EF3" w:rsidRPr="007327A4" w:rsidRDefault="00303EF3" w:rsidP="00E61176">
            <w:pPr>
              <w:pStyle w:val="a6"/>
              <w:shd w:val="clear" w:color="auto" w:fill="FFFFFF"/>
              <w:jc w:val="center"/>
              <w:rPr>
                <w:b/>
                <w:bCs/>
                <w:color w:val="000000"/>
                <w:sz w:val="21"/>
                <w:lang w:val="uk-UA" w:eastAsia="uk-UA"/>
              </w:rPr>
            </w:pPr>
            <w:r w:rsidRPr="007327A4">
              <w:rPr>
                <w:b/>
                <w:bCs/>
                <w:color w:val="000000"/>
                <w:sz w:val="21"/>
                <w:lang w:val="uk-UA" w:eastAsia="uk-UA"/>
              </w:rPr>
              <w:t>118</w:t>
            </w:r>
          </w:p>
        </w:tc>
        <w:tc>
          <w:tcPr>
            <w:tcW w:w="423" w:type="pct"/>
          </w:tcPr>
          <w:p w:rsidR="00303EF3" w:rsidRPr="007327A4" w:rsidRDefault="00303EF3" w:rsidP="00E61176">
            <w:pPr>
              <w:pStyle w:val="a6"/>
              <w:shd w:val="clear" w:color="auto" w:fill="FFFFFF"/>
              <w:jc w:val="center"/>
              <w:rPr>
                <w:b/>
                <w:bCs/>
                <w:color w:val="000000"/>
                <w:sz w:val="21"/>
                <w:lang w:val="uk-UA" w:eastAsia="uk-UA"/>
              </w:rPr>
            </w:pPr>
            <w:r w:rsidRPr="007327A4">
              <w:rPr>
                <w:b/>
                <w:bCs/>
                <w:color w:val="000000"/>
                <w:sz w:val="21"/>
                <w:lang w:val="uk-UA" w:eastAsia="uk-UA"/>
              </w:rPr>
              <w:t>408</w:t>
            </w:r>
          </w:p>
        </w:tc>
        <w:tc>
          <w:tcPr>
            <w:tcW w:w="448" w:type="pct"/>
          </w:tcPr>
          <w:p w:rsidR="00303EF3" w:rsidRPr="007327A4" w:rsidRDefault="00303EF3" w:rsidP="00E61176">
            <w:pPr>
              <w:pStyle w:val="a6"/>
              <w:shd w:val="clear" w:color="auto" w:fill="FFFFFF"/>
              <w:jc w:val="center"/>
              <w:rPr>
                <w:b/>
                <w:bCs/>
                <w:color w:val="000000"/>
                <w:sz w:val="21"/>
                <w:lang w:val="uk-UA" w:eastAsia="uk-UA"/>
              </w:rPr>
            </w:pPr>
            <w:r w:rsidRPr="007327A4">
              <w:rPr>
                <w:b/>
                <w:bCs/>
                <w:color w:val="000000"/>
                <w:sz w:val="21"/>
                <w:lang w:val="uk-UA" w:eastAsia="uk-UA"/>
              </w:rPr>
              <w:t>142</w:t>
            </w:r>
          </w:p>
        </w:tc>
      </w:tr>
      <w:tr w:rsidR="00303EF3" w:rsidRPr="0084694B" w:rsidTr="00A71743">
        <w:trPr>
          <w:trHeight w:val="300"/>
          <w:tblCellSpacing w:w="22" w:type="dxa"/>
        </w:trPr>
        <w:tc>
          <w:tcPr>
            <w:tcW w:w="229" w:type="pct"/>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sz w:val="22"/>
                <w:szCs w:val="22"/>
              </w:rPr>
              <w:t>31</w:t>
            </w:r>
          </w:p>
        </w:tc>
        <w:tc>
          <w:tcPr>
            <w:tcW w:w="874" w:type="pct"/>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sz w:val="22"/>
                <w:szCs w:val="22"/>
              </w:rPr>
              <w:t>Посників</w:t>
            </w:r>
          </w:p>
        </w:tc>
        <w:tc>
          <w:tcPr>
            <w:tcW w:w="526" w:type="pct"/>
            <w:tcMar>
              <w:top w:w="15" w:type="dxa"/>
              <w:left w:w="15" w:type="dxa"/>
              <w:bottom w:w="15" w:type="dxa"/>
              <w:right w:w="15" w:type="dxa"/>
            </w:tcMar>
            <w:vAlign w:val="bottom"/>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rPr>
              <w:t>244</w:t>
            </w:r>
          </w:p>
        </w:tc>
        <w:tc>
          <w:tcPr>
            <w:tcW w:w="392"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699</w:t>
            </w:r>
          </w:p>
        </w:tc>
        <w:tc>
          <w:tcPr>
            <w:tcW w:w="527"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355</w:t>
            </w:r>
          </w:p>
        </w:tc>
        <w:tc>
          <w:tcPr>
            <w:tcW w:w="460"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344</w:t>
            </w:r>
          </w:p>
        </w:tc>
        <w:tc>
          <w:tcPr>
            <w:tcW w:w="45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38</w:t>
            </w:r>
          </w:p>
        </w:tc>
        <w:tc>
          <w:tcPr>
            <w:tcW w:w="42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115</w:t>
            </w:r>
          </w:p>
        </w:tc>
        <w:tc>
          <w:tcPr>
            <w:tcW w:w="423"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407</w:t>
            </w:r>
          </w:p>
        </w:tc>
        <w:tc>
          <w:tcPr>
            <w:tcW w:w="448"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139</w:t>
            </w:r>
          </w:p>
        </w:tc>
      </w:tr>
      <w:tr w:rsidR="00303EF3" w:rsidRPr="0084694B" w:rsidTr="00A71743">
        <w:trPr>
          <w:trHeight w:val="300"/>
          <w:tblCellSpacing w:w="22" w:type="dxa"/>
        </w:trPr>
        <w:tc>
          <w:tcPr>
            <w:tcW w:w="229" w:type="pct"/>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sz w:val="22"/>
                <w:szCs w:val="22"/>
              </w:rPr>
              <w:t>32</w:t>
            </w:r>
          </w:p>
        </w:tc>
        <w:tc>
          <w:tcPr>
            <w:tcW w:w="874" w:type="pct"/>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sz w:val="22"/>
                <w:szCs w:val="22"/>
              </w:rPr>
              <w:t>Богушівка</w:t>
            </w:r>
          </w:p>
        </w:tc>
        <w:tc>
          <w:tcPr>
            <w:tcW w:w="526" w:type="pct"/>
            <w:tcMar>
              <w:top w:w="15" w:type="dxa"/>
              <w:left w:w="15" w:type="dxa"/>
              <w:bottom w:w="15" w:type="dxa"/>
              <w:right w:w="15" w:type="dxa"/>
            </w:tcMar>
            <w:vAlign w:val="bottom"/>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rPr>
              <w:t>20</w:t>
            </w:r>
          </w:p>
        </w:tc>
        <w:tc>
          <w:tcPr>
            <w:tcW w:w="392"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7</w:t>
            </w:r>
          </w:p>
        </w:tc>
        <w:tc>
          <w:tcPr>
            <w:tcW w:w="527"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2</w:t>
            </w:r>
          </w:p>
        </w:tc>
        <w:tc>
          <w:tcPr>
            <w:tcW w:w="460"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5</w:t>
            </w:r>
          </w:p>
        </w:tc>
        <w:tc>
          <w:tcPr>
            <w:tcW w:w="45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w:t>
            </w:r>
          </w:p>
        </w:tc>
        <w:tc>
          <w:tcPr>
            <w:tcW w:w="42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3</w:t>
            </w:r>
          </w:p>
        </w:tc>
        <w:tc>
          <w:tcPr>
            <w:tcW w:w="423"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w:t>
            </w:r>
          </w:p>
        </w:tc>
        <w:tc>
          <w:tcPr>
            <w:tcW w:w="448"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3</w:t>
            </w:r>
          </w:p>
        </w:tc>
      </w:tr>
      <w:tr w:rsidR="00303EF3" w:rsidRPr="0084694B" w:rsidTr="00A71743">
        <w:trPr>
          <w:trHeight w:val="300"/>
          <w:tblCellSpacing w:w="22" w:type="dxa"/>
        </w:trPr>
        <w:tc>
          <w:tcPr>
            <w:tcW w:w="229" w:type="pct"/>
          </w:tcPr>
          <w:p w:rsidR="00303EF3" w:rsidRPr="0084694B" w:rsidRDefault="00303EF3" w:rsidP="00E61176">
            <w:pPr>
              <w:shd w:val="clear" w:color="auto" w:fill="FFFFFF"/>
              <w:jc w:val="center"/>
              <w:rPr>
                <w:rFonts w:ascii="Times New Roman" w:hAnsi="Times New Roman"/>
                <w:color w:val="000000"/>
              </w:rPr>
            </w:pPr>
          </w:p>
        </w:tc>
        <w:tc>
          <w:tcPr>
            <w:tcW w:w="874" w:type="pct"/>
          </w:tcPr>
          <w:p w:rsidR="00303EF3" w:rsidRPr="0084694B" w:rsidRDefault="00303EF3" w:rsidP="00E61176">
            <w:pPr>
              <w:shd w:val="clear" w:color="auto" w:fill="FFFFFF"/>
              <w:jc w:val="center"/>
              <w:rPr>
                <w:rFonts w:ascii="Times New Roman" w:hAnsi="Times New Roman"/>
                <w:b/>
                <w:color w:val="000000"/>
              </w:rPr>
            </w:pPr>
            <w:r w:rsidRPr="0084694B">
              <w:rPr>
                <w:rFonts w:ascii="Times New Roman" w:hAnsi="Times New Roman"/>
                <w:b/>
                <w:color w:val="000000"/>
                <w:sz w:val="22"/>
                <w:szCs w:val="22"/>
              </w:rPr>
              <w:t>Привітненський старостинський округ</w:t>
            </w:r>
          </w:p>
        </w:tc>
        <w:tc>
          <w:tcPr>
            <w:tcW w:w="526" w:type="pct"/>
            <w:tcMar>
              <w:top w:w="15" w:type="dxa"/>
              <w:left w:w="15" w:type="dxa"/>
              <w:bottom w:w="15" w:type="dxa"/>
              <w:right w:w="15" w:type="dxa"/>
            </w:tcMar>
            <w:vAlign w:val="bottom"/>
          </w:tcPr>
          <w:p w:rsidR="00303EF3" w:rsidRPr="0084694B" w:rsidRDefault="00303EF3" w:rsidP="00E61176">
            <w:pPr>
              <w:shd w:val="clear" w:color="auto" w:fill="FFFFFF"/>
              <w:jc w:val="center"/>
              <w:rPr>
                <w:rFonts w:ascii="Times New Roman" w:hAnsi="Times New Roman"/>
                <w:b/>
                <w:color w:val="000000"/>
              </w:rPr>
            </w:pPr>
            <w:r w:rsidRPr="0084694B">
              <w:rPr>
                <w:rFonts w:ascii="Times New Roman" w:hAnsi="Times New Roman"/>
                <w:b/>
                <w:color w:val="000000"/>
              </w:rPr>
              <w:t>306</w:t>
            </w:r>
          </w:p>
        </w:tc>
        <w:tc>
          <w:tcPr>
            <w:tcW w:w="392" w:type="pct"/>
            <w:tcMar>
              <w:top w:w="15" w:type="dxa"/>
              <w:left w:w="15" w:type="dxa"/>
              <w:bottom w:w="15" w:type="dxa"/>
              <w:right w:w="15" w:type="dxa"/>
            </w:tcMar>
          </w:tcPr>
          <w:p w:rsidR="00303EF3" w:rsidRPr="007327A4" w:rsidRDefault="00303EF3" w:rsidP="00E61176">
            <w:pPr>
              <w:pStyle w:val="a6"/>
              <w:shd w:val="clear" w:color="auto" w:fill="FFFFFF"/>
              <w:jc w:val="center"/>
              <w:rPr>
                <w:b/>
                <w:color w:val="000000"/>
                <w:sz w:val="21"/>
                <w:lang w:val="uk-UA" w:eastAsia="uk-UA"/>
              </w:rPr>
            </w:pPr>
            <w:r w:rsidRPr="007327A4">
              <w:rPr>
                <w:b/>
                <w:color w:val="000000"/>
                <w:sz w:val="21"/>
                <w:lang w:val="uk-UA" w:eastAsia="uk-UA"/>
              </w:rPr>
              <w:t>426</w:t>
            </w:r>
          </w:p>
        </w:tc>
        <w:tc>
          <w:tcPr>
            <w:tcW w:w="527" w:type="pct"/>
            <w:tcMar>
              <w:top w:w="15" w:type="dxa"/>
              <w:left w:w="15" w:type="dxa"/>
              <w:bottom w:w="15" w:type="dxa"/>
              <w:right w:w="15" w:type="dxa"/>
            </w:tcMar>
          </w:tcPr>
          <w:p w:rsidR="00303EF3" w:rsidRPr="007327A4" w:rsidRDefault="00303EF3" w:rsidP="00E61176">
            <w:pPr>
              <w:pStyle w:val="a6"/>
              <w:shd w:val="clear" w:color="auto" w:fill="FFFFFF"/>
              <w:jc w:val="center"/>
              <w:rPr>
                <w:b/>
                <w:bCs/>
                <w:color w:val="000000"/>
                <w:sz w:val="21"/>
                <w:lang w:val="uk-UA" w:eastAsia="uk-UA"/>
              </w:rPr>
            </w:pPr>
            <w:r w:rsidRPr="007327A4">
              <w:rPr>
                <w:b/>
                <w:bCs/>
                <w:color w:val="000000"/>
                <w:sz w:val="21"/>
                <w:lang w:val="uk-UA" w:eastAsia="uk-UA"/>
              </w:rPr>
              <w:t>229</w:t>
            </w:r>
          </w:p>
        </w:tc>
        <w:tc>
          <w:tcPr>
            <w:tcW w:w="460" w:type="pct"/>
          </w:tcPr>
          <w:p w:rsidR="00303EF3" w:rsidRPr="007327A4" w:rsidRDefault="00303EF3" w:rsidP="00E61176">
            <w:pPr>
              <w:pStyle w:val="a6"/>
              <w:shd w:val="clear" w:color="auto" w:fill="FFFFFF"/>
              <w:jc w:val="center"/>
              <w:rPr>
                <w:b/>
                <w:bCs/>
                <w:color w:val="000000"/>
                <w:sz w:val="21"/>
                <w:lang w:val="uk-UA" w:eastAsia="uk-UA"/>
              </w:rPr>
            </w:pPr>
            <w:r w:rsidRPr="007327A4">
              <w:rPr>
                <w:b/>
                <w:bCs/>
                <w:color w:val="000000"/>
                <w:sz w:val="21"/>
                <w:lang w:val="uk-UA" w:eastAsia="uk-UA"/>
              </w:rPr>
              <w:t>197</w:t>
            </w:r>
          </w:p>
        </w:tc>
        <w:tc>
          <w:tcPr>
            <w:tcW w:w="456" w:type="pct"/>
          </w:tcPr>
          <w:p w:rsidR="00303EF3" w:rsidRPr="007327A4" w:rsidRDefault="00303EF3" w:rsidP="00E61176">
            <w:pPr>
              <w:pStyle w:val="a6"/>
              <w:shd w:val="clear" w:color="auto" w:fill="FFFFFF"/>
              <w:jc w:val="center"/>
              <w:rPr>
                <w:b/>
                <w:bCs/>
                <w:color w:val="000000"/>
                <w:sz w:val="21"/>
                <w:lang w:val="uk-UA" w:eastAsia="uk-UA"/>
              </w:rPr>
            </w:pPr>
            <w:r w:rsidRPr="007327A4">
              <w:rPr>
                <w:b/>
                <w:bCs/>
                <w:color w:val="000000"/>
                <w:sz w:val="21"/>
                <w:lang w:val="uk-UA" w:eastAsia="uk-UA"/>
              </w:rPr>
              <w:t>14</w:t>
            </w:r>
          </w:p>
        </w:tc>
        <w:tc>
          <w:tcPr>
            <w:tcW w:w="426" w:type="pct"/>
          </w:tcPr>
          <w:p w:rsidR="00303EF3" w:rsidRPr="007327A4" w:rsidRDefault="00303EF3" w:rsidP="00E61176">
            <w:pPr>
              <w:pStyle w:val="a6"/>
              <w:shd w:val="clear" w:color="auto" w:fill="FFFFFF"/>
              <w:jc w:val="center"/>
              <w:rPr>
                <w:b/>
                <w:bCs/>
                <w:color w:val="000000"/>
                <w:sz w:val="21"/>
                <w:lang w:val="uk-UA" w:eastAsia="uk-UA"/>
              </w:rPr>
            </w:pPr>
            <w:r w:rsidRPr="007327A4">
              <w:rPr>
                <w:b/>
                <w:bCs/>
                <w:color w:val="000000"/>
                <w:sz w:val="21"/>
                <w:lang w:val="uk-UA" w:eastAsia="uk-UA"/>
              </w:rPr>
              <w:t>71</w:t>
            </w:r>
          </w:p>
        </w:tc>
        <w:tc>
          <w:tcPr>
            <w:tcW w:w="423" w:type="pct"/>
          </w:tcPr>
          <w:p w:rsidR="00303EF3" w:rsidRPr="007327A4" w:rsidRDefault="00303EF3" w:rsidP="00E61176">
            <w:pPr>
              <w:pStyle w:val="a6"/>
              <w:shd w:val="clear" w:color="auto" w:fill="FFFFFF"/>
              <w:jc w:val="center"/>
              <w:rPr>
                <w:b/>
                <w:bCs/>
                <w:color w:val="000000"/>
                <w:sz w:val="21"/>
                <w:lang w:val="uk-UA" w:eastAsia="uk-UA"/>
              </w:rPr>
            </w:pPr>
            <w:r w:rsidRPr="007327A4">
              <w:rPr>
                <w:b/>
                <w:bCs/>
                <w:color w:val="000000"/>
                <w:sz w:val="21"/>
                <w:lang w:val="uk-UA" w:eastAsia="uk-UA"/>
              </w:rPr>
              <w:t>241</w:t>
            </w:r>
          </w:p>
        </w:tc>
        <w:tc>
          <w:tcPr>
            <w:tcW w:w="448" w:type="pct"/>
          </w:tcPr>
          <w:p w:rsidR="00303EF3" w:rsidRPr="007327A4" w:rsidRDefault="00303EF3" w:rsidP="00E61176">
            <w:pPr>
              <w:pStyle w:val="a6"/>
              <w:shd w:val="clear" w:color="auto" w:fill="FFFFFF"/>
              <w:jc w:val="center"/>
              <w:rPr>
                <w:b/>
                <w:bCs/>
                <w:color w:val="000000"/>
                <w:sz w:val="21"/>
                <w:lang w:val="uk-UA" w:eastAsia="uk-UA"/>
              </w:rPr>
            </w:pPr>
            <w:r w:rsidRPr="007327A4">
              <w:rPr>
                <w:b/>
                <w:bCs/>
                <w:color w:val="000000"/>
                <w:sz w:val="21"/>
                <w:lang w:val="uk-UA" w:eastAsia="uk-UA"/>
              </w:rPr>
              <w:t>100</w:t>
            </w:r>
          </w:p>
        </w:tc>
      </w:tr>
      <w:tr w:rsidR="00303EF3" w:rsidRPr="0084694B" w:rsidTr="00A71743">
        <w:trPr>
          <w:trHeight w:val="300"/>
          <w:tblCellSpacing w:w="22" w:type="dxa"/>
        </w:trPr>
        <w:tc>
          <w:tcPr>
            <w:tcW w:w="229" w:type="pct"/>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sz w:val="22"/>
                <w:szCs w:val="22"/>
              </w:rPr>
              <w:t>33</w:t>
            </w:r>
          </w:p>
        </w:tc>
        <w:tc>
          <w:tcPr>
            <w:tcW w:w="874" w:type="pct"/>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sz w:val="22"/>
                <w:szCs w:val="22"/>
              </w:rPr>
              <w:t>Привітне</w:t>
            </w:r>
          </w:p>
        </w:tc>
        <w:tc>
          <w:tcPr>
            <w:tcW w:w="526" w:type="pct"/>
            <w:tcMar>
              <w:top w:w="15" w:type="dxa"/>
              <w:left w:w="15" w:type="dxa"/>
              <w:bottom w:w="15" w:type="dxa"/>
              <w:right w:w="15" w:type="dxa"/>
            </w:tcMar>
            <w:vAlign w:val="bottom"/>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rPr>
              <w:t>182</w:t>
            </w:r>
          </w:p>
        </w:tc>
        <w:tc>
          <w:tcPr>
            <w:tcW w:w="392"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238</w:t>
            </w:r>
          </w:p>
        </w:tc>
        <w:tc>
          <w:tcPr>
            <w:tcW w:w="527"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114</w:t>
            </w:r>
          </w:p>
        </w:tc>
        <w:tc>
          <w:tcPr>
            <w:tcW w:w="460"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124</w:t>
            </w:r>
          </w:p>
        </w:tc>
        <w:tc>
          <w:tcPr>
            <w:tcW w:w="45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9</w:t>
            </w:r>
          </w:p>
        </w:tc>
        <w:tc>
          <w:tcPr>
            <w:tcW w:w="42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42</w:t>
            </w:r>
          </w:p>
        </w:tc>
        <w:tc>
          <w:tcPr>
            <w:tcW w:w="423"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136</w:t>
            </w:r>
          </w:p>
        </w:tc>
        <w:tc>
          <w:tcPr>
            <w:tcW w:w="448"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56</w:t>
            </w:r>
          </w:p>
        </w:tc>
      </w:tr>
      <w:tr w:rsidR="00303EF3" w:rsidRPr="0084694B" w:rsidTr="00A71743">
        <w:trPr>
          <w:trHeight w:val="300"/>
          <w:tblCellSpacing w:w="22" w:type="dxa"/>
        </w:trPr>
        <w:tc>
          <w:tcPr>
            <w:tcW w:w="229" w:type="pct"/>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sz w:val="22"/>
                <w:szCs w:val="22"/>
              </w:rPr>
              <w:t>34</w:t>
            </w:r>
          </w:p>
        </w:tc>
        <w:tc>
          <w:tcPr>
            <w:tcW w:w="874" w:type="pct"/>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sz w:val="22"/>
                <w:szCs w:val="22"/>
              </w:rPr>
              <w:t>Терешів</w:t>
            </w:r>
          </w:p>
        </w:tc>
        <w:tc>
          <w:tcPr>
            <w:tcW w:w="526" w:type="pct"/>
            <w:tcMar>
              <w:top w:w="15" w:type="dxa"/>
              <w:left w:w="15" w:type="dxa"/>
              <w:bottom w:w="15" w:type="dxa"/>
              <w:right w:w="15" w:type="dxa"/>
            </w:tcMar>
            <w:vAlign w:val="bottom"/>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rPr>
              <w:t>124</w:t>
            </w:r>
          </w:p>
        </w:tc>
        <w:tc>
          <w:tcPr>
            <w:tcW w:w="392"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188</w:t>
            </w:r>
          </w:p>
        </w:tc>
        <w:tc>
          <w:tcPr>
            <w:tcW w:w="527"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115</w:t>
            </w:r>
          </w:p>
        </w:tc>
        <w:tc>
          <w:tcPr>
            <w:tcW w:w="460"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73</w:t>
            </w:r>
          </w:p>
        </w:tc>
        <w:tc>
          <w:tcPr>
            <w:tcW w:w="45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5</w:t>
            </w:r>
          </w:p>
        </w:tc>
        <w:tc>
          <w:tcPr>
            <w:tcW w:w="42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29</w:t>
            </w:r>
          </w:p>
        </w:tc>
        <w:tc>
          <w:tcPr>
            <w:tcW w:w="423"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105</w:t>
            </w:r>
          </w:p>
        </w:tc>
        <w:tc>
          <w:tcPr>
            <w:tcW w:w="448"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44</w:t>
            </w:r>
          </w:p>
        </w:tc>
      </w:tr>
      <w:tr w:rsidR="00303EF3" w:rsidRPr="0084694B" w:rsidTr="00A71743">
        <w:trPr>
          <w:trHeight w:val="300"/>
          <w:tblCellSpacing w:w="22" w:type="dxa"/>
        </w:trPr>
        <w:tc>
          <w:tcPr>
            <w:tcW w:w="229" w:type="pct"/>
          </w:tcPr>
          <w:p w:rsidR="00303EF3" w:rsidRPr="0084694B" w:rsidRDefault="00303EF3" w:rsidP="00E61176">
            <w:pPr>
              <w:shd w:val="clear" w:color="auto" w:fill="FFFFFF"/>
              <w:jc w:val="center"/>
              <w:rPr>
                <w:rFonts w:ascii="Times New Roman" w:hAnsi="Times New Roman"/>
                <w:color w:val="000000"/>
              </w:rPr>
            </w:pPr>
          </w:p>
        </w:tc>
        <w:tc>
          <w:tcPr>
            <w:tcW w:w="874" w:type="pct"/>
          </w:tcPr>
          <w:p w:rsidR="00303EF3" w:rsidRPr="0084694B" w:rsidRDefault="00303EF3" w:rsidP="00E61176">
            <w:pPr>
              <w:shd w:val="clear" w:color="auto" w:fill="FFFFFF"/>
              <w:jc w:val="center"/>
              <w:rPr>
                <w:rFonts w:ascii="Times New Roman" w:hAnsi="Times New Roman"/>
                <w:b/>
                <w:color w:val="000000"/>
              </w:rPr>
            </w:pPr>
            <w:r w:rsidRPr="0084694B">
              <w:rPr>
                <w:rFonts w:ascii="Times New Roman" w:hAnsi="Times New Roman"/>
                <w:b/>
                <w:color w:val="000000"/>
                <w:sz w:val="22"/>
                <w:szCs w:val="22"/>
              </w:rPr>
              <w:t>Пугачівський старостинський округ</w:t>
            </w:r>
          </w:p>
        </w:tc>
        <w:tc>
          <w:tcPr>
            <w:tcW w:w="526" w:type="pct"/>
            <w:tcMar>
              <w:top w:w="15" w:type="dxa"/>
              <w:left w:w="15" w:type="dxa"/>
              <w:bottom w:w="15" w:type="dxa"/>
              <w:right w:w="15" w:type="dxa"/>
            </w:tcMar>
            <w:vAlign w:val="bottom"/>
          </w:tcPr>
          <w:p w:rsidR="00303EF3" w:rsidRPr="0084694B" w:rsidRDefault="00303EF3" w:rsidP="00E61176">
            <w:pPr>
              <w:shd w:val="clear" w:color="auto" w:fill="FFFFFF"/>
              <w:jc w:val="center"/>
              <w:rPr>
                <w:rFonts w:ascii="Times New Roman" w:hAnsi="Times New Roman"/>
                <w:b/>
                <w:color w:val="000000"/>
              </w:rPr>
            </w:pPr>
            <w:r w:rsidRPr="0084694B">
              <w:rPr>
                <w:rFonts w:ascii="Times New Roman" w:hAnsi="Times New Roman"/>
                <w:b/>
                <w:color w:val="000000"/>
              </w:rPr>
              <w:t>525</w:t>
            </w:r>
          </w:p>
        </w:tc>
        <w:tc>
          <w:tcPr>
            <w:tcW w:w="392" w:type="pct"/>
            <w:tcMar>
              <w:top w:w="15" w:type="dxa"/>
              <w:left w:w="15" w:type="dxa"/>
              <w:bottom w:w="15" w:type="dxa"/>
              <w:right w:w="15" w:type="dxa"/>
            </w:tcMar>
          </w:tcPr>
          <w:p w:rsidR="00303EF3" w:rsidRPr="007327A4" w:rsidRDefault="00303EF3" w:rsidP="00E61176">
            <w:pPr>
              <w:pStyle w:val="a6"/>
              <w:shd w:val="clear" w:color="auto" w:fill="FFFFFF"/>
              <w:jc w:val="center"/>
              <w:rPr>
                <w:b/>
                <w:color w:val="000000"/>
                <w:sz w:val="21"/>
                <w:lang w:val="uk-UA" w:eastAsia="uk-UA"/>
              </w:rPr>
            </w:pPr>
            <w:r w:rsidRPr="007327A4">
              <w:rPr>
                <w:b/>
                <w:color w:val="000000"/>
                <w:sz w:val="21"/>
                <w:lang w:val="uk-UA" w:eastAsia="uk-UA"/>
              </w:rPr>
              <w:t>1114</w:t>
            </w:r>
          </w:p>
        </w:tc>
        <w:tc>
          <w:tcPr>
            <w:tcW w:w="527" w:type="pct"/>
            <w:tcMar>
              <w:top w:w="15" w:type="dxa"/>
              <w:left w:w="15" w:type="dxa"/>
              <w:bottom w:w="15" w:type="dxa"/>
              <w:right w:w="15" w:type="dxa"/>
            </w:tcMar>
          </w:tcPr>
          <w:p w:rsidR="00303EF3" w:rsidRPr="007327A4" w:rsidRDefault="00303EF3" w:rsidP="00E61176">
            <w:pPr>
              <w:pStyle w:val="a6"/>
              <w:shd w:val="clear" w:color="auto" w:fill="FFFFFF"/>
              <w:jc w:val="center"/>
              <w:rPr>
                <w:b/>
                <w:color w:val="000000"/>
                <w:sz w:val="21"/>
                <w:lang w:val="uk-UA" w:eastAsia="uk-UA"/>
              </w:rPr>
            </w:pPr>
            <w:r w:rsidRPr="007327A4">
              <w:rPr>
                <w:b/>
                <w:color w:val="000000"/>
                <w:sz w:val="21"/>
                <w:lang w:val="uk-UA" w:eastAsia="uk-UA"/>
              </w:rPr>
              <w:t>522</w:t>
            </w:r>
          </w:p>
        </w:tc>
        <w:tc>
          <w:tcPr>
            <w:tcW w:w="460" w:type="pct"/>
          </w:tcPr>
          <w:p w:rsidR="00303EF3" w:rsidRPr="007327A4" w:rsidRDefault="00303EF3" w:rsidP="00E61176">
            <w:pPr>
              <w:pStyle w:val="a6"/>
              <w:shd w:val="clear" w:color="auto" w:fill="FFFFFF"/>
              <w:jc w:val="center"/>
              <w:rPr>
                <w:b/>
                <w:color w:val="000000"/>
                <w:sz w:val="21"/>
                <w:lang w:val="uk-UA" w:eastAsia="uk-UA"/>
              </w:rPr>
            </w:pPr>
            <w:r w:rsidRPr="007327A4">
              <w:rPr>
                <w:b/>
                <w:color w:val="000000"/>
                <w:sz w:val="21"/>
                <w:lang w:val="uk-UA" w:eastAsia="uk-UA"/>
              </w:rPr>
              <w:t>592</w:t>
            </w:r>
          </w:p>
        </w:tc>
        <w:tc>
          <w:tcPr>
            <w:tcW w:w="456" w:type="pct"/>
          </w:tcPr>
          <w:p w:rsidR="00303EF3" w:rsidRPr="007327A4" w:rsidRDefault="00303EF3" w:rsidP="00E61176">
            <w:pPr>
              <w:pStyle w:val="a6"/>
              <w:shd w:val="clear" w:color="auto" w:fill="FFFFFF"/>
              <w:jc w:val="center"/>
              <w:rPr>
                <w:b/>
                <w:color w:val="000000"/>
                <w:sz w:val="21"/>
                <w:lang w:val="uk-UA" w:eastAsia="uk-UA"/>
              </w:rPr>
            </w:pPr>
            <w:r w:rsidRPr="007327A4">
              <w:rPr>
                <w:b/>
                <w:color w:val="000000"/>
                <w:sz w:val="21"/>
                <w:lang w:val="uk-UA" w:eastAsia="uk-UA"/>
              </w:rPr>
              <w:t>35</w:t>
            </w:r>
          </w:p>
        </w:tc>
        <w:tc>
          <w:tcPr>
            <w:tcW w:w="426" w:type="pct"/>
          </w:tcPr>
          <w:p w:rsidR="00303EF3" w:rsidRPr="007327A4" w:rsidRDefault="00303EF3" w:rsidP="00E61176">
            <w:pPr>
              <w:pStyle w:val="a6"/>
              <w:shd w:val="clear" w:color="auto" w:fill="FFFFFF"/>
              <w:jc w:val="center"/>
              <w:rPr>
                <w:b/>
                <w:color w:val="000000"/>
                <w:sz w:val="21"/>
                <w:lang w:val="uk-UA" w:eastAsia="uk-UA"/>
              </w:rPr>
            </w:pPr>
            <w:r w:rsidRPr="007327A4">
              <w:rPr>
                <w:b/>
                <w:color w:val="000000"/>
                <w:sz w:val="21"/>
                <w:lang w:val="uk-UA" w:eastAsia="uk-UA"/>
              </w:rPr>
              <w:t>190</w:t>
            </w:r>
          </w:p>
        </w:tc>
        <w:tc>
          <w:tcPr>
            <w:tcW w:w="423" w:type="pct"/>
          </w:tcPr>
          <w:p w:rsidR="00303EF3" w:rsidRPr="007327A4" w:rsidRDefault="00303EF3" w:rsidP="00E61176">
            <w:pPr>
              <w:pStyle w:val="a6"/>
              <w:shd w:val="clear" w:color="auto" w:fill="FFFFFF"/>
              <w:jc w:val="center"/>
              <w:rPr>
                <w:b/>
                <w:color w:val="000000"/>
                <w:sz w:val="21"/>
                <w:lang w:val="uk-UA" w:eastAsia="uk-UA"/>
              </w:rPr>
            </w:pPr>
            <w:r w:rsidRPr="007327A4">
              <w:rPr>
                <w:b/>
                <w:color w:val="000000"/>
                <w:sz w:val="21"/>
                <w:lang w:val="uk-UA" w:eastAsia="uk-UA"/>
              </w:rPr>
              <w:t>648</w:t>
            </w:r>
          </w:p>
        </w:tc>
        <w:tc>
          <w:tcPr>
            <w:tcW w:w="448" w:type="pct"/>
          </w:tcPr>
          <w:p w:rsidR="00303EF3" w:rsidRPr="007327A4" w:rsidRDefault="00303EF3" w:rsidP="00E61176">
            <w:pPr>
              <w:pStyle w:val="a6"/>
              <w:shd w:val="clear" w:color="auto" w:fill="FFFFFF"/>
              <w:jc w:val="center"/>
              <w:rPr>
                <w:b/>
                <w:color w:val="000000"/>
                <w:sz w:val="21"/>
                <w:lang w:val="uk-UA" w:eastAsia="uk-UA"/>
              </w:rPr>
            </w:pPr>
            <w:r w:rsidRPr="007327A4">
              <w:rPr>
                <w:b/>
                <w:color w:val="000000"/>
                <w:sz w:val="21"/>
                <w:lang w:val="uk-UA" w:eastAsia="uk-UA"/>
              </w:rPr>
              <w:t>241</w:t>
            </w:r>
          </w:p>
        </w:tc>
      </w:tr>
      <w:tr w:rsidR="00303EF3" w:rsidRPr="0084694B" w:rsidTr="00A71743">
        <w:trPr>
          <w:trHeight w:val="234"/>
          <w:tblCellSpacing w:w="22" w:type="dxa"/>
        </w:trPr>
        <w:tc>
          <w:tcPr>
            <w:tcW w:w="229" w:type="pct"/>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sz w:val="22"/>
                <w:szCs w:val="22"/>
              </w:rPr>
              <w:t>35</w:t>
            </w:r>
          </w:p>
        </w:tc>
        <w:tc>
          <w:tcPr>
            <w:tcW w:w="874" w:type="pct"/>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sz w:val="22"/>
                <w:szCs w:val="22"/>
              </w:rPr>
              <w:t>Пугачівка</w:t>
            </w:r>
          </w:p>
        </w:tc>
        <w:tc>
          <w:tcPr>
            <w:tcW w:w="526" w:type="pct"/>
            <w:tcMar>
              <w:top w:w="15" w:type="dxa"/>
              <w:left w:w="15" w:type="dxa"/>
              <w:bottom w:w="15" w:type="dxa"/>
              <w:right w:w="15" w:type="dxa"/>
            </w:tcMar>
            <w:vAlign w:val="bottom"/>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rPr>
              <w:t>385</w:t>
            </w:r>
          </w:p>
        </w:tc>
        <w:tc>
          <w:tcPr>
            <w:tcW w:w="392"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894</w:t>
            </w:r>
          </w:p>
        </w:tc>
        <w:tc>
          <w:tcPr>
            <w:tcW w:w="527"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421</w:t>
            </w:r>
          </w:p>
        </w:tc>
        <w:tc>
          <w:tcPr>
            <w:tcW w:w="460"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473</w:t>
            </w:r>
          </w:p>
        </w:tc>
        <w:tc>
          <w:tcPr>
            <w:tcW w:w="45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25</w:t>
            </w:r>
          </w:p>
        </w:tc>
        <w:tc>
          <w:tcPr>
            <w:tcW w:w="42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160</w:t>
            </w:r>
          </w:p>
        </w:tc>
        <w:tc>
          <w:tcPr>
            <w:tcW w:w="423"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509</w:t>
            </w:r>
          </w:p>
        </w:tc>
        <w:tc>
          <w:tcPr>
            <w:tcW w:w="448"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200</w:t>
            </w:r>
          </w:p>
        </w:tc>
      </w:tr>
      <w:tr w:rsidR="00303EF3" w:rsidRPr="0084694B" w:rsidTr="00A71743">
        <w:trPr>
          <w:trHeight w:val="300"/>
          <w:tblCellSpacing w:w="22" w:type="dxa"/>
        </w:trPr>
        <w:tc>
          <w:tcPr>
            <w:tcW w:w="229" w:type="pct"/>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sz w:val="22"/>
                <w:szCs w:val="22"/>
              </w:rPr>
              <w:t>36</w:t>
            </w:r>
          </w:p>
        </w:tc>
        <w:tc>
          <w:tcPr>
            <w:tcW w:w="874" w:type="pct"/>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sz w:val="22"/>
                <w:szCs w:val="22"/>
              </w:rPr>
              <w:t>Новини</w:t>
            </w:r>
          </w:p>
        </w:tc>
        <w:tc>
          <w:tcPr>
            <w:tcW w:w="526" w:type="pct"/>
            <w:tcMar>
              <w:top w:w="15" w:type="dxa"/>
              <w:left w:w="15" w:type="dxa"/>
              <w:bottom w:w="15" w:type="dxa"/>
              <w:right w:w="15" w:type="dxa"/>
            </w:tcMar>
            <w:vAlign w:val="bottom"/>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rPr>
              <w:t>108</w:t>
            </w:r>
          </w:p>
        </w:tc>
        <w:tc>
          <w:tcPr>
            <w:tcW w:w="392"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192</w:t>
            </w:r>
          </w:p>
        </w:tc>
        <w:tc>
          <w:tcPr>
            <w:tcW w:w="527"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87</w:t>
            </w:r>
          </w:p>
        </w:tc>
        <w:tc>
          <w:tcPr>
            <w:tcW w:w="460"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105</w:t>
            </w:r>
          </w:p>
        </w:tc>
        <w:tc>
          <w:tcPr>
            <w:tcW w:w="45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7</w:t>
            </w:r>
          </w:p>
        </w:tc>
        <w:tc>
          <w:tcPr>
            <w:tcW w:w="42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29</w:t>
            </w:r>
          </w:p>
        </w:tc>
        <w:tc>
          <w:tcPr>
            <w:tcW w:w="423"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118</w:t>
            </w:r>
          </w:p>
        </w:tc>
        <w:tc>
          <w:tcPr>
            <w:tcW w:w="448"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38</w:t>
            </w:r>
          </w:p>
        </w:tc>
      </w:tr>
      <w:tr w:rsidR="00303EF3" w:rsidRPr="0084694B" w:rsidTr="00A71743">
        <w:trPr>
          <w:trHeight w:val="300"/>
          <w:tblCellSpacing w:w="22" w:type="dxa"/>
        </w:trPr>
        <w:tc>
          <w:tcPr>
            <w:tcW w:w="229" w:type="pct"/>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sz w:val="22"/>
                <w:szCs w:val="22"/>
              </w:rPr>
              <w:t>37</w:t>
            </w:r>
          </w:p>
        </w:tc>
        <w:tc>
          <w:tcPr>
            <w:tcW w:w="874" w:type="pct"/>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sz w:val="22"/>
                <w:szCs w:val="22"/>
              </w:rPr>
              <w:t>Щасливе</w:t>
            </w:r>
          </w:p>
        </w:tc>
        <w:tc>
          <w:tcPr>
            <w:tcW w:w="526" w:type="pct"/>
            <w:tcMar>
              <w:top w:w="15" w:type="dxa"/>
              <w:left w:w="15" w:type="dxa"/>
              <w:bottom w:w="15" w:type="dxa"/>
              <w:right w:w="15" w:type="dxa"/>
            </w:tcMar>
            <w:vAlign w:val="bottom"/>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rPr>
              <w:t>32</w:t>
            </w:r>
          </w:p>
        </w:tc>
        <w:tc>
          <w:tcPr>
            <w:tcW w:w="392"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28</w:t>
            </w:r>
          </w:p>
        </w:tc>
        <w:tc>
          <w:tcPr>
            <w:tcW w:w="527"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14</w:t>
            </w:r>
          </w:p>
        </w:tc>
        <w:tc>
          <w:tcPr>
            <w:tcW w:w="460"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14</w:t>
            </w:r>
          </w:p>
        </w:tc>
        <w:tc>
          <w:tcPr>
            <w:tcW w:w="45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3</w:t>
            </w:r>
          </w:p>
        </w:tc>
        <w:tc>
          <w:tcPr>
            <w:tcW w:w="42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w:t>
            </w:r>
          </w:p>
        </w:tc>
        <w:tc>
          <w:tcPr>
            <w:tcW w:w="423"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21</w:t>
            </w:r>
          </w:p>
        </w:tc>
        <w:tc>
          <w:tcPr>
            <w:tcW w:w="448"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3</w:t>
            </w:r>
          </w:p>
        </w:tc>
      </w:tr>
      <w:tr w:rsidR="00303EF3" w:rsidRPr="0084694B" w:rsidTr="00A71743">
        <w:trPr>
          <w:trHeight w:val="300"/>
          <w:tblCellSpacing w:w="22" w:type="dxa"/>
        </w:trPr>
        <w:tc>
          <w:tcPr>
            <w:tcW w:w="229" w:type="pct"/>
          </w:tcPr>
          <w:p w:rsidR="00303EF3" w:rsidRPr="0084694B" w:rsidRDefault="00303EF3" w:rsidP="00E61176">
            <w:pPr>
              <w:shd w:val="clear" w:color="auto" w:fill="FFFFFF"/>
              <w:jc w:val="center"/>
              <w:rPr>
                <w:rFonts w:ascii="Times New Roman" w:hAnsi="Times New Roman"/>
                <w:b/>
                <w:bCs/>
                <w:color w:val="000000"/>
              </w:rPr>
            </w:pPr>
          </w:p>
        </w:tc>
        <w:tc>
          <w:tcPr>
            <w:tcW w:w="874" w:type="pct"/>
          </w:tcPr>
          <w:p w:rsidR="00303EF3" w:rsidRPr="0084694B" w:rsidRDefault="00303EF3" w:rsidP="00E61176">
            <w:pPr>
              <w:shd w:val="clear" w:color="auto" w:fill="FFFFFF"/>
              <w:jc w:val="center"/>
              <w:rPr>
                <w:rFonts w:ascii="Times New Roman" w:hAnsi="Times New Roman"/>
                <w:b/>
                <w:bCs/>
                <w:color w:val="000000"/>
              </w:rPr>
            </w:pPr>
            <w:r w:rsidRPr="0084694B">
              <w:rPr>
                <w:rFonts w:ascii="Times New Roman" w:hAnsi="Times New Roman"/>
                <w:b/>
                <w:bCs/>
                <w:color w:val="000000"/>
                <w:sz w:val="22"/>
                <w:szCs w:val="22"/>
              </w:rPr>
              <w:t>Підгаєцький старостинський округ</w:t>
            </w:r>
          </w:p>
        </w:tc>
        <w:tc>
          <w:tcPr>
            <w:tcW w:w="526" w:type="pct"/>
            <w:tcMar>
              <w:top w:w="15" w:type="dxa"/>
              <w:left w:w="15" w:type="dxa"/>
              <w:bottom w:w="15" w:type="dxa"/>
              <w:right w:w="15" w:type="dxa"/>
            </w:tcMar>
            <w:vAlign w:val="bottom"/>
          </w:tcPr>
          <w:p w:rsidR="00303EF3" w:rsidRPr="0084694B" w:rsidRDefault="00303EF3" w:rsidP="00E61176">
            <w:pPr>
              <w:shd w:val="clear" w:color="auto" w:fill="FFFFFF"/>
              <w:jc w:val="center"/>
              <w:rPr>
                <w:rFonts w:ascii="Times New Roman" w:hAnsi="Times New Roman"/>
                <w:b/>
                <w:bCs/>
                <w:color w:val="000000"/>
              </w:rPr>
            </w:pPr>
            <w:r w:rsidRPr="0084694B">
              <w:rPr>
                <w:rFonts w:ascii="Times New Roman" w:hAnsi="Times New Roman"/>
                <w:b/>
                <w:bCs/>
                <w:color w:val="000000"/>
              </w:rPr>
              <w:t>453</w:t>
            </w:r>
          </w:p>
        </w:tc>
        <w:tc>
          <w:tcPr>
            <w:tcW w:w="392" w:type="pct"/>
            <w:tcMar>
              <w:top w:w="15" w:type="dxa"/>
              <w:left w:w="15" w:type="dxa"/>
              <w:bottom w:w="15" w:type="dxa"/>
              <w:right w:w="15" w:type="dxa"/>
            </w:tcMar>
          </w:tcPr>
          <w:p w:rsidR="00303EF3" w:rsidRPr="007327A4" w:rsidRDefault="00303EF3" w:rsidP="00E61176">
            <w:pPr>
              <w:pStyle w:val="a6"/>
              <w:shd w:val="clear" w:color="auto" w:fill="FFFFFF"/>
              <w:jc w:val="center"/>
              <w:rPr>
                <w:b/>
                <w:bCs/>
                <w:color w:val="000000"/>
                <w:sz w:val="21"/>
                <w:lang w:val="uk-UA" w:eastAsia="uk-UA"/>
              </w:rPr>
            </w:pPr>
            <w:r w:rsidRPr="007327A4">
              <w:rPr>
                <w:b/>
                <w:bCs/>
                <w:color w:val="000000"/>
                <w:sz w:val="21"/>
                <w:lang w:val="uk-UA" w:eastAsia="uk-UA"/>
              </w:rPr>
              <w:t>1318</w:t>
            </w:r>
          </w:p>
        </w:tc>
        <w:tc>
          <w:tcPr>
            <w:tcW w:w="527" w:type="pct"/>
            <w:tcMar>
              <w:top w:w="15" w:type="dxa"/>
              <w:left w:w="15" w:type="dxa"/>
              <w:bottom w:w="15" w:type="dxa"/>
              <w:right w:w="15" w:type="dxa"/>
            </w:tcMar>
          </w:tcPr>
          <w:p w:rsidR="00303EF3" w:rsidRPr="007327A4" w:rsidRDefault="00303EF3" w:rsidP="00E61176">
            <w:pPr>
              <w:pStyle w:val="a6"/>
              <w:shd w:val="clear" w:color="auto" w:fill="FFFFFF"/>
              <w:jc w:val="center"/>
              <w:rPr>
                <w:b/>
                <w:bCs/>
                <w:color w:val="000000"/>
                <w:sz w:val="21"/>
                <w:lang w:val="uk-UA" w:eastAsia="uk-UA"/>
              </w:rPr>
            </w:pPr>
            <w:r w:rsidRPr="007327A4">
              <w:rPr>
                <w:b/>
                <w:bCs/>
                <w:color w:val="000000"/>
                <w:sz w:val="21"/>
                <w:lang w:val="uk-UA" w:eastAsia="uk-UA"/>
              </w:rPr>
              <w:t>613</w:t>
            </w:r>
          </w:p>
        </w:tc>
        <w:tc>
          <w:tcPr>
            <w:tcW w:w="460" w:type="pct"/>
          </w:tcPr>
          <w:p w:rsidR="00303EF3" w:rsidRPr="007327A4" w:rsidRDefault="00303EF3" w:rsidP="00E61176">
            <w:pPr>
              <w:pStyle w:val="a6"/>
              <w:shd w:val="clear" w:color="auto" w:fill="FFFFFF"/>
              <w:jc w:val="center"/>
              <w:rPr>
                <w:b/>
                <w:bCs/>
                <w:color w:val="000000"/>
                <w:sz w:val="21"/>
                <w:lang w:val="uk-UA" w:eastAsia="uk-UA"/>
              </w:rPr>
            </w:pPr>
            <w:r w:rsidRPr="007327A4">
              <w:rPr>
                <w:b/>
                <w:bCs/>
                <w:color w:val="000000"/>
                <w:sz w:val="21"/>
                <w:lang w:val="uk-UA" w:eastAsia="uk-UA"/>
              </w:rPr>
              <w:t>705</w:t>
            </w:r>
          </w:p>
        </w:tc>
        <w:tc>
          <w:tcPr>
            <w:tcW w:w="456" w:type="pct"/>
          </w:tcPr>
          <w:p w:rsidR="00303EF3" w:rsidRPr="007327A4" w:rsidRDefault="00303EF3" w:rsidP="00E61176">
            <w:pPr>
              <w:pStyle w:val="a6"/>
              <w:shd w:val="clear" w:color="auto" w:fill="FFFFFF"/>
              <w:jc w:val="center"/>
              <w:rPr>
                <w:b/>
                <w:bCs/>
                <w:color w:val="000000"/>
                <w:sz w:val="21"/>
                <w:lang w:val="uk-UA" w:eastAsia="uk-UA"/>
              </w:rPr>
            </w:pPr>
            <w:r w:rsidRPr="007327A4">
              <w:rPr>
                <w:b/>
                <w:bCs/>
                <w:color w:val="000000"/>
                <w:sz w:val="21"/>
                <w:lang w:val="uk-UA" w:eastAsia="uk-UA"/>
              </w:rPr>
              <w:t>74</w:t>
            </w:r>
          </w:p>
        </w:tc>
        <w:tc>
          <w:tcPr>
            <w:tcW w:w="426" w:type="pct"/>
          </w:tcPr>
          <w:p w:rsidR="00303EF3" w:rsidRPr="007327A4" w:rsidRDefault="00303EF3" w:rsidP="00E61176">
            <w:pPr>
              <w:pStyle w:val="a6"/>
              <w:shd w:val="clear" w:color="auto" w:fill="FFFFFF"/>
              <w:jc w:val="center"/>
              <w:rPr>
                <w:b/>
                <w:bCs/>
                <w:color w:val="000000"/>
                <w:sz w:val="21"/>
                <w:lang w:val="uk-UA" w:eastAsia="uk-UA"/>
              </w:rPr>
            </w:pPr>
            <w:r w:rsidRPr="007327A4">
              <w:rPr>
                <w:b/>
                <w:bCs/>
                <w:color w:val="000000"/>
                <w:sz w:val="21"/>
                <w:lang w:val="uk-UA" w:eastAsia="uk-UA"/>
              </w:rPr>
              <w:t>226</w:t>
            </w:r>
          </w:p>
        </w:tc>
        <w:tc>
          <w:tcPr>
            <w:tcW w:w="423" w:type="pct"/>
          </w:tcPr>
          <w:p w:rsidR="00303EF3" w:rsidRPr="007327A4" w:rsidRDefault="00303EF3" w:rsidP="00E61176">
            <w:pPr>
              <w:pStyle w:val="a6"/>
              <w:shd w:val="clear" w:color="auto" w:fill="FFFFFF"/>
              <w:jc w:val="center"/>
              <w:rPr>
                <w:b/>
                <w:bCs/>
                <w:color w:val="000000"/>
                <w:sz w:val="21"/>
                <w:lang w:val="uk-UA" w:eastAsia="uk-UA"/>
              </w:rPr>
            </w:pPr>
            <w:r w:rsidRPr="007327A4">
              <w:rPr>
                <w:b/>
                <w:bCs/>
                <w:color w:val="000000"/>
                <w:sz w:val="21"/>
                <w:lang w:val="uk-UA" w:eastAsia="uk-UA"/>
              </w:rPr>
              <w:t>722</w:t>
            </w:r>
          </w:p>
        </w:tc>
        <w:tc>
          <w:tcPr>
            <w:tcW w:w="448" w:type="pct"/>
          </w:tcPr>
          <w:p w:rsidR="00303EF3" w:rsidRPr="007327A4" w:rsidRDefault="00303EF3" w:rsidP="00E61176">
            <w:pPr>
              <w:pStyle w:val="a6"/>
              <w:shd w:val="clear" w:color="auto" w:fill="FFFFFF"/>
              <w:jc w:val="center"/>
              <w:rPr>
                <w:b/>
                <w:bCs/>
                <w:color w:val="000000"/>
                <w:sz w:val="21"/>
                <w:lang w:val="uk-UA" w:eastAsia="uk-UA"/>
              </w:rPr>
            </w:pPr>
            <w:r w:rsidRPr="007327A4">
              <w:rPr>
                <w:b/>
                <w:bCs/>
                <w:color w:val="000000"/>
                <w:sz w:val="21"/>
                <w:lang w:val="uk-UA" w:eastAsia="uk-UA"/>
              </w:rPr>
              <w:t>296</w:t>
            </w:r>
          </w:p>
        </w:tc>
      </w:tr>
      <w:tr w:rsidR="00303EF3" w:rsidRPr="0084694B" w:rsidTr="00A71743">
        <w:trPr>
          <w:trHeight w:val="300"/>
          <w:tblCellSpacing w:w="22" w:type="dxa"/>
        </w:trPr>
        <w:tc>
          <w:tcPr>
            <w:tcW w:w="229" w:type="pct"/>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sz w:val="22"/>
                <w:szCs w:val="22"/>
              </w:rPr>
              <w:t>38</w:t>
            </w:r>
          </w:p>
        </w:tc>
        <w:tc>
          <w:tcPr>
            <w:tcW w:w="874" w:type="pct"/>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sz w:val="22"/>
                <w:szCs w:val="22"/>
              </w:rPr>
              <w:t>Підгайці</w:t>
            </w:r>
          </w:p>
        </w:tc>
        <w:tc>
          <w:tcPr>
            <w:tcW w:w="526" w:type="pct"/>
            <w:tcMar>
              <w:top w:w="15" w:type="dxa"/>
              <w:left w:w="15" w:type="dxa"/>
              <w:bottom w:w="15" w:type="dxa"/>
              <w:right w:w="15" w:type="dxa"/>
            </w:tcMar>
            <w:vAlign w:val="bottom"/>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rPr>
              <w:t>225</w:t>
            </w:r>
          </w:p>
        </w:tc>
        <w:tc>
          <w:tcPr>
            <w:tcW w:w="392"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681</w:t>
            </w:r>
          </w:p>
        </w:tc>
        <w:tc>
          <w:tcPr>
            <w:tcW w:w="527"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339</w:t>
            </w:r>
          </w:p>
        </w:tc>
        <w:tc>
          <w:tcPr>
            <w:tcW w:w="460"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342</w:t>
            </w:r>
          </w:p>
        </w:tc>
        <w:tc>
          <w:tcPr>
            <w:tcW w:w="45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37</w:t>
            </w:r>
          </w:p>
        </w:tc>
        <w:tc>
          <w:tcPr>
            <w:tcW w:w="42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117</w:t>
            </w:r>
          </w:p>
        </w:tc>
        <w:tc>
          <w:tcPr>
            <w:tcW w:w="423"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383</w:t>
            </w:r>
          </w:p>
        </w:tc>
        <w:tc>
          <w:tcPr>
            <w:tcW w:w="448"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145</w:t>
            </w:r>
          </w:p>
        </w:tc>
      </w:tr>
      <w:tr w:rsidR="00303EF3" w:rsidRPr="0084694B" w:rsidTr="00A71743">
        <w:trPr>
          <w:trHeight w:val="300"/>
          <w:tblCellSpacing w:w="22" w:type="dxa"/>
        </w:trPr>
        <w:tc>
          <w:tcPr>
            <w:tcW w:w="229" w:type="pct"/>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sz w:val="22"/>
                <w:szCs w:val="22"/>
              </w:rPr>
              <w:t>39</w:t>
            </w:r>
          </w:p>
        </w:tc>
        <w:tc>
          <w:tcPr>
            <w:tcW w:w="874" w:type="pct"/>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sz w:val="22"/>
                <w:szCs w:val="22"/>
              </w:rPr>
              <w:t>Ужинець</w:t>
            </w:r>
          </w:p>
        </w:tc>
        <w:tc>
          <w:tcPr>
            <w:tcW w:w="526" w:type="pct"/>
            <w:tcMar>
              <w:top w:w="15" w:type="dxa"/>
              <w:left w:w="15" w:type="dxa"/>
              <w:bottom w:w="15" w:type="dxa"/>
              <w:right w:w="15" w:type="dxa"/>
            </w:tcMar>
            <w:vAlign w:val="bottom"/>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rPr>
              <w:t>132</w:t>
            </w:r>
          </w:p>
        </w:tc>
        <w:tc>
          <w:tcPr>
            <w:tcW w:w="392"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369</w:t>
            </w:r>
          </w:p>
        </w:tc>
        <w:tc>
          <w:tcPr>
            <w:tcW w:w="527"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164</w:t>
            </w:r>
          </w:p>
        </w:tc>
        <w:tc>
          <w:tcPr>
            <w:tcW w:w="460"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205</w:t>
            </w:r>
          </w:p>
        </w:tc>
        <w:tc>
          <w:tcPr>
            <w:tcW w:w="45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25</w:t>
            </w:r>
          </w:p>
        </w:tc>
        <w:tc>
          <w:tcPr>
            <w:tcW w:w="42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71</w:t>
            </w:r>
          </w:p>
        </w:tc>
        <w:tc>
          <w:tcPr>
            <w:tcW w:w="423"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189</w:t>
            </w:r>
          </w:p>
        </w:tc>
        <w:tc>
          <w:tcPr>
            <w:tcW w:w="448"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84</w:t>
            </w:r>
          </w:p>
        </w:tc>
      </w:tr>
      <w:tr w:rsidR="00303EF3" w:rsidRPr="0084694B" w:rsidTr="00A71743">
        <w:trPr>
          <w:trHeight w:val="300"/>
          <w:tblCellSpacing w:w="22" w:type="dxa"/>
        </w:trPr>
        <w:tc>
          <w:tcPr>
            <w:tcW w:w="229" w:type="pct"/>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sz w:val="22"/>
                <w:szCs w:val="22"/>
              </w:rPr>
              <w:lastRenderedPageBreak/>
              <w:t>40</w:t>
            </w:r>
          </w:p>
        </w:tc>
        <w:tc>
          <w:tcPr>
            <w:tcW w:w="874" w:type="pct"/>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sz w:val="22"/>
                <w:szCs w:val="22"/>
              </w:rPr>
              <w:t>Озліїв</w:t>
            </w:r>
          </w:p>
        </w:tc>
        <w:tc>
          <w:tcPr>
            <w:tcW w:w="526" w:type="pct"/>
            <w:tcMar>
              <w:top w:w="15" w:type="dxa"/>
              <w:left w:w="15" w:type="dxa"/>
              <w:bottom w:w="15" w:type="dxa"/>
              <w:right w:w="15" w:type="dxa"/>
            </w:tcMar>
            <w:vAlign w:val="bottom"/>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rPr>
              <w:t>77</w:t>
            </w:r>
          </w:p>
        </w:tc>
        <w:tc>
          <w:tcPr>
            <w:tcW w:w="392"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210</w:t>
            </w:r>
          </w:p>
        </w:tc>
        <w:tc>
          <w:tcPr>
            <w:tcW w:w="527"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87</w:t>
            </w:r>
          </w:p>
        </w:tc>
        <w:tc>
          <w:tcPr>
            <w:tcW w:w="460"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123</w:t>
            </w:r>
          </w:p>
        </w:tc>
        <w:tc>
          <w:tcPr>
            <w:tcW w:w="45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12</w:t>
            </w:r>
          </w:p>
        </w:tc>
        <w:tc>
          <w:tcPr>
            <w:tcW w:w="42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30</w:t>
            </w:r>
          </w:p>
        </w:tc>
        <w:tc>
          <w:tcPr>
            <w:tcW w:w="423"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111</w:t>
            </w:r>
          </w:p>
        </w:tc>
        <w:tc>
          <w:tcPr>
            <w:tcW w:w="448"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57</w:t>
            </w:r>
          </w:p>
        </w:tc>
      </w:tr>
      <w:tr w:rsidR="00303EF3" w:rsidRPr="0084694B" w:rsidTr="00A71743">
        <w:trPr>
          <w:trHeight w:val="300"/>
          <w:tblCellSpacing w:w="22" w:type="dxa"/>
        </w:trPr>
        <w:tc>
          <w:tcPr>
            <w:tcW w:w="229" w:type="pct"/>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sz w:val="22"/>
                <w:szCs w:val="22"/>
              </w:rPr>
              <w:t>41</w:t>
            </w:r>
          </w:p>
        </w:tc>
        <w:tc>
          <w:tcPr>
            <w:tcW w:w="874" w:type="pct"/>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sz w:val="22"/>
                <w:szCs w:val="22"/>
              </w:rPr>
              <w:t>Коблин</w:t>
            </w:r>
          </w:p>
        </w:tc>
        <w:tc>
          <w:tcPr>
            <w:tcW w:w="526" w:type="pct"/>
            <w:tcMar>
              <w:top w:w="15" w:type="dxa"/>
              <w:left w:w="15" w:type="dxa"/>
              <w:bottom w:w="15" w:type="dxa"/>
              <w:right w:w="15" w:type="dxa"/>
            </w:tcMar>
            <w:vAlign w:val="bottom"/>
          </w:tcPr>
          <w:p w:rsidR="00303EF3" w:rsidRPr="0084694B" w:rsidRDefault="00303EF3" w:rsidP="00E61176">
            <w:pPr>
              <w:shd w:val="clear" w:color="auto" w:fill="FFFFFF"/>
              <w:jc w:val="center"/>
              <w:rPr>
                <w:rFonts w:ascii="Times New Roman" w:hAnsi="Times New Roman"/>
                <w:color w:val="000000"/>
              </w:rPr>
            </w:pPr>
            <w:r w:rsidRPr="0084694B">
              <w:rPr>
                <w:rFonts w:ascii="Times New Roman" w:hAnsi="Times New Roman"/>
                <w:color w:val="000000"/>
              </w:rPr>
              <w:t>19</w:t>
            </w:r>
          </w:p>
        </w:tc>
        <w:tc>
          <w:tcPr>
            <w:tcW w:w="392"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58</w:t>
            </w:r>
          </w:p>
        </w:tc>
        <w:tc>
          <w:tcPr>
            <w:tcW w:w="527" w:type="pct"/>
            <w:tcMar>
              <w:top w:w="15" w:type="dxa"/>
              <w:left w:w="15" w:type="dxa"/>
              <w:bottom w:w="15" w:type="dxa"/>
              <w:right w:w="15" w:type="dxa"/>
            </w:tcMar>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23</w:t>
            </w:r>
          </w:p>
        </w:tc>
        <w:tc>
          <w:tcPr>
            <w:tcW w:w="460"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35</w:t>
            </w:r>
          </w:p>
        </w:tc>
        <w:tc>
          <w:tcPr>
            <w:tcW w:w="45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w:t>
            </w:r>
          </w:p>
        </w:tc>
        <w:tc>
          <w:tcPr>
            <w:tcW w:w="426"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8</w:t>
            </w:r>
          </w:p>
        </w:tc>
        <w:tc>
          <w:tcPr>
            <w:tcW w:w="423"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39</w:t>
            </w:r>
          </w:p>
        </w:tc>
        <w:tc>
          <w:tcPr>
            <w:tcW w:w="448" w:type="pct"/>
          </w:tcPr>
          <w:p w:rsidR="00303EF3" w:rsidRPr="007327A4" w:rsidRDefault="00303EF3" w:rsidP="00E61176">
            <w:pPr>
              <w:pStyle w:val="a6"/>
              <w:shd w:val="clear" w:color="auto" w:fill="FFFFFF"/>
              <w:jc w:val="center"/>
              <w:rPr>
                <w:color w:val="000000"/>
                <w:sz w:val="21"/>
                <w:lang w:val="uk-UA" w:eastAsia="uk-UA"/>
              </w:rPr>
            </w:pPr>
            <w:r w:rsidRPr="007327A4">
              <w:rPr>
                <w:color w:val="000000"/>
                <w:sz w:val="21"/>
                <w:lang w:val="uk-UA" w:eastAsia="uk-UA"/>
              </w:rPr>
              <w:t>10</w:t>
            </w:r>
          </w:p>
        </w:tc>
      </w:tr>
      <w:tr w:rsidR="00303EF3" w:rsidRPr="0084694B" w:rsidTr="00A71743">
        <w:trPr>
          <w:trHeight w:val="300"/>
          <w:tblCellSpacing w:w="22" w:type="dxa"/>
        </w:trPr>
        <w:tc>
          <w:tcPr>
            <w:tcW w:w="229" w:type="pct"/>
          </w:tcPr>
          <w:p w:rsidR="00303EF3" w:rsidRPr="0084694B" w:rsidRDefault="00303EF3" w:rsidP="00E61176">
            <w:pPr>
              <w:shd w:val="clear" w:color="auto" w:fill="FFFFFF"/>
              <w:jc w:val="center"/>
              <w:rPr>
                <w:rFonts w:ascii="Times New Roman" w:hAnsi="Times New Roman"/>
                <w:color w:val="000000"/>
              </w:rPr>
            </w:pPr>
          </w:p>
        </w:tc>
        <w:tc>
          <w:tcPr>
            <w:tcW w:w="874" w:type="pct"/>
          </w:tcPr>
          <w:p w:rsidR="00303EF3" w:rsidRPr="0084694B" w:rsidRDefault="00303EF3" w:rsidP="00E61176">
            <w:pPr>
              <w:shd w:val="clear" w:color="auto" w:fill="FFFFFF"/>
              <w:jc w:val="center"/>
              <w:rPr>
                <w:rFonts w:ascii="Times New Roman" w:hAnsi="Times New Roman"/>
                <w:b/>
                <w:color w:val="000000"/>
              </w:rPr>
            </w:pPr>
            <w:r w:rsidRPr="0084694B">
              <w:rPr>
                <w:rFonts w:ascii="Times New Roman" w:hAnsi="Times New Roman"/>
                <w:b/>
                <w:color w:val="000000"/>
                <w:sz w:val="22"/>
                <w:szCs w:val="22"/>
              </w:rPr>
              <w:t>ВСЬОГО</w:t>
            </w:r>
          </w:p>
        </w:tc>
        <w:tc>
          <w:tcPr>
            <w:tcW w:w="526" w:type="pct"/>
            <w:tcMar>
              <w:top w:w="15" w:type="dxa"/>
              <w:left w:w="15" w:type="dxa"/>
              <w:bottom w:w="15" w:type="dxa"/>
              <w:right w:w="15" w:type="dxa"/>
            </w:tcMar>
            <w:vAlign w:val="bottom"/>
          </w:tcPr>
          <w:p w:rsidR="00303EF3" w:rsidRPr="0084694B" w:rsidRDefault="00303EF3" w:rsidP="00E61176">
            <w:pPr>
              <w:shd w:val="clear" w:color="auto" w:fill="FFFFFF"/>
              <w:jc w:val="center"/>
              <w:rPr>
                <w:rFonts w:ascii="Times New Roman" w:hAnsi="Times New Roman"/>
                <w:b/>
                <w:color w:val="000000"/>
              </w:rPr>
            </w:pPr>
            <w:r w:rsidRPr="0084694B">
              <w:rPr>
                <w:rFonts w:ascii="Times New Roman" w:hAnsi="Times New Roman"/>
                <w:b/>
                <w:color w:val="000000"/>
              </w:rPr>
              <w:t>7 456</w:t>
            </w:r>
          </w:p>
        </w:tc>
        <w:tc>
          <w:tcPr>
            <w:tcW w:w="392" w:type="pct"/>
            <w:tcMar>
              <w:top w:w="15" w:type="dxa"/>
              <w:left w:w="15" w:type="dxa"/>
              <w:bottom w:w="15" w:type="dxa"/>
              <w:right w:w="15" w:type="dxa"/>
            </w:tcMar>
          </w:tcPr>
          <w:p w:rsidR="00303EF3" w:rsidRPr="007327A4" w:rsidRDefault="00303EF3" w:rsidP="00E61176">
            <w:pPr>
              <w:pStyle w:val="a6"/>
              <w:shd w:val="clear" w:color="auto" w:fill="FFFFFF"/>
              <w:jc w:val="center"/>
              <w:rPr>
                <w:b/>
                <w:color w:val="000000"/>
                <w:sz w:val="28"/>
                <w:szCs w:val="28"/>
                <w:lang w:val="uk-UA" w:eastAsia="uk-UA"/>
              </w:rPr>
            </w:pPr>
            <w:r w:rsidRPr="007327A4">
              <w:rPr>
                <w:b/>
                <w:color w:val="000000"/>
                <w:sz w:val="28"/>
                <w:szCs w:val="28"/>
                <w:lang w:val="uk-UA" w:eastAsia="uk-UA"/>
              </w:rPr>
              <w:t>18 766</w:t>
            </w:r>
          </w:p>
        </w:tc>
        <w:tc>
          <w:tcPr>
            <w:tcW w:w="527" w:type="pct"/>
            <w:tcMar>
              <w:top w:w="15" w:type="dxa"/>
              <w:left w:w="15" w:type="dxa"/>
              <w:bottom w:w="15" w:type="dxa"/>
              <w:right w:w="15" w:type="dxa"/>
            </w:tcMar>
          </w:tcPr>
          <w:p w:rsidR="00303EF3" w:rsidRPr="007327A4" w:rsidRDefault="00303EF3" w:rsidP="00E61176">
            <w:pPr>
              <w:pStyle w:val="a6"/>
              <w:shd w:val="clear" w:color="auto" w:fill="FFFFFF"/>
              <w:jc w:val="center"/>
              <w:rPr>
                <w:b/>
                <w:bCs/>
                <w:color w:val="000000"/>
                <w:sz w:val="21"/>
                <w:lang w:val="uk-UA" w:eastAsia="uk-UA"/>
              </w:rPr>
            </w:pPr>
            <w:bookmarkStart w:id="8" w:name="_Hlk189130877"/>
            <w:r w:rsidRPr="007327A4">
              <w:rPr>
                <w:b/>
                <w:bCs/>
                <w:color w:val="000000"/>
                <w:sz w:val="21"/>
                <w:lang w:val="uk-UA" w:eastAsia="uk-UA"/>
              </w:rPr>
              <w:t>8 832</w:t>
            </w:r>
            <w:bookmarkEnd w:id="8"/>
          </w:p>
        </w:tc>
        <w:tc>
          <w:tcPr>
            <w:tcW w:w="460" w:type="pct"/>
          </w:tcPr>
          <w:p w:rsidR="00303EF3" w:rsidRPr="007327A4" w:rsidRDefault="00303EF3" w:rsidP="00E61176">
            <w:pPr>
              <w:pStyle w:val="a6"/>
              <w:shd w:val="clear" w:color="auto" w:fill="FFFFFF"/>
              <w:jc w:val="center"/>
              <w:rPr>
                <w:b/>
                <w:bCs/>
                <w:color w:val="000000"/>
                <w:sz w:val="21"/>
                <w:lang w:val="uk-UA" w:eastAsia="uk-UA"/>
              </w:rPr>
            </w:pPr>
            <w:bookmarkStart w:id="9" w:name="_Hlk189130894"/>
            <w:r w:rsidRPr="007327A4">
              <w:rPr>
                <w:b/>
                <w:bCs/>
                <w:color w:val="000000"/>
                <w:sz w:val="21"/>
                <w:lang w:val="uk-UA" w:eastAsia="uk-UA"/>
              </w:rPr>
              <w:t>9 934</w:t>
            </w:r>
            <w:bookmarkEnd w:id="9"/>
          </w:p>
        </w:tc>
        <w:tc>
          <w:tcPr>
            <w:tcW w:w="456" w:type="pct"/>
          </w:tcPr>
          <w:p w:rsidR="00303EF3" w:rsidRPr="007327A4" w:rsidRDefault="00303EF3" w:rsidP="00E61176">
            <w:pPr>
              <w:pStyle w:val="a6"/>
              <w:shd w:val="clear" w:color="auto" w:fill="FFFFFF"/>
              <w:jc w:val="center"/>
              <w:rPr>
                <w:b/>
                <w:bCs/>
                <w:color w:val="000000"/>
                <w:sz w:val="21"/>
                <w:lang w:val="uk-UA" w:eastAsia="uk-UA"/>
              </w:rPr>
            </w:pPr>
            <w:r w:rsidRPr="007327A4">
              <w:rPr>
                <w:b/>
                <w:bCs/>
                <w:color w:val="000000"/>
                <w:sz w:val="21"/>
                <w:lang w:val="uk-UA" w:eastAsia="uk-UA"/>
              </w:rPr>
              <w:t>998</w:t>
            </w:r>
          </w:p>
        </w:tc>
        <w:tc>
          <w:tcPr>
            <w:tcW w:w="426" w:type="pct"/>
          </w:tcPr>
          <w:p w:rsidR="00303EF3" w:rsidRPr="007327A4" w:rsidRDefault="00303EF3" w:rsidP="00E61176">
            <w:pPr>
              <w:pStyle w:val="a6"/>
              <w:shd w:val="clear" w:color="auto" w:fill="FFFFFF"/>
              <w:jc w:val="center"/>
              <w:rPr>
                <w:b/>
                <w:bCs/>
                <w:color w:val="000000"/>
                <w:sz w:val="21"/>
                <w:lang w:val="uk-UA" w:eastAsia="uk-UA"/>
              </w:rPr>
            </w:pPr>
            <w:r w:rsidRPr="007327A4">
              <w:rPr>
                <w:b/>
                <w:bCs/>
                <w:color w:val="000000"/>
                <w:sz w:val="21"/>
                <w:lang w:val="uk-UA" w:eastAsia="uk-UA"/>
              </w:rPr>
              <w:t>2 866</w:t>
            </w:r>
          </w:p>
        </w:tc>
        <w:tc>
          <w:tcPr>
            <w:tcW w:w="423" w:type="pct"/>
          </w:tcPr>
          <w:p w:rsidR="00303EF3" w:rsidRPr="007327A4" w:rsidRDefault="00303EF3" w:rsidP="00E61176">
            <w:pPr>
              <w:pStyle w:val="a6"/>
              <w:shd w:val="clear" w:color="auto" w:fill="FFFFFF"/>
              <w:jc w:val="center"/>
              <w:rPr>
                <w:b/>
                <w:bCs/>
                <w:color w:val="000000"/>
                <w:sz w:val="21"/>
                <w:lang w:val="uk-UA" w:eastAsia="uk-UA"/>
              </w:rPr>
            </w:pPr>
            <w:r w:rsidRPr="007327A4">
              <w:rPr>
                <w:b/>
                <w:bCs/>
                <w:color w:val="000000"/>
                <w:sz w:val="21"/>
                <w:lang w:val="uk-UA" w:eastAsia="uk-UA"/>
              </w:rPr>
              <w:t>10 451</w:t>
            </w:r>
          </w:p>
        </w:tc>
        <w:tc>
          <w:tcPr>
            <w:tcW w:w="448" w:type="pct"/>
          </w:tcPr>
          <w:p w:rsidR="00303EF3" w:rsidRPr="007327A4" w:rsidRDefault="00303EF3" w:rsidP="00E61176">
            <w:pPr>
              <w:pStyle w:val="a6"/>
              <w:shd w:val="clear" w:color="auto" w:fill="FFFFFF"/>
              <w:jc w:val="center"/>
              <w:rPr>
                <w:b/>
                <w:bCs/>
                <w:color w:val="000000"/>
                <w:sz w:val="21"/>
                <w:lang w:val="uk-UA" w:eastAsia="uk-UA"/>
              </w:rPr>
            </w:pPr>
            <w:r w:rsidRPr="007327A4">
              <w:rPr>
                <w:b/>
                <w:bCs/>
                <w:color w:val="000000"/>
                <w:sz w:val="21"/>
                <w:lang w:val="uk-UA" w:eastAsia="uk-UA"/>
              </w:rPr>
              <w:t>4 451</w:t>
            </w:r>
          </w:p>
        </w:tc>
      </w:tr>
      <w:bookmarkEnd w:id="6"/>
    </w:tbl>
    <w:p w:rsidR="00303EF3" w:rsidRPr="0084694B" w:rsidRDefault="00303EF3" w:rsidP="007001A3">
      <w:pPr>
        <w:ind w:firstLine="709"/>
        <w:rPr>
          <w:rFonts w:ascii="Times New Roman" w:hAnsi="Times New Roman"/>
          <w:b/>
          <w:bCs/>
          <w:sz w:val="28"/>
          <w:szCs w:val="28"/>
        </w:rPr>
        <w:sectPr w:rsidR="00303EF3" w:rsidRPr="0084694B" w:rsidSect="00D5202E">
          <w:pgSz w:w="16838" w:h="11906" w:orient="landscape"/>
          <w:pgMar w:top="1418" w:right="567" w:bottom="851" w:left="567" w:header="680" w:footer="680" w:gutter="0"/>
          <w:cols w:space="708"/>
          <w:titlePg/>
          <w:docGrid w:linePitch="360"/>
        </w:sectPr>
      </w:pPr>
    </w:p>
    <w:p w:rsidR="00303EF3" w:rsidRPr="0084694B" w:rsidRDefault="00303EF3" w:rsidP="00E635F3">
      <w:pPr>
        <w:spacing w:line="240" w:lineRule="auto"/>
        <w:ind w:firstLine="567"/>
        <w:jc w:val="both"/>
        <w:rPr>
          <w:rFonts w:ascii="Times New Roman" w:hAnsi="Times New Roman"/>
          <w:sz w:val="28"/>
          <w:szCs w:val="28"/>
        </w:rPr>
      </w:pPr>
      <w:r w:rsidRPr="0084694B">
        <w:rPr>
          <w:rFonts w:ascii="Times New Roman" w:hAnsi="Times New Roman"/>
          <w:sz w:val="28"/>
          <w:szCs w:val="28"/>
        </w:rPr>
        <w:lastRenderedPageBreak/>
        <w:t>У Млинівській районній філії Рівненського обласного центру зайнятості у 2024 році</w:t>
      </w:r>
    </w:p>
    <w:p w:rsidR="00303EF3" w:rsidRPr="0084694B" w:rsidRDefault="00303EF3" w:rsidP="00E635F3">
      <w:pPr>
        <w:spacing w:after="0" w:line="240" w:lineRule="auto"/>
        <w:ind w:firstLine="600"/>
        <w:jc w:val="both"/>
        <w:rPr>
          <w:rFonts w:ascii="Times New Roman" w:hAnsi="Times New Roman"/>
          <w:sz w:val="28"/>
          <w:szCs w:val="28"/>
        </w:rPr>
      </w:pPr>
      <w:r w:rsidRPr="0084694B">
        <w:rPr>
          <w:rFonts w:ascii="Times New Roman" w:hAnsi="Times New Roman"/>
          <w:sz w:val="28"/>
          <w:szCs w:val="28"/>
        </w:rPr>
        <w:t>- перебували на обліку як безробітні– 276 осіб;</w:t>
      </w:r>
    </w:p>
    <w:p w:rsidR="00303EF3" w:rsidRPr="0084694B" w:rsidRDefault="00303EF3" w:rsidP="00E635F3">
      <w:pPr>
        <w:spacing w:after="0" w:line="240" w:lineRule="auto"/>
        <w:ind w:firstLine="600"/>
        <w:jc w:val="both"/>
        <w:rPr>
          <w:rFonts w:ascii="Times New Roman" w:hAnsi="Times New Roman"/>
          <w:sz w:val="28"/>
          <w:szCs w:val="28"/>
        </w:rPr>
      </w:pPr>
      <w:r w:rsidRPr="0084694B">
        <w:rPr>
          <w:rFonts w:ascii="Times New Roman" w:hAnsi="Times New Roman"/>
          <w:sz w:val="28"/>
          <w:szCs w:val="28"/>
        </w:rPr>
        <w:t>- в тому числі набули статусу безробітного– 206 осіб;</w:t>
      </w:r>
    </w:p>
    <w:p w:rsidR="00303EF3" w:rsidRPr="0084694B" w:rsidRDefault="00303EF3" w:rsidP="00E635F3">
      <w:pPr>
        <w:spacing w:after="0" w:line="240" w:lineRule="auto"/>
        <w:ind w:firstLine="600"/>
        <w:jc w:val="both"/>
        <w:rPr>
          <w:rFonts w:ascii="Times New Roman" w:hAnsi="Times New Roman"/>
          <w:sz w:val="28"/>
          <w:szCs w:val="28"/>
        </w:rPr>
      </w:pPr>
      <w:r w:rsidRPr="0084694B">
        <w:rPr>
          <w:rFonts w:ascii="Times New Roman" w:hAnsi="Times New Roman"/>
          <w:sz w:val="28"/>
          <w:szCs w:val="28"/>
        </w:rPr>
        <w:t>- перебували на обліку як безробітні станом на 01.01.2025 р. – 68 осіб</w:t>
      </w:r>
    </w:p>
    <w:p w:rsidR="00303EF3" w:rsidRPr="0084694B" w:rsidRDefault="00303EF3" w:rsidP="00E635F3">
      <w:pPr>
        <w:spacing w:after="0" w:line="240" w:lineRule="auto"/>
        <w:ind w:firstLine="600"/>
        <w:jc w:val="both"/>
        <w:rPr>
          <w:rFonts w:ascii="Times New Roman" w:hAnsi="Times New Roman"/>
          <w:sz w:val="28"/>
          <w:szCs w:val="28"/>
        </w:rPr>
      </w:pPr>
      <w:r w:rsidRPr="0084694B">
        <w:rPr>
          <w:rFonts w:ascii="Times New Roman" w:hAnsi="Times New Roman"/>
          <w:sz w:val="28"/>
          <w:szCs w:val="28"/>
        </w:rPr>
        <w:t>- працевлаштовано за сприянням служби зайнятості, всього – 211 осіб, з яких мали статус безробітного – 162 особи;</w:t>
      </w:r>
    </w:p>
    <w:p w:rsidR="00303EF3" w:rsidRDefault="00303EF3" w:rsidP="00E635F3">
      <w:pPr>
        <w:spacing w:after="0" w:line="240" w:lineRule="auto"/>
        <w:ind w:firstLine="600"/>
        <w:jc w:val="both"/>
        <w:rPr>
          <w:rFonts w:ascii="Times New Roman" w:hAnsi="Times New Roman"/>
          <w:sz w:val="28"/>
          <w:szCs w:val="28"/>
        </w:rPr>
      </w:pPr>
      <w:r w:rsidRPr="0084694B">
        <w:rPr>
          <w:rFonts w:ascii="Times New Roman" w:hAnsi="Times New Roman"/>
          <w:sz w:val="28"/>
          <w:szCs w:val="28"/>
        </w:rPr>
        <w:t>- надано послуги внутрішньо переміщеним особам протягом року – 30 осіб,</w:t>
      </w:r>
    </w:p>
    <w:p w:rsidR="00303EF3" w:rsidRPr="0084694B" w:rsidRDefault="00303EF3" w:rsidP="00E635F3">
      <w:pPr>
        <w:spacing w:after="0" w:line="240" w:lineRule="auto"/>
        <w:ind w:firstLine="600"/>
        <w:jc w:val="both"/>
        <w:rPr>
          <w:rFonts w:ascii="Times New Roman" w:hAnsi="Times New Roman"/>
          <w:sz w:val="28"/>
          <w:szCs w:val="28"/>
        </w:rPr>
      </w:pPr>
      <w:r>
        <w:rPr>
          <w:rFonts w:ascii="Times New Roman" w:hAnsi="Times New Roman"/>
          <w:sz w:val="28"/>
          <w:szCs w:val="28"/>
        </w:rPr>
        <w:t xml:space="preserve">- </w:t>
      </w:r>
      <w:r w:rsidRPr="0084694B">
        <w:rPr>
          <w:rFonts w:ascii="Times New Roman" w:hAnsi="Times New Roman"/>
          <w:sz w:val="28"/>
          <w:szCs w:val="28"/>
        </w:rPr>
        <w:t>перебували у статусі безробітного з числа ВПО – 24 особи,</w:t>
      </w:r>
    </w:p>
    <w:p w:rsidR="00303EF3" w:rsidRPr="0084694B" w:rsidRDefault="00303EF3" w:rsidP="00E635F3">
      <w:pPr>
        <w:spacing w:after="0" w:line="240" w:lineRule="auto"/>
        <w:ind w:firstLine="600"/>
        <w:jc w:val="both"/>
        <w:rPr>
          <w:rFonts w:ascii="Times New Roman" w:hAnsi="Times New Roman"/>
          <w:sz w:val="28"/>
          <w:szCs w:val="28"/>
        </w:rPr>
      </w:pPr>
      <w:r w:rsidRPr="0084694B">
        <w:rPr>
          <w:rFonts w:ascii="Times New Roman" w:hAnsi="Times New Roman"/>
          <w:sz w:val="28"/>
          <w:szCs w:val="28"/>
        </w:rPr>
        <w:t>-</w:t>
      </w:r>
      <w:r>
        <w:rPr>
          <w:rFonts w:ascii="Times New Roman" w:hAnsi="Times New Roman"/>
          <w:sz w:val="28"/>
          <w:szCs w:val="28"/>
        </w:rPr>
        <w:t xml:space="preserve"> </w:t>
      </w:r>
      <w:r w:rsidRPr="0084694B">
        <w:rPr>
          <w:rFonts w:ascii="Times New Roman" w:hAnsi="Times New Roman"/>
          <w:sz w:val="28"/>
          <w:szCs w:val="28"/>
        </w:rPr>
        <w:t>проходили професійну підготовку, перепідготовку, підвищення кваліфікації – 48 осіб (орієнтовно 50 осіб будуть навчатись в 2025 році);</w:t>
      </w:r>
    </w:p>
    <w:p w:rsidR="00303EF3" w:rsidRPr="0084694B" w:rsidRDefault="00303EF3" w:rsidP="00E635F3">
      <w:pPr>
        <w:spacing w:after="0" w:line="240" w:lineRule="auto"/>
        <w:ind w:firstLine="600"/>
        <w:jc w:val="both"/>
        <w:rPr>
          <w:rFonts w:ascii="Times New Roman" w:hAnsi="Times New Roman"/>
          <w:sz w:val="28"/>
          <w:szCs w:val="28"/>
        </w:rPr>
      </w:pPr>
      <w:r w:rsidRPr="0084694B">
        <w:rPr>
          <w:rFonts w:ascii="Times New Roman" w:hAnsi="Times New Roman"/>
          <w:sz w:val="28"/>
          <w:szCs w:val="28"/>
        </w:rPr>
        <w:t>- брали участь у громадських та інших роботах тимчасового характеру</w:t>
      </w:r>
    </w:p>
    <w:p w:rsidR="00303EF3" w:rsidRPr="0084694B" w:rsidRDefault="00303EF3" w:rsidP="00E635F3">
      <w:pPr>
        <w:spacing w:after="0" w:line="240" w:lineRule="auto"/>
        <w:ind w:firstLine="600"/>
        <w:jc w:val="both"/>
        <w:rPr>
          <w:rFonts w:ascii="Times New Roman" w:hAnsi="Times New Roman"/>
          <w:sz w:val="28"/>
          <w:szCs w:val="28"/>
        </w:rPr>
      </w:pPr>
      <w:r w:rsidRPr="0084694B">
        <w:rPr>
          <w:rFonts w:ascii="Times New Roman" w:hAnsi="Times New Roman"/>
          <w:sz w:val="28"/>
          <w:szCs w:val="28"/>
        </w:rPr>
        <w:t xml:space="preserve"> всього – 138 осіб, з них мали статус безробітного – 97 осіб.</w:t>
      </w:r>
    </w:p>
    <w:p w:rsidR="00303EF3" w:rsidRPr="0084694B" w:rsidRDefault="00303EF3" w:rsidP="00E635F3">
      <w:pPr>
        <w:spacing w:after="0" w:line="240" w:lineRule="auto"/>
        <w:ind w:firstLine="600"/>
        <w:jc w:val="both"/>
        <w:rPr>
          <w:rFonts w:ascii="Times New Roman" w:hAnsi="Times New Roman"/>
          <w:sz w:val="28"/>
          <w:szCs w:val="28"/>
        </w:rPr>
      </w:pPr>
      <w:r w:rsidRPr="0084694B">
        <w:rPr>
          <w:rFonts w:ascii="Times New Roman" w:hAnsi="Times New Roman"/>
          <w:sz w:val="28"/>
          <w:szCs w:val="28"/>
        </w:rPr>
        <w:t>В тому числі у:</w:t>
      </w:r>
    </w:p>
    <w:p w:rsidR="00303EF3" w:rsidRPr="0084694B" w:rsidRDefault="00303EF3" w:rsidP="00E635F3">
      <w:pPr>
        <w:spacing w:after="0" w:line="240" w:lineRule="auto"/>
        <w:ind w:firstLine="600"/>
        <w:jc w:val="both"/>
        <w:rPr>
          <w:rFonts w:ascii="Times New Roman" w:hAnsi="Times New Roman"/>
          <w:sz w:val="28"/>
          <w:szCs w:val="28"/>
        </w:rPr>
      </w:pPr>
      <w:r w:rsidRPr="0084694B">
        <w:rPr>
          <w:rFonts w:ascii="Times New Roman" w:hAnsi="Times New Roman"/>
          <w:sz w:val="28"/>
          <w:szCs w:val="28"/>
        </w:rPr>
        <w:t>- громадських роботах – 0;</w:t>
      </w:r>
    </w:p>
    <w:p w:rsidR="00303EF3" w:rsidRPr="0084694B" w:rsidRDefault="00303EF3" w:rsidP="00E635F3">
      <w:pPr>
        <w:spacing w:after="0" w:line="240" w:lineRule="auto"/>
        <w:ind w:firstLine="600"/>
        <w:jc w:val="both"/>
        <w:rPr>
          <w:rFonts w:ascii="Times New Roman" w:hAnsi="Times New Roman"/>
          <w:sz w:val="28"/>
          <w:szCs w:val="28"/>
        </w:rPr>
      </w:pPr>
      <w:r w:rsidRPr="0084694B">
        <w:rPr>
          <w:rFonts w:ascii="Times New Roman" w:hAnsi="Times New Roman"/>
          <w:sz w:val="28"/>
          <w:szCs w:val="28"/>
        </w:rPr>
        <w:t>- суспільно корисних роботах – 70;</w:t>
      </w:r>
    </w:p>
    <w:p w:rsidR="00303EF3" w:rsidRPr="0084694B" w:rsidRDefault="00303EF3" w:rsidP="00E635F3">
      <w:pPr>
        <w:spacing w:after="0" w:line="240" w:lineRule="auto"/>
        <w:ind w:firstLine="600"/>
        <w:jc w:val="both"/>
        <w:rPr>
          <w:rFonts w:ascii="Times New Roman" w:hAnsi="Times New Roman"/>
          <w:sz w:val="28"/>
          <w:szCs w:val="28"/>
        </w:rPr>
      </w:pPr>
      <w:r w:rsidRPr="0084694B">
        <w:rPr>
          <w:rFonts w:ascii="Times New Roman" w:hAnsi="Times New Roman"/>
          <w:sz w:val="28"/>
          <w:szCs w:val="28"/>
        </w:rPr>
        <w:t>- інших роботах тимчасового характеру – 68</w:t>
      </w:r>
      <w:r>
        <w:rPr>
          <w:rFonts w:ascii="Times New Roman" w:hAnsi="Times New Roman"/>
          <w:sz w:val="28"/>
          <w:szCs w:val="28"/>
        </w:rPr>
        <w:t>.</w:t>
      </w:r>
      <w:r w:rsidRPr="0084694B">
        <w:rPr>
          <w:rFonts w:ascii="Times New Roman" w:hAnsi="Times New Roman"/>
          <w:sz w:val="28"/>
          <w:szCs w:val="28"/>
        </w:rPr>
        <w:t xml:space="preserve"> </w:t>
      </w:r>
    </w:p>
    <w:p w:rsidR="00303EF3" w:rsidRDefault="00303EF3" w:rsidP="00E635F3">
      <w:pPr>
        <w:spacing w:after="0" w:line="240" w:lineRule="auto"/>
        <w:ind w:firstLine="600"/>
        <w:jc w:val="both"/>
        <w:rPr>
          <w:rFonts w:ascii="Times New Roman" w:hAnsi="Times New Roman"/>
          <w:sz w:val="28"/>
          <w:szCs w:val="28"/>
        </w:rPr>
      </w:pPr>
      <w:r w:rsidRPr="0084694B">
        <w:rPr>
          <w:rFonts w:ascii="Times New Roman" w:hAnsi="Times New Roman"/>
          <w:sz w:val="28"/>
          <w:szCs w:val="28"/>
        </w:rPr>
        <w:t xml:space="preserve"> </w:t>
      </w:r>
      <w:r w:rsidRPr="0084694B">
        <w:rPr>
          <w:rFonts w:ascii="Times New Roman" w:hAnsi="Times New Roman"/>
          <w:b/>
          <w:bCs/>
          <w:sz w:val="28"/>
          <w:szCs w:val="28"/>
        </w:rPr>
        <w:t>17 осіб</w:t>
      </w:r>
      <w:r w:rsidRPr="0084694B">
        <w:rPr>
          <w:rFonts w:ascii="Times New Roman" w:hAnsi="Times New Roman"/>
          <w:sz w:val="28"/>
          <w:szCs w:val="28"/>
        </w:rPr>
        <w:t>, які проводять діяльність на території Млинівської ТГ отримали в 2024 р. гранти та мікрогранти для започаткування та розвитку підприємницької діяльності за програмою «Власна справа».</w:t>
      </w:r>
      <w:bookmarkStart w:id="10" w:name="_Hlk186450130"/>
    </w:p>
    <w:p w:rsidR="00303EF3" w:rsidRPr="0084694B" w:rsidRDefault="00303EF3" w:rsidP="00E635F3">
      <w:pPr>
        <w:spacing w:after="0" w:line="240" w:lineRule="auto"/>
        <w:ind w:firstLine="600"/>
        <w:jc w:val="both"/>
        <w:rPr>
          <w:rFonts w:ascii="Times New Roman" w:hAnsi="Times New Roman"/>
          <w:sz w:val="28"/>
          <w:szCs w:val="28"/>
        </w:rPr>
      </w:pPr>
    </w:p>
    <w:p w:rsidR="00303EF3" w:rsidRPr="0084694B" w:rsidRDefault="00303EF3" w:rsidP="00E635F3">
      <w:pPr>
        <w:spacing w:line="240" w:lineRule="auto"/>
        <w:jc w:val="center"/>
        <w:rPr>
          <w:rFonts w:ascii="Times New Roman" w:hAnsi="Times New Roman"/>
          <w:b/>
          <w:color w:val="000000"/>
          <w:sz w:val="28"/>
          <w:szCs w:val="28"/>
        </w:rPr>
      </w:pPr>
      <w:r w:rsidRPr="0084694B">
        <w:rPr>
          <w:rFonts w:ascii="Times New Roman" w:hAnsi="Times New Roman"/>
          <w:b/>
          <w:color w:val="000000"/>
          <w:sz w:val="28"/>
          <w:szCs w:val="28"/>
        </w:rPr>
        <w:t>3. Землеустрій</w:t>
      </w:r>
    </w:p>
    <w:p w:rsidR="00303EF3" w:rsidRPr="0084694B" w:rsidRDefault="00303EF3" w:rsidP="00E635F3">
      <w:pPr>
        <w:spacing w:line="240" w:lineRule="auto"/>
        <w:ind w:firstLine="600"/>
        <w:jc w:val="both"/>
        <w:rPr>
          <w:rFonts w:ascii="Times New Roman" w:hAnsi="Times New Roman"/>
          <w:bCs/>
          <w:color w:val="000000"/>
          <w:sz w:val="28"/>
          <w:szCs w:val="28"/>
        </w:rPr>
      </w:pPr>
      <w:r w:rsidRPr="0084694B">
        <w:rPr>
          <w:rStyle w:val="a8"/>
          <w:rFonts w:ascii="Times New Roman" w:hAnsi="Times New Roman" w:cs="Arial"/>
          <w:bCs/>
          <w:i w:val="0"/>
          <w:iCs/>
          <w:color w:val="000000"/>
          <w:sz w:val="28"/>
          <w:szCs w:val="28"/>
        </w:rPr>
        <w:t>На території громади розташовані 41 населений пункт, загальна площа земель в межах даних населених пунктів складає 6867,68 га.</w:t>
      </w:r>
    </w:p>
    <w:p w:rsidR="00303EF3" w:rsidRPr="0084694B" w:rsidRDefault="00303EF3" w:rsidP="00E43907">
      <w:pPr>
        <w:widowControl w:val="0"/>
        <w:snapToGrid w:val="0"/>
        <w:spacing w:after="0"/>
        <w:jc w:val="center"/>
        <w:rPr>
          <w:rFonts w:ascii="Times New Roman" w:hAnsi="Times New Roman"/>
          <w:b/>
          <w:bCs/>
          <w:sz w:val="28"/>
          <w:szCs w:val="28"/>
        </w:rPr>
      </w:pPr>
      <w:r w:rsidRPr="0084694B">
        <w:rPr>
          <w:rFonts w:ascii="Times New Roman" w:hAnsi="Times New Roman"/>
          <w:b/>
          <w:bCs/>
          <w:sz w:val="28"/>
          <w:szCs w:val="28"/>
        </w:rPr>
        <w:t>Загальна площа земель</w:t>
      </w:r>
    </w:p>
    <w:p w:rsidR="00303EF3" w:rsidRPr="0084694B" w:rsidRDefault="00303EF3" w:rsidP="00E43907">
      <w:pPr>
        <w:widowControl w:val="0"/>
        <w:snapToGrid w:val="0"/>
        <w:spacing w:after="0"/>
        <w:jc w:val="center"/>
        <w:rPr>
          <w:rFonts w:ascii="Times New Roman" w:hAnsi="Times New Roman"/>
          <w:sz w:val="28"/>
          <w:szCs w:val="28"/>
        </w:rPr>
      </w:pPr>
      <w:r w:rsidRPr="0084694B">
        <w:rPr>
          <w:rFonts w:ascii="Times New Roman" w:hAnsi="Times New Roman"/>
          <w:b/>
          <w:sz w:val="28"/>
          <w:szCs w:val="28"/>
        </w:rPr>
        <w:t>Млинівської селищної територіальної громади</w:t>
      </w:r>
    </w:p>
    <w:p w:rsidR="00303EF3" w:rsidRPr="0084694B" w:rsidRDefault="00303EF3" w:rsidP="00776993">
      <w:pPr>
        <w:widowControl w:val="0"/>
        <w:snapToGrid w:val="0"/>
        <w:ind w:firstLine="708"/>
        <w:jc w:val="right"/>
        <w:rPr>
          <w:rFonts w:ascii="Times New Roman" w:hAnsi="Times New Roman"/>
          <w:sz w:val="22"/>
          <w:szCs w:val="22"/>
        </w:rPr>
      </w:pPr>
      <w:r w:rsidRPr="0084694B">
        <w:rPr>
          <w:rFonts w:ascii="Times New Roman" w:hAnsi="Times New Roman"/>
          <w:bCs/>
          <w:sz w:val="22"/>
          <w:szCs w:val="22"/>
        </w:rPr>
        <w:t xml:space="preserve"> Таблиця 3  (га)</w:t>
      </w:r>
    </w:p>
    <w:tbl>
      <w:tblPr>
        <w:tblW w:w="9810" w:type="dxa"/>
        <w:tblInd w:w="-176" w:type="dxa"/>
        <w:tblLayout w:type="fixed"/>
        <w:tblLook w:val="00A0"/>
      </w:tblPr>
      <w:tblGrid>
        <w:gridCol w:w="1964"/>
        <w:gridCol w:w="1014"/>
        <w:gridCol w:w="1275"/>
        <w:gridCol w:w="1276"/>
        <w:gridCol w:w="1134"/>
        <w:gridCol w:w="1134"/>
        <w:gridCol w:w="1134"/>
        <w:gridCol w:w="879"/>
      </w:tblGrid>
      <w:tr w:rsidR="00303EF3" w:rsidRPr="0084694B" w:rsidTr="00776993">
        <w:trPr>
          <w:trHeight w:val="1523"/>
        </w:trPr>
        <w:tc>
          <w:tcPr>
            <w:tcW w:w="1964" w:type="dxa"/>
            <w:tcBorders>
              <w:top w:val="single" w:sz="4" w:space="0" w:color="auto"/>
              <w:left w:val="single" w:sz="4" w:space="0" w:color="auto"/>
              <w:bottom w:val="single" w:sz="4" w:space="0" w:color="auto"/>
              <w:right w:val="single" w:sz="4" w:space="0" w:color="auto"/>
            </w:tcBorders>
            <w:noWrap/>
            <w:vAlign w:val="bottom"/>
          </w:tcPr>
          <w:p w:rsidR="00303EF3" w:rsidRPr="0084694B" w:rsidRDefault="00303EF3" w:rsidP="00AF7822">
            <w:pPr>
              <w:rPr>
                <w:rFonts w:ascii="Times New Roman" w:hAnsi="Times New Roman"/>
                <w:color w:val="000000"/>
              </w:rPr>
            </w:pPr>
            <w:r w:rsidRPr="0084694B">
              <w:rPr>
                <w:rFonts w:ascii="Times New Roman" w:hAnsi="Times New Roman"/>
                <w:color w:val="000000"/>
                <w:sz w:val="22"/>
                <w:szCs w:val="22"/>
              </w:rPr>
              <w:t>Старостинські округи</w:t>
            </w:r>
          </w:p>
          <w:p w:rsidR="00303EF3" w:rsidRPr="0084694B" w:rsidRDefault="00303EF3" w:rsidP="00AF7822">
            <w:pPr>
              <w:rPr>
                <w:rFonts w:ascii="Times New Roman" w:hAnsi="Times New Roman"/>
                <w:color w:val="000000"/>
              </w:rPr>
            </w:pPr>
          </w:p>
          <w:p w:rsidR="00303EF3" w:rsidRPr="0084694B" w:rsidRDefault="00303EF3" w:rsidP="00AF7822">
            <w:pPr>
              <w:rPr>
                <w:rFonts w:ascii="Times New Roman" w:hAnsi="Times New Roman"/>
                <w:color w:val="000000"/>
              </w:rPr>
            </w:pPr>
          </w:p>
          <w:p w:rsidR="00303EF3" w:rsidRPr="0084694B" w:rsidRDefault="00303EF3" w:rsidP="00AF7822">
            <w:pPr>
              <w:rPr>
                <w:rFonts w:ascii="Times New Roman" w:hAnsi="Times New Roman"/>
                <w:color w:val="000000"/>
              </w:rPr>
            </w:pPr>
          </w:p>
          <w:p w:rsidR="00303EF3" w:rsidRPr="0084694B" w:rsidRDefault="00303EF3" w:rsidP="00AF7822">
            <w:pPr>
              <w:rPr>
                <w:rFonts w:ascii="Times New Roman" w:hAnsi="Times New Roman"/>
                <w:color w:val="000000"/>
              </w:rPr>
            </w:pPr>
          </w:p>
        </w:tc>
        <w:tc>
          <w:tcPr>
            <w:tcW w:w="1014" w:type="dxa"/>
            <w:tcBorders>
              <w:top w:val="single" w:sz="4" w:space="0" w:color="auto"/>
              <w:left w:val="nil"/>
              <w:bottom w:val="single" w:sz="4" w:space="0" w:color="auto"/>
              <w:right w:val="single" w:sz="4" w:space="0" w:color="auto"/>
            </w:tcBorders>
            <w:vAlign w:val="bottom"/>
          </w:tcPr>
          <w:p w:rsidR="00303EF3" w:rsidRPr="0084694B" w:rsidRDefault="00303EF3" w:rsidP="00AF7822">
            <w:pPr>
              <w:rPr>
                <w:rFonts w:ascii="Times New Roman" w:hAnsi="Times New Roman"/>
                <w:color w:val="000000"/>
              </w:rPr>
            </w:pPr>
            <w:r w:rsidRPr="0084694B">
              <w:rPr>
                <w:rFonts w:ascii="Times New Roman" w:hAnsi="Times New Roman"/>
                <w:color w:val="000000"/>
                <w:sz w:val="22"/>
                <w:szCs w:val="22"/>
              </w:rPr>
              <w:t xml:space="preserve">Загальна площа </w:t>
            </w:r>
          </w:p>
        </w:tc>
        <w:tc>
          <w:tcPr>
            <w:tcW w:w="1275" w:type="dxa"/>
            <w:tcBorders>
              <w:top w:val="single" w:sz="4" w:space="0" w:color="auto"/>
              <w:left w:val="nil"/>
              <w:bottom w:val="single" w:sz="4" w:space="0" w:color="auto"/>
              <w:right w:val="single" w:sz="4" w:space="0" w:color="auto"/>
            </w:tcBorders>
            <w:vAlign w:val="bottom"/>
          </w:tcPr>
          <w:p w:rsidR="00303EF3" w:rsidRPr="0084694B" w:rsidRDefault="00303EF3" w:rsidP="00AF7822">
            <w:pPr>
              <w:rPr>
                <w:rFonts w:ascii="Times New Roman" w:hAnsi="Times New Roman"/>
                <w:color w:val="000000"/>
              </w:rPr>
            </w:pPr>
            <w:r w:rsidRPr="0084694B">
              <w:rPr>
                <w:rFonts w:ascii="Times New Roman" w:hAnsi="Times New Roman"/>
                <w:color w:val="000000"/>
                <w:sz w:val="22"/>
                <w:szCs w:val="22"/>
              </w:rPr>
              <w:t>Землі сільськогосподарського призначення</w:t>
            </w:r>
          </w:p>
        </w:tc>
        <w:tc>
          <w:tcPr>
            <w:tcW w:w="1276" w:type="dxa"/>
            <w:tcBorders>
              <w:top w:val="single" w:sz="4" w:space="0" w:color="auto"/>
              <w:left w:val="nil"/>
              <w:bottom w:val="single" w:sz="4" w:space="0" w:color="auto"/>
              <w:right w:val="single" w:sz="4" w:space="0" w:color="auto"/>
            </w:tcBorders>
            <w:vAlign w:val="bottom"/>
          </w:tcPr>
          <w:p w:rsidR="00303EF3" w:rsidRPr="0084694B" w:rsidRDefault="00303EF3" w:rsidP="00AF7822">
            <w:pPr>
              <w:rPr>
                <w:rFonts w:ascii="Times New Roman" w:hAnsi="Times New Roman"/>
                <w:color w:val="000000"/>
              </w:rPr>
            </w:pPr>
            <w:r w:rsidRPr="0084694B">
              <w:rPr>
                <w:rFonts w:ascii="Times New Roman" w:hAnsi="Times New Roman"/>
                <w:color w:val="000000"/>
                <w:sz w:val="22"/>
                <w:szCs w:val="22"/>
              </w:rPr>
              <w:t xml:space="preserve">Ліси та лісо вкриті площі </w:t>
            </w:r>
          </w:p>
        </w:tc>
        <w:tc>
          <w:tcPr>
            <w:tcW w:w="1134" w:type="dxa"/>
            <w:tcBorders>
              <w:top w:val="single" w:sz="4" w:space="0" w:color="auto"/>
              <w:left w:val="nil"/>
              <w:bottom w:val="single" w:sz="4" w:space="0" w:color="auto"/>
              <w:right w:val="single" w:sz="4" w:space="0" w:color="auto"/>
            </w:tcBorders>
            <w:vAlign w:val="bottom"/>
          </w:tcPr>
          <w:p w:rsidR="00303EF3" w:rsidRPr="0084694B" w:rsidRDefault="00303EF3" w:rsidP="00AF7822">
            <w:pPr>
              <w:rPr>
                <w:rFonts w:ascii="Times New Roman" w:hAnsi="Times New Roman"/>
                <w:color w:val="000000"/>
              </w:rPr>
            </w:pPr>
            <w:r w:rsidRPr="0084694B">
              <w:rPr>
                <w:rFonts w:ascii="Times New Roman" w:hAnsi="Times New Roman"/>
                <w:color w:val="000000"/>
                <w:sz w:val="22"/>
                <w:szCs w:val="22"/>
              </w:rPr>
              <w:t>Забудовані землі</w:t>
            </w:r>
          </w:p>
        </w:tc>
        <w:tc>
          <w:tcPr>
            <w:tcW w:w="1134" w:type="dxa"/>
            <w:tcBorders>
              <w:top w:val="single" w:sz="4" w:space="0" w:color="auto"/>
              <w:left w:val="nil"/>
              <w:bottom w:val="single" w:sz="4" w:space="0" w:color="auto"/>
              <w:right w:val="single" w:sz="4" w:space="0" w:color="auto"/>
            </w:tcBorders>
            <w:vAlign w:val="bottom"/>
          </w:tcPr>
          <w:p w:rsidR="00303EF3" w:rsidRPr="0084694B" w:rsidRDefault="00303EF3" w:rsidP="00AF7822">
            <w:pPr>
              <w:rPr>
                <w:rFonts w:ascii="Times New Roman" w:hAnsi="Times New Roman"/>
                <w:color w:val="000000"/>
              </w:rPr>
            </w:pPr>
            <w:r w:rsidRPr="0084694B">
              <w:rPr>
                <w:rFonts w:ascii="Times New Roman" w:hAnsi="Times New Roman"/>
                <w:color w:val="000000"/>
                <w:sz w:val="22"/>
                <w:szCs w:val="22"/>
              </w:rPr>
              <w:t>Землі водного  фонду</w:t>
            </w:r>
          </w:p>
        </w:tc>
        <w:tc>
          <w:tcPr>
            <w:tcW w:w="1134" w:type="dxa"/>
            <w:tcBorders>
              <w:top w:val="single" w:sz="4" w:space="0" w:color="auto"/>
              <w:left w:val="nil"/>
              <w:bottom w:val="nil"/>
              <w:right w:val="single" w:sz="4" w:space="0" w:color="auto"/>
            </w:tcBorders>
            <w:vAlign w:val="bottom"/>
          </w:tcPr>
          <w:p w:rsidR="00303EF3" w:rsidRPr="0084694B" w:rsidRDefault="00303EF3" w:rsidP="00AF7822">
            <w:pPr>
              <w:rPr>
                <w:rFonts w:ascii="Times New Roman" w:hAnsi="Times New Roman"/>
                <w:color w:val="000000"/>
              </w:rPr>
            </w:pPr>
            <w:r w:rsidRPr="0084694B">
              <w:rPr>
                <w:rFonts w:ascii="Times New Roman" w:hAnsi="Times New Roman"/>
                <w:color w:val="000000"/>
                <w:sz w:val="22"/>
                <w:szCs w:val="22"/>
              </w:rPr>
              <w:t>Болота</w:t>
            </w:r>
          </w:p>
        </w:tc>
        <w:tc>
          <w:tcPr>
            <w:tcW w:w="879" w:type="dxa"/>
            <w:tcBorders>
              <w:top w:val="single" w:sz="4" w:space="0" w:color="auto"/>
              <w:left w:val="nil"/>
              <w:bottom w:val="nil"/>
              <w:right w:val="single" w:sz="4" w:space="0" w:color="auto"/>
            </w:tcBorders>
            <w:vAlign w:val="bottom"/>
          </w:tcPr>
          <w:p w:rsidR="00303EF3" w:rsidRPr="0084694B" w:rsidRDefault="00303EF3" w:rsidP="00AF7822">
            <w:pPr>
              <w:rPr>
                <w:rFonts w:ascii="Times New Roman" w:hAnsi="Times New Roman"/>
                <w:color w:val="000000"/>
              </w:rPr>
            </w:pPr>
            <w:r w:rsidRPr="0084694B">
              <w:rPr>
                <w:rFonts w:ascii="Times New Roman" w:hAnsi="Times New Roman"/>
                <w:color w:val="000000"/>
                <w:sz w:val="22"/>
                <w:szCs w:val="22"/>
              </w:rPr>
              <w:t>Землі без рослинного покрову</w:t>
            </w:r>
          </w:p>
        </w:tc>
      </w:tr>
      <w:tr w:rsidR="00303EF3" w:rsidRPr="0084694B" w:rsidTr="00776993">
        <w:trPr>
          <w:trHeight w:val="300"/>
        </w:trPr>
        <w:tc>
          <w:tcPr>
            <w:tcW w:w="1964" w:type="dxa"/>
            <w:tcBorders>
              <w:top w:val="nil"/>
              <w:left w:val="single" w:sz="4" w:space="0" w:color="auto"/>
              <w:bottom w:val="single" w:sz="4" w:space="0" w:color="auto"/>
              <w:right w:val="single" w:sz="4" w:space="0" w:color="auto"/>
            </w:tcBorders>
            <w:noWrap/>
            <w:vAlign w:val="bottom"/>
          </w:tcPr>
          <w:p w:rsidR="00303EF3" w:rsidRPr="0084694B" w:rsidRDefault="00303EF3" w:rsidP="00AF7822">
            <w:pPr>
              <w:rPr>
                <w:rFonts w:ascii="Times New Roman" w:hAnsi="Times New Roman"/>
                <w:color w:val="000000"/>
              </w:rPr>
            </w:pPr>
            <w:r w:rsidRPr="0084694B">
              <w:rPr>
                <w:rFonts w:ascii="Times New Roman" w:hAnsi="Times New Roman"/>
                <w:color w:val="000000"/>
                <w:sz w:val="22"/>
                <w:szCs w:val="22"/>
              </w:rPr>
              <w:t xml:space="preserve">  Берегівський </w:t>
            </w:r>
          </w:p>
        </w:tc>
        <w:tc>
          <w:tcPr>
            <w:tcW w:w="1014" w:type="dxa"/>
            <w:tcBorders>
              <w:top w:val="nil"/>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bCs/>
                <w:color w:val="000000"/>
              </w:rPr>
            </w:pPr>
            <w:r w:rsidRPr="0084694B">
              <w:rPr>
                <w:rFonts w:ascii="Times New Roman" w:hAnsi="Times New Roman"/>
                <w:bCs/>
                <w:color w:val="000000"/>
                <w:sz w:val="22"/>
                <w:szCs w:val="22"/>
              </w:rPr>
              <w:t>1881,8</w:t>
            </w:r>
          </w:p>
        </w:tc>
        <w:tc>
          <w:tcPr>
            <w:tcW w:w="1275" w:type="dxa"/>
            <w:tcBorders>
              <w:top w:val="nil"/>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color w:val="000000"/>
              </w:rPr>
            </w:pPr>
            <w:r w:rsidRPr="0084694B">
              <w:rPr>
                <w:rFonts w:ascii="Times New Roman" w:hAnsi="Times New Roman"/>
                <w:color w:val="000000"/>
                <w:sz w:val="22"/>
                <w:szCs w:val="22"/>
              </w:rPr>
              <w:t>1710,8274</w:t>
            </w:r>
          </w:p>
        </w:tc>
        <w:tc>
          <w:tcPr>
            <w:tcW w:w="1276" w:type="dxa"/>
            <w:tcBorders>
              <w:top w:val="nil"/>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color w:val="000000"/>
              </w:rPr>
            </w:pPr>
            <w:r w:rsidRPr="0084694B">
              <w:rPr>
                <w:rFonts w:ascii="Times New Roman" w:hAnsi="Times New Roman"/>
                <w:color w:val="000000"/>
                <w:sz w:val="22"/>
                <w:szCs w:val="22"/>
              </w:rPr>
              <w:t>22,823</w:t>
            </w:r>
          </w:p>
        </w:tc>
        <w:tc>
          <w:tcPr>
            <w:tcW w:w="1134" w:type="dxa"/>
            <w:tcBorders>
              <w:top w:val="nil"/>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color w:val="000000"/>
              </w:rPr>
            </w:pPr>
            <w:r w:rsidRPr="0084694B">
              <w:rPr>
                <w:rFonts w:ascii="Times New Roman" w:hAnsi="Times New Roman"/>
                <w:color w:val="000000"/>
                <w:sz w:val="22"/>
                <w:szCs w:val="22"/>
              </w:rPr>
              <w:t>80,8888</w:t>
            </w:r>
          </w:p>
        </w:tc>
        <w:tc>
          <w:tcPr>
            <w:tcW w:w="1134" w:type="dxa"/>
            <w:tcBorders>
              <w:top w:val="nil"/>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color w:val="000000"/>
              </w:rPr>
            </w:pPr>
            <w:r w:rsidRPr="0084694B">
              <w:rPr>
                <w:rFonts w:ascii="Times New Roman" w:hAnsi="Times New Roman"/>
                <w:color w:val="000000"/>
                <w:sz w:val="22"/>
                <w:szCs w:val="22"/>
              </w:rPr>
              <w:t>65,5308</w:t>
            </w:r>
          </w:p>
        </w:tc>
        <w:tc>
          <w:tcPr>
            <w:tcW w:w="1134" w:type="dxa"/>
            <w:tcBorders>
              <w:top w:val="single" w:sz="4" w:space="0" w:color="auto"/>
              <w:left w:val="nil"/>
              <w:bottom w:val="single" w:sz="4" w:space="0" w:color="auto"/>
              <w:right w:val="single" w:sz="4" w:space="0" w:color="auto"/>
            </w:tcBorders>
            <w:noWrap/>
            <w:vAlign w:val="bottom"/>
          </w:tcPr>
          <w:p w:rsidR="00303EF3" w:rsidRPr="0084694B" w:rsidRDefault="00303EF3" w:rsidP="00AF7822">
            <w:pPr>
              <w:rPr>
                <w:rFonts w:ascii="Times New Roman" w:hAnsi="Times New Roman"/>
                <w:color w:val="000000"/>
              </w:rPr>
            </w:pPr>
            <w:r w:rsidRPr="0084694B">
              <w:rPr>
                <w:rFonts w:ascii="Times New Roman" w:hAnsi="Times New Roman"/>
                <w:color w:val="000000"/>
                <w:sz w:val="22"/>
                <w:szCs w:val="22"/>
              </w:rPr>
              <w:t> </w:t>
            </w:r>
          </w:p>
        </w:tc>
        <w:tc>
          <w:tcPr>
            <w:tcW w:w="879" w:type="dxa"/>
            <w:tcBorders>
              <w:top w:val="single" w:sz="4" w:space="0" w:color="auto"/>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color w:val="000000"/>
              </w:rPr>
            </w:pPr>
            <w:r w:rsidRPr="0084694B">
              <w:rPr>
                <w:rFonts w:ascii="Times New Roman" w:hAnsi="Times New Roman"/>
                <w:color w:val="000000"/>
                <w:sz w:val="22"/>
                <w:szCs w:val="22"/>
              </w:rPr>
              <w:t>1,73</w:t>
            </w:r>
          </w:p>
        </w:tc>
      </w:tr>
      <w:tr w:rsidR="00303EF3" w:rsidRPr="0084694B" w:rsidTr="00776993">
        <w:trPr>
          <w:trHeight w:val="300"/>
        </w:trPr>
        <w:tc>
          <w:tcPr>
            <w:tcW w:w="1964" w:type="dxa"/>
            <w:tcBorders>
              <w:top w:val="nil"/>
              <w:left w:val="single" w:sz="4" w:space="0" w:color="auto"/>
              <w:bottom w:val="single" w:sz="4" w:space="0" w:color="auto"/>
              <w:right w:val="single" w:sz="4" w:space="0" w:color="auto"/>
            </w:tcBorders>
            <w:noWrap/>
            <w:vAlign w:val="bottom"/>
          </w:tcPr>
          <w:p w:rsidR="00303EF3" w:rsidRPr="0084694B" w:rsidRDefault="00303EF3" w:rsidP="00AF7822">
            <w:pPr>
              <w:rPr>
                <w:rFonts w:ascii="Times New Roman" w:hAnsi="Times New Roman"/>
                <w:color w:val="000000"/>
              </w:rPr>
            </w:pPr>
            <w:r w:rsidRPr="0084694B">
              <w:rPr>
                <w:rFonts w:ascii="Times New Roman" w:hAnsi="Times New Roman"/>
                <w:color w:val="000000"/>
                <w:sz w:val="22"/>
                <w:szCs w:val="22"/>
              </w:rPr>
              <w:t>Владиславівський</w:t>
            </w:r>
          </w:p>
        </w:tc>
        <w:tc>
          <w:tcPr>
            <w:tcW w:w="1014" w:type="dxa"/>
            <w:tcBorders>
              <w:top w:val="nil"/>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bCs/>
                <w:color w:val="000000"/>
              </w:rPr>
            </w:pPr>
            <w:r w:rsidRPr="0084694B">
              <w:rPr>
                <w:rFonts w:ascii="Times New Roman" w:hAnsi="Times New Roman"/>
                <w:bCs/>
                <w:color w:val="000000"/>
                <w:sz w:val="22"/>
                <w:szCs w:val="22"/>
              </w:rPr>
              <w:t>4769,09</w:t>
            </w:r>
          </w:p>
        </w:tc>
        <w:tc>
          <w:tcPr>
            <w:tcW w:w="1275" w:type="dxa"/>
            <w:tcBorders>
              <w:top w:val="nil"/>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color w:val="000000"/>
              </w:rPr>
            </w:pPr>
            <w:r w:rsidRPr="0084694B">
              <w:rPr>
                <w:rFonts w:ascii="Times New Roman" w:hAnsi="Times New Roman"/>
                <w:color w:val="000000"/>
                <w:sz w:val="22"/>
                <w:szCs w:val="22"/>
              </w:rPr>
              <w:t>3427,4784</w:t>
            </w:r>
          </w:p>
        </w:tc>
        <w:tc>
          <w:tcPr>
            <w:tcW w:w="1276" w:type="dxa"/>
            <w:tcBorders>
              <w:top w:val="nil"/>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color w:val="000000"/>
              </w:rPr>
            </w:pPr>
            <w:r w:rsidRPr="0084694B">
              <w:rPr>
                <w:rFonts w:ascii="Times New Roman" w:hAnsi="Times New Roman"/>
                <w:color w:val="000000"/>
                <w:sz w:val="22"/>
                <w:szCs w:val="22"/>
              </w:rPr>
              <w:t>1177,9578</w:t>
            </w:r>
          </w:p>
        </w:tc>
        <w:tc>
          <w:tcPr>
            <w:tcW w:w="1134" w:type="dxa"/>
            <w:tcBorders>
              <w:top w:val="nil"/>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color w:val="000000"/>
              </w:rPr>
            </w:pPr>
            <w:r w:rsidRPr="0084694B">
              <w:rPr>
                <w:rFonts w:ascii="Times New Roman" w:hAnsi="Times New Roman"/>
                <w:color w:val="000000"/>
                <w:sz w:val="22"/>
                <w:szCs w:val="22"/>
              </w:rPr>
              <w:t>98,8804</w:t>
            </w:r>
          </w:p>
        </w:tc>
        <w:tc>
          <w:tcPr>
            <w:tcW w:w="1134" w:type="dxa"/>
            <w:tcBorders>
              <w:top w:val="nil"/>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color w:val="000000"/>
              </w:rPr>
            </w:pPr>
            <w:r w:rsidRPr="0084694B">
              <w:rPr>
                <w:rFonts w:ascii="Times New Roman" w:hAnsi="Times New Roman"/>
                <w:color w:val="000000"/>
                <w:sz w:val="22"/>
                <w:szCs w:val="22"/>
              </w:rPr>
              <w:t>57,3734</w:t>
            </w:r>
          </w:p>
        </w:tc>
        <w:tc>
          <w:tcPr>
            <w:tcW w:w="1134" w:type="dxa"/>
            <w:tcBorders>
              <w:top w:val="nil"/>
              <w:left w:val="nil"/>
              <w:bottom w:val="single" w:sz="4" w:space="0" w:color="auto"/>
              <w:right w:val="single" w:sz="4" w:space="0" w:color="auto"/>
            </w:tcBorders>
            <w:noWrap/>
            <w:vAlign w:val="bottom"/>
          </w:tcPr>
          <w:p w:rsidR="00303EF3" w:rsidRPr="0084694B" w:rsidRDefault="00303EF3" w:rsidP="00AF7822">
            <w:pPr>
              <w:rPr>
                <w:rFonts w:ascii="Times New Roman" w:hAnsi="Times New Roman"/>
                <w:color w:val="000000"/>
              </w:rPr>
            </w:pPr>
            <w:r w:rsidRPr="0084694B">
              <w:rPr>
                <w:rFonts w:ascii="Times New Roman" w:hAnsi="Times New Roman"/>
                <w:color w:val="000000"/>
                <w:sz w:val="22"/>
                <w:szCs w:val="22"/>
              </w:rPr>
              <w:t> </w:t>
            </w:r>
          </w:p>
        </w:tc>
        <w:tc>
          <w:tcPr>
            <w:tcW w:w="879" w:type="dxa"/>
            <w:tcBorders>
              <w:top w:val="nil"/>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color w:val="000000"/>
              </w:rPr>
            </w:pPr>
            <w:r w:rsidRPr="0084694B">
              <w:rPr>
                <w:rFonts w:ascii="Times New Roman" w:hAnsi="Times New Roman"/>
                <w:color w:val="000000"/>
                <w:sz w:val="22"/>
                <w:szCs w:val="22"/>
              </w:rPr>
              <w:t>7,4</w:t>
            </w:r>
          </w:p>
        </w:tc>
      </w:tr>
      <w:tr w:rsidR="00303EF3" w:rsidRPr="0084694B" w:rsidTr="00776993">
        <w:trPr>
          <w:trHeight w:val="300"/>
        </w:trPr>
        <w:tc>
          <w:tcPr>
            <w:tcW w:w="1964" w:type="dxa"/>
            <w:tcBorders>
              <w:top w:val="single" w:sz="4" w:space="0" w:color="auto"/>
              <w:left w:val="single" w:sz="4" w:space="0" w:color="auto"/>
              <w:bottom w:val="single" w:sz="4" w:space="0" w:color="auto"/>
              <w:right w:val="single" w:sz="4" w:space="0" w:color="auto"/>
            </w:tcBorders>
            <w:noWrap/>
            <w:vAlign w:val="bottom"/>
          </w:tcPr>
          <w:p w:rsidR="00303EF3" w:rsidRPr="0084694B" w:rsidRDefault="00303EF3" w:rsidP="00AF7822">
            <w:pPr>
              <w:rPr>
                <w:rFonts w:ascii="Times New Roman" w:hAnsi="Times New Roman"/>
                <w:color w:val="000000"/>
              </w:rPr>
            </w:pPr>
            <w:r w:rsidRPr="0084694B">
              <w:rPr>
                <w:rFonts w:ascii="Times New Roman" w:hAnsi="Times New Roman"/>
                <w:color w:val="000000"/>
                <w:sz w:val="22"/>
                <w:szCs w:val="22"/>
              </w:rPr>
              <w:t xml:space="preserve">  Мало дорого-</w:t>
            </w:r>
          </w:p>
          <w:p w:rsidR="00303EF3" w:rsidRPr="0084694B" w:rsidRDefault="00303EF3" w:rsidP="00AF7822">
            <w:pPr>
              <w:rPr>
                <w:rFonts w:ascii="Times New Roman" w:hAnsi="Times New Roman"/>
                <w:color w:val="000000"/>
              </w:rPr>
            </w:pPr>
            <w:r w:rsidRPr="0084694B">
              <w:rPr>
                <w:rFonts w:ascii="Times New Roman" w:hAnsi="Times New Roman"/>
                <w:color w:val="000000"/>
                <w:sz w:val="22"/>
                <w:szCs w:val="22"/>
              </w:rPr>
              <w:t>стаївський</w:t>
            </w:r>
          </w:p>
        </w:tc>
        <w:tc>
          <w:tcPr>
            <w:tcW w:w="1014" w:type="dxa"/>
            <w:tcBorders>
              <w:top w:val="single" w:sz="4" w:space="0" w:color="auto"/>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bCs/>
                <w:color w:val="000000"/>
              </w:rPr>
            </w:pPr>
            <w:r w:rsidRPr="0084694B">
              <w:rPr>
                <w:rFonts w:ascii="Times New Roman" w:hAnsi="Times New Roman"/>
                <w:bCs/>
                <w:color w:val="000000"/>
                <w:sz w:val="22"/>
                <w:szCs w:val="22"/>
              </w:rPr>
              <w:t>3316,4</w:t>
            </w:r>
          </w:p>
        </w:tc>
        <w:tc>
          <w:tcPr>
            <w:tcW w:w="1275" w:type="dxa"/>
            <w:tcBorders>
              <w:top w:val="single" w:sz="4" w:space="0" w:color="auto"/>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color w:val="000000"/>
              </w:rPr>
            </w:pPr>
            <w:r w:rsidRPr="0084694B">
              <w:rPr>
                <w:rFonts w:ascii="Times New Roman" w:hAnsi="Times New Roman"/>
                <w:color w:val="000000"/>
                <w:sz w:val="22"/>
                <w:szCs w:val="22"/>
              </w:rPr>
              <w:t>2788,24</w:t>
            </w:r>
          </w:p>
        </w:tc>
        <w:tc>
          <w:tcPr>
            <w:tcW w:w="1276" w:type="dxa"/>
            <w:tcBorders>
              <w:top w:val="single" w:sz="4" w:space="0" w:color="auto"/>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color w:val="000000"/>
              </w:rPr>
            </w:pPr>
            <w:r w:rsidRPr="0084694B">
              <w:rPr>
                <w:rFonts w:ascii="Times New Roman" w:hAnsi="Times New Roman"/>
                <w:color w:val="000000"/>
                <w:sz w:val="22"/>
                <w:szCs w:val="22"/>
              </w:rPr>
              <w:t>332,8</w:t>
            </w:r>
          </w:p>
        </w:tc>
        <w:tc>
          <w:tcPr>
            <w:tcW w:w="1134" w:type="dxa"/>
            <w:tcBorders>
              <w:top w:val="single" w:sz="4" w:space="0" w:color="auto"/>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color w:val="000000"/>
              </w:rPr>
            </w:pPr>
            <w:r w:rsidRPr="0084694B">
              <w:rPr>
                <w:rFonts w:ascii="Times New Roman" w:hAnsi="Times New Roman"/>
                <w:color w:val="000000"/>
                <w:sz w:val="22"/>
                <w:szCs w:val="22"/>
              </w:rPr>
              <w:t>127,17</w:t>
            </w:r>
          </w:p>
        </w:tc>
        <w:tc>
          <w:tcPr>
            <w:tcW w:w="1134" w:type="dxa"/>
            <w:tcBorders>
              <w:top w:val="single" w:sz="4" w:space="0" w:color="auto"/>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color w:val="000000"/>
              </w:rPr>
            </w:pPr>
            <w:r w:rsidRPr="0084694B">
              <w:rPr>
                <w:rFonts w:ascii="Times New Roman" w:hAnsi="Times New Roman"/>
                <w:color w:val="000000"/>
                <w:sz w:val="22"/>
                <w:szCs w:val="22"/>
              </w:rPr>
              <w:t>68,19</w:t>
            </w:r>
          </w:p>
        </w:tc>
        <w:tc>
          <w:tcPr>
            <w:tcW w:w="1134" w:type="dxa"/>
            <w:tcBorders>
              <w:top w:val="single" w:sz="4" w:space="0" w:color="auto"/>
              <w:left w:val="nil"/>
              <w:bottom w:val="single" w:sz="4" w:space="0" w:color="auto"/>
              <w:right w:val="single" w:sz="4" w:space="0" w:color="auto"/>
            </w:tcBorders>
            <w:noWrap/>
            <w:vAlign w:val="bottom"/>
          </w:tcPr>
          <w:p w:rsidR="00303EF3" w:rsidRPr="0084694B" w:rsidRDefault="00303EF3" w:rsidP="00AF7822">
            <w:pPr>
              <w:rPr>
                <w:rFonts w:ascii="Times New Roman" w:hAnsi="Times New Roman"/>
                <w:color w:val="000000"/>
              </w:rPr>
            </w:pPr>
            <w:r w:rsidRPr="0084694B">
              <w:rPr>
                <w:rFonts w:ascii="Times New Roman" w:hAnsi="Times New Roman"/>
                <w:color w:val="000000"/>
                <w:sz w:val="22"/>
                <w:szCs w:val="22"/>
              </w:rPr>
              <w:t> </w:t>
            </w:r>
          </w:p>
        </w:tc>
        <w:tc>
          <w:tcPr>
            <w:tcW w:w="879" w:type="dxa"/>
            <w:tcBorders>
              <w:top w:val="single" w:sz="4" w:space="0" w:color="auto"/>
              <w:left w:val="nil"/>
              <w:bottom w:val="single" w:sz="4" w:space="0" w:color="auto"/>
              <w:right w:val="single" w:sz="4" w:space="0" w:color="auto"/>
            </w:tcBorders>
            <w:noWrap/>
            <w:vAlign w:val="bottom"/>
          </w:tcPr>
          <w:p w:rsidR="00303EF3" w:rsidRPr="0084694B" w:rsidRDefault="00303EF3" w:rsidP="00AF7822">
            <w:pPr>
              <w:rPr>
                <w:rFonts w:ascii="Times New Roman" w:hAnsi="Times New Roman"/>
                <w:color w:val="000000"/>
              </w:rPr>
            </w:pPr>
            <w:r w:rsidRPr="0084694B">
              <w:rPr>
                <w:rFonts w:ascii="Times New Roman" w:hAnsi="Times New Roman"/>
                <w:color w:val="000000"/>
                <w:sz w:val="22"/>
                <w:szCs w:val="22"/>
              </w:rPr>
              <w:t> </w:t>
            </w:r>
          </w:p>
        </w:tc>
      </w:tr>
      <w:tr w:rsidR="00303EF3" w:rsidRPr="0084694B" w:rsidTr="00776993">
        <w:trPr>
          <w:trHeight w:val="300"/>
        </w:trPr>
        <w:tc>
          <w:tcPr>
            <w:tcW w:w="1964" w:type="dxa"/>
            <w:tcBorders>
              <w:top w:val="nil"/>
              <w:left w:val="single" w:sz="4" w:space="0" w:color="auto"/>
              <w:bottom w:val="single" w:sz="4" w:space="0" w:color="auto"/>
              <w:right w:val="single" w:sz="4" w:space="0" w:color="auto"/>
            </w:tcBorders>
            <w:noWrap/>
            <w:vAlign w:val="bottom"/>
          </w:tcPr>
          <w:p w:rsidR="00303EF3" w:rsidRPr="0084694B" w:rsidRDefault="00303EF3" w:rsidP="00AF7822">
            <w:pPr>
              <w:rPr>
                <w:rFonts w:ascii="Times New Roman" w:hAnsi="Times New Roman"/>
                <w:color w:val="000000"/>
              </w:rPr>
            </w:pPr>
            <w:r w:rsidRPr="0084694B">
              <w:rPr>
                <w:rFonts w:ascii="Times New Roman" w:hAnsi="Times New Roman"/>
                <w:color w:val="000000"/>
                <w:sz w:val="22"/>
                <w:szCs w:val="22"/>
              </w:rPr>
              <w:t xml:space="preserve"> Добрятинський</w:t>
            </w:r>
          </w:p>
        </w:tc>
        <w:tc>
          <w:tcPr>
            <w:tcW w:w="1014" w:type="dxa"/>
            <w:tcBorders>
              <w:top w:val="nil"/>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bCs/>
                <w:color w:val="000000"/>
              </w:rPr>
            </w:pPr>
            <w:r w:rsidRPr="0084694B">
              <w:rPr>
                <w:rFonts w:ascii="Times New Roman" w:hAnsi="Times New Roman"/>
                <w:bCs/>
                <w:color w:val="000000"/>
                <w:sz w:val="22"/>
                <w:szCs w:val="22"/>
              </w:rPr>
              <w:t>3579,8</w:t>
            </w:r>
          </w:p>
        </w:tc>
        <w:tc>
          <w:tcPr>
            <w:tcW w:w="1275" w:type="dxa"/>
            <w:tcBorders>
              <w:top w:val="nil"/>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color w:val="000000"/>
              </w:rPr>
            </w:pPr>
            <w:r w:rsidRPr="0084694B">
              <w:rPr>
                <w:rFonts w:ascii="Times New Roman" w:hAnsi="Times New Roman"/>
                <w:color w:val="000000"/>
                <w:sz w:val="22"/>
                <w:szCs w:val="22"/>
              </w:rPr>
              <w:t>3191,1388</w:t>
            </w:r>
          </w:p>
        </w:tc>
        <w:tc>
          <w:tcPr>
            <w:tcW w:w="1276" w:type="dxa"/>
            <w:tcBorders>
              <w:top w:val="nil"/>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color w:val="000000"/>
              </w:rPr>
            </w:pPr>
            <w:r w:rsidRPr="0084694B">
              <w:rPr>
                <w:rFonts w:ascii="Times New Roman" w:hAnsi="Times New Roman"/>
                <w:color w:val="000000"/>
                <w:sz w:val="22"/>
                <w:szCs w:val="22"/>
              </w:rPr>
              <w:t>232,4</w:t>
            </w:r>
          </w:p>
        </w:tc>
        <w:tc>
          <w:tcPr>
            <w:tcW w:w="1134" w:type="dxa"/>
            <w:tcBorders>
              <w:top w:val="nil"/>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color w:val="000000"/>
              </w:rPr>
            </w:pPr>
            <w:r w:rsidRPr="0084694B">
              <w:rPr>
                <w:rFonts w:ascii="Times New Roman" w:hAnsi="Times New Roman"/>
                <w:color w:val="000000"/>
                <w:sz w:val="22"/>
                <w:szCs w:val="22"/>
              </w:rPr>
              <w:t>93,1612</w:t>
            </w:r>
          </w:p>
        </w:tc>
        <w:tc>
          <w:tcPr>
            <w:tcW w:w="1134" w:type="dxa"/>
            <w:tcBorders>
              <w:top w:val="nil"/>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color w:val="000000"/>
              </w:rPr>
            </w:pPr>
            <w:r w:rsidRPr="0084694B">
              <w:rPr>
                <w:rFonts w:ascii="Times New Roman" w:hAnsi="Times New Roman"/>
                <w:color w:val="000000"/>
                <w:sz w:val="22"/>
                <w:szCs w:val="22"/>
              </w:rPr>
              <w:t>37,1</w:t>
            </w:r>
          </w:p>
        </w:tc>
        <w:tc>
          <w:tcPr>
            <w:tcW w:w="1134" w:type="dxa"/>
            <w:tcBorders>
              <w:top w:val="nil"/>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color w:val="000000"/>
              </w:rPr>
            </w:pPr>
            <w:r w:rsidRPr="0084694B">
              <w:rPr>
                <w:rFonts w:ascii="Times New Roman" w:hAnsi="Times New Roman"/>
                <w:color w:val="000000"/>
                <w:sz w:val="22"/>
                <w:szCs w:val="22"/>
              </w:rPr>
              <w:t>23</w:t>
            </w:r>
          </w:p>
        </w:tc>
        <w:tc>
          <w:tcPr>
            <w:tcW w:w="879" w:type="dxa"/>
            <w:tcBorders>
              <w:top w:val="nil"/>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color w:val="000000"/>
              </w:rPr>
            </w:pPr>
            <w:r w:rsidRPr="0084694B">
              <w:rPr>
                <w:rFonts w:ascii="Times New Roman" w:hAnsi="Times New Roman"/>
                <w:color w:val="000000"/>
                <w:sz w:val="22"/>
                <w:szCs w:val="22"/>
              </w:rPr>
              <w:t>3</w:t>
            </w:r>
          </w:p>
        </w:tc>
      </w:tr>
      <w:tr w:rsidR="00303EF3" w:rsidRPr="0084694B" w:rsidTr="001F7A5C">
        <w:trPr>
          <w:trHeight w:val="300"/>
        </w:trPr>
        <w:tc>
          <w:tcPr>
            <w:tcW w:w="1964" w:type="dxa"/>
            <w:tcBorders>
              <w:top w:val="single" w:sz="4" w:space="0" w:color="auto"/>
              <w:left w:val="single" w:sz="4" w:space="0" w:color="auto"/>
              <w:bottom w:val="single" w:sz="4" w:space="0" w:color="auto"/>
              <w:right w:val="single" w:sz="4" w:space="0" w:color="auto"/>
            </w:tcBorders>
            <w:noWrap/>
            <w:vAlign w:val="bottom"/>
          </w:tcPr>
          <w:p w:rsidR="00303EF3" w:rsidRPr="0084694B" w:rsidRDefault="00303EF3" w:rsidP="00AF7822">
            <w:pPr>
              <w:rPr>
                <w:rFonts w:ascii="Times New Roman" w:hAnsi="Times New Roman"/>
                <w:color w:val="000000"/>
              </w:rPr>
            </w:pPr>
            <w:r w:rsidRPr="0084694B">
              <w:rPr>
                <w:rFonts w:ascii="Times New Roman" w:hAnsi="Times New Roman"/>
                <w:color w:val="000000"/>
                <w:sz w:val="22"/>
                <w:szCs w:val="22"/>
              </w:rPr>
              <w:t>Довгошиївський</w:t>
            </w:r>
          </w:p>
        </w:tc>
        <w:tc>
          <w:tcPr>
            <w:tcW w:w="1014" w:type="dxa"/>
            <w:tcBorders>
              <w:top w:val="single" w:sz="4" w:space="0" w:color="auto"/>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bCs/>
                <w:color w:val="000000"/>
              </w:rPr>
            </w:pPr>
            <w:r w:rsidRPr="0084694B">
              <w:rPr>
                <w:rFonts w:ascii="Times New Roman" w:hAnsi="Times New Roman"/>
                <w:bCs/>
                <w:color w:val="000000"/>
                <w:sz w:val="22"/>
                <w:szCs w:val="22"/>
              </w:rPr>
              <w:t>2088,7</w:t>
            </w:r>
          </w:p>
        </w:tc>
        <w:tc>
          <w:tcPr>
            <w:tcW w:w="1275" w:type="dxa"/>
            <w:tcBorders>
              <w:top w:val="single" w:sz="4" w:space="0" w:color="auto"/>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color w:val="000000"/>
              </w:rPr>
            </w:pPr>
            <w:r w:rsidRPr="0084694B">
              <w:rPr>
                <w:rFonts w:ascii="Times New Roman" w:hAnsi="Times New Roman"/>
                <w:color w:val="000000"/>
                <w:sz w:val="22"/>
                <w:szCs w:val="22"/>
              </w:rPr>
              <w:t>1972,5158</w:t>
            </w:r>
          </w:p>
        </w:tc>
        <w:tc>
          <w:tcPr>
            <w:tcW w:w="1276" w:type="dxa"/>
            <w:tcBorders>
              <w:top w:val="single" w:sz="4" w:space="0" w:color="auto"/>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color w:val="000000"/>
              </w:rPr>
            </w:pPr>
            <w:r w:rsidRPr="0084694B">
              <w:rPr>
                <w:rFonts w:ascii="Times New Roman" w:hAnsi="Times New Roman"/>
                <w:color w:val="000000"/>
                <w:sz w:val="22"/>
                <w:szCs w:val="22"/>
              </w:rPr>
              <w:t>30,6</w:t>
            </w:r>
          </w:p>
        </w:tc>
        <w:tc>
          <w:tcPr>
            <w:tcW w:w="1134" w:type="dxa"/>
            <w:tcBorders>
              <w:top w:val="single" w:sz="4" w:space="0" w:color="auto"/>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color w:val="000000"/>
              </w:rPr>
            </w:pPr>
            <w:r w:rsidRPr="0084694B">
              <w:rPr>
                <w:rFonts w:ascii="Times New Roman" w:hAnsi="Times New Roman"/>
                <w:color w:val="000000"/>
                <w:sz w:val="22"/>
                <w:szCs w:val="22"/>
              </w:rPr>
              <w:t>53,613</w:t>
            </w:r>
          </w:p>
        </w:tc>
        <w:tc>
          <w:tcPr>
            <w:tcW w:w="1134" w:type="dxa"/>
            <w:tcBorders>
              <w:top w:val="single" w:sz="4" w:space="0" w:color="auto"/>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color w:val="000000"/>
              </w:rPr>
            </w:pPr>
            <w:r w:rsidRPr="0084694B">
              <w:rPr>
                <w:rFonts w:ascii="Times New Roman" w:hAnsi="Times New Roman"/>
                <w:color w:val="000000"/>
                <w:sz w:val="22"/>
                <w:szCs w:val="22"/>
              </w:rPr>
              <w:t>31,9543</w:t>
            </w:r>
          </w:p>
        </w:tc>
        <w:tc>
          <w:tcPr>
            <w:tcW w:w="1134" w:type="dxa"/>
            <w:tcBorders>
              <w:top w:val="single" w:sz="4" w:space="0" w:color="auto"/>
              <w:left w:val="nil"/>
              <w:bottom w:val="single" w:sz="4" w:space="0" w:color="auto"/>
              <w:right w:val="single" w:sz="4" w:space="0" w:color="auto"/>
            </w:tcBorders>
            <w:noWrap/>
            <w:vAlign w:val="bottom"/>
          </w:tcPr>
          <w:p w:rsidR="00303EF3" w:rsidRPr="0084694B" w:rsidRDefault="00303EF3" w:rsidP="00AF7822">
            <w:pPr>
              <w:rPr>
                <w:rFonts w:ascii="Times New Roman" w:hAnsi="Times New Roman"/>
                <w:color w:val="000000"/>
              </w:rPr>
            </w:pPr>
            <w:r w:rsidRPr="0084694B">
              <w:rPr>
                <w:rFonts w:ascii="Times New Roman" w:hAnsi="Times New Roman"/>
                <w:color w:val="000000"/>
                <w:sz w:val="22"/>
                <w:szCs w:val="22"/>
              </w:rPr>
              <w:t> </w:t>
            </w:r>
          </w:p>
        </w:tc>
        <w:tc>
          <w:tcPr>
            <w:tcW w:w="879" w:type="dxa"/>
            <w:tcBorders>
              <w:top w:val="single" w:sz="4" w:space="0" w:color="auto"/>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color w:val="000000"/>
              </w:rPr>
            </w:pPr>
            <w:r w:rsidRPr="0084694B">
              <w:rPr>
                <w:rFonts w:ascii="Times New Roman" w:hAnsi="Times New Roman"/>
                <w:color w:val="000000"/>
                <w:sz w:val="22"/>
                <w:szCs w:val="22"/>
              </w:rPr>
              <w:t>0,0169</w:t>
            </w:r>
          </w:p>
        </w:tc>
      </w:tr>
      <w:tr w:rsidR="00303EF3" w:rsidRPr="0084694B" w:rsidTr="001F7A5C">
        <w:trPr>
          <w:trHeight w:val="300"/>
        </w:trPr>
        <w:tc>
          <w:tcPr>
            <w:tcW w:w="1964" w:type="dxa"/>
            <w:tcBorders>
              <w:top w:val="single" w:sz="4" w:space="0" w:color="auto"/>
              <w:left w:val="single" w:sz="4" w:space="0" w:color="auto"/>
              <w:bottom w:val="single" w:sz="4" w:space="0" w:color="auto"/>
              <w:right w:val="single" w:sz="4" w:space="0" w:color="auto"/>
            </w:tcBorders>
            <w:noWrap/>
            <w:vAlign w:val="bottom"/>
          </w:tcPr>
          <w:p w:rsidR="00303EF3" w:rsidRPr="0084694B" w:rsidRDefault="00303EF3" w:rsidP="001F7A5C">
            <w:pPr>
              <w:rPr>
                <w:rFonts w:ascii="Times New Roman" w:hAnsi="Times New Roman"/>
                <w:color w:val="000000"/>
              </w:rPr>
            </w:pPr>
            <w:r w:rsidRPr="0084694B">
              <w:rPr>
                <w:rFonts w:ascii="Times New Roman" w:hAnsi="Times New Roman"/>
                <w:color w:val="000000"/>
                <w:sz w:val="22"/>
                <w:szCs w:val="22"/>
              </w:rPr>
              <w:lastRenderedPageBreak/>
              <w:t>Кораблищанський</w:t>
            </w:r>
          </w:p>
        </w:tc>
        <w:tc>
          <w:tcPr>
            <w:tcW w:w="1014" w:type="dxa"/>
            <w:tcBorders>
              <w:top w:val="single" w:sz="4" w:space="0" w:color="auto"/>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bCs/>
                <w:color w:val="000000"/>
              </w:rPr>
            </w:pPr>
            <w:r w:rsidRPr="0084694B">
              <w:rPr>
                <w:rFonts w:ascii="Times New Roman" w:hAnsi="Times New Roman"/>
                <w:bCs/>
                <w:color w:val="000000"/>
                <w:sz w:val="22"/>
                <w:szCs w:val="22"/>
              </w:rPr>
              <w:t>1937,6</w:t>
            </w:r>
          </w:p>
        </w:tc>
        <w:tc>
          <w:tcPr>
            <w:tcW w:w="1275" w:type="dxa"/>
            <w:tcBorders>
              <w:top w:val="single" w:sz="4" w:space="0" w:color="auto"/>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color w:val="000000"/>
              </w:rPr>
            </w:pPr>
            <w:r w:rsidRPr="0084694B">
              <w:rPr>
                <w:rFonts w:ascii="Times New Roman" w:hAnsi="Times New Roman"/>
                <w:color w:val="000000"/>
                <w:sz w:val="22"/>
                <w:szCs w:val="22"/>
              </w:rPr>
              <w:t>1611,9355</w:t>
            </w:r>
          </w:p>
        </w:tc>
        <w:tc>
          <w:tcPr>
            <w:tcW w:w="1276" w:type="dxa"/>
            <w:tcBorders>
              <w:top w:val="single" w:sz="4" w:space="0" w:color="auto"/>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color w:val="000000"/>
              </w:rPr>
            </w:pPr>
            <w:r w:rsidRPr="0084694B">
              <w:rPr>
                <w:rFonts w:ascii="Times New Roman" w:hAnsi="Times New Roman"/>
                <w:color w:val="000000"/>
                <w:sz w:val="22"/>
                <w:szCs w:val="22"/>
              </w:rPr>
              <w:t>260,3</w:t>
            </w:r>
          </w:p>
        </w:tc>
        <w:tc>
          <w:tcPr>
            <w:tcW w:w="1134" w:type="dxa"/>
            <w:tcBorders>
              <w:top w:val="single" w:sz="4" w:space="0" w:color="auto"/>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color w:val="000000"/>
              </w:rPr>
            </w:pPr>
            <w:r w:rsidRPr="0084694B">
              <w:rPr>
                <w:rFonts w:ascii="Times New Roman" w:hAnsi="Times New Roman"/>
                <w:color w:val="000000"/>
                <w:sz w:val="22"/>
                <w:szCs w:val="22"/>
              </w:rPr>
              <w:t>44,1316</w:t>
            </w:r>
          </w:p>
        </w:tc>
        <w:tc>
          <w:tcPr>
            <w:tcW w:w="1134" w:type="dxa"/>
            <w:tcBorders>
              <w:top w:val="single" w:sz="4" w:space="0" w:color="auto"/>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color w:val="000000"/>
              </w:rPr>
            </w:pPr>
            <w:r w:rsidRPr="0084694B">
              <w:rPr>
                <w:rFonts w:ascii="Times New Roman" w:hAnsi="Times New Roman"/>
                <w:color w:val="000000"/>
                <w:sz w:val="22"/>
                <w:szCs w:val="22"/>
              </w:rPr>
              <w:t>14,2329</w:t>
            </w:r>
          </w:p>
        </w:tc>
        <w:tc>
          <w:tcPr>
            <w:tcW w:w="1134" w:type="dxa"/>
            <w:tcBorders>
              <w:top w:val="single" w:sz="4" w:space="0" w:color="auto"/>
              <w:left w:val="nil"/>
              <w:bottom w:val="single" w:sz="4" w:space="0" w:color="auto"/>
              <w:right w:val="single" w:sz="4" w:space="0" w:color="auto"/>
            </w:tcBorders>
            <w:noWrap/>
            <w:vAlign w:val="bottom"/>
          </w:tcPr>
          <w:p w:rsidR="00303EF3" w:rsidRPr="0084694B" w:rsidRDefault="00303EF3" w:rsidP="00AF7822">
            <w:pPr>
              <w:rPr>
                <w:rFonts w:ascii="Times New Roman" w:hAnsi="Times New Roman"/>
                <w:color w:val="000000"/>
              </w:rPr>
            </w:pPr>
            <w:r w:rsidRPr="0084694B">
              <w:rPr>
                <w:rFonts w:ascii="Times New Roman" w:hAnsi="Times New Roman"/>
                <w:color w:val="000000"/>
                <w:sz w:val="22"/>
                <w:szCs w:val="22"/>
              </w:rPr>
              <w:t> </w:t>
            </w:r>
          </w:p>
        </w:tc>
        <w:tc>
          <w:tcPr>
            <w:tcW w:w="879" w:type="dxa"/>
            <w:tcBorders>
              <w:top w:val="single" w:sz="4" w:space="0" w:color="auto"/>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color w:val="000000"/>
              </w:rPr>
            </w:pPr>
            <w:r w:rsidRPr="0084694B">
              <w:rPr>
                <w:rFonts w:ascii="Times New Roman" w:hAnsi="Times New Roman"/>
                <w:color w:val="000000"/>
                <w:sz w:val="22"/>
                <w:szCs w:val="22"/>
              </w:rPr>
              <w:t>7</w:t>
            </w:r>
          </w:p>
        </w:tc>
      </w:tr>
      <w:tr w:rsidR="00303EF3" w:rsidRPr="0084694B" w:rsidTr="00776993">
        <w:trPr>
          <w:trHeight w:val="300"/>
        </w:trPr>
        <w:tc>
          <w:tcPr>
            <w:tcW w:w="1964" w:type="dxa"/>
            <w:tcBorders>
              <w:top w:val="nil"/>
              <w:left w:val="single" w:sz="4" w:space="0" w:color="auto"/>
              <w:bottom w:val="single" w:sz="4" w:space="0" w:color="auto"/>
              <w:right w:val="single" w:sz="4" w:space="0" w:color="auto"/>
            </w:tcBorders>
            <w:noWrap/>
            <w:vAlign w:val="bottom"/>
          </w:tcPr>
          <w:p w:rsidR="00303EF3" w:rsidRPr="0084694B" w:rsidRDefault="00303EF3" w:rsidP="00AF7822">
            <w:pPr>
              <w:rPr>
                <w:rFonts w:ascii="Times New Roman" w:hAnsi="Times New Roman"/>
                <w:color w:val="000000"/>
              </w:rPr>
            </w:pPr>
            <w:r w:rsidRPr="0084694B">
              <w:rPr>
                <w:rFonts w:ascii="Times New Roman" w:hAnsi="Times New Roman"/>
                <w:color w:val="000000"/>
                <w:sz w:val="22"/>
                <w:szCs w:val="22"/>
              </w:rPr>
              <w:t xml:space="preserve"> Мальованський</w:t>
            </w:r>
          </w:p>
        </w:tc>
        <w:tc>
          <w:tcPr>
            <w:tcW w:w="1014" w:type="dxa"/>
            <w:tcBorders>
              <w:top w:val="nil"/>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bCs/>
                <w:color w:val="000000"/>
              </w:rPr>
            </w:pPr>
            <w:r w:rsidRPr="0084694B">
              <w:rPr>
                <w:rFonts w:ascii="Times New Roman" w:hAnsi="Times New Roman"/>
                <w:bCs/>
                <w:color w:val="000000"/>
                <w:sz w:val="22"/>
                <w:szCs w:val="22"/>
              </w:rPr>
              <w:t>1329,2</w:t>
            </w:r>
          </w:p>
        </w:tc>
        <w:tc>
          <w:tcPr>
            <w:tcW w:w="1275" w:type="dxa"/>
            <w:tcBorders>
              <w:top w:val="nil"/>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color w:val="000000"/>
              </w:rPr>
            </w:pPr>
            <w:r w:rsidRPr="0084694B">
              <w:rPr>
                <w:rFonts w:ascii="Times New Roman" w:hAnsi="Times New Roman"/>
                <w:color w:val="000000"/>
                <w:sz w:val="22"/>
                <w:szCs w:val="22"/>
              </w:rPr>
              <w:t>1242,7266</w:t>
            </w:r>
          </w:p>
        </w:tc>
        <w:tc>
          <w:tcPr>
            <w:tcW w:w="1276" w:type="dxa"/>
            <w:tcBorders>
              <w:top w:val="nil"/>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color w:val="000000"/>
              </w:rPr>
            </w:pPr>
            <w:r w:rsidRPr="0084694B">
              <w:rPr>
                <w:rFonts w:ascii="Times New Roman" w:hAnsi="Times New Roman"/>
                <w:color w:val="000000"/>
                <w:sz w:val="22"/>
                <w:szCs w:val="22"/>
              </w:rPr>
              <w:t>62,9</w:t>
            </w:r>
          </w:p>
        </w:tc>
        <w:tc>
          <w:tcPr>
            <w:tcW w:w="1134" w:type="dxa"/>
            <w:tcBorders>
              <w:top w:val="nil"/>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color w:val="000000"/>
              </w:rPr>
            </w:pPr>
            <w:r w:rsidRPr="0084694B">
              <w:rPr>
                <w:rFonts w:ascii="Times New Roman" w:hAnsi="Times New Roman"/>
                <w:color w:val="000000"/>
                <w:sz w:val="22"/>
                <w:szCs w:val="22"/>
              </w:rPr>
              <w:t>23,5734</w:t>
            </w:r>
          </w:p>
        </w:tc>
        <w:tc>
          <w:tcPr>
            <w:tcW w:w="1134" w:type="dxa"/>
            <w:tcBorders>
              <w:top w:val="nil"/>
              <w:left w:val="nil"/>
              <w:bottom w:val="single" w:sz="4" w:space="0" w:color="auto"/>
              <w:right w:val="single" w:sz="4" w:space="0" w:color="auto"/>
            </w:tcBorders>
            <w:noWrap/>
            <w:vAlign w:val="bottom"/>
          </w:tcPr>
          <w:p w:rsidR="00303EF3" w:rsidRPr="0084694B" w:rsidRDefault="00303EF3" w:rsidP="00AF7822">
            <w:pPr>
              <w:rPr>
                <w:rFonts w:ascii="Times New Roman" w:hAnsi="Times New Roman"/>
                <w:color w:val="000000"/>
              </w:rPr>
            </w:pPr>
            <w:r w:rsidRPr="0084694B">
              <w:rPr>
                <w:rFonts w:ascii="Times New Roman" w:hAnsi="Times New Roman"/>
                <w:color w:val="000000"/>
                <w:sz w:val="22"/>
                <w:szCs w:val="22"/>
              </w:rPr>
              <w:t> </w:t>
            </w:r>
          </w:p>
        </w:tc>
        <w:tc>
          <w:tcPr>
            <w:tcW w:w="1134" w:type="dxa"/>
            <w:tcBorders>
              <w:top w:val="nil"/>
              <w:left w:val="nil"/>
              <w:bottom w:val="single" w:sz="4" w:space="0" w:color="auto"/>
              <w:right w:val="single" w:sz="4" w:space="0" w:color="auto"/>
            </w:tcBorders>
            <w:noWrap/>
            <w:vAlign w:val="bottom"/>
          </w:tcPr>
          <w:p w:rsidR="00303EF3" w:rsidRPr="0084694B" w:rsidRDefault="00303EF3" w:rsidP="00AF7822">
            <w:pPr>
              <w:rPr>
                <w:rFonts w:ascii="Times New Roman" w:hAnsi="Times New Roman"/>
                <w:color w:val="000000"/>
              </w:rPr>
            </w:pPr>
            <w:r w:rsidRPr="0084694B">
              <w:rPr>
                <w:rFonts w:ascii="Times New Roman" w:hAnsi="Times New Roman"/>
                <w:color w:val="000000"/>
                <w:sz w:val="22"/>
                <w:szCs w:val="22"/>
              </w:rPr>
              <w:t> </w:t>
            </w:r>
          </w:p>
        </w:tc>
        <w:tc>
          <w:tcPr>
            <w:tcW w:w="879" w:type="dxa"/>
            <w:tcBorders>
              <w:top w:val="nil"/>
              <w:left w:val="nil"/>
              <w:bottom w:val="single" w:sz="4" w:space="0" w:color="auto"/>
              <w:right w:val="single" w:sz="4" w:space="0" w:color="auto"/>
            </w:tcBorders>
            <w:noWrap/>
            <w:vAlign w:val="bottom"/>
          </w:tcPr>
          <w:p w:rsidR="00303EF3" w:rsidRPr="0084694B" w:rsidRDefault="00303EF3" w:rsidP="00AF7822">
            <w:pPr>
              <w:rPr>
                <w:rFonts w:ascii="Times New Roman" w:hAnsi="Times New Roman"/>
                <w:color w:val="000000"/>
              </w:rPr>
            </w:pPr>
            <w:r w:rsidRPr="0084694B">
              <w:rPr>
                <w:rFonts w:ascii="Times New Roman" w:hAnsi="Times New Roman"/>
                <w:color w:val="000000"/>
                <w:sz w:val="22"/>
                <w:szCs w:val="22"/>
              </w:rPr>
              <w:t> </w:t>
            </w:r>
          </w:p>
        </w:tc>
      </w:tr>
      <w:tr w:rsidR="00303EF3" w:rsidRPr="0084694B" w:rsidTr="00776993">
        <w:trPr>
          <w:trHeight w:val="300"/>
        </w:trPr>
        <w:tc>
          <w:tcPr>
            <w:tcW w:w="1964" w:type="dxa"/>
            <w:tcBorders>
              <w:top w:val="single" w:sz="4" w:space="0" w:color="auto"/>
              <w:left w:val="single" w:sz="4" w:space="0" w:color="auto"/>
              <w:bottom w:val="single" w:sz="4" w:space="0" w:color="auto"/>
              <w:right w:val="single" w:sz="4" w:space="0" w:color="auto"/>
            </w:tcBorders>
            <w:noWrap/>
            <w:vAlign w:val="bottom"/>
          </w:tcPr>
          <w:p w:rsidR="00303EF3" w:rsidRPr="0084694B" w:rsidRDefault="00303EF3" w:rsidP="00AF7822">
            <w:pPr>
              <w:rPr>
                <w:rFonts w:ascii="Times New Roman" w:hAnsi="Times New Roman"/>
                <w:color w:val="000000"/>
              </w:rPr>
            </w:pPr>
            <w:r w:rsidRPr="0084694B">
              <w:rPr>
                <w:rFonts w:ascii="Times New Roman" w:hAnsi="Times New Roman"/>
                <w:color w:val="000000"/>
                <w:sz w:val="22"/>
                <w:szCs w:val="22"/>
              </w:rPr>
              <w:t xml:space="preserve"> Млинівська  селищна рада</w:t>
            </w:r>
          </w:p>
        </w:tc>
        <w:tc>
          <w:tcPr>
            <w:tcW w:w="1014" w:type="dxa"/>
            <w:tcBorders>
              <w:top w:val="single" w:sz="4" w:space="0" w:color="auto"/>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bCs/>
                <w:color w:val="000000"/>
              </w:rPr>
            </w:pPr>
            <w:r w:rsidRPr="0084694B">
              <w:rPr>
                <w:rFonts w:ascii="Times New Roman" w:hAnsi="Times New Roman"/>
                <w:bCs/>
                <w:color w:val="000000"/>
                <w:sz w:val="22"/>
                <w:szCs w:val="22"/>
              </w:rPr>
              <w:t>2052,41</w:t>
            </w:r>
          </w:p>
        </w:tc>
        <w:tc>
          <w:tcPr>
            <w:tcW w:w="1275" w:type="dxa"/>
            <w:tcBorders>
              <w:top w:val="single" w:sz="4" w:space="0" w:color="auto"/>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color w:val="000000"/>
              </w:rPr>
            </w:pPr>
            <w:r w:rsidRPr="0084694B">
              <w:rPr>
                <w:rFonts w:ascii="Times New Roman" w:hAnsi="Times New Roman"/>
                <w:color w:val="000000"/>
                <w:sz w:val="22"/>
                <w:szCs w:val="22"/>
              </w:rPr>
              <w:t>1384,3607</w:t>
            </w:r>
          </w:p>
        </w:tc>
        <w:tc>
          <w:tcPr>
            <w:tcW w:w="1276" w:type="dxa"/>
            <w:tcBorders>
              <w:top w:val="single" w:sz="4" w:space="0" w:color="auto"/>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color w:val="000000"/>
              </w:rPr>
            </w:pPr>
            <w:r w:rsidRPr="0084694B">
              <w:rPr>
                <w:rFonts w:ascii="Times New Roman" w:hAnsi="Times New Roman"/>
                <w:color w:val="000000"/>
                <w:sz w:val="22"/>
                <w:szCs w:val="22"/>
              </w:rPr>
              <w:t>173,1981</w:t>
            </w:r>
          </w:p>
        </w:tc>
        <w:tc>
          <w:tcPr>
            <w:tcW w:w="1134" w:type="dxa"/>
            <w:tcBorders>
              <w:top w:val="single" w:sz="4" w:space="0" w:color="auto"/>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color w:val="000000"/>
              </w:rPr>
            </w:pPr>
            <w:r w:rsidRPr="0084694B">
              <w:rPr>
                <w:rFonts w:ascii="Times New Roman" w:hAnsi="Times New Roman"/>
                <w:color w:val="000000"/>
                <w:sz w:val="22"/>
                <w:szCs w:val="22"/>
              </w:rPr>
              <w:t>303,0512</w:t>
            </w:r>
          </w:p>
        </w:tc>
        <w:tc>
          <w:tcPr>
            <w:tcW w:w="1134" w:type="dxa"/>
            <w:tcBorders>
              <w:top w:val="single" w:sz="4" w:space="0" w:color="auto"/>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color w:val="000000"/>
              </w:rPr>
            </w:pPr>
            <w:r w:rsidRPr="0084694B">
              <w:rPr>
                <w:rFonts w:ascii="Times New Roman" w:hAnsi="Times New Roman"/>
                <w:color w:val="000000"/>
                <w:sz w:val="22"/>
                <w:szCs w:val="22"/>
              </w:rPr>
              <w:t>167,6395</w:t>
            </w:r>
          </w:p>
        </w:tc>
        <w:tc>
          <w:tcPr>
            <w:tcW w:w="1134" w:type="dxa"/>
            <w:tcBorders>
              <w:top w:val="single" w:sz="4" w:space="0" w:color="auto"/>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color w:val="000000"/>
              </w:rPr>
            </w:pPr>
            <w:r w:rsidRPr="0084694B">
              <w:rPr>
                <w:rFonts w:ascii="Times New Roman" w:hAnsi="Times New Roman"/>
                <w:color w:val="000000"/>
                <w:sz w:val="22"/>
                <w:szCs w:val="22"/>
              </w:rPr>
              <w:t>23,9605</w:t>
            </w:r>
          </w:p>
        </w:tc>
        <w:tc>
          <w:tcPr>
            <w:tcW w:w="879" w:type="dxa"/>
            <w:tcBorders>
              <w:top w:val="single" w:sz="4" w:space="0" w:color="auto"/>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color w:val="000000"/>
              </w:rPr>
            </w:pPr>
            <w:r w:rsidRPr="0084694B">
              <w:rPr>
                <w:rFonts w:ascii="Times New Roman" w:hAnsi="Times New Roman"/>
                <w:color w:val="000000"/>
                <w:sz w:val="22"/>
                <w:szCs w:val="22"/>
              </w:rPr>
              <w:t>0,2</w:t>
            </w:r>
          </w:p>
        </w:tc>
      </w:tr>
      <w:tr w:rsidR="00303EF3" w:rsidRPr="0084694B" w:rsidTr="00776993">
        <w:trPr>
          <w:trHeight w:val="300"/>
        </w:trPr>
        <w:tc>
          <w:tcPr>
            <w:tcW w:w="1964" w:type="dxa"/>
            <w:tcBorders>
              <w:top w:val="nil"/>
              <w:left w:val="single" w:sz="4" w:space="0" w:color="auto"/>
              <w:bottom w:val="single" w:sz="4" w:space="0" w:color="auto"/>
              <w:right w:val="single" w:sz="4" w:space="0" w:color="auto"/>
            </w:tcBorders>
            <w:noWrap/>
            <w:vAlign w:val="bottom"/>
          </w:tcPr>
          <w:p w:rsidR="00303EF3" w:rsidRPr="0084694B" w:rsidRDefault="00303EF3" w:rsidP="00AF7822">
            <w:pPr>
              <w:rPr>
                <w:rFonts w:ascii="Times New Roman" w:hAnsi="Times New Roman"/>
                <w:color w:val="000000"/>
              </w:rPr>
            </w:pPr>
            <w:r w:rsidRPr="0084694B">
              <w:rPr>
                <w:rFonts w:ascii="Times New Roman" w:hAnsi="Times New Roman"/>
                <w:color w:val="000000"/>
                <w:sz w:val="22"/>
                <w:szCs w:val="22"/>
              </w:rPr>
              <w:t xml:space="preserve"> Перемилівський</w:t>
            </w:r>
          </w:p>
        </w:tc>
        <w:tc>
          <w:tcPr>
            <w:tcW w:w="1014" w:type="dxa"/>
            <w:tcBorders>
              <w:top w:val="nil"/>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bCs/>
                <w:color w:val="000000"/>
              </w:rPr>
            </w:pPr>
            <w:r w:rsidRPr="0084694B">
              <w:rPr>
                <w:rFonts w:ascii="Times New Roman" w:hAnsi="Times New Roman"/>
                <w:bCs/>
                <w:color w:val="000000"/>
                <w:sz w:val="22"/>
                <w:szCs w:val="22"/>
              </w:rPr>
              <w:t>2730,2</w:t>
            </w:r>
          </w:p>
        </w:tc>
        <w:tc>
          <w:tcPr>
            <w:tcW w:w="1275" w:type="dxa"/>
            <w:tcBorders>
              <w:top w:val="nil"/>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color w:val="000000"/>
              </w:rPr>
            </w:pPr>
            <w:r w:rsidRPr="0084694B">
              <w:rPr>
                <w:rFonts w:ascii="Times New Roman" w:hAnsi="Times New Roman"/>
                <w:color w:val="000000"/>
                <w:sz w:val="22"/>
                <w:szCs w:val="22"/>
              </w:rPr>
              <w:t>2318,8095</w:t>
            </w:r>
          </w:p>
        </w:tc>
        <w:tc>
          <w:tcPr>
            <w:tcW w:w="1276" w:type="dxa"/>
            <w:tcBorders>
              <w:top w:val="nil"/>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color w:val="000000"/>
              </w:rPr>
            </w:pPr>
            <w:r w:rsidRPr="0084694B">
              <w:rPr>
                <w:rFonts w:ascii="Times New Roman" w:hAnsi="Times New Roman"/>
                <w:color w:val="000000"/>
                <w:sz w:val="22"/>
                <w:szCs w:val="22"/>
              </w:rPr>
              <w:t>347,4</w:t>
            </w:r>
          </w:p>
        </w:tc>
        <w:tc>
          <w:tcPr>
            <w:tcW w:w="1134" w:type="dxa"/>
            <w:tcBorders>
              <w:top w:val="nil"/>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color w:val="000000"/>
              </w:rPr>
            </w:pPr>
            <w:r w:rsidRPr="0084694B">
              <w:rPr>
                <w:rFonts w:ascii="Times New Roman" w:hAnsi="Times New Roman"/>
                <w:color w:val="000000"/>
                <w:sz w:val="22"/>
                <w:szCs w:val="22"/>
              </w:rPr>
              <w:t>36,9905</w:t>
            </w:r>
          </w:p>
        </w:tc>
        <w:tc>
          <w:tcPr>
            <w:tcW w:w="1134" w:type="dxa"/>
            <w:tcBorders>
              <w:top w:val="nil"/>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color w:val="000000"/>
              </w:rPr>
            </w:pPr>
            <w:r w:rsidRPr="0084694B">
              <w:rPr>
                <w:rFonts w:ascii="Times New Roman" w:hAnsi="Times New Roman"/>
                <w:color w:val="000000"/>
                <w:sz w:val="22"/>
                <w:szCs w:val="22"/>
              </w:rPr>
              <w:t>5</w:t>
            </w:r>
          </w:p>
        </w:tc>
        <w:tc>
          <w:tcPr>
            <w:tcW w:w="1134" w:type="dxa"/>
            <w:tcBorders>
              <w:top w:val="nil"/>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color w:val="000000"/>
              </w:rPr>
            </w:pPr>
            <w:r w:rsidRPr="0084694B">
              <w:rPr>
                <w:rFonts w:ascii="Times New Roman" w:hAnsi="Times New Roman"/>
                <w:color w:val="000000"/>
                <w:sz w:val="22"/>
                <w:szCs w:val="22"/>
              </w:rPr>
              <w:t>22</w:t>
            </w:r>
          </w:p>
        </w:tc>
        <w:tc>
          <w:tcPr>
            <w:tcW w:w="879" w:type="dxa"/>
            <w:tcBorders>
              <w:top w:val="nil"/>
              <w:left w:val="nil"/>
              <w:bottom w:val="single" w:sz="4" w:space="0" w:color="auto"/>
              <w:right w:val="single" w:sz="4" w:space="0" w:color="auto"/>
            </w:tcBorders>
            <w:noWrap/>
            <w:vAlign w:val="bottom"/>
          </w:tcPr>
          <w:p w:rsidR="00303EF3" w:rsidRPr="0084694B" w:rsidRDefault="00303EF3" w:rsidP="00AF7822">
            <w:pPr>
              <w:rPr>
                <w:rFonts w:ascii="Times New Roman" w:hAnsi="Times New Roman"/>
                <w:color w:val="000000"/>
              </w:rPr>
            </w:pPr>
            <w:r w:rsidRPr="0084694B">
              <w:rPr>
                <w:rFonts w:ascii="Times New Roman" w:hAnsi="Times New Roman"/>
                <w:color w:val="000000"/>
                <w:sz w:val="22"/>
                <w:szCs w:val="22"/>
              </w:rPr>
              <w:t> </w:t>
            </w:r>
          </w:p>
        </w:tc>
      </w:tr>
      <w:tr w:rsidR="00303EF3" w:rsidRPr="0084694B" w:rsidTr="00776993">
        <w:trPr>
          <w:trHeight w:val="300"/>
        </w:trPr>
        <w:tc>
          <w:tcPr>
            <w:tcW w:w="1964" w:type="dxa"/>
            <w:tcBorders>
              <w:top w:val="nil"/>
              <w:left w:val="single" w:sz="4" w:space="0" w:color="auto"/>
              <w:bottom w:val="single" w:sz="4" w:space="0" w:color="auto"/>
              <w:right w:val="single" w:sz="4" w:space="0" w:color="auto"/>
            </w:tcBorders>
            <w:noWrap/>
            <w:vAlign w:val="bottom"/>
          </w:tcPr>
          <w:p w:rsidR="00303EF3" w:rsidRPr="0084694B" w:rsidRDefault="00303EF3" w:rsidP="00AF7822">
            <w:pPr>
              <w:rPr>
                <w:rFonts w:ascii="Times New Roman" w:hAnsi="Times New Roman"/>
                <w:color w:val="000000"/>
              </w:rPr>
            </w:pPr>
            <w:r w:rsidRPr="0084694B">
              <w:rPr>
                <w:rFonts w:ascii="Times New Roman" w:hAnsi="Times New Roman"/>
                <w:color w:val="000000"/>
                <w:sz w:val="22"/>
                <w:szCs w:val="22"/>
              </w:rPr>
              <w:t xml:space="preserve"> Підгаєцький</w:t>
            </w:r>
          </w:p>
        </w:tc>
        <w:tc>
          <w:tcPr>
            <w:tcW w:w="1014" w:type="dxa"/>
            <w:tcBorders>
              <w:top w:val="nil"/>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bCs/>
                <w:color w:val="000000"/>
              </w:rPr>
            </w:pPr>
            <w:r w:rsidRPr="0084694B">
              <w:rPr>
                <w:rFonts w:ascii="Times New Roman" w:hAnsi="Times New Roman"/>
                <w:bCs/>
                <w:color w:val="000000"/>
                <w:sz w:val="22"/>
                <w:szCs w:val="22"/>
              </w:rPr>
              <w:t>4169,4</w:t>
            </w:r>
          </w:p>
        </w:tc>
        <w:tc>
          <w:tcPr>
            <w:tcW w:w="1275" w:type="dxa"/>
            <w:tcBorders>
              <w:top w:val="nil"/>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color w:val="000000"/>
              </w:rPr>
            </w:pPr>
            <w:r w:rsidRPr="0084694B">
              <w:rPr>
                <w:rFonts w:ascii="Times New Roman" w:hAnsi="Times New Roman"/>
                <w:color w:val="000000"/>
                <w:sz w:val="22"/>
                <w:szCs w:val="22"/>
              </w:rPr>
              <w:t>3387,4949</w:t>
            </w:r>
          </w:p>
        </w:tc>
        <w:tc>
          <w:tcPr>
            <w:tcW w:w="1276" w:type="dxa"/>
            <w:tcBorders>
              <w:top w:val="nil"/>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color w:val="000000"/>
              </w:rPr>
            </w:pPr>
            <w:r w:rsidRPr="0084694B">
              <w:rPr>
                <w:rFonts w:ascii="Times New Roman" w:hAnsi="Times New Roman"/>
                <w:color w:val="000000"/>
                <w:sz w:val="22"/>
                <w:szCs w:val="22"/>
              </w:rPr>
              <w:t>310</w:t>
            </w:r>
          </w:p>
        </w:tc>
        <w:tc>
          <w:tcPr>
            <w:tcW w:w="1134" w:type="dxa"/>
            <w:tcBorders>
              <w:top w:val="nil"/>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color w:val="000000"/>
              </w:rPr>
            </w:pPr>
            <w:r w:rsidRPr="0084694B">
              <w:rPr>
                <w:rFonts w:ascii="Times New Roman" w:hAnsi="Times New Roman"/>
                <w:color w:val="000000"/>
                <w:sz w:val="22"/>
                <w:szCs w:val="22"/>
              </w:rPr>
              <w:t>109,8451</w:t>
            </w:r>
          </w:p>
        </w:tc>
        <w:tc>
          <w:tcPr>
            <w:tcW w:w="1134" w:type="dxa"/>
            <w:tcBorders>
              <w:top w:val="nil"/>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color w:val="000000"/>
              </w:rPr>
            </w:pPr>
            <w:r w:rsidRPr="0084694B">
              <w:rPr>
                <w:rFonts w:ascii="Times New Roman" w:hAnsi="Times New Roman"/>
                <w:color w:val="000000"/>
                <w:sz w:val="22"/>
                <w:szCs w:val="22"/>
              </w:rPr>
              <w:t>143,87</w:t>
            </w:r>
          </w:p>
        </w:tc>
        <w:tc>
          <w:tcPr>
            <w:tcW w:w="1134" w:type="dxa"/>
            <w:tcBorders>
              <w:top w:val="nil"/>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color w:val="000000"/>
              </w:rPr>
            </w:pPr>
            <w:r w:rsidRPr="0084694B">
              <w:rPr>
                <w:rFonts w:ascii="Times New Roman" w:hAnsi="Times New Roman"/>
                <w:color w:val="000000"/>
                <w:sz w:val="22"/>
                <w:szCs w:val="22"/>
              </w:rPr>
              <w:t>218,19</w:t>
            </w:r>
          </w:p>
        </w:tc>
        <w:tc>
          <w:tcPr>
            <w:tcW w:w="879" w:type="dxa"/>
            <w:tcBorders>
              <w:top w:val="nil"/>
              <w:left w:val="nil"/>
              <w:bottom w:val="single" w:sz="4" w:space="0" w:color="auto"/>
              <w:right w:val="single" w:sz="4" w:space="0" w:color="auto"/>
            </w:tcBorders>
            <w:noWrap/>
            <w:vAlign w:val="bottom"/>
          </w:tcPr>
          <w:p w:rsidR="00303EF3" w:rsidRPr="0084694B" w:rsidRDefault="00303EF3" w:rsidP="00AF7822">
            <w:pPr>
              <w:rPr>
                <w:rFonts w:ascii="Times New Roman" w:hAnsi="Times New Roman"/>
                <w:color w:val="000000"/>
              </w:rPr>
            </w:pPr>
            <w:r w:rsidRPr="0084694B">
              <w:rPr>
                <w:rFonts w:ascii="Times New Roman" w:hAnsi="Times New Roman"/>
                <w:color w:val="000000"/>
                <w:sz w:val="22"/>
                <w:szCs w:val="22"/>
              </w:rPr>
              <w:t> </w:t>
            </w:r>
          </w:p>
        </w:tc>
      </w:tr>
      <w:tr w:rsidR="00303EF3" w:rsidRPr="0084694B" w:rsidTr="00776993">
        <w:trPr>
          <w:trHeight w:val="300"/>
        </w:trPr>
        <w:tc>
          <w:tcPr>
            <w:tcW w:w="1964" w:type="dxa"/>
            <w:tcBorders>
              <w:top w:val="single" w:sz="4" w:space="0" w:color="auto"/>
              <w:left w:val="single" w:sz="4" w:space="0" w:color="auto"/>
              <w:bottom w:val="single" w:sz="4" w:space="0" w:color="auto"/>
              <w:right w:val="single" w:sz="4" w:space="0" w:color="auto"/>
            </w:tcBorders>
            <w:noWrap/>
            <w:vAlign w:val="bottom"/>
          </w:tcPr>
          <w:p w:rsidR="00303EF3" w:rsidRPr="0084694B" w:rsidRDefault="00303EF3" w:rsidP="00AF7822">
            <w:pPr>
              <w:rPr>
                <w:rFonts w:ascii="Times New Roman" w:hAnsi="Times New Roman"/>
                <w:color w:val="000000"/>
              </w:rPr>
            </w:pPr>
            <w:r w:rsidRPr="0084694B">
              <w:rPr>
                <w:rFonts w:ascii="Times New Roman" w:hAnsi="Times New Roman"/>
                <w:color w:val="000000"/>
                <w:sz w:val="22"/>
                <w:szCs w:val="22"/>
              </w:rPr>
              <w:t xml:space="preserve"> Пітушківський</w:t>
            </w:r>
          </w:p>
        </w:tc>
        <w:tc>
          <w:tcPr>
            <w:tcW w:w="1014" w:type="dxa"/>
            <w:tcBorders>
              <w:top w:val="single" w:sz="4" w:space="0" w:color="auto"/>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bCs/>
                <w:color w:val="000000"/>
              </w:rPr>
            </w:pPr>
            <w:r w:rsidRPr="0084694B">
              <w:rPr>
                <w:rFonts w:ascii="Times New Roman" w:hAnsi="Times New Roman"/>
                <w:bCs/>
                <w:color w:val="000000"/>
                <w:sz w:val="22"/>
                <w:szCs w:val="22"/>
              </w:rPr>
              <w:t>2409,6</w:t>
            </w:r>
          </w:p>
        </w:tc>
        <w:tc>
          <w:tcPr>
            <w:tcW w:w="1275" w:type="dxa"/>
            <w:tcBorders>
              <w:top w:val="single" w:sz="4" w:space="0" w:color="auto"/>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color w:val="000000"/>
              </w:rPr>
            </w:pPr>
            <w:r w:rsidRPr="0084694B">
              <w:rPr>
                <w:rFonts w:ascii="Times New Roman" w:hAnsi="Times New Roman"/>
                <w:color w:val="000000"/>
                <w:sz w:val="22"/>
                <w:szCs w:val="22"/>
              </w:rPr>
              <w:t>2158,913</w:t>
            </w:r>
          </w:p>
        </w:tc>
        <w:tc>
          <w:tcPr>
            <w:tcW w:w="1276" w:type="dxa"/>
            <w:tcBorders>
              <w:top w:val="single" w:sz="4" w:space="0" w:color="auto"/>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color w:val="000000"/>
              </w:rPr>
            </w:pPr>
            <w:r w:rsidRPr="0084694B">
              <w:rPr>
                <w:rFonts w:ascii="Times New Roman" w:hAnsi="Times New Roman"/>
                <w:color w:val="000000"/>
                <w:sz w:val="22"/>
                <w:szCs w:val="22"/>
              </w:rPr>
              <w:t>128,4</w:t>
            </w:r>
          </w:p>
        </w:tc>
        <w:tc>
          <w:tcPr>
            <w:tcW w:w="1134" w:type="dxa"/>
            <w:tcBorders>
              <w:top w:val="single" w:sz="4" w:space="0" w:color="auto"/>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color w:val="000000"/>
              </w:rPr>
            </w:pPr>
            <w:r w:rsidRPr="0084694B">
              <w:rPr>
                <w:rFonts w:ascii="Times New Roman" w:hAnsi="Times New Roman"/>
                <w:color w:val="000000"/>
                <w:sz w:val="22"/>
                <w:szCs w:val="22"/>
              </w:rPr>
              <w:t>57,2139</w:t>
            </w:r>
          </w:p>
        </w:tc>
        <w:tc>
          <w:tcPr>
            <w:tcW w:w="1134" w:type="dxa"/>
            <w:tcBorders>
              <w:top w:val="single" w:sz="4" w:space="0" w:color="auto"/>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color w:val="000000"/>
              </w:rPr>
            </w:pPr>
            <w:r w:rsidRPr="0084694B">
              <w:rPr>
                <w:rFonts w:ascii="Times New Roman" w:hAnsi="Times New Roman"/>
                <w:color w:val="000000"/>
                <w:sz w:val="22"/>
                <w:szCs w:val="22"/>
              </w:rPr>
              <w:t>15,2</w:t>
            </w:r>
          </w:p>
        </w:tc>
        <w:tc>
          <w:tcPr>
            <w:tcW w:w="1134" w:type="dxa"/>
            <w:tcBorders>
              <w:top w:val="single" w:sz="4" w:space="0" w:color="auto"/>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color w:val="000000"/>
              </w:rPr>
            </w:pPr>
            <w:r w:rsidRPr="0084694B">
              <w:rPr>
                <w:rFonts w:ascii="Times New Roman" w:hAnsi="Times New Roman"/>
                <w:color w:val="000000"/>
                <w:sz w:val="22"/>
                <w:szCs w:val="22"/>
              </w:rPr>
              <w:t>41,8731</w:t>
            </w:r>
          </w:p>
        </w:tc>
        <w:tc>
          <w:tcPr>
            <w:tcW w:w="879" w:type="dxa"/>
            <w:tcBorders>
              <w:top w:val="single" w:sz="4" w:space="0" w:color="auto"/>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color w:val="000000"/>
              </w:rPr>
            </w:pPr>
            <w:r w:rsidRPr="0084694B">
              <w:rPr>
                <w:rFonts w:ascii="Times New Roman" w:hAnsi="Times New Roman"/>
                <w:color w:val="000000"/>
                <w:sz w:val="22"/>
                <w:szCs w:val="22"/>
              </w:rPr>
              <w:t>8</w:t>
            </w:r>
          </w:p>
        </w:tc>
      </w:tr>
      <w:tr w:rsidR="00303EF3" w:rsidRPr="0084694B" w:rsidTr="00776993">
        <w:trPr>
          <w:trHeight w:val="300"/>
        </w:trPr>
        <w:tc>
          <w:tcPr>
            <w:tcW w:w="1964" w:type="dxa"/>
            <w:tcBorders>
              <w:top w:val="single" w:sz="4" w:space="0" w:color="auto"/>
              <w:left w:val="single" w:sz="4" w:space="0" w:color="auto"/>
              <w:bottom w:val="single" w:sz="4" w:space="0" w:color="auto"/>
              <w:right w:val="single" w:sz="4" w:space="0" w:color="auto"/>
            </w:tcBorders>
            <w:noWrap/>
            <w:vAlign w:val="bottom"/>
          </w:tcPr>
          <w:p w:rsidR="00303EF3" w:rsidRPr="0084694B" w:rsidRDefault="00303EF3" w:rsidP="00AF7822">
            <w:pPr>
              <w:rPr>
                <w:rFonts w:ascii="Times New Roman" w:hAnsi="Times New Roman"/>
                <w:color w:val="000000"/>
              </w:rPr>
            </w:pPr>
            <w:r w:rsidRPr="0084694B">
              <w:rPr>
                <w:rFonts w:ascii="Times New Roman" w:hAnsi="Times New Roman"/>
                <w:color w:val="000000"/>
                <w:sz w:val="22"/>
                <w:szCs w:val="22"/>
              </w:rPr>
              <w:t xml:space="preserve"> Посниківський</w:t>
            </w:r>
          </w:p>
        </w:tc>
        <w:tc>
          <w:tcPr>
            <w:tcW w:w="1014" w:type="dxa"/>
            <w:tcBorders>
              <w:top w:val="single" w:sz="4" w:space="0" w:color="auto"/>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bCs/>
                <w:color w:val="000000"/>
              </w:rPr>
            </w:pPr>
            <w:r w:rsidRPr="0084694B">
              <w:rPr>
                <w:rFonts w:ascii="Times New Roman" w:hAnsi="Times New Roman"/>
                <w:bCs/>
                <w:color w:val="000000"/>
                <w:sz w:val="22"/>
                <w:szCs w:val="22"/>
              </w:rPr>
              <w:t>1987,1</w:t>
            </w:r>
          </w:p>
        </w:tc>
        <w:tc>
          <w:tcPr>
            <w:tcW w:w="1275" w:type="dxa"/>
            <w:tcBorders>
              <w:top w:val="single" w:sz="4" w:space="0" w:color="auto"/>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color w:val="000000"/>
              </w:rPr>
            </w:pPr>
            <w:r w:rsidRPr="0084694B">
              <w:rPr>
                <w:rFonts w:ascii="Times New Roman" w:hAnsi="Times New Roman"/>
                <w:color w:val="000000"/>
                <w:sz w:val="22"/>
                <w:szCs w:val="22"/>
              </w:rPr>
              <w:t>1884,62</w:t>
            </w:r>
          </w:p>
        </w:tc>
        <w:tc>
          <w:tcPr>
            <w:tcW w:w="1276" w:type="dxa"/>
            <w:tcBorders>
              <w:top w:val="single" w:sz="4" w:space="0" w:color="auto"/>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color w:val="000000"/>
              </w:rPr>
            </w:pPr>
            <w:r w:rsidRPr="0084694B">
              <w:rPr>
                <w:rFonts w:ascii="Times New Roman" w:hAnsi="Times New Roman"/>
                <w:color w:val="000000"/>
                <w:sz w:val="22"/>
                <w:szCs w:val="22"/>
              </w:rPr>
              <w:t>12,2</w:t>
            </w:r>
          </w:p>
        </w:tc>
        <w:tc>
          <w:tcPr>
            <w:tcW w:w="1134" w:type="dxa"/>
            <w:tcBorders>
              <w:top w:val="single" w:sz="4" w:space="0" w:color="auto"/>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color w:val="000000"/>
              </w:rPr>
            </w:pPr>
            <w:r w:rsidRPr="0084694B">
              <w:rPr>
                <w:rFonts w:ascii="Times New Roman" w:hAnsi="Times New Roman"/>
                <w:color w:val="000000"/>
                <w:sz w:val="22"/>
                <w:szCs w:val="22"/>
              </w:rPr>
              <w:t>49,88</w:t>
            </w:r>
          </w:p>
        </w:tc>
        <w:tc>
          <w:tcPr>
            <w:tcW w:w="1134" w:type="dxa"/>
            <w:tcBorders>
              <w:top w:val="single" w:sz="4" w:space="0" w:color="auto"/>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color w:val="000000"/>
              </w:rPr>
            </w:pPr>
            <w:r w:rsidRPr="0084694B">
              <w:rPr>
                <w:rFonts w:ascii="Times New Roman" w:hAnsi="Times New Roman"/>
                <w:color w:val="000000"/>
                <w:sz w:val="22"/>
                <w:szCs w:val="22"/>
              </w:rPr>
              <w:t>40,4</w:t>
            </w:r>
          </w:p>
        </w:tc>
        <w:tc>
          <w:tcPr>
            <w:tcW w:w="1134" w:type="dxa"/>
            <w:tcBorders>
              <w:top w:val="single" w:sz="4" w:space="0" w:color="auto"/>
              <w:left w:val="nil"/>
              <w:bottom w:val="single" w:sz="4" w:space="0" w:color="auto"/>
              <w:right w:val="single" w:sz="4" w:space="0" w:color="auto"/>
            </w:tcBorders>
            <w:noWrap/>
            <w:vAlign w:val="bottom"/>
          </w:tcPr>
          <w:p w:rsidR="00303EF3" w:rsidRPr="0084694B" w:rsidRDefault="00303EF3" w:rsidP="00AF7822">
            <w:pPr>
              <w:rPr>
                <w:rFonts w:ascii="Times New Roman" w:hAnsi="Times New Roman"/>
                <w:color w:val="000000"/>
              </w:rPr>
            </w:pPr>
            <w:r w:rsidRPr="0084694B">
              <w:rPr>
                <w:rFonts w:ascii="Times New Roman" w:hAnsi="Times New Roman"/>
                <w:color w:val="000000"/>
                <w:sz w:val="22"/>
                <w:szCs w:val="22"/>
              </w:rPr>
              <w:t> </w:t>
            </w:r>
          </w:p>
        </w:tc>
        <w:tc>
          <w:tcPr>
            <w:tcW w:w="879" w:type="dxa"/>
            <w:tcBorders>
              <w:top w:val="single" w:sz="4" w:space="0" w:color="auto"/>
              <w:left w:val="nil"/>
              <w:bottom w:val="single" w:sz="4" w:space="0" w:color="auto"/>
              <w:right w:val="single" w:sz="4" w:space="0" w:color="auto"/>
            </w:tcBorders>
            <w:noWrap/>
            <w:vAlign w:val="bottom"/>
          </w:tcPr>
          <w:p w:rsidR="00303EF3" w:rsidRPr="0084694B" w:rsidRDefault="00303EF3" w:rsidP="00AF7822">
            <w:pPr>
              <w:rPr>
                <w:rFonts w:ascii="Times New Roman" w:hAnsi="Times New Roman"/>
                <w:color w:val="000000"/>
              </w:rPr>
            </w:pPr>
            <w:r w:rsidRPr="0084694B">
              <w:rPr>
                <w:rFonts w:ascii="Times New Roman" w:hAnsi="Times New Roman"/>
                <w:color w:val="000000"/>
                <w:sz w:val="22"/>
                <w:szCs w:val="22"/>
              </w:rPr>
              <w:t> </w:t>
            </w:r>
          </w:p>
        </w:tc>
      </w:tr>
      <w:tr w:rsidR="00303EF3" w:rsidRPr="0084694B" w:rsidTr="00776993">
        <w:trPr>
          <w:trHeight w:val="300"/>
        </w:trPr>
        <w:tc>
          <w:tcPr>
            <w:tcW w:w="1964" w:type="dxa"/>
            <w:tcBorders>
              <w:top w:val="single" w:sz="4" w:space="0" w:color="auto"/>
              <w:left w:val="single" w:sz="4" w:space="0" w:color="auto"/>
              <w:bottom w:val="single" w:sz="4" w:space="0" w:color="auto"/>
              <w:right w:val="single" w:sz="4" w:space="0" w:color="auto"/>
            </w:tcBorders>
            <w:noWrap/>
            <w:vAlign w:val="bottom"/>
          </w:tcPr>
          <w:p w:rsidR="00303EF3" w:rsidRPr="0084694B" w:rsidRDefault="00303EF3" w:rsidP="00AF7822">
            <w:pPr>
              <w:rPr>
                <w:rFonts w:ascii="Times New Roman" w:hAnsi="Times New Roman"/>
                <w:color w:val="000000"/>
              </w:rPr>
            </w:pPr>
            <w:r w:rsidRPr="0084694B">
              <w:rPr>
                <w:rFonts w:ascii="Times New Roman" w:hAnsi="Times New Roman"/>
                <w:color w:val="000000"/>
                <w:sz w:val="22"/>
                <w:szCs w:val="22"/>
              </w:rPr>
              <w:t xml:space="preserve"> Привітненський</w:t>
            </w:r>
          </w:p>
        </w:tc>
        <w:tc>
          <w:tcPr>
            <w:tcW w:w="1014" w:type="dxa"/>
            <w:tcBorders>
              <w:top w:val="single" w:sz="4" w:space="0" w:color="auto"/>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bCs/>
                <w:color w:val="000000"/>
              </w:rPr>
            </w:pPr>
            <w:r w:rsidRPr="0084694B">
              <w:rPr>
                <w:rFonts w:ascii="Times New Roman" w:hAnsi="Times New Roman"/>
                <w:bCs/>
                <w:color w:val="000000"/>
                <w:sz w:val="22"/>
                <w:szCs w:val="22"/>
              </w:rPr>
              <w:t>2663,9</w:t>
            </w:r>
          </w:p>
        </w:tc>
        <w:tc>
          <w:tcPr>
            <w:tcW w:w="1275" w:type="dxa"/>
            <w:tcBorders>
              <w:top w:val="single" w:sz="4" w:space="0" w:color="auto"/>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color w:val="000000"/>
              </w:rPr>
            </w:pPr>
            <w:r w:rsidRPr="0084694B">
              <w:rPr>
                <w:rFonts w:ascii="Times New Roman" w:hAnsi="Times New Roman"/>
                <w:color w:val="000000"/>
                <w:sz w:val="22"/>
                <w:szCs w:val="22"/>
              </w:rPr>
              <w:t>1757,11</w:t>
            </w:r>
          </w:p>
        </w:tc>
        <w:tc>
          <w:tcPr>
            <w:tcW w:w="1276" w:type="dxa"/>
            <w:tcBorders>
              <w:top w:val="single" w:sz="4" w:space="0" w:color="auto"/>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color w:val="000000"/>
              </w:rPr>
            </w:pPr>
            <w:r w:rsidRPr="0084694B">
              <w:rPr>
                <w:rFonts w:ascii="Times New Roman" w:hAnsi="Times New Roman"/>
                <w:color w:val="000000"/>
                <w:sz w:val="22"/>
                <w:szCs w:val="22"/>
              </w:rPr>
              <w:t>835,8</w:t>
            </w:r>
          </w:p>
        </w:tc>
        <w:tc>
          <w:tcPr>
            <w:tcW w:w="1134" w:type="dxa"/>
            <w:tcBorders>
              <w:top w:val="single" w:sz="4" w:space="0" w:color="auto"/>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color w:val="000000"/>
              </w:rPr>
            </w:pPr>
            <w:r w:rsidRPr="0084694B">
              <w:rPr>
                <w:rFonts w:ascii="Times New Roman" w:hAnsi="Times New Roman"/>
                <w:color w:val="000000"/>
                <w:sz w:val="22"/>
                <w:szCs w:val="22"/>
              </w:rPr>
              <w:t>50,89</w:t>
            </w:r>
          </w:p>
        </w:tc>
        <w:tc>
          <w:tcPr>
            <w:tcW w:w="1134" w:type="dxa"/>
            <w:tcBorders>
              <w:top w:val="single" w:sz="4" w:space="0" w:color="auto"/>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color w:val="000000"/>
              </w:rPr>
            </w:pPr>
            <w:r w:rsidRPr="0084694B">
              <w:rPr>
                <w:rFonts w:ascii="Times New Roman" w:hAnsi="Times New Roman"/>
                <w:color w:val="000000"/>
                <w:sz w:val="22"/>
                <w:szCs w:val="22"/>
              </w:rPr>
              <w:t>20,1</w:t>
            </w:r>
          </w:p>
        </w:tc>
        <w:tc>
          <w:tcPr>
            <w:tcW w:w="1134" w:type="dxa"/>
            <w:tcBorders>
              <w:top w:val="single" w:sz="4" w:space="0" w:color="auto"/>
              <w:left w:val="nil"/>
              <w:bottom w:val="single" w:sz="4" w:space="0" w:color="auto"/>
              <w:right w:val="single" w:sz="4" w:space="0" w:color="auto"/>
            </w:tcBorders>
            <w:noWrap/>
            <w:vAlign w:val="bottom"/>
          </w:tcPr>
          <w:p w:rsidR="00303EF3" w:rsidRPr="0084694B" w:rsidRDefault="00303EF3" w:rsidP="00AF7822">
            <w:pPr>
              <w:rPr>
                <w:rFonts w:ascii="Times New Roman" w:hAnsi="Times New Roman"/>
                <w:color w:val="000000"/>
              </w:rPr>
            </w:pPr>
            <w:r w:rsidRPr="0084694B">
              <w:rPr>
                <w:rFonts w:ascii="Times New Roman" w:hAnsi="Times New Roman"/>
                <w:color w:val="000000"/>
                <w:sz w:val="22"/>
                <w:szCs w:val="22"/>
              </w:rPr>
              <w:t> </w:t>
            </w:r>
          </w:p>
        </w:tc>
        <w:tc>
          <w:tcPr>
            <w:tcW w:w="879" w:type="dxa"/>
            <w:tcBorders>
              <w:top w:val="single" w:sz="4" w:space="0" w:color="auto"/>
              <w:left w:val="nil"/>
              <w:bottom w:val="single" w:sz="4" w:space="0" w:color="auto"/>
              <w:right w:val="single" w:sz="4" w:space="0" w:color="auto"/>
            </w:tcBorders>
            <w:noWrap/>
            <w:vAlign w:val="bottom"/>
          </w:tcPr>
          <w:p w:rsidR="00303EF3" w:rsidRPr="0084694B" w:rsidRDefault="00303EF3" w:rsidP="00AF7822">
            <w:pPr>
              <w:rPr>
                <w:rFonts w:ascii="Times New Roman" w:hAnsi="Times New Roman"/>
                <w:color w:val="000000"/>
              </w:rPr>
            </w:pPr>
            <w:r w:rsidRPr="0084694B">
              <w:rPr>
                <w:rFonts w:ascii="Times New Roman" w:hAnsi="Times New Roman"/>
                <w:color w:val="000000"/>
                <w:sz w:val="22"/>
                <w:szCs w:val="22"/>
              </w:rPr>
              <w:t> </w:t>
            </w:r>
          </w:p>
        </w:tc>
      </w:tr>
      <w:tr w:rsidR="00303EF3" w:rsidRPr="0084694B" w:rsidTr="00776993">
        <w:trPr>
          <w:trHeight w:val="300"/>
        </w:trPr>
        <w:tc>
          <w:tcPr>
            <w:tcW w:w="1964" w:type="dxa"/>
            <w:tcBorders>
              <w:top w:val="single" w:sz="4" w:space="0" w:color="auto"/>
              <w:left w:val="single" w:sz="4" w:space="0" w:color="auto"/>
              <w:bottom w:val="single" w:sz="4" w:space="0" w:color="auto"/>
              <w:right w:val="single" w:sz="4" w:space="0" w:color="auto"/>
            </w:tcBorders>
            <w:noWrap/>
            <w:vAlign w:val="bottom"/>
          </w:tcPr>
          <w:p w:rsidR="00303EF3" w:rsidRPr="0084694B" w:rsidRDefault="00303EF3" w:rsidP="00AF7822">
            <w:pPr>
              <w:rPr>
                <w:rFonts w:ascii="Times New Roman" w:hAnsi="Times New Roman"/>
                <w:color w:val="000000"/>
              </w:rPr>
            </w:pPr>
            <w:r w:rsidRPr="0084694B">
              <w:rPr>
                <w:rFonts w:ascii="Times New Roman" w:hAnsi="Times New Roman"/>
                <w:color w:val="000000"/>
                <w:sz w:val="22"/>
                <w:szCs w:val="22"/>
              </w:rPr>
              <w:t xml:space="preserve"> Пугачівський</w:t>
            </w:r>
          </w:p>
        </w:tc>
        <w:tc>
          <w:tcPr>
            <w:tcW w:w="1014" w:type="dxa"/>
            <w:tcBorders>
              <w:top w:val="single" w:sz="4" w:space="0" w:color="auto"/>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bCs/>
                <w:color w:val="000000"/>
              </w:rPr>
            </w:pPr>
            <w:r w:rsidRPr="0084694B">
              <w:rPr>
                <w:rFonts w:ascii="Times New Roman" w:hAnsi="Times New Roman"/>
                <w:bCs/>
                <w:color w:val="000000"/>
                <w:sz w:val="22"/>
                <w:szCs w:val="22"/>
              </w:rPr>
              <w:t>5150,8</w:t>
            </w:r>
          </w:p>
        </w:tc>
        <w:tc>
          <w:tcPr>
            <w:tcW w:w="1275" w:type="dxa"/>
            <w:tcBorders>
              <w:top w:val="single" w:sz="4" w:space="0" w:color="auto"/>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color w:val="000000"/>
              </w:rPr>
            </w:pPr>
            <w:r w:rsidRPr="0084694B">
              <w:rPr>
                <w:rFonts w:ascii="Times New Roman" w:hAnsi="Times New Roman"/>
                <w:color w:val="000000"/>
                <w:sz w:val="22"/>
                <w:szCs w:val="22"/>
              </w:rPr>
              <w:t>4066,6054</w:t>
            </w:r>
          </w:p>
        </w:tc>
        <w:tc>
          <w:tcPr>
            <w:tcW w:w="1276" w:type="dxa"/>
            <w:tcBorders>
              <w:top w:val="single" w:sz="4" w:space="0" w:color="auto"/>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color w:val="000000"/>
              </w:rPr>
            </w:pPr>
            <w:r w:rsidRPr="0084694B">
              <w:rPr>
                <w:rFonts w:ascii="Times New Roman" w:hAnsi="Times New Roman"/>
                <w:color w:val="000000"/>
                <w:sz w:val="22"/>
                <w:szCs w:val="22"/>
              </w:rPr>
              <w:t>963,7499</w:t>
            </w:r>
          </w:p>
        </w:tc>
        <w:tc>
          <w:tcPr>
            <w:tcW w:w="1134" w:type="dxa"/>
            <w:tcBorders>
              <w:top w:val="single" w:sz="4" w:space="0" w:color="auto"/>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color w:val="000000"/>
              </w:rPr>
            </w:pPr>
            <w:r w:rsidRPr="0084694B">
              <w:rPr>
                <w:rFonts w:ascii="Times New Roman" w:hAnsi="Times New Roman"/>
                <w:color w:val="000000"/>
                <w:sz w:val="22"/>
                <w:szCs w:val="22"/>
              </w:rPr>
              <w:t>101,9222</w:t>
            </w:r>
          </w:p>
        </w:tc>
        <w:tc>
          <w:tcPr>
            <w:tcW w:w="1134" w:type="dxa"/>
            <w:tcBorders>
              <w:top w:val="single" w:sz="4" w:space="0" w:color="auto"/>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color w:val="000000"/>
              </w:rPr>
            </w:pPr>
            <w:r w:rsidRPr="0084694B">
              <w:rPr>
                <w:rFonts w:ascii="Times New Roman" w:hAnsi="Times New Roman"/>
                <w:color w:val="000000"/>
                <w:sz w:val="22"/>
                <w:szCs w:val="22"/>
              </w:rPr>
              <w:t>16,3319</w:t>
            </w:r>
          </w:p>
        </w:tc>
        <w:tc>
          <w:tcPr>
            <w:tcW w:w="1134" w:type="dxa"/>
            <w:tcBorders>
              <w:top w:val="single" w:sz="4" w:space="0" w:color="auto"/>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color w:val="000000"/>
              </w:rPr>
            </w:pPr>
            <w:r w:rsidRPr="0084694B">
              <w:rPr>
                <w:rFonts w:ascii="Times New Roman" w:hAnsi="Times New Roman"/>
                <w:color w:val="000000"/>
                <w:sz w:val="22"/>
                <w:szCs w:val="22"/>
              </w:rPr>
              <w:t>0,0548</w:t>
            </w:r>
          </w:p>
        </w:tc>
        <w:tc>
          <w:tcPr>
            <w:tcW w:w="879" w:type="dxa"/>
            <w:tcBorders>
              <w:top w:val="single" w:sz="4" w:space="0" w:color="auto"/>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color w:val="000000"/>
              </w:rPr>
            </w:pPr>
            <w:r w:rsidRPr="0084694B">
              <w:rPr>
                <w:rFonts w:ascii="Times New Roman" w:hAnsi="Times New Roman"/>
                <w:color w:val="000000"/>
                <w:sz w:val="22"/>
                <w:szCs w:val="22"/>
              </w:rPr>
              <w:t>2,1358</w:t>
            </w:r>
          </w:p>
        </w:tc>
      </w:tr>
      <w:tr w:rsidR="00303EF3" w:rsidRPr="002E491C" w:rsidTr="00776993">
        <w:trPr>
          <w:trHeight w:val="300"/>
        </w:trPr>
        <w:tc>
          <w:tcPr>
            <w:tcW w:w="1964" w:type="dxa"/>
            <w:tcBorders>
              <w:top w:val="single" w:sz="4" w:space="0" w:color="auto"/>
              <w:left w:val="single" w:sz="4" w:space="0" w:color="auto"/>
              <w:bottom w:val="single" w:sz="4" w:space="0" w:color="auto"/>
              <w:right w:val="single" w:sz="4" w:space="0" w:color="auto"/>
            </w:tcBorders>
            <w:noWrap/>
            <w:vAlign w:val="bottom"/>
          </w:tcPr>
          <w:p w:rsidR="00303EF3" w:rsidRPr="0084694B" w:rsidRDefault="00303EF3" w:rsidP="00AF7822">
            <w:pPr>
              <w:rPr>
                <w:rFonts w:ascii="Times New Roman" w:hAnsi="Times New Roman"/>
                <w:color w:val="000000"/>
              </w:rPr>
            </w:pPr>
            <w:r w:rsidRPr="0084694B">
              <w:rPr>
                <w:rFonts w:ascii="Times New Roman" w:hAnsi="Times New Roman"/>
                <w:color w:val="000000"/>
                <w:sz w:val="22"/>
                <w:szCs w:val="22"/>
              </w:rPr>
              <w:t>Всього по ОТГ</w:t>
            </w:r>
          </w:p>
        </w:tc>
        <w:tc>
          <w:tcPr>
            <w:tcW w:w="1014" w:type="dxa"/>
            <w:tcBorders>
              <w:top w:val="single" w:sz="4" w:space="0" w:color="auto"/>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bCs/>
                <w:color w:val="000000"/>
              </w:rPr>
            </w:pPr>
            <w:r w:rsidRPr="0084694B">
              <w:rPr>
                <w:rFonts w:ascii="Times New Roman" w:hAnsi="Times New Roman"/>
                <w:bCs/>
                <w:color w:val="000000"/>
                <w:sz w:val="22"/>
                <w:szCs w:val="22"/>
              </w:rPr>
              <w:t>40066</w:t>
            </w:r>
          </w:p>
        </w:tc>
        <w:tc>
          <w:tcPr>
            <w:tcW w:w="1275" w:type="dxa"/>
            <w:tcBorders>
              <w:top w:val="single" w:sz="4" w:space="0" w:color="auto"/>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bCs/>
                <w:color w:val="000000"/>
              </w:rPr>
            </w:pPr>
            <w:r w:rsidRPr="0084694B">
              <w:rPr>
                <w:rFonts w:ascii="Times New Roman" w:hAnsi="Times New Roman"/>
                <w:bCs/>
                <w:color w:val="000000"/>
                <w:sz w:val="22"/>
                <w:szCs w:val="22"/>
              </w:rPr>
              <w:t>32902,776</w:t>
            </w:r>
          </w:p>
        </w:tc>
        <w:tc>
          <w:tcPr>
            <w:tcW w:w="1276" w:type="dxa"/>
            <w:tcBorders>
              <w:top w:val="single" w:sz="4" w:space="0" w:color="auto"/>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bCs/>
                <w:color w:val="000000"/>
              </w:rPr>
            </w:pPr>
            <w:r w:rsidRPr="0084694B">
              <w:rPr>
                <w:rFonts w:ascii="Times New Roman" w:hAnsi="Times New Roman"/>
                <w:bCs/>
                <w:color w:val="000000"/>
                <w:sz w:val="22"/>
                <w:szCs w:val="22"/>
              </w:rPr>
              <w:t>4890,529</w:t>
            </w:r>
          </w:p>
        </w:tc>
        <w:tc>
          <w:tcPr>
            <w:tcW w:w="1134" w:type="dxa"/>
            <w:tcBorders>
              <w:top w:val="single" w:sz="4" w:space="0" w:color="auto"/>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bCs/>
                <w:color w:val="000000"/>
              </w:rPr>
            </w:pPr>
            <w:r w:rsidRPr="0084694B">
              <w:rPr>
                <w:rFonts w:ascii="Times New Roman" w:hAnsi="Times New Roman"/>
                <w:bCs/>
                <w:color w:val="000000"/>
                <w:sz w:val="22"/>
                <w:szCs w:val="22"/>
              </w:rPr>
              <w:t>1231,21</w:t>
            </w:r>
          </w:p>
        </w:tc>
        <w:tc>
          <w:tcPr>
            <w:tcW w:w="1134" w:type="dxa"/>
            <w:tcBorders>
              <w:top w:val="single" w:sz="4" w:space="0" w:color="auto"/>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bCs/>
                <w:color w:val="000000"/>
              </w:rPr>
            </w:pPr>
            <w:r w:rsidRPr="0084694B">
              <w:rPr>
                <w:rFonts w:ascii="Times New Roman" w:hAnsi="Times New Roman"/>
                <w:bCs/>
                <w:color w:val="000000"/>
                <w:sz w:val="22"/>
                <w:szCs w:val="22"/>
              </w:rPr>
              <w:t>682,9228</w:t>
            </w:r>
          </w:p>
        </w:tc>
        <w:tc>
          <w:tcPr>
            <w:tcW w:w="1134" w:type="dxa"/>
            <w:tcBorders>
              <w:top w:val="single" w:sz="4" w:space="0" w:color="auto"/>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bCs/>
                <w:color w:val="000000"/>
              </w:rPr>
            </w:pPr>
            <w:r w:rsidRPr="0084694B">
              <w:rPr>
                <w:rFonts w:ascii="Times New Roman" w:hAnsi="Times New Roman"/>
                <w:bCs/>
                <w:color w:val="000000"/>
                <w:sz w:val="22"/>
                <w:szCs w:val="22"/>
              </w:rPr>
              <w:t>329,08</w:t>
            </w:r>
          </w:p>
        </w:tc>
        <w:tc>
          <w:tcPr>
            <w:tcW w:w="879" w:type="dxa"/>
            <w:tcBorders>
              <w:top w:val="single" w:sz="4" w:space="0" w:color="auto"/>
              <w:left w:val="nil"/>
              <w:bottom w:val="single" w:sz="4" w:space="0" w:color="auto"/>
              <w:right w:val="single" w:sz="4" w:space="0" w:color="auto"/>
            </w:tcBorders>
            <w:noWrap/>
            <w:vAlign w:val="bottom"/>
          </w:tcPr>
          <w:p w:rsidR="00303EF3" w:rsidRPr="0084694B" w:rsidRDefault="00303EF3" w:rsidP="00AF7822">
            <w:pPr>
              <w:jc w:val="right"/>
              <w:rPr>
                <w:rFonts w:ascii="Times New Roman" w:hAnsi="Times New Roman"/>
                <w:bCs/>
                <w:color w:val="000000"/>
              </w:rPr>
            </w:pPr>
            <w:r w:rsidRPr="0084694B">
              <w:rPr>
                <w:rFonts w:ascii="Times New Roman" w:hAnsi="Times New Roman"/>
                <w:bCs/>
                <w:color w:val="000000"/>
                <w:sz w:val="22"/>
                <w:szCs w:val="22"/>
              </w:rPr>
              <w:t>29,48</w:t>
            </w:r>
          </w:p>
        </w:tc>
      </w:tr>
    </w:tbl>
    <w:p w:rsidR="00303EF3" w:rsidRPr="0084694B" w:rsidRDefault="00303EF3" w:rsidP="00D81A7C">
      <w:pPr>
        <w:pStyle w:val="33"/>
        <w:ind w:firstLine="600"/>
        <w:jc w:val="both"/>
        <w:rPr>
          <w:rFonts w:ascii="Times New Roman" w:hAnsi="Times New Roman"/>
          <w:sz w:val="28"/>
          <w:szCs w:val="28"/>
          <w:lang w:val="uk-UA"/>
        </w:rPr>
      </w:pPr>
      <w:r w:rsidRPr="0084694B">
        <w:rPr>
          <w:rFonts w:ascii="Times New Roman" w:hAnsi="Times New Roman"/>
          <w:sz w:val="28"/>
          <w:szCs w:val="28"/>
        </w:rPr>
        <w:t>Структура земельного фонду Млинівської селищної ради 202</w:t>
      </w:r>
      <w:r w:rsidRPr="0084694B">
        <w:rPr>
          <w:rFonts w:ascii="Times New Roman" w:hAnsi="Times New Roman"/>
          <w:sz w:val="28"/>
          <w:szCs w:val="28"/>
          <w:lang w:val="uk-UA"/>
        </w:rPr>
        <w:t>4</w:t>
      </w:r>
      <w:r w:rsidRPr="0084694B">
        <w:rPr>
          <w:rFonts w:ascii="Times New Roman" w:hAnsi="Times New Roman"/>
          <w:sz w:val="28"/>
          <w:szCs w:val="28"/>
        </w:rPr>
        <w:t xml:space="preserve"> рок</w:t>
      </w:r>
      <w:r w:rsidRPr="0084694B">
        <w:rPr>
          <w:rFonts w:ascii="Times New Roman" w:hAnsi="Times New Roman"/>
          <w:sz w:val="28"/>
          <w:szCs w:val="28"/>
          <w:lang w:val="uk-UA"/>
        </w:rPr>
        <w:t>у: з</w:t>
      </w:r>
      <w:r w:rsidRPr="0084694B">
        <w:rPr>
          <w:rFonts w:ascii="Times New Roman" w:hAnsi="Times New Roman"/>
          <w:sz w:val="28"/>
          <w:szCs w:val="28"/>
        </w:rPr>
        <w:t>агальна площа, га</w:t>
      </w:r>
      <w:r w:rsidRPr="0084694B">
        <w:rPr>
          <w:rFonts w:ascii="Times New Roman" w:hAnsi="Times New Roman"/>
          <w:b/>
          <w:sz w:val="28"/>
          <w:szCs w:val="28"/>
          <w:lang w:val="uk-UA"/>
        </w:rPr>
        <w:t xml:space="preserve"> </w:t>
      </w:r>
      <w:r w:rsidRPr="0084694B">
        <w:rPr>
          <w:rFonts w:ascii="Times New Roman" w:hAnsi="Times New Roman"/>
          <w:sz w:val="28"/>
          <w:szCs w:val="28"/>
          <w:lang w:val="uk-UA"/>
        </w:rPr>
        <w:t>40066,0</w:t>
      </w:r>
      <w:r w:rsidRPr="0084694B">
        <w:rPr>
          <w:rFonts w:ascii="Times New Roman" w:hAnsi="Times New Roman"/>
          <w:b/>
          <w:sz w:val="28"/>
          <w:szCs w:val="28"/>
          <w:lang w:val="uk-UA"/>
        </w:rPr>
        <w:t xml:space="preserve"> </w:t>
      </w:r>
      <w:r w:rsidRPr="0084694B">
        <w:rPr>
          <w:rFonts w:ascii="Times New Roman" w:hAnsi="Times New Roman"/>
          <w:sz w:val="28"/>
          <w:szCs w:val="28"/>
        </w:rPr>
        <w:t>в т. ч.</w:t>
      </w:r>
      <w:r w:rsidRPr="0084694B">
        <w:rPr>
          <w:rFonts w:ascii="Times New Roman" w:hAnsi="Times New Roman"/>
          <w:sz w:val="28"/>
          <w:szCs w:val="28"/>
          <w:lang w:val="uk-UA"/>
        </w:rPr>
        <w:t>:</w:t>
      </w:r>
      <w:r w:rsidRPr="0084694B">
        <w:rPr>
          <w:rFonts w:ascii="Times New Roman" w:hAnsi="Times New Roman"/>
          <w:sz w:val="28"/>
          <w:szCs w:val="28"/>
          <w:lang w:val="uk-UA"/>
        </w:rPr>
        <w:tab/>
      </w:r>
    </w:p>
    <w:p w:rsidR="00303EF3" w:rsidRPr="0084694B" w:rsidRDefault="00E635F3" w:rsidP="00D555AE">
      <w:pPr>
        <w:rPr>
          <w:noProof/>
          <w:color w:val="0D0D0D"/>
        </w:rPr>
      </w:pPr>
      <w:r>
        <w:rPr>
          <w:noProof/>
          <w:color w:val="0D0D0D"/>
          <w:lang w:val="ru-RU" w:eastAsia="ru-RU"/>
        </w:rPr>
        <w:drawing>
          <wp:inline distT="0" distB="0" distL="0" distR="0">
            <wp:extent cx="5638800" cy="3562350"/>
            <wp:effectExtent l="0" t="0" r="0" b="0"/>
            <wp:docPr id="2" name="Объект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303EF3" w:rsidRPr="0084694B" w:rsidRDefault="00303EF3" w:rsidP="00E43907">
      <w:pPr>
        <w:pStyle w:val="33"/>
        <w:jc w:val="both"/>
        <w:rPr>
          <w:rFonts w:ascii="Times New Roman" w:hAnsi="Times New Roman"/>
          <w:sz w:val="28"/>
          <w:szCs w:val="28"/>
          <w:lang w:val="uk-UA"/>
        </w:rPr>
      </w:pPr>
    </w:p>
    <w:p w:rsidR="00303EF3" w:rsidRPr="0084694B" w:rsidRDefault="00303EF3" w:rsidP="00E635F3">
      <w:pPr>
        <w:pStyle w:val="33"/>
        <w:spacing w:after="0" w:line="240" w:lineRule="auto"/>
        <w:ind w:firstLine="600"/>
        <w:jc w:val="both"/>
        <w:rPr>
          <w:rFonts w:ascii="Times New Roman" w:hAnsi="Times New Roman"/>
          <w:sz w:val="28"/>
          <w:szCs w:val="28"/>
          <w:lang w:val="uk-UA"/>
        </w:rPr>
      </w:pPr>
      <w:r w:rsidRPr="0084694B">
        <w:rPr>
          <w:rFonts w:ascii="Times New Roman" w:hAnsi="Times New Roman"/>
          <w:sz w:val="28"/>
          <w:szCs w:val="28"/>
          <w:lang w:val="uk-UA"/>
        </w:rPr>
        <w:t xml:space="preserve">- </w:t>
      </w:r>
      <w:r w:rsidRPr="0084694B">
        <w:rPr>
          <w:rFonts w:ascii="Times New Roman" w:hAnsi="Times New Roman"/>
          <w:sz w:val="28"/>
          <w:szCs w:val="28"/>
        </w:rPr>
        <w:t>землі сільськогосподарського призначення</w:t>
      </w:r>
      <w:r w:rsidRPr="0084694B">
        <w:rPr>
          <w:rFonts w:ascii="Times New Roman" w:hAnsi="Times New Roman"/>
          <w:sz w:val="28"/>
          <w:szCs w:val="28"/>
          <w:lang w:val="uk-UA"/>
        </w:rPr>
        <w:t xml:space="preserve"> </w:t>
      </w:r>
      <w:r w:rsidRPr="0084694B">
        <w:rPr>
          <w:rFonts w:ascii="Times New Roman" w:hAnsi="Times New Roman"/>
          <w:sz w:val="28"/>
          <w:szCs w:val="28"/>
        </w:rPr>
        <w:t>-</w:t>
      </w:r>
      <w:r w:rsidRPr="0084694B">
        <w:rPr>
          <w:rFonts w:ascii="Times New Roman" w:hAnsi="Times New Roman"/>
          <w:sz w:val="28"/>
          <w:szCs w:val="28"/>
          <w:lang w:val="uk-UA"/>
        </w:rPr>
        <w:t xml:space="preserve"> 32902,8,</w:t>
      </w:r>
    </w:p>
    <w:p w:rsidR="00303EF3" w:rsidRPr="0084694B" w:rsidRDefault="00303EF3" w:rsidP="00E635F3">
      <w:pPr>
        <w:pStyle w:val="33"/>
        <w:spacing w:after="0" w:line="240" w:lineRule="auto"/>
        <w:ind w:firstLine="600"/>
        <w:jc w:val="both"/>
        <w:rPr>
          <w:rFonts w:ascii="Times New Roman" w:hAnsi="Times New Roman"/>
          <w:sz w:val="28"/>
          <w:szCs w:val="28"/>
        </w:rPr>
      </w:pPr>
      <w:r w:rsidRPr="0084694B">
        <w:rPr>
          <w:rFonts w:ascii="Times New Roman" w:hAnsi="Times New Roman"/>
          <w:sz w:val="28"/>
          <w:szCs w:val="28"/>
          <w:lang w:val="uk-UA"/>
        </w:rPr>
        <w:t xml:space="preserve">- </w:t>
      </w:r>
      <w:r w:rsidRPr="0084694B">
        <w:rPr>
          <w:rFonts w:ascii="Times New Roman" w:hAnsi="Times New Roman"/>
          <w:sz w:val="28"/>
          <w:szCs w:val="28"/>
        </w:rPr>
        <w:t>землі лісогосподарського призначення</w:t>
      </w:r>
      <w:r w:rsidRPr="0084694B">
        <w:rPr>
          <w:rFonts w:ascii="Times New Roman" w:hAnsi="Times New Roman"/>
          <w:sz w:val="28"/>
          <w:szCs w:val="28"/>
          <w:lang w:val="uk-UA"/>
        </w:rPr>
        <w:t xml:space="preserve"> </w:t>
      </w:r>
      <w:r w:rsidRPr="0084694B">
        <w:rPr>
          <w:rFonts w:ascii="Times New Roman" w:hAnsi="Times New Roman"/>
          <w:sz w:val="28"/>
          <w:szCs w:val="28"/>
        </w:rPr>
        <w:t>-</w:t>
      </w:r>
      <w:r w:rsidRPr="0084694B">
        <w:rPr>
          <w:rFonts w:ascii="Times New Roman" w:hAnsi="Times New Roman"/>
          <w:sz w:val="28"/>
          <w:szCs w:val="28"/>
          <w:lang w:val="uk-UA"/>
        </w:rPr>
        <w:t xml:space="preserve"> 4890,5</w:t>
      </w:r>
      <w:r w:rsidRPr="0084694B">
        <w:rPr>
          <w:rFonts w:ascii="Times New Roman" w:hAnsi="Times New Roman"/>
          <w:sz w:val="28"/>
          <w:szCs w:val="28"/>
        </w:rPr>
        <w:t>,</w:t>
      </w:r>
    </w:p>
    <w:p w:rsidR="00303EF3" w:rsidRPr="0084694B" w:rsidRDefault="00303EF3" w:rsidP="00E635F3">
      <w:pPr>
        <w:pStyle w:val="33"/>
        <w:spacing w:after="0" w:line="240" w:lineRule="auto"/>
        <w:jc w:val="both"/>
        <w:rPr>
          <w:rFonts w:ascii="Times New Roman" w:hAnsi="Times New Roman"/>
          <w:sz w:val="28"/>
          <w:szCs w:val="28"/>
        </w:rPr>
      </w:pPr>
      <w:r w:rsidRPr="0084694B">
        <w:rPr>
          <w:rFonts w:ascii="Times New Roman" w:hAnsi="Times New Roman"/>
          <w:sz w:val="28"/>
          <w:szCs w:val="28"/>
          <w:lang w:val="uk-UA"/>
        </w:rPr>
        <w:t xml:space="preserve">        - </w:t>
      </w:r>
      <w:r w:rsidRPr="0084694B">
        <w:rPr>
          <w:rFonts w:ascii="Times New Roman" w:hAnsi="Times New Roman"/>
          <w:sz w:val="28"/>
          <w:szCs w:val="28"/>
        </w:rPr>
        <w:t>забудовані землі -</w:t>
      </w:r>
      <w:r w:rsidRPr="0084694B">
        <w:rPr>
          <w:rFonts w:ascii="Times New Roman" w:hAnsi="Times New Roman"/>
          <w:sz w:val="28"/>
          <w:szCs w:val="28"/>
          <w:lang w:val="uk-UA"/>
        </w:rPr>
        <w:t xml:space="preserve"> 1231,2</w:t>
      </w:r>
      <w:r w:rsidRPr="0084694B">
        <w:rPr>
          <w:rFonts w:ascii="Times New Roman" w:hAnsi="Times New Roman"/>
          <w:sz w:val="28"/>
          <w:szCs w:val="28"/>
        </w:rPr>
        <w:t>,</w:t>
      </w:r>
    </w:p>
    <w:p w:rsidR="00303EF3" w:rsidRPr="0084694B" w:rsidRDefault="00303EF3" w:rsidP="00E635F3">
      <w:pPr>
        <w:pStyle w:val="33"/>
        <w:spacing w:after="0" w:line="240" w:lineRule="auto"/>
        <w:ind w:firstLine="600"/>
        <w:jc w:val="both"/>
        <w:rPr>
          <w:rFonts w:ascii="Times New Roman" w:hAnsi="Times New Roman"/>
          <w:sz w:val="28"/>
          <w:szCs w:val="28"/>
          <w:lang w:val="uk-UA"/>
        </w:rPr>
      </w:pPr>
      <w:r w:rsidRPr="0084694B">
        <w:rPr>
          <w:rFonts w:ascii="Times New Roman" w:hAnsi="Times New Roman"/>
          <w:sz w:val="28"/>
          <w:szCs w:val="28"/>
          <w:lang w:val="uk-UA"/>
        </w:rPr>
        <w:t xml:space="preserve">- </w:t>
      </w:r>
      <w:r w:rsidRPr="0084694B">
        <w:rPr>
          <w:rFonts w:ascii="Times New Roman" w:hAnsi="Times New Roman"/>
          <w:sz w:val="28"/>
          <w:szCs w:val="28"/>
        </w:rPr>
        <w:t>землі водного фонду</w:t>
      </w:r>
      <w:r w:rsidRPr="0084694B">
        <w:rPr>
          <w:rFonts w:ascii="Times New Roman" w:hAnsi="Times New Roman"/>
          <w:sz w:val="28"/>
          <w:szCs w:val="28"/>
          <w:lang w:val="uk-UA"/>
        </w:rPr>
        <w:t xml:space="preserve"> </w:t>
      </w:r>
      <w:r w:rsidRPr="0084694B">
        <w:rPr>
          <w:rFonts w:ascii="Times New Roman" w:hAnsi="Times New Roman"/>
          <w:sz w:val="28"/>
          <w:szCs w:val="28"/>
        </w:rPr>
        <w:t xml:space="preserve">- </w:t>
      </w:r>
      <w:r w:rsidRPr="0084694B">
        <w:rPr>
          <w:rFonts w:ascii="Times New Roman" w:hAnsi="Times New Roman"/>
          <w:sz w:val="28"/>
          <w:szCs w:val="28"/>
          <w:lang w:val="uk-UA"/>
        </w:rPr>
        <w:t>682,9</w:t>
      </w:r>
      <w:r w:rsidRPr="0084694B">
        <w:rPr>
          <w:rFonts w:ascii="Times New Roman" w:hAnsi="Times New Roman"/>
          <w:sz w:val="28"/>
          <w:szCs w:val="28"/>
        </w:rPr>
        <w:t>,</w:t>
      </w:r>
    </w:p>
    <w:p w:rsidR="00303EF3" w:rsidRPr="0084694B" w:rsidRDefault="00303EF3" w:rsidP="00E635F3">
      <w:pPr>
        <w:pStyle w:val="33"/>
        <w:spacing w:after="0" w:line="240" w:lineRule="auto"/>
        <w:ind w:firstLine="600"/>
        <w:jc w:val="both"/>
        <w:rPr>
          <w:rFonts w:ascii="Times New Roman" w:hAnsi="Times New Roman"/>
          <w:sz w:val="28"/>
          <w:szCs w:val="28"/>
        </w:rPr>
      </w:pPr>
      <w:r w:rsidRPr="0084694B">
        <w:rPr>
          <w:rFonts w:ascii="Times New Roman" w:hAnsi="Times New Roman"/>
          <w:sz w:val="28"/>
          <w:szCs w:val="28"/>
          <w:lang w:val="uk-UA"/>
        </w:rPr>
        <w:t xml:space="preserve">- </w:t>
      </w:r>
      <w:r w:rsidRPr="0084694B">
        <w:rPr>
          <w:rFonts w:ascii="Times New Roman" w:hAnsi="Times New Roman"/>
          <w:sz w:val="28"/>
          <w:szCs w:val="28"/>
        </w:rPr>
        <w:t>болота</w:t>
      </w:r>
      <w:r w:rsidRPr="0084694B">
        <w:rPr>
          <w:rFonts w:ascii="Times New Roman" w:hAnsi="Times New Roman"/>
          <w:sz w:val="28"/>
          <w:szCs w:val="28"/>
          <w:lang w:val="uk-UA"/>
        </w:rPr>
        <w:t xml:space="preserve"> </w:t>
      </w:r>
      <w:r w:rsidRPr="0084694B">
        <w:rPr>
          <w:rFonts w:ascii="Times New Roman" w:hAnsi="Times New Roman"/>
          <w:sz w:val="28"/>
          <w:szCs w:val="28"/>
        </w:rPr>
        <w:t xml:space="preserve">- </w:t>
      </w:r>
      <w:r w:rsidRPr="0084694B">
        <w:rPr>
          <w:rFonts w:ascii="Times New Roman" w:hAnsi="Times New Roman"/>
          <w:sz w:val="28"/>
          <w:szCs w:val="28"/>
          <w:lang w:val="uk-UA"/>
        </w:rPr>
        <w:t>329,1</w:t>
      </w:r>
      <w:r w:rsidRPr="0084694B">
        <w:rPr>
          <w:rFonts w:ascii="Times New Roman" w:hAnsi="Times New Roman"/>
          <w:sz w:val="28"/>
          <w:szCs w:val="28"/>
        </w:rPr>
        <w:t>,</w:t>
      </w:r>
    </w:p>
    <w:p w:rsidR="00303EF3" w:rsidRPr="0084694B" w:rsidRDefault="00303EF3" w:rsidP="00E635F3">
      <w:pPr>
        <w:spacing w:after="0" w:line="240" w:lineRule="auto"/>
        <w:ind w:firstLine="600"/>
        <w:rPr>
          <w:sz w:val="28"/>
          <w:szCs w:val="28"/>
        </w:rPr>
      </w:pPr>
      <w:r w:rsidRPr="0084694B">
        <w:rPr>
          <w:sz w:val="28"/>
          <w:szCs w:val="28"/>
        </w:rPr>
        <w:t xml:space="preserve">- </w:t>
      </w:r>
      <w:r w:rsidRPr="0084694B">
        <w:rPr>
          <w:rFonts w:ascii="Times New Roman" w:hAnsi="Times New Roman"/>
          <w:sz w:val="28"/>
          <w:szCs w:val="28"/>
        </w:rPr>
        <w:t>землі без рослинного покрову</w:t>
      </w:r>
      <w:r w:rsidRPr="0084694B">
        <w:rPr>
          <w:sz w:val="28"/>
          <w:szCs w:val="28"/>
        </w:rPr>
        <w:t xml:space="preserve"> - </w:t>
      </w:r>
      <w:r w:rsidRPr="0084694B">
        <w:rPr>
          <w:rFonts w:ascii="Times New Roman" w:hAnsi="Times New Roman"/>
          <w:sz w:val="28"/>
          <w:szCs w:val="28"/>
        </w:rPr>
        <w:t>29,5.</w:t>
      </w:r>
    </w:p>
    <w:p w:rsidR="00303EF3" w:rsidRPr="0084694B" w:rsidRDefault="00303EF3" w:rsidP="00E635F3">
      <w:pPr>
        <w:spacing w:after="0" w:line="240" w:lineRule="auto"/>
        <w:ind w:firstLine="600"/>
        <w:jc w:val="both"/>
        <w:rPr>
          <w:rFonts w:ascii="Times New Roman" w:hAnsi="Times New Roman"/>
          <w:sz w:val="28"/>
          <w:szCs w:val="28"/>
          <w:lang w:eastAsia="en-US"/>
        </w:rPr>
      </w:pPr>
      <w:r w:rsidRPr="0084694B">
        <w:rPr>
          <w:rFonts w:ascii="Times New Roman" w:hAnsi="Times New Roman"/>
          <w:sz w:val="28"/>
          <w:szCs w:val="28"/>
        </w:rPr>
        <w:lastRenderedPageBreak/>
        <w:t>Нагальною потребою є проведення інвентаризації земель, що дасть можливість встановити кількісні характеристики земель. Разом із актуалізацією нормативної грошової оцінки земель в межах населених пунктів це дозволить збільшити надходження до бюджету від операцій з землею.</w:t>
      </w:r>
      <w:r w:rsidRPr="0084694B">
        <w:rPr>
          <w:rFonts w:ascii="Times New Roman" w:hAnsi="Times New Roman"/>
          <w:sz w:val="28"/>
          <w:szCs w:val="28"/>
          <w:lang w:eastAsia="en-US"/>
        </w:rPr>
        <w:t xml:space="preserve"> Проведення нормативної  грошової оцінки має значний соціально-економічний аспект, оскільки за рахунок зростання надходжень від плати за землю громада отримає додаткову можливість підвищувати соціально-економічний стан населених пунктів та матиме можливість розробити механізми економічного стимулювання раціонального використання та охорони земель.</w:t>
      </w:r>
    </w:p>
    <w:bookmarkEnd w:id="10"/>
    <w:p w:rsidR="00303EF3" w:rsidRPr="0084694B" w:rsidRDefault="00303EF3" w:rsidP="00E635F3">
      <w:pPr>
        <w:tabs>
          <w:tab w:val="left" w:pos="1410"/>
        </w:tabs>
        <w:spacing w:line="240" w:lineRule="auto"/>
        <w:jc w:val="both"/>
        <w:rPr>
          <w:rFonts w:ascii="Times New Roman" w:hAnsi="Times New Roman"/>
          <w:b/>
          <w:color w:val="000000"/>
          <w:sz w:val="28"/>
          <w:szCs w:val="28"/>
        </w:rPr>
      </w:pPr>
    </w:p>
    <w:p w:rsidR="00303EF3" w:rsidRPr="0084694B" w:rsidRDefault="00303EF3" w:rsidP="00E635F3">
      <w:pPr>
        <w:spacing w:after="0" w:line="240" w:lineRule="auto"/>
        <w:jc w:val="center"/>
        <w:rPr>
          <w:rFonts w:ascii="Times New Roman" w:hAnsi="Times New Roman"/>
          <w:b/>
          <w:color w:val="000000"/>
          <w:sz w:val="28"/>
          <w:szCs w:val="28"/>
        </w:rPr>
      </w:pPr>
      <w:r w:rsidRPr="0084694B">
        <w:rPr>
          <w:rFonts w:ascii="Times New Roman" w:hAnsi="Times New Roman"/>
          <w:b/>
          <w:color w:val="000000"/>
          <w:sz w:val="28"/>
          <w:szCs w:val="28"/>
        </w:rPr>
        <w:t>4.</w:t>
      </w:r>
      <w:r w:rsidRPr="0084694B">
        <w:rPr>
          <w:rFonts w:ascii="Times New Roman" w:hAnsi="Times New Roman"/>
          <w:sz w:val="28"/>
          <w:szCs w:val="28"/>
        </w:rPr>
        <w:t xml:space="preserve"> </w:t>
      </w:r>
      <w:r w:rsidRPr="0084694B">
        <w:rPr>
          <w:rFonts w:ascii="Times New Roman" w:hAnsi="Times New Roman"/>
          <w:b/>
          <w:sz w:val="28"/>
          <w:szCs w:val="28"/>
        </w:rPr>
        <w:t>Стан розвитку інфраструктури територіальної громади</w:t>
      </w:r>
    </w:p>
    <w:p w:rsidR="00303EF3" w:rsidRPr="0084694B" w:rsidRDefault="00303EF3" w:rsidP="00E635F3">
      <w:pPr>
        <w:tabs>
          <w:tab w:val="left" w:pos="1410"/>
          <w:tab w:val="left" w:pos="5190"/>
        </w:tabs>
        <w:spacing w:after="0" w:line="240" w:lineRule="auto"/>
        <w:jc w:val="both"/>
        <w:rPr>
          <w:rFonts w:ascii="Times New Roman" w:hAnsi="Times New Roman"/>
          <w:b/>
          <w:color w:val="000000"/>
          <w:sz w:val="28"/>
          <w:szCs w:val="28"/>
        </w:rPr>
      </w:pPr>
      <w:r w:rsidRPr="0084694B">
        <w:rPr>
          <w:rFonts w:ascii="Times New Roman" w:hAnsi="Times New Roman"/>
          <w:b/>
          <w:color w:val="000000"/>
          <w:sz w:val="28"/>
          <w:szCs w:val="28"/>
        </w:rPr>
        <w:t xml:space="preserve">         4.1.Соціальна інфраструктура</w:t>
      </w:r>
    </w:p>
    <w:p w:rsidR="00303EF3" w:rsidRPr="0084694B" w:rsidRDefault="00303EF3" w:rsidP="00E635F3">
      <w:pPr>
        <w:tabs>
          <w:tab w:val="left" w:pos="1410"/>
          <w:tab w:val="left" w:pos="5190"/>
        </w:tabs>
        <w:spacing w:after="0" w:line="240" w:lineRule="auto"/>
        <w:jc w:val="both"/>
        <w:rPr>
          <w:rFonts w:ascii="Times New Roman" w:hAnsi="Times New Roman"/>
          <w:b/>
          <w:i/>
          <w:color w:val="000000"/>
          <w:sz w:val="28"/>
          <w:szCs w:val="28"/>
        </w:rPr>
      </w:pPr>
      <w:r w:rsidRPr="0084694B">
        <w:rPr>
          <w:rFonts w:ascii="Times New Roman" w:hAnsi="Times New Roman"/>
          <w:b/>
          <w:i/>
          <w:color w:val="000000"/>
          <w:sz w:val="28"/>
          <w:szCs w:val="28"/>
        </w:rPr>
        <w:t>Мережа закладів освіти, дошкільна освіта.</w:t>
      </w:r>
    </w:p>
    <w:p w:rsidR="00303EF3" w:rsidRPr="0084694B" w:rsidRDefault="00303EF3" w:rsidP="00E635F3">
      <w:pPr>
        <w:shd w:val="clear" w:color="auto" w:fill="FFFFFF"/>
        <w:spacing w:after="0" w:line="240" w:lineRule="auto"/>
        <w:ind w:firstLine="567"/>
        <w:jc w:val="both"/>
        <w:rPr>
          <w:rFonts w:ascii="Times New Roman" w:hAnsi="Times New Roman"/>
          <w:sz w:val="28"/>
          <w:szCs w:val="28"/>
        </w:rPr>
      </w:pPr>
      <w:r w:rsidRPr="0084694B">
        <w:rPr>
          <w:rFonts w:ascii="Times New Roman" w:hAnsi="Times New Roman"/>
          <w:sz w:val="28"/>
          <w:szCs w:val="28"/>
        </w:rPr>
        <w:t>Державну політику в галузі загальної середньої, дошкільної та позашкільної освіти громади забезпечують:</w:t>
      </w:r>
    </w:p>
    <w:p w:rsidR="00303EF3" w:rsidRPr="00330B24" w:rsidRDefault="00303EF3" w:rsidP="00E635F3">
      <w:pPr>
        <w:numPr>
          <w:ilvl w:val="0"/>
          <w:numId w:val="22"/>
        </w:numPr>
        <w:shd w:val="clear" w:color="auto" w:fill="FFFFFF"/>
        <w:spacing w:after="0" w:line="240" w:lineRule="auto"/>
        <w:jc w:val="both"/>
        <w:rPr>
          <w:rFonts w:ascii="Times New Roman" w:hAnsi="Times New Roman"/>
          <w:sz w:val="28"/>
          <w:szCs w:val="28"/>
        </w:rPr>
      </w:pPr>
      <w:r w:rsidRPr="00330B24">
        <w:rPr>
          <w:rFonts w:ascii="Times New Roman" w:hAnsi="Times New Roman"/>
          <w:b/>
          <w:bCs/>
          <w:i/>
          <w:iCs/>
          <w:sz w:val="28"/>
          <w:szCs w:val="28"/>
        </w:rPr>
        <w:t>9 закладів загальної середньої освіти</w:t>
      </w:r>
      <w:r w:rsidRPr="00330B24">
        <w:rPr>
          <w:rFonts w:ascii="Times New Roman" w:hAnsi="Times New Roman"/>
          <w:sz w:val="28"/>
          <w:szCs w:val="28"/>
        </w:rPr>
        <w:t xml:space="preserve">, в тому числі: </w:t>
      </w:r>
    </w:p>
    <w:p w:rsidR="00303EF3" w:rsidRPr="00330B24" w:rsidRDefault="00303EF3" w:rsidP="00E635F3">
      <w:pPr>
        <w:shd w:val="clear" w:color="auto" w:fill="FFFFFF"/>
        <w:spacing w:after="0" w:line="240" w:lineRule="auto"/>
        <w:ind w:firstLine="567"/>
        <w:jc w:val="both"/>
        <w:rPr>
          <w:rFonts w:ascii="Times New Roman" w:hAnsi="Times New Roman"/>
          <w:sz w:val="28"/>
          <w:szCs w:val="28"/>
        </w:rPr>
      </w:pPr>
      <w:r w:rsidRPr="00330B24">
        <w:rPr>
          <w:rFonts w:ascii="Times New Roman" w:hAnsi="Times New Roman"/>
          <w:sz w:val="28"/>
          <w:szCs w:val="28"/>
        </w:rPr>
        <w:t>2 заклади загальної середньої освіти І-ІІ ступенів (гімназії</w:t>
      </w:r>
      <w:r w:rsidRPr="00E635F3">
        <w:rPr>
          <w:rFonts w:ascii="Times New Roman" w:hAnsi="Times New Roman"/>
          <w:sz w:val="28"/>
          <w:szCs w:val="28"/>
        </w:rPr>
        <w:t>)</w:t>
      </w:r>
      <w:r w:rsidRPr="00330B24">
        <w:rPr>
          <w:rFonts w:ascii="Times New Roman" w:hAnsi="Times New Roman"/>
          <w:sz w:val="28"/>
          <w:szCs w:val="28"/>
        </w:rPr>
        <w:t xml:space="preserve">; </w:t>
      </w:r>
    </w:p>
    <w:p w:rsidR="00303EF3" w:rsidRPr="0084694B" w:rsidRDefault="00303EF3" w:rsidP="00E635F3">
      <w:pPr>
        <w:shd w:val="clear" w:color="auto" w:fill="FFFFFF"/>
        <w:spacing w:after="0" w:line="240" w:lineRule="auto"/>
        <w:ind w:firstLine="567"/>
        <w:jc w:val="both"/>
        <w:rPr>
          <w:rFonts w:ascii="Times New Roman" w:hAnsi="Times New Roman"/>
          <w:sz w:val="28"/>
          <w:szCs w:val="28"/>
        </w:rPr>
      </w:pPr>
      <w:r w:rsidRPr="00330B24">
        <w:rPr>
          <w:rFonts w:ascii="Times New Roman" w:hAnsi="Times New Roman"/>
          <w:sz w:val="28"/>
          <w:szCs w:val="28"/>
        </w:rPr>
        <w:t>7 закладів загальної середньої освіти І-ІІІ ступенів (ліцеї</w:t>
      </w:r>
      <w:r w:rsidRPr="00E635F3">
        <w:rPr>
          <w:rFonts w:ascii="Times New Roman" w:hAnsi="Times New Roman"/>
          <w:sz w:val="28"/>
          <w:szCs w:val="28"/>
        </w:rPr>
        <w:t>)</w:t>
      </w:r>
      <w:r w:rsidRPr="00330B24">
        <w:rPr>
          <w:rFonts w:ascii="Times New Roman" w:hAnsi="Times New Roman"/>
          <w:sz w:val="28"/>
          <w:szCs w:val="28"/>
        </w:rPr>
        <w:t>.</w:t>
      </w:r>
    </w:p>
    <w:p w:rsidR="00303EF3" w:rsidRPr="0084694B" w:rsidRDefault="00303EF3" w:rsidP="00655449">
      <w:pPr>
        <w:numPr>
          <w:ilvl w:val="0"/>
          <w:numId w:val="22"/>
        </w:numPr>
        <w:shd w:val="clear" w:color="auto" w:fill="FFFFFF"/>
        <w:spacing w:after="0"/>
        <w:jc w:val="both"/>
        <w:rPr>
          <w:rFonts w:ascii="Times New Roman" w:hAnsi="Times New Roman"/>
          <w:sz w:val="28"/>
          <w:szCs w:val="28"/>
        </w:rPr>
      </w:pPr>
      <w:r w:rsidRPr="0084694B">
        <w:rPr>
          <w:rFonts w:ascii="Times New Roman" w:hAnsi="Times New Roman"/>
          <w:b/>
          <w:bCs/>
          <w:i/>
          <w:iCs/>
          <w:sz w:val="28"/>
          <w:szCs w:val="28"/>
        </w:rPr>
        <w:t>8 закладів дошкільної освіти</w:t>
      </w:r>
      <w:r w:rsidRPr="0084694B">
        <w:rPr>
          <w:rFonts w:ascii="Times New Roman" w:hAnsi="Times New Roman"/>
          <w:sz w:val="28"/>
          <w:szCs w:val="28"/>
        </w:rPr>
        <w:t xml:space="preserve"> та </w:t>
      </w:r>
      <w:r w:rsidRPr="0084694B">
        <w:rPr>
          <w:rFonts w:ascii="Times New Roman" w:hAnsi="Times New Roman"/>
          <w:b/>
          <w:bCs/>
          <w:i/>
          <w:iCs/>
          <w:sz w:val="28"/>
          <w:szCs w:val="28"/>
        </w:rPr>
        <w:t xml:space="preserve">2 дошкільні підрозділи </w:t>
      </w:r>
      <w:r w:rsidRPr="0084694B">
        <w:rPr>
          <w:rFonts w:ascii="Times New Roman" w:hAnsi="Times New Roman"/>
          <w:sz w:val="28"/>
          <w:szCs w:val="28"/>
        </w:rPr>
        <w:t>загальної  середньої освіти</w:t>
      </w:r>
      <w:r w:rsidRPr="00E635F3">
        <w:rPr>
          <w:rFonts w:ascii="Times New Roman" w:hAnsi="Times New Roman"/>
          <w:sz w:val="28"/>
          <w:szCs w:val="28"/>
        </w:rPr>
        <w:t>.</w:t>
      </w:r>
    </w:p>
    <w:p w:rsidR="00303EF3" w:rsidRPr="0084694B" w:rsidRDefault="00303EF3" w:rsidP="00655449">
      <w:pPr>
        <w:numPr>
          <w:ilvl w:val="0"/>
          <w:numId w:val="22"/>
        </w:numPr>
        <w:shd w:val="clear" w:color="auto" w:fill="FFFFFF"/>
        <w:spacing w:after="0"/>
        <w:jc w:val="both"/>
        <w:rPr>
          <w:rFonts w:ascii="Times New Roman" w:hAnsi="Times New Roman"/>
          <w:sz w:val="28"/>
          <w:szCs w:val="28"/>
        </w:rPr>
      </w:pPr>
      <w:r w:rsidRPr="0084694B">
        <w:rPr>
          <w:rFonts w:ascii="Times New Roman" w:hAnsi="Times New Roman"/>
          <w:b/>
          <w:bCs/>
          <w:i/>
          <w:iCs/>
          <w:sz w:val="28"/>
          <w:szCs w:val="28"/>
        </w:rPr>
        <w:t>4 заклади позашкільної освіти</w:t>
      </w:r>
      <w:r w:rsidRPr="0084694B">
        <w:rPr>
          <w:rFonts w:ascii="Times New Roman" w:hAnsi="Times New Roman"/>
          <w:sz w:val="28"/>
          <w:szCs w:val="28"/>
        </w:rPr>
        <w:t>, що нараховують 750 вихованців.</w:t>
      </w:r>
    </w:p>
    <w:p w:rsidR="00303EF3" w:rsidRPr="0084694B" w:rsidRDefault="00303EF3" w:rsidP="00655449">
      <w:pPr>
        <w:shd w:val="clear" w:color="auto" w:fill="FFFFFF"/>
        <w:spacing w:after="0" w:line="240" w:lineRule="auto"/>
        <w:ind w:firstLine="567"/>
        <w:jc w:val="both"/>
        <w:rPr>
          <w:rFonts w:ascii="Times New Roman" w:hAnsi="Times New Roman"/>
          <w:sz w:val="28"/>
          <w:szCs w:val="28"/>
          <w:lang w:eastAsia="ru-RU"/>
        </w:rPr>
      </w:pPr>
      <w:bookmarkStart w:id="11" w:name="_Hlk188522547"/>
      <w:r w:rsidRPr="0084694B">
        <w:rPr>
          <w:rFonts w:ascii="Times New Roman" w:hAnsi="Times New Roman"/>
          <w:sz w:val="28"/>
          <w:szCs w:val="28"/>
          <w:lang w:eastAsia="ru-RU"/>
        </w:rPr>
        <w:t xml:space="preserve">Загальну середню освіту у формі педагогічного патронажу в закладах середньої освіти здобувають 7 дітей, де в класі менше 5 учнів та діти ООП в кількості 4 учні. </w:t>
      </w:r>
    </w:p>
    <w:p w:rsidR="00303EF3" w:rsidRPr="0084694B" w:rsidRDefault="00303EF3" w:rsidP="00655449">
      <w:pPr>
        <w:shd w:val="clear" w:color="auto" w:fill="FFFFFF"/>
        <w:spacing w:after="0" w:line="240" w:lineRule="auto"/>
        <w:ind w:firstLine="567"/>
        <w:jc w:val="both"/>
        <w:rPr>
          <w:rFonts w:ascii="Times New Roman" w:hAnsi="Times New Roman"/>
          <w:sz w:val="28"/>
          <w:szCs w:val="28"/>
          <w:lang w:eastAsia="ru-RU"/>
        </w:rPr>
      </w:pPr>
      <w:r w:rsidRPr="0084694B">
        <w:rPr>
          <w:rFonts w:ascii="Times New Roman" w:hAnsi="Times New Roman"/>
          <w:sz w:val="28"/>
          <w:szCs w:val="28"/>
          <w:lang w:eastAsia="ru-RU"/>
        </w:rPr>
        <w:t xml:space="preserve">З метою забезпечення права дітей з особливими освітніми потребами на здобуття дошкільної та загальної середньої освіти діє комунальна установа „Млинівський інклюзивно-ресурсний центрˮ Млинівської селищної ради Рівненської області, який обслуговує майже 8 тисяч дітей із 5 територіальних громад. </w:t>
      </w:r>
    </w:p>
    <w:p w:rsidR="00303EF3" w:rsidRPr="0084694B" w:rsidRDefault="00303EF3" w:rsidP="00655449">
      <w:pPr>
        <w:shd w:val="clear" w:color="auto" w:fill="FFFFFF"/>
        <w:spacing w:after="0" w:line="240" w:lineRule="auto"/>
        <w:ind w:firstLine="567"/>
        <w:jc w:val="both"/>
        <w:rPr>
          <w:rFonts w:ascii="Times New Roman" w:hAnsi="Times New Roman"/>
          <w:sz w:val="28"/>
          <w:szCs w:val="28"/>
          <w:lang w:eastAsia="ru-RU"/>
        </w:rPr>
      </w:pPr>
      <w:r w:rsidRPr="0084694B">
        <w:rPr>
          <w:rFonts w:ascii="Times New Roman" w:hAnsi="Times New Roman"/>
          <w:sz w:val="28"/>
          <w:szCs w:val="28"/>
          <w:lang w:eastAsia="ru-RU"/>
        </w:rPr>
        <w:t xml:space="preserve">Млинівський центр позашкільної освіти нараховує 20 груп, 338 вихованців. </w:t>
      </w:r>
    </w:p>
    <w:p w:rsidR="00303EF3" w:rsidRPr="0084694B" w:rsidRDefault="00303EF3" w:rsidP="00655449">
      <w:pPr>
        <w:shd w:val="clear" w:color="auto" w:fill="FFFFFF"/>
        <w:spacing w:after="0" w:line="240" w:lineRule="auto"/>
        <w:ind w:firstLine="567"/>
        <w:jc w:val="both"/>
        <w:rPr>
          <w:rFonts w:ascii="Times New Roman" w:hAnsi="Times New Roman"/>
          <w:sz w:val="28"/>
          <w:szCs w:val="28"/>
          <w:shd w:val="clear" w:color="auto" w:fill="FFFFFF"/>
          <w:lang w:eastAsia="ru-RU"/>
        </w:rPr>
      </w:pPr>
      <w:r w:rsidRPr="0084694B">
        <w:rPr>
          <w:rFonts w:ascii="Times New Roman" w:hAnsi="Times New Roman"/>
          <w:sz w:val="28"/>
          <w:szCs w:val="28"/>
          <w:lang w:eastAsia="ru-RU"/>
        </w:rPr>
        <w:t>У Млинівській дитячо-юнацькій спортивній школі діє 7 відділень – з футболу, волейболу, веслування на байдарках і каное, лижних гонок та важкої атлетики</w:t>
      </w:r>
      <w:r w:rsidRPr="0084694B">
        <w:rPr>
          <w:rFonts w:ascii="Times New Roman" w:hAnsi="Times New Roman"/>
          <w:sz w:val="28"/>
          <w:szCs w:val="28"/>
          <w:shd w:val="clear" w:color="auto" w:fill="FFFFFF"/>
          <w:lang w:eastAsia="ru-RU"/>
        </w:rPr>
        <w:t xml:space="preserve">, пауерліфтингу, настільного тенісу, в яких займається 169 вихованців у 17 групах. </w:t>
      </w:r>
    </w:p>
    <w:p w:rsidR="00303EF3" w:rsidRPr="0084694B" w:rsidRDefault="00303EF3" w:rsidP="00655449">
      <w:pPr>
        <w:shd w:val="clear" w:color="auto" w:fill="FFFFFF"/>
        <w:spacing w:after="0" w:line="240" w:lineRule="auto"/>
        <w:ind w:firstLine="567"/>
        <w:jc w:val="both"/>
        <w:rPr>
          <w:rFonts w:ascii="Times New Roman" w:hAnsi="Times New Roman"/>
          <w:sz w:val="28"/>
          <w:szCs w:val="28"/>
          <w:lang w:eastAsia="ru-RU"/>
        </w:rPr>
      </w:pPr>
      <w:r w:rsidRPr="0084694B">
        <w:rPr>
          <w:rFonts w:ascii="Times New Roman" w:hAnsi="Times New Roman"/>
          <w:sz w:val="28"/>
          <w:szCs w:val="28"/>
          <w:shd w:val="clear" w:color="auto" w:fill="FFFFFF"/>
          <w:lang w:eastAsia="ru-RU"/>
        </w:rPr>
        <w:t>Окрім того, діють два позашкільні  заклади освіти сфери культури: комунальний заклад „Млинівська художня школаˮ (10 груп, у них 123 дитини) і комунальний заклад „Млинівська музична школаˮ (130 дітей).</w:t>
      </w:r>
      <w:r w:rsidRPr="0084694B">
        <w:rPr>
          <w:rFonts w:ascii="Times New Roman" w:hAnsi="Times New Roman"/>
          <w:sz w:val="28"/>
          <w:szCs w:val="28"/>
          <w:lang w:eastAsia="ru-RU"/>
        </w:rPr>
        <w:t xml:space="preserve"> </w:t>
      </w:r>
    </w:p>
    <w:p w:rsidR="00303EF3" w:rsidRPr="0084694B" w:rsidRDefault="00303EF3" w:rsidP="00E635F3">
      <w:pPr>
        <w:spacing w:after="0" w:line="240" w:lineRule="auto"/>
        <w:ind w:firstLine="567"/>
        <w:jc w:val="both"/>
        <w:rPr>
          <w:rFonts w:ascii="Times New Roman" w:hAnsi="Times New Roman"/>
          <w:noProof/>
          <w:sz w:val="28"/>
          <w:szCs w:val="28"/>
        </w:rPr>
      </w:pPr>
      <w:r w:rsidRPr="0084694B">
        <w:rPr>
          <w:rFonts w:ascii="Times New Roman" w:hAnsi="Times New Roman"/>
          <w:noProof/>
          <w:sz w:val="28"/>
          <w:szCs w:val="28"/>
        </w:rPr>
        <w:t xml:space="preserve">Безкоштовним харчуванням згідно державних гарантій забезпечено дітей пільгових категорій, а саме: </w:t>
      </w:r>
      <w:r w:rsidRPr="0084694B">
        <w:rPr>
          <w:rFonts w:ascii="Times New Roman" w:hAnsi="Times New Roman"/>
          <w:sz w:val="28"/>
          <w:szCs w:val="28"/>
        </w:rPr>
        <w:t xml:space="preserve">дітей-сиріт, дітей, позбавлених батьківського піклування, дітей з особливими освітніми потребами, які навчаються у інклюзивних класах/групах, для дітей із сімей, які отримують допомогу відповідно до Закону України «Про державну соціальну допомогу малозабезпеченим сім’ям», для дітей з числа осіб, визначених у </w:t>
      </w:r>
      <w:hyperlink r:id="rId27" w:anchor="n147" w:tgtFrame="_blank" w:history="1">
        <w:r w:rsidRPr="0084694B">
          <w:rPr>
            <w:rStyle w:val="af7"/>
            <w:rFonts w:ascii="Times New Roman" w:eastAsia="SimSun" w:hAnsi="Times New Roman"/>
          </w:rPr>
          <w:t>статтях 10</w:t>
        </w:r>
      </w:hyperlink>
      <w:r w:rsidRPr="0084694B">
        <w:rPr>
          <w:rFonts w:ascii="Times New Roman" w:hAnsi="Times New Roman"/>
          <w:sz w:val="28"/>
          <w:szCs w:val="28"/>
        </w:rPr>
        <w:t xml:space="preserve"> та </w:t>
      </w:r>
      <w:hyperlink r:id="rId28" w:anchor="n656" w:tgtFrame="_blank" w:history="1">
        <w:r w:rsidRPr="0084694B">
          <w:rPr>
            <w:rStyle w:val="af7"/>
            <w:rFonts w:ascii="Times New Roman" w:eastAsia="SimSun" w:hAnsi="Times New Roman"/>
          </w:rPr>
          <w:t>10</w:t>
        </w:r>
      </w:hyperlink>
      <w:hyperlink r:id="rId29" w:anchor="n656" w:tgtFrame="_blank" w:history="1">
        <w:r w:rsidRPr="0084694B">
          <w:rPr>
            <w:rStyle w:val="af7"/>
            <w:rFonts w:ascii="Times New Roman" w:eastAsia="SimSun" w:hAnsi="Times New Roman"/>
            <w:b/>
            <w:bCs/>
            <w:vertAlign w:val="superscript"/>
          </w:rPr>
          <w:t>-1</w:t>
        </w:r>
      </w:hyperlink>
      <w:r w:rsidRPr="0084694B">
        <w:rPr>
          <w:rFonts w:ascii="Times New Roman" w:hAnsi="Times New Roman"/>
          <w:sz w:val="28"/>
          <w:szCs w:val="28"/>
        </w:rPr>
        <w:t xml:space="preserve"> Закону України «Про статус ветеранів війни, гарантії їх соціального захисту», </w:t>
      </w:r>
      <w:r w:rsidRPr="0084694B">
        <w:rPr>
          <w:rFonts w:ascii="Times New Roman" w:hAnsi="Times New Roman"/>
          <w:sz w:val="28"/>
          <w:szCs w:val="28"/>
        </w:rPr>
        <w:lastRenderedPageBreak/>
        <w:t>для дітей з числа внутрішньо переміщених осіб, дітей, які мають статус дитини, яка постраждала внаслідок воєнних дій і збройних конфліктів, а також від плати за харчування дітей звільнені батьки дітей з інвалідністю, які відвідують дошкільні групи</w:t>
      </w:r>
      <w:r w:rsidRPr="0084694B">
        <w:rPr>
          <w:rFonts w:ascii="Times New Roman" w:hAnsi="Times New Roman"/>
          <w:noProof/>
          <w:sz w:val="28"/>
          <w:szCs w:val="28"/>
        </w:rPr>
        <w:t xml:space="preserve">. </w:t>
      </w:r>
    </w:p>
    <w:p w:rsidR="00303EF3" w:rsidRPr="00E635F3" w:rsidRDefault="00303EF3" w:rsidP="00E635F3">
      <w:pPr>
        <w:pStyle w:val="a6"/>
        <w:tabs>
          <w:tab w:val="left" w:pos="708"/>
        </w:tabs>
        <w:spacing w:before="0" w:beforeAutospacing="0" w:after="0" w:afterAutospacing="0" w:line="240" w:lineRule="auto"/>
        <w:ind w:firstLine="567"/>
        <w:jc w:val="both"/>
        <w:rPr>
          <w:sz w:val="28"/>
          <w:szCs w:val="28"/>
          <w:lang w:val="uk-UA"/>
        </w:rPr>
      </w:pPr>
      <w:r w:rsidRPr="00E635F3">
        <w:rPr>
          <w:noProof/>
          <w:sz w:val="28"/>
          <w:szCs w:val="28"/>
          <w:lang w:val="uk-UA"/>
        </w:rPr>
        <w:t xml:space="preserve">Окрім того, відповідно до рішення Млинівської селищної ради безкоштовним харчуванням також охоплено дітей </w:t>
      </w:r>
      <w:r w:rsidRPr="00E635F3">
        <w:rPr>
          <w:sz w:val="28"/>
          <w:szCs w:val="28"/>
          <w:lang w:val="uk-UA"/>
        </w:rPr>
        <w:t>осіб, визнаних учасниками бойових дій відповідно до пункту 19 частини першої статті 6 Закону України «Про статус ветеранів війни, гарантії їх соціального захисту», дітей військовослужбовців, які проходять військову службу, дітей добровольців Добровольчого формування Млинівської територіальної громади № 1. Окрім того, встановлено пільгові умови за харчування дітей (дошкільні групи) із багатодітних сімей – 50 % від батьківської плати.</w:t>
      </w:r>
    </w:p>
    <w:p w:rsidR="00303EF3" w:rsidRPr="0084694B" w:rsidRDefault="00303EF3" w:rsidP="00655449">
      <w:pPr>
        <w:spacing w:after="0" w:line="240" w:lineRule="auto"/>
        <w:ind w:firstLine="567"/>
        <w:jc w:val="both"/>
        <w:rPr>
          <w:rFonts w:ascii="Times New Roman" w:hAnsi="Times New Roman"/>
          <w:noProof/>
          <w:sz w:val="28"/>
          <w:szCs w:val="28"/>
        </w:rPr>
      </w:pPr>
      <w:r w:rsidRPr="0084694B">
        <w:rPr>
          <w:rFonts w:ascii="Times New Roman" w:hAnsi="Times New Roman"/>
          <w:sz w:val="28"/>
          <w:szCs w:val="28"/>
        </w:rPr>
        <w:t>Всі учні початкових класів закладів загальної середньої освіти забезпечені безкоштовним харчування за рахунок відповідної субвенції із Державного бюджету.</w:t>
      </w:r>
    </w:p>
    <w:p w:rsidR="00303EF3" w:rsidRPr="0084694B" w:rsidRDefault="00303EF3" w:rsidP="00655449">
      <w:pPr>
        <w:spacing w:after="0" w:line="240" w:lineRule="auto"/>
        <w:ind w:firstLine="567"/>
        <w:jc w:val="both"/>
        <w:rPr>
          <w:rFonts w:ascii="Times New Roman" w:hAnsi="Times New Roman"/>
          <w:noProof/>
          <w:sz w:val="28"/>
          <w:szCs w:val="28"/>
        </w:rPr>
      </w:pPr>
      <w:r w:rsidRPr="0084694B">
        <w:rPr>
          <w:rFonts w:ascii="Times New Roman" w:hAnsi="Times New Roman"/>
          <w:noProof/>
          <w:sz w:val="28"/>
          <w:szCs w:val="28"/>
        </w:rPr>
        <w:t>Всього безкоштовним харчування охоплено 54 % учнів закладів загальної середньої освіти та батьки 45 % вихованців закладів дошкільної освіти і дошкільних підрозділів закладів загальної середньої освіти користуються пільгами при визначенні оплати за харчування дітей, з них 27% - повністю звільнені від плати.</w:t>
      </w:r>
    </w:p>
    <w:p w:rsidR="00303EF3" w:rsidRPr="0084694B" w:rsidRDefault="00303EF3" w:rsidP="00655449">
      <w:pPr>
        <w:spacing w:after="0" w:line="240" w:lineRule="auto"/>
        <w:ind w:firstLine="567"/>
        <w:jc w:val="both"/>
        <w:rPr>
          <w:rFonts w:ascii="Times New Roman" w:hAnsi="Times New Roman"/>
          <w:sz w:val="28"/>
          <w:szCs w:val="28"/>
          <w:lang w:eastAsia="ru-RU"/>
        </w:rPr>
      </w:pPr>
      <w:r w:rsidRPr="0084694B">
        <w:rPr>
          <w:rFonts w:ascii="Times New Roman" w:hAnsi="Times New Roman"/>
          <w:sz w:val="28"/>
          <w:szCs w:val="28"/>
          <w:lang w:eastAsia="ru-RU"/>
        </w:rPr>
        <w:t>Упродовж звітного року коштів із селищного бюджету на відпочинок та оздоровлення дітей,</w:t>
      </w:r>
      <w:r w:rsidRPr="0084694B">
        <w:rPr>
          <w:rFonts w:ascii="Times New Roman" w:hAnsi="Times New Roman"/>
          <w:sz w:val="28"/>
          <w:szCs w:val="28"/>
          <w:shd w:val="clear" w:color="auto" w:fill="FFFFFF"/>
        </w:rPr>
        <w:t xml:space="preserve"> які потребують особливої соціальної уваги та підтримки,</w:t>
      </w:r>
      <w:r w:rsidRPr="0084694B">
        <w:rPr>
          <w:rFonts w:ascii="Times New Roman" w:hAnsi="Times New Roman"/>
          <w:sz w:val="28"/>
          <w:szCs w:val="28"/>
          <w:lang w:eastAsia="ru-RU"/>
        </w:rPr>
        <w:t xml:space="preserve"> в оздоровчих таборах Рівненської області не виділялося, в зв’язку з введенням воєнного стану.</w:t>
      </w:r>
    </w:p>
    <w:p w:rsidR="00303EF3" w:rsidRPr="0084694B" w:rsidRDefault="00303EF3" w:rsidP="00655449">
      <w:pPr>
        <w:widowControl w:val="0"/>
        <w:autoSpaceDE w:val="0"/>
        <w:autoSpaceDN w:val="0"/>
        <w:spacing w:after="0" w:line="240" w:lineRule="auto"/>
        <w:ind w:firstLine="540"/>
        <w:jc w:val="both"/>
        <w:rPr>
          <w:rFonts w:ascii="Times New Roman" w:hAnsi="Times New Roman"/>
          <w:sz w:val="28"/>
          <w:szCs w:val="28"/>
          <w:lang w:eastAsia="ru-RU"/>
        </w:rPr>
      </w:pPr>
      <w:r w:rsidRPr="0084694B">
        <w:rPr>
          <w:rFonts w:ascii="Times New Roman" w:hAnsi="Times New Roman"/>
          <w:sz w:val="28"/>
          <w:szCs w:val="28"/>
          <w:lang w:eastAsia="ru-RU"/>
        </w:rPr>
        <w:t xml:space="preserve">Згідно вимог Санітарного регламенту для закладів загальної середньої освіти, затвердженого наказом Міністерства охорони здоров’я України від 25.09.2020 № 2205, з 01 січня 2021 року забезпечуються підвезенням учнів, які проживають за межею пішохідної доступності понад 2 кілометри. </w:t>
      </w:r>
      <w:r w:rsidRPr="0084694B">
        <w:rPr>
          <w:rFonts w:ascii="Times New Roman" w:hAnsi="Times New Roman"/>
          <w:sz w:val="28"/>
          <w:szCs w:val="28"/>
          <w:lang w:val="ru-RU" w:eastAsia="ru-RU"/>
        </w:rPr>
        <w:t>Станом на 01.01.202</w:t>
      </w:r>
      <w:r w:rsidRPr="0084694B">
        <w:rPr>
          <w:rFonts w:ascii="Times New Roman" w:hAnsi="Times New Roman"/>
          <w:sz w:val="28"/>
          <w:szCs w:val="28"/>
          <w:lang w:eastAsia="ru-RU"/>
        </w:rPr>
        <w:t>4</w:t>
      </w:r>
      <w:r w:rsidRPr="0084694B">
        <w:rPr>
          <w:rFonts w:ascii="Times New Roman" w:hAnsi="Times New Roman"/>
          <w:sz w:val="28"/>
          <w:szCs w:val="28"/>
          <w:lang w:val="ru-RU" w:eastAsia="ru-RU"/>
        </w:rPr>
        <w:t xml:space="preserve"> кількість учнів, які проживають за межею пішохідної доступності і потребують підвезення, становить 752 ос</w:t>
      </w:r>
      <w:r w:rsidRPr="0084694B">
        <w:rPr>
          <w:rFonts w:ascii="Times New Roman" w:hAnsi="Times New Roman"/>
          <w:sz w:val="28"/>
          <w:szCs w:val="28"/>
          <w:lang w:eastAsia="ru-RU"/>
        </w:rPr>
        <w:t>о</w:t>
      </w:r>
      <w:r w:rsidRPr="0084694B">
        <w:rPr>
          <w:rFonts w:ascii="Times New Roman" w:hAnsi="Times New Roman"/>
          <w:sz w:val="28"/>
          <w:szCs w:val="28"/>
          <w:lang w:val="ru-RU" w:eastAsia="ru-RU"/>
        </w:rPr>
        <w:t>б</w:t>
      </w:r>
      <w:r w:rsidRPr="0084694B">
        <w:rPr>
          <w:rFonts w:ascii="Times New Roman" w:hAnsi="Times New Roman"/>
          <w:sz w:val="28"/>
          <w:szCs w:val="28"/>
          <w:lang w:eastAsia="ru-RU"/>
        </w:rPr>
        <w:t>и</w:t>
      </w:r>
      <w:r w:rsidRPr="0084694B">
        <w:rPr>
          <w:rFonts w:ascii="Times New Roman" w:hAnsi="Times New Roman"/>
          <w:sz w:val="28"/>
          <w:szCs w:val="28"/>
          <w:lang w:val="ru-RU" w:eastAsia="ru-RU"/>
        </w:rPr>
        <w:t>, з них</w:t>
      </w:r>
      <w:r w:rsidRPr="0084694B">
        <w:rPr>
          <w:rFonts w:ascii="Times New Roman" w:hAnsi="Times New Roman"/>
          <w:sz w:val="28"/>
          <w:szCs w:val="28"/>
          <w:lang w:eastAsia="ru-RU"/>
        </w:rPr>
        <w:t xml:space="preserve"> </w:t>
      </w:r>
      <w:r w:rsidRPr="0084694B">
        <w:rPr>
          <w:rFonts w:ascii="Times New Roman" w:hAnsi="Times New Roman"/>
          <w:sz w:val="28"/>
          <w:szCs w:val="28"/>
          <w:lang w:val="ru-RU" w:eastAsia="ru-RU"/>
        </w:rPr>
        <w:t>підвозяться шкільними автобусами 728 учнів та 1</w:t>
      </w:r>
      <w:r w:rsidRPr="0084694B">
        <w:rPr>
          <w:rFonts w:ascii="Times New Roman" w:hAnsi="Times New Roman"/>
          <w:sz w:val="28"/>
          <w:szCs w:val="28"/>
          <w:lang w:eastAsia="ru-RU"/>
        </w:rPr>
        <w:t>7</w:t>
      </w:r>
      <w:r w:rsidRPr="0084694B">
        <w:rPr>
          <w:rFonts w:ascii="Times New Roman" w:hAnsi="Times New Roman"/>
          <w:sz w:val="28"/>
          <w:szCs w:val="28"/>
          <w:lang w:val="ru-RU" w:eastAsia="ru-RU"/>
        </w:rPr>
        <w:t xml:space="preserve"> учнів підвозяться рейсовими автобусами. </w:t>
      </w:r>
    </w:p>
    <w:p w:rsidR="00303EF3" w:rsidRPr="0084694B" w:rsidRDefault="00303EF3" w:rsidP="00655449">
      <w:pPr>
        <w:tabs>
          <w:tab w:val="left" w:pos="1410"/>
          <w:tab w:val="left" w:pos="5190"/>
        </w:tabs>
        <w:spacing w:after="0" w:line="240" w:lineRule="auto"/>
        <w:ind w:firstLine="540"/>
        <w:jc w:val="both"/>
        <w:rPr>
          <w:rFonts w:ascii="Times New Roman" w:hAnsi="Times New Roman"/>
          <w:b/>
          <w:i/>
          <w:sz w:val="28"/>
          <w:szCs w:val="28"/>
          <w:lang w:eastAsia="ru-RU"/>
        </w:rPr>
      </w:pPr>
    </w:p>
    <w:p w:rsidR="00303EF3" w:rsidRPr="0084694B" w:rsidRDefault="00303EF3" w:rsidP="00655449">
      <w:pPr>
        <w:tabs>
          <w:tab w:val="left" w:pos="1410"/>
          <w:tab w:val="left" w:pos="5190"/>
        </w:tabs>
        <w:spacing w:after="0" w:line="240" w:lineRule="auto"/>
        <w:ind w:firstLine="540"/>
        <w:jc w:val="both"/>
        <w:rPr>
          <w:rFonts w:ascii="Times New Roman" w:hAnsi="Times New Roman"/>
          <w:b/>
          <w:i/>
          <w:sz w:val="28"/>
          <w:szCs w:val="28"/>
          <w:lang w:eastAsia="ru-RU"/>
        </w:rPr>
      </w:pPr>
      <w:r w:rsidRPr="0084694B">
        <w:rPr>
          <w:rFonts w:ascii="Times New Roman" w:hAnsi="Times New Roman"/>
          <w:b/>
          <w:i/>
          <w:sz w:val="28"/>
          <w:szCs w:val="28"/>
          <w:lang w:eastAsia="ru-RU"/>
        </w:rPr>
        <w:t>Фізична культура та спорт</w:t>
      </w:r>
    </w:p>
    <w:p w:rsidR="00303EF3" w:rsidRPr="0084694B" w:rsidRDefault="00303EF3" w:rsidP="00655449">
      <w:pPr>
        <w:shd w:val="clear" w:color="auto" w:fill="FFFFFF"/>
        <w:spacing w:after="0" w:line="240" w:lineRule="auto"/>
        <w:ind w:firstLine="708"/>
        <w:jc w:val="both"/>
        <w:rPr>
          <w:rFonts w:ascii="Times New Roman" w:hAnsi="Times New Roman"/>
          <w:sz w:val="28"/>
          <w:szCs w:val="28"/>
          <w:lang w:eastAsia="ru-RU"/>
        </w:rPr>
      </w:pPr>
      <w:r w:rsidRPr="0084694B">
        <w:rPr>
          <w:rFonts w:ascii="Times New Roman" w:hAnsi="Times New Roman"/>
          <w:sz w:val="28"/>
          <w:szCs w:val="28"/>
          <w:lang w:val="ru-RU" w:eastAsia="ru-RU"/>
        </w:rPr>
        <w:t>Сприяння та популяризація фізичної</w:t>
      </w:r>
      <w:r w:rsidRPr="0084694B">
        <w:rPr>
          <w:rFonts w:ascii="Times New Roman" w:hAnsi="Times New Roman"/>
          <w:sz w:val="28"/>
          <w:szCs w:val="28"/>
          <w:lang w:eastAsia="ru-RU"/>
        </w:rPr>
        <w:t xml:space="preserve"> </w:t>
      </w:r>
      <w:r w:rsidRPr="0084694B">
        <w:rPr>
          <w:rFonts w:ascii="Times New Roman" w:hAnsi="Times New Roman"/>
          <w:sz w:val="28"/>
          <w:szCs w:val="28"/>
          <w:lang w:val="ru-RU" w:eastAsia="ru-RU"/>
        </w:rPr>
        <w:t xml:space="preserve">культури і спорту, фізкультурнооздоровчих занять, різних видів спорту серед широких верств населення на території Млинівської селищної територіальної громади. Значна увага та підтримка здійснювалась в сфері спортивних та соціально-культурних заходів. З метою створення системи всебічної підтримки, формування й розвитку активної громадянської позиції та національно-патріотичної свідомості молоді, забезпечення участі молоді у формуванні та реалізації державної молодіжної політики в Млинівській селищній територіальній громаді розроблено та затверджено: </w:t>
      </w:r>
    </w:p>
    <w:p w:rsidR="00303EF3" w:rsidRPr="0084694B" w:rsidRDefault="00303EF3" w:rsidP="00655449">
      <w:pPr>
        <w:shd w:val="clear" w:color="auto" w:fill="FFFFFF"/>
        <w:spacing w:after="0" w:line="240" w:lineRule="auto"/>
        <w:ind w:firstLine="708"/>
        <w:jc w:val="both"/>
        <w:rPr>
          <w:rFonts w:ascii="Times New Roman" w:hAnsi="Times New Roman"/>
          <w:sz w:val="28"/>
          <w:szCs w:val="28"/>
          <w:lang w:eastAsia="ru-RU"/>
        </w:rPr>
      </w:pPr>
      <w:r w:rsidRPr="0084694B">
        <w:rPr>
          <w:rFonts w:ascii="Times New Roman" w:hAnsi="Times New Roman"/>
          <w:sz w:val="28"/>
          <w:szCs w:val="28"/>
          <w:lang w:eastAsia="ru-RU"/>
        </w:rPr>
        <w:t xml:space="preserve"> </w:t>
      </w:r>
    </w:p>
    <w:p w:rsidR="00303EF3" w:rsidRPr="00E635F3" w:rsidRDefault="00303EF3" w:rsidP="00E635F3">
      <w:pPr>
        <w:shd w:val="clear" w:color="auto" w:fill="FFFFFF"/>
        <w:spacing w:after="0" w:line="240" w:lineRule="auto"/>
        <w:ind w:firstLine="708"/>
        <w:jc w:val="both"/>
        <w:rPr>
          <w:rFonts w:ascii="Times New Roman" w:hAnsi="Times New Roman"/>
          <w:sz w:val="28"/>
          <w:szCs w:val="28"/>
          <w:lang w:eastAsia="ru-RU"/>
        </w:rPr>
      </w:pPr>
      <w:r w:rsidRPr="0084694B">
        <w:rPr>
          <w:rFonts w:ascii="Times New Roman" w:hAnsi="Times New Roman"/>
          <w:sz w:val="28"/>
          <w:szCs w:val="28"/>
          <w:lang w:eastAsia="ru-RU"/>
        </w:rPr>
        <w:t xml:space="preserve">-  </w:t>
      </w:r>
      <w:r w:rsidRPr="0084694B">
        <w:rPr>
          <w:rFonts w:ascii="Times New Roman" w:hAnsi="Times New Roman"/>
          <w:sz w:val="28"/>
          <w:szCs w:val="28"/>
        </w:rPr>
        <w:t>Програму розвитку фізичної культури і спорту Млинівської селищної ради на 2021 – 2025 роки, затверджену рішенням Млинівської селищної ради від 23.12.2020 № 90</w:t>
      </w:r>
      <w:r w:rsidRPr="0084694B">
        <w:rPr>
          <w:rFonts w:ascii="Times New Roman" w:hAnsi="Times New Roman"/>
          <w:sz w:val="28"/>
          <w:szCs w:val="28"/>
          <w:lang w:eastAsia="ru-RU"/>
        </w:rPr>
        <w:t xml:space="preserve">  (зі змінами, внесеними рішеннями Млинівської селищної </w:t>
      </w:r>
      <w:r w:rsidRPr="0084694B">
        <w:rPr>
          <w:rFonts w:ascii="Times New Roman" w:hAnsi="Times New Roman"/>
          <w:sz w:val="28"/>
          <w:szCs w:val="28"/>
          <w:lang w:eastAsia="ru-RU"/>
        </w:rPr>
        <w:lastRenderedPageBreak/>
        <w:t xml:space="preserve">ради від 05.10.2023 № 2997, від 05.11.2024 № 3691). </w:t>
      </w:r>
      <w:r w:rsidRPr="00E635F3">
        <w:rPr>
          <w:rFonts w:ascii="Times New Roman" w:hAnsi="Times New Roman"/>
          <w:sz w:val="28"/>
          <w:szCs w:val="28"/>
          <w:lang w:eastAsia="ru-RU"/>
        </w:rPr>
        <w:t xml:space="preserve">У 2024 році з бюджету Млинівської селищної ради на заходи з реалізації Програми витрачено </w:t>
      </w:r>
      <w:r w:rsidRPr="0084694B">
        <w:rPr>
          <w:rFonts w:ascii="Times New Roman" w:hAnsi="Times New Roman"/>
          <w:bCs/>
          <w:sz w:val="28"/>
          <w:szCs w:val="28"/>
          <w:lang w:eastAsia="ru-RU"/>
        </w:rPr>
        <w:t xml:space="preserve">393 033,88 </w:t>
      </w:r>
      <w:r w:rsidRPr="00E635F3">
        <w:rPr>
          <w:rFonts w:ascii="Times New Roman" w:hAnsi="Times New Roman"/>
          <w:sz w:val="28"/>
          <w:szCs w:val="28"/>
          <w:lang w:eastAsia="ru-RU"/>
        </w:rPr>
        <w:t xml:space="preserve"> грн, у тому числі на виплату грошових винагород спортсменам та їх тренерам – 81</w:t>
      </w:r>
      <w:r w:rsidRPr="0084694B">
        <w:rPr>
          <w:rFonts w:ascii="Times New Roman" w:hAnsi="Times New Roman"/>
          <w:sz w:val="28"/>
          <w:szCs w:val="28"/>
          <w:lang w:val="ru-RU" w:eastAsia="ru-RU"/>
        </w:rPr>
        <w:t> </w:t>
      </w:r>
      <w:r w:rsidRPr="00E635F3">
        <w:rPr>
          <w:rFonts w:ascii="Times New Roman" w:hAnsi="Times New Roman"/>
          <w:sz w:val="28"/>
          <w:szCs w:val="28"/>
          <w:lang w:eastAsia="ru-RU"/>
        </w:rPr>
        <w:t>857,38 грн, придбання інвентаря, проведення спортивно-масових заходів – 269</w:t>
      </w:r>
      <w:r w:rsidRPr="00621CB0">
        <w:rPr>
          <w:rFonts w:ascii="Times New Roman" w:hAnsi="Times New Roman"/>
          <w:sz w:val="28"/>
          <w:szCs w:val="28"/>
          <w:lang w:val="ru-RU" w:eastAsia="ru-RU"/>
        </w:rPr>
        <w:t> </w:t>
      </w:r>
      <w:r w:rsidRPr="00E635F3">
        <w:rPr>
          <w:rFonts w:ascii="Times New Roman" w:hAnsi="Times New Roman"/>
          <w:sz w:val="28"/>
          <w:szCs w:val="28"/>
          <w:lang w:eastAsia="ru-RU"/>
        </w:rPr>
        <w:t xml:space="preserve">176,5 грн, інші видатки, зокрема сплата членських внесків (ДЮСШ, асоціація футболу) – 17 000 грн, </w:t>
      </w:r>
      <w:r w:rsidRPr="00621CB0">
        <w:rPr>
          <w:rFonts w:ascii="Times New Roman" w:hAnsi="Times New Roman"/>
          <w:bCs/>
          <w:sz w:val="28"/>
          <w:szCs w:val="28"/>
          <w:lang w:eastAsia="ru-RU"/>
        </w:rPr>
        <w:t>виплати громадським організаціям (</w:t>
      </w:r>
      <w:r w:rsidRPr="00621CB0">
        <w:rPr>
          <w:rFonts w:ascii="Times New Roman" w:hAnsi="Times New Roman"/>
          <w:sz w:val="28"/>
          <w:szCs w:val="28"/>
          <w:lang w:eastAsia="zh-CN"/>
        </w:rPr>
        <w:t xml:space="preserve">ГО «Млинівський спортивний футбольний клуб ІКВА2012») </w:t>
      </w:r>
      <w:r w:rsidRPr="00621CB0">
        <w:rPr>
          <w:rFonts w:ascii="Times New Roman" w:hAnsi="Times New Roman"/>
          <w:bCs/>
          <w:sz w:val="28"/>
          <w:szCs w:val="28"/>
          <w:lang w:eastAsia="ru-RU"/>
        </w:rPr>
        <w:t>– 25 000</w:t>
      </w:r>
      <w:r w:rsidRPr="00E635F3">
        <w:rPr>
          <w:rFonts w:ascii="Times New Roman" w:hAnsi="Times New Roman"/>
          <w:sz w:val="28"/>
          <w:szCs w:val="28"/>
          <w:lang w:eastAsia="ru-RU"/>
        </w:rPr>
        <w:t xml:space="preserve"> грн. </w:t>
      </w:r>
    </w:p>
    <w:p w:rsidR="00303EF3" w:rsidRPr="00E635F3" w:rsidRDefault="00303EF3" w:rsidP="00E635F3">
      <w:pPr>
        <w:shd w:val="clear" w:color="auto" w:fill="FFFFFF"/>
        <w:spacing w:after="0" w:line="240" w:lineRule="auto"/>
        <w:ind w:firstLine="708"/>
        <w:jc w:val="both"/>
        <w:rPr>
          <w:rFonts w:ascii="Times New Roman" w:hAnsi="Times New Roman"/>
          <w:sz w:val="28"/>
          <w:szCs w:val="28"/>
          <w:lang w:eastAsia="ru-RU"/>
        </w:rPr>
      </w:pPr>
      <w:r w:rsidRPr="00E635F3">
        <w:rPr>
          <w:rFonts w:ascii="Times New Roman" w:hAnsi="Times New Roman"/>
          <w:sz w:val="28"/>
          <w:szCs w:val="28"/>
          <w:lang w:eastAsia="ru-RU"/>
        </w:rPr>
        <w:t xml:space="preserve">- Програму соціальної підтримки молоді Млинівської селищної ради та організації її змістовного дозвілля на 2021 – 2025 роки, затверджену рішенням Млинівської селищної ради від 23 грудня 2020 року № 91. У 2024 році з метою підтримки обдарованих дітей та молоді Млинівської селищної територіальної громади було виплачено грошові винагороди випускникам закладів освіти Млинівської селищної ради – переможцям ІІ та ІІІ етапів Всеукраїнських учнівських олімпіад з базових дисциплін, турнірів, змагань, конкурсів всеукраїнського та обласного рівнів у 2023-2024 навчальному році на загальну суму </w:t>
      </w:r>
      <w:r w:rsidRPr="00621CB0">
        <w:rPr>
          <w:rFonts w:ascii="Times New Roman" w:hAnsi="Times New Roman"/>
          <w:sz w:val="28"/>
          <w:szCs w:val="28"/>
          <w:lang w:eastAsia="ru-RU"/>
        </w:rPr>
        <w:t>10,8</w:t>
      </w:r>
      <w:r w:rsidRPr="00E635F3">
        <w:rPr>
          <w:rFonts w:ascii="Times New Roman" w:hAnsi="Times New Roman"/>
          <w:sz w:val="28"/>
          <w:szCs w:val="28"/>
          <w:lang w:eastAsia="ru-RU"/>
        </w:rPr>
        <w:t xml:space="preserve"> тис. грн. </w:t>
      </w:r>
    </w:p>
    <w:p w:rsidR="00303EF3" w:rsidRPr="00E635F3" w:rsidRDefault="00303EF3" w:rsidP="00655449">
      <w:pPr>
        <w:shd w:val="clear" w:color="auto" w:fill="FFFFFF"/>
        <w:spacing w:after="0" w:line="240" w:lineRule="auto"/>
        <w:ind w:firstLine="708"/>
        <w:jc w:val="both"/>
        <w:rPr>
          <w:rFonts w:ascii="Times New Roman" w:hAnsi="Times New Roman"/>
          <w:sz w:val="28"/>
          <w:szCs w:val="28"/>
          <w:lang w:eastAsia="ru-RU"/>
        </w:rPr>
      </w:pPr>
      <w:r w:rsidRPr="00E635F3">
        <w:rPr>
          <w:rFonts w:ascii="Times New Roman" w:hAnsi="Times New Roman"/>
          <w:sz w:val="28"/>
          <w:szCs w:val="28"/>
          <w:lang w:eastAsia="ru-RU"/>
        </w:rPr>
        <w:t>В закладах загальної середньої освіти Млинівської селищної територіальної громади, з метою популяризації олімпійського руху та здорового способу життя, реалізовуються проекти НОК України. Зокрема, „Олімпійський куточокˮ, „Олімпійське літоˮ, „Олімпійський урокˮ, „Олімпійський тижденьˮ, „</w:t>
      </w:r>
      <w:r w:rsidRPr="00621CB0">
        <w:rPr>
          <w:rFonts w:ascii="Times New Roman" w:hAnsi="Times New Roman"/>
          <w:bCs/>
          <w:sz w:val="28"/>
          <w:szCs w:val="28"/>
          <w:lang w:eastAsia="ru-RU"/>
        </w:rPr>
        <w:t>Європейський тиждень спорту</w:t>
      </w:r>
      <w:r w:rsidRPr="00E635F3">
        <w:rPr>
          <w:rFonts w:ascii="Times New Roman" w:hAnsi="Times New Roman"/>
          <w:sz w:val="28"/>
          <w:szCs w:val="28"/>
          <w:lang w:eastAsia="ru-RU"/>
        </w:rPr>
        <w:t>ˮ</w:t>
      </w:r>
      <w:r w:rsidRPr="00621CB0">
        <w:rPr>
          <w:rFonts w:ascii="Times New Roman" w:hAnsi="Times New Roman"/>
          <w:bCs/>
          <w:sz w:val="28"/>
          <w:szCs w:val="28"/>
          <w:lang w:eastAsia="ru-RU"/>
        </w:rPr>
        <w:t xml:space="preserve"> </w:t>
      </w:r>
      <w:r w:rsidRPr="00E635F3">
        <w:rPr>
          <w:rFonts w:ascii="Times New Roman" w:hAnsi="Times New Roman"/>
          <w:sz w:val="28"/>
          <w:szCs w:val="28"/>
          <w:lang w:eastAsia="ru-RU"/>
        </w:rPr>
        <w:t xml:space="preserve">та ін. </w:t>
      </w:r>
    </w:p>
    <w:p w:rsidR="00303EF3" w:rsidRPr="00621CB0" w:rsidRDefault="00303EF3" w:rsidP="00655449">
      <w:pPr>
        <w:shd w:val="clear" w:color="auto" w:fill="FFFFFF"/>
        <w:spacing w:after="0" w:line="240" w:lineRule="auto"/>
        <w:ind w:firstLine="708"/>
        <w:jc w:val="both"/>
        <w:rPr>
          <w:rFonts w:ascii="Times New Roman" w:hAnsi="Times New Roman"/>
          <w:sz w:val="28"/>
          <w:szCs w:val="28"/>
          <w:lang w:val="ru-RU" w:eastAsia="ru-RU"/>
        </w:rPr>
      </w:pPr>
      <w:r w:rsidRPr="00621CB0">
        <w:rPr>
          <w:rFonts w:ascii="Times New Roman" w:hAnsi="Times New Roman"/>
          <w:sz w:val="28"/>
          <w:szCs w:val="28"/>
          <w:lang w:val="ru-RU" w:eastAsia="ru-RU"/>
        </w:rPr>
        <w:t xml:space="preserve">У 2023-2024  навчальному році команди закладів загальної середньої освіти взяли участь у Всеукраїнських змаганнях «Пліч-о-пліч. Всеукраїнські шкільні ліги» з баскетболу, волейболу, спортивного орієнтування, футзалу, черліденгу. Всього у ІІ (районному) етапі змагань взяло участь 388 учнів із                     9 закладів загальної середньої освіти. </w:t>
      </w:r>
    </w:p>
    <w:p w:rsidR="00303EF3" w:rsidRPr="00621CB0" w:rsidRDefault="00303EF3" w:rsidP="00655449">
      <w:pPr>
        <w:shd w:val="clear" w:color="auto" w:fill="FFFFFF"/>
        <w:spacing w:after="0" w:line="240" w:lineRule="auto"/>
        <w:ind w:firstLine="708"/>
        <w:jc w:val="both"/>
        <w:rPr>
          <w:rFonts w:ascii="Times New Roman" w:hAnsi="Times New Roman"/>
          <w:sz w:val="28"/>
          <w:szCs w:val="28"/>
          <w:lang w:val="ru-RU" w:eastAsia="ru-RU"/>
        </w:rPr>
      </w:pPr>
      <w:r w:rsidRPr="00621CB0">
        <w:rPr>
          <w:rFonts w:ascii="Times New Roman" w:hAnsi="Times New Roman"/>
          <w:sz w:val="28"/>
          <w:szCs w:val="28"/>
          <w:lang w:eastAsia="ru-RU"/>
        </w:rPr>
        <w:t>З</w:t>
      </w:r>
      <w:r w:rsidRPr="00621CB0">
        <w:rPr>
          <w:rFonts w:ascii="Times New Roman" w:hAnsi="Times New Roman"/>
          <w:sz w:val="28"/>
          <w:szCs w:val="28"/>
          <w:lang w:val="ru-RU" w:eastAsia="ru-RU"/>
        </w:rPr>
        <w:t>апочатковано ряд інших спортивно-масових заходів для дітей та молоді, із залученням відомих спортсменів, покликаних залучити до різних видів рухової активності та занять фізичною культурою та спортом. Забезпечено функціонування в сільських закладах освіти спортивних споруд згідно з нормативними документами. Надано можливість використання фізкультурно-спортивних споруд закладів загальної середньої освіти в позаурочний час для занять фізичною культурою та спортом сільської молоді. До місць активностей забезпечено безперешкодний доступ населення, у тому числі осіб з інвалідністю.</w:t>
      </w:r>
    </w:p>
    <w:p w:rsidR="00303EF3" w:rsidRPr="00621CB0" w:rsidRDefault="00303EF3" w:rsidP="00655449">
      <w:pPr>
        <w:shd w:val="clear" w:color="auto" w:fill="FFFFFF"/>
        <w:spacing w:after="0" w:line="240" w:lineRule="auto"/>
        <w:ind w:firstLine="708"/>
        <w:jc w:val="both"/>
        <w:rPr>
          <w:rFonts w:ascii="Times New Roman" w:hAnsi="Times New Roman"/>
          <w:sz w:val="28"/>
          <w:szCs w:val="28"/>
          <w:lang w:val="ru-RU" w:eastAsia="ru-RU"/>
        </w:rPr>
      </w:pPr>
      <w:r w:rsidRPr="00621CB0">
        <w:rPr>
          <w:rFonts w:ascii="Times New Roman" w:hAnsi="Times New Roman"/>
          <w:sz w:val="28"/>
          <w:szCs w:val="28"/>
          <w:lang w:val="ru-RU" w:eastAsia="ru-RU"/>
        </w:rPr>
        <w:t xml:space="preserve">Млинівська селищна рада здійснює систематичну підтримку громадського об’єднання фізкультурно-спортивний клуб для осіб з інвалідністю „Надіяˮ, члени якого постійно беруть участь у змаганнях з різних видів спорту. Так, у 2024 році члени клубу брали участь у змаганнях для осіб з інвалідністю з шахів та шашок, легкої атлетики, настільного тенісу. </w:t>
      </w:r>
    </w:p>
    <w:p w:rsidR="00303EF3" w:rsidRPr="00621CB0" w:rsidRDefault="00303EF3" w:rsidP="00655449">
      <w:pPr>
        <w:shd w:val="clear" w:color="auto" w:fill="FFFFFF"/>
        <w:spacing w:after="0" w:line="240" w:lineRule="auto"/>
        <w:ind w:firstLine="708"/>
        <w:jc w:val="both"/>
        <w:rPr>
          <w:rFonts w:ascii="Times New Roman" w:hAnsi="Times New Roman"/>
          <w:sz w:val="28"/>
          <w:szCs w:val="28"/>
          <w:lang w:eastAsia="ru-RU"/>
        </w:rPr>
      </w:pPr>
      <w:r w:rsidRPr="00621CB0">
        <w:rPr>
          <w:rFonts w:ascii="Times New Roman" w:hAnsi="Times New Roman"/>
          <w:sz w:val="28"/>
          <w:szCs w:val="28"/>
          <w:lang w:val="ru-RU" w:eastAsia="ru-RU"/>
        </w:rPr>
        <w:t xml:space="preserve">На спортивних об’єктах Млинівської територіальної громади проводяться </w:t>
      </w:r>
      <w:r w:rsidRPr="00621CB0">
        <w:rPr>
          <w:rFonts w:ascii="Times New Roman" w:hAnsi="Times New Roman"/>
          <w:sz w:val="28"/>
          <w:szCs w:val="28"/>
          <w:lang w:eastAsia="ru-RU"/>
        </w:rPr>
        <w:t xml:space="preserve">різноманітні змагання та акції. 01 червня 2024 року </w:t>
      </w:r>
      <w:r w:rsidRPr="00621CB0">
        <w:rPr>
          <w:rFonts w:ascii="Times New Roman" w:hAnsi="Times New Roman"/>
          <w:bCs/>
          <w:sz w:val="28"/>
          <w:szCs w:val="28"/>
          <w:lang w:eastAsia="ru-RU"/>
        </w:rPr>
        <w:t>на</w:t>
      </w:r>
      <w:r w:rsidRPr="00621CB0">
        <w:rPr>
          <w:rFonts w:ascii="Times New Roman" w:hAnsi="Times New Roman"/>
          <w:sz w:val="28"/>
          <w:szCs w:val="28"/>
          <w:lang w:eastAsia="ru-RU"/>
        </w:rPr>
        <w:t xml:space="preserve"> </w:t>
      </w:r>
      <w:r w:rsidRPr="00621CB0">
        <w:rPr>
          <w:rFonts w:ascii="Times New Roman" w:hAnsi="Times New Roman"/>
          <w:bCs/>
          <w:sz w:val="28"/>
          <w:szCs w:val="28"/>
          <w:lang w:eastAsia="ru-RU"/>
        </w:rPr>
        <w:t>човновій базі</w:t>
      </w:r>
      <w:r w:rsidRPr="00621CB0">
        <w:rPr>
          <w:rFonts w:ascii="Times New Roman" w:hAnsi="Times New Roman"/>
          <w:sz w:val="28"/>
          <w:szCs w:val="28"/>
          <w:lang w:eastAsia="ru-RU"/>
        </w:rPr>
        <w:t xml:space="preserve"> Млинівської ДЮСШ проведено відкриту першість Млинівської ДЮСШ з веслування на байдарках і каное пам’яті Івана Нестеренка. 02 жовтня 2024 року на</w:t>
      </w:r>
      <w:r w:rsidRPr="00621CB0">
        <w:rPr>
          <w:rFonts w:ascii="Times New Roman" w:hAnsi="Times New Roman"/>
          <w:bCs/>
          <w:sz w:val="28"/>
          <w:szCs w:val="28"/>
          <w:lang w:eastAsia="ru-RU"/>
        </w:rPr>
        <w:t xml:space="preserve"> території КЗ «Стадіон «Колос», </w:t>
      </w:r>
      <w:r w:rsidRPr="00621CB0">
        <w:rPr>
          <w:rFonts w:ascii="Times New Roman" w:hAnsi="Times New Roman"/>
          <w:sz w:val="28"/>
          <w:szCs w:val="28"/>
          <w:lang w:eastAsia="ru-RU"/>
        </w:rPr>
        <w:t xml:space="preserve">проведено відкритий турнір з міні-футболу пам’яті Юрія Грача серед учнівських команд закладів загальної середньої </w:t>
      </w:r>
      <w:r w:rsidRPr="00621CB0">
        <w:rPr>
          <w:rFonts w:ascii="Times New Roman" w:hAnsi="Times New Roman"/>
          <w:sz w:val="28"/>
          <w:szCs w:val="28"/>
          <w:lang w:eastAsia="ru-RU"/>
        </w:rPr>
        <w:lastRenderedPageBreak/>
        <w:t>освіти. У ньому взяли участь 13 команд із закладів Млинівської територіальної громади.</w:t>
      </w:r>
    </w:p>
    <w:p w:rsidR="00303EF3" w:rsidRPr="00621CB0" w:rsidRDefault="00303EF3" w:rsidP="00655449">
      <w:pPr>
        <w:shd w:val="clear" w:color="auto" w:fill="FFFFFF"/>
        <w:spacing w:after="0" w:line="240" w:lineRule="auto"/>
        <w:ind w:firstLine="708"/>
        <w:jc w:val="both"/>
        <w:rPr>
          <w:rFonts w:ascii="Times New Roman" w:hAnsi="Times New Roman"/>
          <w:color w:val="000000"/>
          <w:sz w:val="28"/>
          <w:szCs w:val="28"/>
          <w:lang w:eastAsia="ru-RU"/>
        </w:rPr>
      </w:pPr>
      <w:r w:rsidRPr="00621CB0">
        <w:rPr>
          <w:rFonts w:ascii="Times New Roman" w:hAnsi="Times New Roman"/>
          <w:color w:val="000000"/>
          <w:sz w:val="28"/>
          <w:szCs w:val="28"/>
          <w:lang w:eastAsia="ru-RU"/>
        </w:rPr>
        <w:t>17 травня 2024 року на базі Малодорогостаївського ліцею проведено відкритий турнір з волейболу пам’яті вчителя фізичної культури Пойдуна Володимира Сергійовича.</w:t>
      </w:r>
    </w:p>
    <w:p w:rsidR="00303EF3" w:rsidRPr="00621CB0" w:rsidRDefault="00303EF3" w:rsidP="00655449">
      <w:pPr>
        <w:shd w:val="clear" w:color="auto" w:fill="FFFFFF"/>
        <w:spacing w:after="0" w:line="240" w:lineRule="auto"/>
        <w:ind w:firstLine="708"/>
        <w:jc w:val="both"/>
        <w:rPr>
          <w:rFonts w:ascii="Times New Roman" w:hAnsi="Times New Roman"/>
          <w:color w:val="000000"/>
          <w:sz w:val="28"/>
          <w:szCs w:val="28"/>
          <w:lang w:eastAsia="ru-RU"/>
        </w:rPr>
      </w:pPr>
      <w:r w:rsidRPr="00621CB0">
        <w:rPr>
          <w:rFonts w:ascii="Times New Roman" w:hAnsi="Times New Roman"/>
          <w:color w:val="000000"/>
          <w:sz w:val="28"/>
          <w:szCs w:val="28"/>
          <w:lang w:eastAsia="ru-RU"/>
        </w:rPr>
        <w:t>Вихованці Млинівської дитячо-юнацької спортивної школи 21 січня 2024 року взяли участь у відкритій першості КЗ «Дитячо-юнацька спортивна школа-ОЛІМП» з лижних гонок, що проходив селі Острів Тернопільської області; Всеукраїнських змаганнях з лижних перегонів «БЕСКИДИ-2024» пам’яті Олени та Степана Беганів, що пройшли 02-04 лютого 20204 року в селі Яворів Львівської області.</w:t>
      </w:r>
    </w:p>
    <w:p w:rsidR="00303EF3" w:rsidRPr="00621CB0" w:rsidRDefault="00303EF3" w:rsidP="00655449">
      <w:pPr>
        <w:shd w:val="clear" w:color="auto" w:fill="FFFFFF"/>
        <w:spacing w:after="0" w:line="240" w:lineRule="atLeast"/>
        <w:ind w:firstLine="709"/>
        <w:jc w:val="both"/>
        <w:rPr>
          <w:rFonts w:ascii="Times New Roman" w:hAnsi="Times New Roman"/>
          <w:bCs/>
          <w:sz w:val="28"/>
          <w:szCs w:val="28"/>
          <w:lang w:eastAsia="ru-RU"/>
        </w:rPr>
      </w:pPr>
      <w:r w:rsidRPr="00621CB0">
        <w:rPr>
          <w:rFonts w:ascii="Times New Roman" w:hAnsi="Times New Roman"/>
          <w:sz w:val="28"/>
          <w:szCs w:val="28"/>
          <w:lang w:eastAsia="ru-RU"/>
        </w:rPr>
        <w:t xml:space="preserve">16 травня на базі </w:t>
      </w:r>
      <w:r w:rsidRPr="00621CB0">
        <w:rPr>
          <w:rFonts w:ascii="Times New Roman" w:hAnsi="Times New Roman"/>
          <w:color w:val="000000"/>
          <w:sz w:val="28"/>
          <w:szCs w:val="28"/>
          <w:lang w:eastAsia="ru-RU"/>
        </w:rPr>
        <w:t>КЗ «Стадіон «Колос» Млинівської селищної ради</w:t>
      </w:r>
      <w:r w:rsidRPr="00621CB0">
        <w:rPr>
          <w:rFonts w:ascii="Times New Roman" w:hAnsi="Times New Roman"/>
          <w:sz w:val="28"/>
          <w:szCs w:val="28"/>
          <w:lang w:eastAsia="ru-RU"/>
        </w:rPr>
        <w:t xml:space="preserve"> відбулася відкрита командна першість з міні-футболу серед юнаків молодшої вікової групи у залік відкритої Спартакіади здобувачів освіти у якій взяло участь 9 команд закладів загальної середньої освіти</w:t>
      </w:r>
      <w:r w:rsidRPr="00621CB0">
        <w:rPr>
          <w:rFonts w:ascii="Times New Roman" w:hAnsi="Times New Roman"/>
          <w:bCs/>
          <w:sz w:val="28"/>
          <w:szCs w:val="28"/>
          <w:lang w:eastAsia="ru-RU"/>
        </w:rPr>
        <w:t xml:space="preserve">. </w:t>
      </w:r>
    </w:p>
    <w:p w:rsidR="00303EF3" w:rsidRPr="00621CB0" w:rsidRDefault="00303EF3" w:rsidP="00655449">
      <w:pPr>
        <w:shd w:val="clear" w:color="auto" w:fill="FFFFFF"/>
        <w:spacing w:after="0" w:line="240" w:lineRule="atLeast"/>
        <w:ind w:firstLine="709"/>
        <w:jc w:val="both"/>
        <w:rPr>
          <w:rFonts w:ascii="Times New Roman" w:hAnsi="Times New Roman"/>
          <w:sz w:val="28"/>
          <w:szCs w:val="28"/>
          <w:lang w:eastAsia="ru-RU"/>
        </w:rPr>
      </w:pPr>
      <w:r w:rsidRPr="00621CB0">
        <w:rPr>
          <w:rFonts w:ascii="Times New Roman" w:hAnsi="Times New Roman"/>
          <w:sz w:val="28"/>
          <w:szCs w:val="28"/>
          <w:lang w:eastAsia="ru-RU"/>
        </w:rPr>
        <w:t xml:space="preserve">Команди Млинівської територіальної громади взяли участь у спартакіадах, змаганнях та спортивних іграх, які проводилися у Рівненській області, а саме: </w:t>
      </w:r>
      <w:r w:rsidRPr="00621CB0">
        <w:rPr>
          <w:rFonts w:ascii="Times New Roman" w:hAnsi="Times New Roman"/>
          <w:bCs/>
          <w:sz w:val="28"/>
          <w:szCs w:val="28"/>
          <w:lang w:eastAsia="ru-RU"/>
        </w:rPr>
        <w:t xml:space="preserve">у 5 та 6 турах І-го відкритого благодійного чемпіонату Дубенщини з міні-футболу на підтримку ЗСУ, в обласних спортивних змаганнях «Тато, мама, я – спортивна сім’я» серед сімей територіальних громад Рівненської області, </w:t>
      </w:r>
      <w:r w:rsidRPr="00621CB0">
        <w:rPr>
          <w:rFonts w:ascii="Times New Roman" w:hAnsi="Times New Roman"/>
          <w:color w:val="0D0D0D"/>
          <w:spacing w:val="-11"/>
          <w:sz w:val="28"/>
          <w:szCs w:val="28"/>
          <w:lang w:eastAsia="ru-RU"/>
        </w:rPr>
        <w:t xml:space="preserve"> в обласних змаганнях з легкої атлетики в Рівненській області </w:t>
      </w:r>
      <w:r w:rsidRPr="00621CB0">
        <w:rPr>
          <w:rFonts w:ascii="Times New Roman" w:hAnsi="Times New Roman"/>
          <w:bCs/>
          <w:sz w:val="28"/>
          <w:szCs w:val="28"/>
          <w:lang w:eastAsia="ru-RU"/>
        </w:rPr>
        <w:t xml:space="preserve">під девізом </w:t>
      </w:r>
      <w:r w:rsidRPr="00621CB0">
        <w:rPr>
          <w:rFonts w:ascii="Times New Roman" w:hAnsi="Times New Roman"/>
          <w:sz w:val="28"/>
          <w:szCs w:val="28"/>
          <w:lang w:eastAsia="ru-RU"/>
        </w:rPr>
        <w:t>«</w:t>
      </w:r>
      <w:r w:rsidRPr="00621CB0">
        <w:rPr>
          <w:rFonts w:ascii="Times New Roman" w:hAnsi="Times New Roman"/>
          <w:bCs/>
          <w:sz w:val="28"/>
          <w:szCs w:val="28"/>
          <w:lang w:eastAsia="ru-RU"/>
        </w:rPr>
        <w:t>Хто ти, майбутній олімпієць?</w:t>
      </w:r>
      <w:r w:rsidRPr="00621CB0">
        <w:rPr>
          <w:rFonts w:ascii="Times New Roman" w:hAnsi="Times New Roman"/>
          <w:color w:val="0D0D0D"/>
          <w:spacing w:val="-11"/>
          <w:sz w:val="28"/>
          <w:szCs w:val="28"/>
          <w:lang w:eastAsia="ru-RU"/>
        </w:rPr>
        <w:t xml:space="preserve">», </w:t>
      </w:r>
      <w:r w:rsidRPr="00621CB0">
        <w:rPr>
          <w:rFonts w:ascii="Times New Roman" w:hAnsi="Times New Roman"/>
          <w:sz w:val="28"/>
          <w:szCs w:val="28"/>
          <w:lang w:eastAsia="ru-RU"/>
        </w:rPr>
        <w:t>в обласній спартакіаді працівників і депутатів органів місцевого самоврядування територіальних громад Рівненської області, обласних зональних змаганнях «Краща спортивна громада Рівненщини-2024».</w:t>
      </w:r>
    </w:p>
    <w:p w:rsidR="00303EF3" w:rsidRPr="00621CB0" w:rsidRDefault="00303EF3" w:rsidP="00655449">
      <w:pPr>
        <w:spacing w:after="0" w:line="240" w:lineRule="auto"/>
        <w:ind w:firstLine="709"/>
        <w:jc w:val="both"/>
        <w:rPr>
          <w:rFonts w:ascii="Times New Roman" w:hAnsi="Times New Roman"/>
          <w:bCs/>
          <w:sz w:val="28"/>
          <w:szCs w:val="28"/>
        </w:rPr>
      </w:pPr>
      <w:r w:rsidRPr="00621CB0">
        <w:rPr>
          <w:rFonts w:ascii="Times New Roman" w:hAnsi="Times New Roman"/>
          <w:bCs/>
          <w:sz w:val="28"/>
          <w:szCs w:val="28"/>
        </w:rPr>
        <w:t xml:space="preserve">У громаді продовжується реалізація соціального проєкту «Активні              парки – локації здорової України». За 2024 рік у рамках проєкту було проведено 151захід на території громади, до яких було залучено </w:t>
      </w:r>
      <w:r w:rsidRPr="00621CB0">
        <w:rPr>
          <w:rFonts w:ascii="Times New Roman" w:hAnsi="Times New Roman"/>
          <w:sz w:val="28"/>
          <w:szCs w:val="28"/>
        </w:rPr>
        <w:t>1652</w:t>
      </w:r>
      <w:r w:rsidRPr="00621CB0">
        <w:rPr>
          <w:rFonts w:ascii="Times New Roman" w:hAnsi="Times New Roman"/>
          <w:bCs/>
          <w:sz w:val="28"/>
          <w:szCs w:val="28"/>
        </w:rPr>
        <w:t xml:space="preserve"> осіб</w:t>
      </w:r>
      <w:r w:rsidRPr="00621CB0">
        <w:rPr>
          <w:rFonts w:ascii="Times New Roman" w:hAnsi="Times New Roman"/>
          <w:sz w:val="28"/>
          <w:szCs w:val="28"/>
        </w:rPr>
        <w:t>, в т.ч. ВПО -151, ветеранів війни-2</w:t>
      </w:r>
      <w:r w:rsidRPr="00621CB0">
        <w:rPr>
          <w:rFonts w:ascii="Times New Roman" w:hAnsi="Times New Roman"/>
          <w:bCs/>
          <w:sz w:val="28"/>
          <w:szCs w:val="28"/>
        </w:rPr>
        <w:t xml:space="preserve">. </w:t>
      </w:r>
    </w:p>
    <w:p w:rsidR="00303EF3" w:rsidRPr="00621CB0" w:rsidRDefault="00303EF3" w:rsidP="00E635F3">
      <w:pPr>
        <w:pStyle w:val="a6"/>
        <w:spacing w:before="0" w:beforeAutospacing="0" w:after="0" w:afterAutospacing="0" w:line="240" w:lineRule="auto"/>
        <w:ind w:firstLine="709"/>
        <w:jc w:val="both"/>
        <w:rPr>
          <w:sz w:val="28"/>
          <w:szCs w:val="28"/>
        </w:rPr>
      </w:pPr>
      <w:r w:rsidRPr="00621CB0">
        <w:rPr>
          <w:sz w:val="28"/>
          <w:szCs w:val="28"/>
        </w:rPr>
        <w:t xml:space="preserve">За підсумками 2024 року, команда Млинівської селищної територіальної громади посіла 3-ге місце серед 24 громад області у змаганнях, що проводились ГО «Всеукраїнське фізкультурно-спортивне товариство «Колос» у Рівненській області та 4-те місце в обласних юнацьких спортивних іграх Рівненщини. </w:t>
      </w:r>
    </w:p>
    <w:p w:rsidR="00303EF3" w:rsidRPr="00621CB0" w:rsidRDefault="00303EF3" w:rsidP="00E635F3">
      <w:pPr>
        <w:shd w:val="clear" w:color="auto" w:fill="FFFFFF"/>
        <w:spacing w:after="0" w:line="240" w:lineRule="auto"/>
        <w:ind w:firstLine="708"/>
        <w:jc w:val="both"/>
        <w:rPr>
          <w:rFonts w:ascii="Times New Roman" w:hAnsi="Times New Roman"/>
          <w:color w:val="FF0000"/>
          <w:sz w:val="28"/>
          <w:szCs w:val="28"/>
        </w:rPr>
      </w:pPr>
      <w:r w:rsidRPr="00621CB0">
        <w:rPr>
          <w:rFonts w:ascii="Times New Roman" w:hAnsi="Times New Roman"/>
          <w:sz w:val="28"/>
          <w:szCs w:val="28"/>
          <w:lang w:val="ru-RU" w:eastAsia="ru-RU"/>
        </w:rPr>
        <w:t>Також передбачено проведення інших інформаційно-просвітницьких заходів з метою популяризації серед дітей та молоді здорового способу життя, занять фізичною культурою та спортом, досягнень видатних українських спортсменів, утвердження патріотизму. В засобах масової інформації та на сторінці Млинівської селищної ради в соціальній мережі Facebook постійно висвітлюються спортивно-масові заходи, які проводяться на тероторії Млинівської селищної територіальної громади.</w:t>
      </w:r>
    </w:p>
    <w:p w:rsidR="00303EF3" w:rsidRPr="00655449" w:rsidRDefault="00303EF3" w:rsidP="00E635F3">
      <w:pPr>
        <w:tabs>
          <w:tab w:val="left" w:pos="1410"/>
          <w:tab w:val="left" w:pos="5190"/>
        </w:tabs>
        <w:spacing w:after="0" w:line="240" w:lineRule="auto"/>
        <w:jc w:val="both"/>
        <w:rPr>
          <w:rFonts w:ascii="Times New Roman" w:hAnsi="Times New Roman"/>
          <w:b/>
          <w:color w:val="000000"/>
          <w:sz w:val="28"/>
          <w:szCs w:val="28"/>
          <w:highlight w:val="green"/>
          <w:lang w:eastAsia="ru-RU"/>
        </w:rPr>
      </w:pPr>
    </w:p>
    <w:p w:rsidR="00303EF3" w:rsidRPr="00621CB0" w:rsidRDefault="00303EF3" w:rsidP="00655449">
      <w:pPr>
        <w:tabs>
          <w:tab w:val="left" w:pos="1410"/>
          <w:tab w:val="left" w:pos="5190"/>
        </w:tabs>
        <w:spacing w:after="0" w:line="240" w:lineRule="auto"/>
        <w:jc w:val="both"/>
        <w:rPr>
          <w:rFonts w:ascii="Times New Roman" w:hAnsi="Times New Roman"/>
          <w:b/>
          <w:i/>
          <w:color w:val="000000"/>
          <w:sz w:val="28"/>
          <w:szCs w:val="28"/>
          <w:lang w:eastAsia="ru-RU"/>
        </w:rPr>
      </w:pPr>
      <w:r w:rsidRPr="00621CB0">
        <w:rPr>
          <w:rFonts w:ascii="Times New Roman" w:hAnsi="Times New Roman"/>
          <w:b/>
          <w:color w:val="000000"/>
          <w:sz w:val="28"/>
          <w:szCs w:val="28"/>
          <w:lang w:eastAsia="ru-RU"/>
        </w:rPr>
        <w:t xml:space="preserve">         </w:t>
      </w:r>
      <w:r w:rsidRPr="00621CB0">
        <w:rPr>
          <w:rFonts w:ascii="Times New Roman" w:hAnsi="Times New Roman"/>
          <w:b/>
          <w:i/>
          <w:color w:val="000000"/>
          <w:sz w:val="28"/>
          <w:szCs w:val="28"/>
          <w:lang w:eastAsia="ru-RU"/>
        </w:rPr>
        <w:t>Культура</w:t>
      </w:r>
    </w:p>
    <w:p w:rsidR="00303EF3" w:rsidRPr="00621CB0" w:rsidRDefault="00303EF3" w:rsidP="00655449">
      <w:pPr>
        <w:spacing w:after="0" w:line="240" w:lineRule="auto"/>
        <w:ind w:firstLine="567"/>
        <w:jc w:val="both"/>
        <w:rPr>
          <w:rFonts w:ascii="Times New Roman" w:hAnsi="Times New Roman"/>
          <w:sz w:val="28"/>
          <w:szCs w:val="28"/>
          <w:lang w:eastAsia="ru-RU"/>
        </w:rPr>
      </w:pPr>
      <w:r w:rsidRPr="00621CB0">
        <w:rPr>
          <w:rFonts w:ascii="Times New Roman" w:hAnsi="Times New Roman"/>
          <w:sz w:val="28"/>
          <w:szCs w:val="28"/>
          <w:lang w:eastAsia="ru-RU"/>
        </w:rPr>
        <w:t>Мережа закладів культури Млинівської селищної територіальної громади</w:t>
      </w:r>
    </w:p>
    <w:p w:rsidR="00303EF3" w:rsidRPr="00621CB0" w:rsidRDefault="00303EF3" w:rsidP="00655449">
      <w:pPr>
        <w:spacing w:after="0" w:line="240" w:lineRule="auto"/>
        <w:ind w:firstLine="567"/>
        <w:jc w:val="both"/>
        <w:rPr>
          <w:rFonts w:ascii="Times New Roman" w:hAnsi="Times New Roman"/>
          <w:sz w:val="24"/>
          <w:szCs w:val="24"/>
          <w:lang w:eastAsia="ru-RU"/>
        </w:rPr>
      </w:pPr>
      <w:r w:rsidRPr="00621CB0">
        <w:rPr>
          <w:rFonts w:ascii="Times New Roman" w:hAnsi="Times New Roman"/>
          <w:sz w:val="24"/>
          <w:szCs w:val="24"/>
          <w:lang w:eastAsia="ru-RU"/>
        </w:rPr>
        <w:t xml:space="preserve">                                                                                                                           </w:t>
      </w:r>
    </w:p>
    <w:p w:rsidR="00303EF3" w:rsidRPr="00621CB0" w:rsidRDefault="00303EF3" w:rsidP="00655449">
      <w:pPr>
        <w:spacing w:after="0" w:line="240" w:lineRule="auto"/>
        <w:ind w:firstLine="567"/>
        <w:jc w:val="right"/>
        <w:rPr>
          <w:rFonts w:ascii="Times New Roman" w:hAnsi="Times New Roman"/>
          <w:sz w:val="24"/>
          <w:szCs w:val="24"/>
          <w:lang w:eastAsia="ru-RU"/>
        </w:rPr>
      </w:pPr>
      <w:r w:rsidRPr="00621CB0">
        <w:rPr>
          <w:rFonts w:ascii="Times New Roman" w:hAnsi="Times New Roman"/>
          <w:sz w:val="24"/>
          <w:szCs w:val="24"/>
          <w:lang w:eastAsia="ru-RU"/>
        </w:rPr>
        <w:t xml:space="preserve"> Таблиця 4</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1"/>
        <w:gridCol w:w="3665"/>
        <w:gridCol w:w="1136"/>
        <w:gridCol w:w="2186"/>
        <w:gridCol w:w="2409"/>
      </w:tblGrid>
      <w:tr w:rsidR="00303EF3" w:rsidRPr="00621CB0" w:rsidTr="00095936">
        <w:trPr>
          <w:trHeight w:val="645"/>
        </w:trPr>
        <w:tc>
          <w:tcPr>
            <w:tcW w:w="351" w:type="dxa"/>
          </w:tcPr>
          <w:p w:rsidR="00303EF3" w:rsidRPr="00621CB0" w:rsidRDefault="00303EF3" w:rsidP="00655449">
            <w:pPr>
              <w:shd w:val="clear" w:color="auto" w:fill="FFFFFF"/>
              <w:spacing w:after="0" w:line="240" w:lineRule="auto"/>
              <w:jc w:val="both"/>
              <w:rPr>
                <w:rFonts w:ascii="Times New Roman" w:hAnsi="Times New Roman"/>
                <w:sz w:val="24"/>
                <w:szCs w:val="24"/>
                <w:lang w:eastAsia="ru-RU"/>
              </w:rPr>
            </w:pPr>
          </w:p>
        </w:tc>
        <w:tc>
          <w:tcPr>
            <w:tcW w:w="3665" w:type="dxa"/>
          </w:tcPr>
          <w:p w:rsidR="00303EF3" w:rsidRPr="00621CB0" w:rsidRDefault="00303EF3" w:rsidP="00655449">
            <w:pPr>
              <w:shd w:val="clear" w:color="auto" w:fill="FFFFFF"/>
              <w:spacing w:after="0" w:line="240" w:lineRule="auto"/>
              <w:ind w:left="-108" w:right="-108"/>
              <w:jc w:val="both"/>
              <w:rPr>
                <w:rFonts w:ascii="Times New Roman" w:hAnsi="Times New Roman"/>
                <w:sz w:val="24"/>
                <w:szCs w:val="24"/>
                <w:lang w:eastAsia="ru-RU"/>
              </w:rPr>
            </w:pPr>
            <w:r w:rsidRPr="00621CB0">
              <w:rPr>
                <w:rFonts w:ascii="Times New Roman" w:hAnsi="Times New Roman"/>
                <w:sz w:val="24"/>
                <w:szCs w:val="24"/>
                <w:lang w:eastAsia="ru-RU"/>
              </w:rPr>
              <w:t>Найменування показника</w:t>
            </w:r>
          </w:p>
        </w:tc>
        <w:tc>
          <w:tcPr>
            <w:tcW w:w="1136" w:type="dxa"/>
          </w:tcPr>
          <w:p w:rsidR="00303EF3" w:rsidRPr="00621CB0" w:rsidRDefault="00303EF3" w:rsidP="00655449">
            <w:pPr>
              <w:shd w:val="clear" w:color="auto" w:fill="FFFFFF"/>
              <w:spacing w:after="0" w:line="240" w:lineRule="auto"/>
              <w:jc w:val="both"/>
              <w:rPr>
                <w:rFonts w:ascii="Times New Roman" w:hAnsi="Times New Roman"/>
                <w:sz w:val="24"/>
                <w:szCs w:val="24"/>
                <w:lang w:eastAsia="ru-RU"/>
              </w:rPr>
            </w:pPr>
            <w:r w:rsidRPr="00621CB0">
              <w:rPr>
                <w:rFonts w:ascii="Times New Roman" w:hAnsi="Times New Roman"/>
                <w:sz w:val="24"/>
                <w:szCs w:val="24"/>
                <w:lang w:eastAsia="ru-RU"/>
              </w:rPr>
              <w:t>Одиниця виміру</w:t>
            </w:r>
          </w:p>
        </w:tc>
        <w:tc>
          <w:tcPr>
            <w:tcW w:w="2186" w:type="dxa"/>
          </w:tcPr>
          <w:p w:rsidR="00303EF3" w:rsidRPr="00621CB0" w:rsidRDefault="00303EF3" w:rsidP="00655449">
            <w:pPr>
              <w:shd w:val="clear" w:color="auto" w:fill="FFFFFF"/>
              <w:spacing w:after="0" w:line="240" w:lineRule="auto"/>
              <w:jc w:val="both"/>
              <w:rPr>
                <w:rFonts w:ascii="Times New Roman" w:hAnsi="Times New Roman"/>
                <w:sz w:val="24"/>
                <w:szCs w:val="24"/>
                <w:lang w:eastAsia="ru-RU"/>
              </w:rPr>
            </w:pPr>
            <w:r w:rsidRPr="00621CB0">
              <w:rPr>
                <w:rFonts w:ascii="Times New Roman" w:hAnsi="Times New Roman"/>
                <w:sz w:val="24"/>
                <w:szCs w:val="24"/>
                <w:lang w:eastAsia="ru-RU"/>
              </w:rPr>
              <w:t xml:space="preserve">Значення показника у 2024 </w:t>
            </w:r>
            <w:r w:rsidRPr="00621CB0">
              <w:rPr>
                <w:rFonts w:ascii="Times New Roman" w:hAnsi="Times New Roman"/>
                <w:sz w:val="24"/>
                <w:szCs w:val="24"/>
                <w:lang w:eastAsia="ru-RU"/>
              </w:rPr>
              <w:lastRenderedPageBreak/>
              <w:t>році</w:t>
            </w:r>
          </w:p>
        </w:tc>
        <w:tc>
          <w:tcPr>
            <w:tcW w:w="2409" w:type="dxa"/>
          </w:tcPr>
          <w:p w:rsidR="00303EF3" w:rsidRPr="00621CB0" w:rsidRDefault="00303EF3" w:rsidP="00655449">
            <w:pPr>
              <w:shd w:val="clear" w:color="auto" w:fill="FFFFFF"/>
              <w:spacing w:after="0" w:line="240" w:lineRule="auto"/>
              <w:jc w:val="both"/>
              <w:rPr>
                <w:rFonts w:ascii="Times New Roman" w:hAnsi="Times New Roman"/>
                <w:sz w:val="24"/>
                <w:szCs w:val="24"/>
                <w:lang w:eastAsia="ru-RU"/>
              </w:rPr>
            </w:pPr>
            <w:r w:rsidRPr="00621CB0">
              <w:rPr>
                <w:rFonts w:ascii="Times New Roman" w:hAnsi="Times New Roman"/>
                <w:sz w:val="24"/>
                <w:szCs w:val="24"/>
                <w:lang w:eastAsia="ru-RU"/>
              </w:rPr>
              <w:lastRenderedPageBreak/>
              <w:t xml:space="preserve">Значення планового показника у 2025 </w:t>
            </w:r>
            <w:r w:rsidRPr="00621CB0">
              <w:rPr>
                <w:rFonts w:ascii="Times New Roman" w:hAnsi="Times New Roman"/>
                <w:sz w:val="24"/>
                <w:szCs w:val="24"/>
                <w:lang w:eastAsia="ru-RU"/>
              </w:rPr>
              <w:lastRenderedPageBreak/>
              <w:t>році</w:t>
            </w:r>
          </w:p>
        </w:tc>
      </w:tr>
      <w:tr w:rsidR="00303EF3" w:rsidRPr="00621CB0" w:rsidTr="00095936">
        <w:trPr>
          <w:trHeight w:val="414"/>
        </w:trPr>
        <w:tc>
          <w:tcPr>
            <w:tcW w:w="351" w:type="dxa"/>
          </w:tcPr>
          <w:p w:rsidR="00303EF3" w:rsidRPr="00621CB0" w:rsidRDefault="00303EF3" w:rsidP="00655449">
            <w:pPr>
              <w:shd w:val="clear" w:color="auto" w:fill="FFFFFF"/>
              <w:spacing w:after="0" w:line="240" w:lineRule="auto"/>
              <w:jc w:val="both"/>
              <w:rPr>
                <w:rFonts w:ascii="Times New Roman" w:hAnsi="Times New Roman"/>
                <w:sz w:val="24"/>
                <w:szCs w:val="24"/>
                <w:lang w:eastAsia="ru-RU"/>
              </w:rPr>
            </w:pPr>
          </w:p>
        </w:tc>
        <w:tc>
          <w:tcPr>
            <w:tcW w:w="3665" w:type="dxa"/>
          </w:tcPr>
          <w:p w:rsidR="00303EF3" w:rsidRPr="00621CB0" w:rsidRDefault="00303EF3" w:rsidP="00655449">
            <w:pPr>
              <w:shd w:val="clear" w:color="auto" w:fill="FFFFFF"/>
              <w:spacing w:after="0" w:line="240" w:lineRule="auto"/>
              <w:ind w:left="-108" w:right="-108"/>
              <w:rPr>
                <w:rFonts w:ascii="Times New Roman" w:hAnsi="Times New Roman"/>
                <w:sz w:val="24"/>
                <w:szCs w:val="24"/>
                <w:lang w:eastAsia="ru-RU"/>
              </w:rPr>
            </w:pPr>
            <w:r w:rsidRPr="00621CB0">
              <w:rPr>
                <w:rFonts w:ascii="Times New Roman" w:hAnsi="Times New Roman"/>
                <w:sz w:val="24"/>
                <w:szCs w:val="24"/>
                <w:lang w:eastAsia="ru-RU"/>
              </w:rPr>
              <w:t>Кількість закладів культури, в т.ч.:</w:t>
            </w:r>
          </w:p>
        </w:tc>
        <w:tc>
          <w:tcPr>
            <w:tcW w:w="1136" w:type="dxa"/>
          </w:tcPr>
          <w:p w:rsidR="00303EF3" w:rsidRPr="00621CB0" w:rsidRDefault="00303EF3" w:rsidP="00655449">
            <w:pPr>
              <w:shd w:val="clear" w:color="auto" w:fill="FFFFFF"/>
              <w:spacing w:after="0" w:line="240" w:lineRule="auto"/>
              <w:jc w:val="both"/>
              <w:rPr>
                <w:rFonts w:ascii="Times New Roman" w:hAnsi="Times New Roman"/>
                <w:sz w:val="24"/>
                <w:szCs w:val="24"/>
                <w:lang w:eastAsia="ru-RU"/>
              </w:rPr>
            </w:pPr>
            <w:r w:rsidRPr="00621CB0">
              <w:rPr>
                <w:rFonts w:ascii="Times New Roman" w:hAnsi="Times New Roman"/>
                <w:sz w:val="24"/>
                <w:szCs w:val="24"/>
                <w:lang w:eastAsia="ru-RU"/>
              </w:rPr>
              <w:t>одиниць</w:t>
            </w:r>
          </w:p>
        </w:tc>
        <w:tc>
          <w:tcPr>
            <w:tcW w:w="2186" w:type="dxa"/>
          </w:tcPr>
          <w:p w:rsidR="00303EF3" w:rsidRPr="00621CB0" w:rsidRDefault="00303EF3" w:rsidP="00655449">
            <w:pPr>
              <w:shd w:val="clear" w:color="auto" w:fill="FFFFFF"/>
              <w:spacing w:after="0" w:line="240" w:lineRule="auto"/>
              <w:jc w:val="both"/>
              <w:rPr>
                <w:rFonts w:ascii="Times New Roman" w:hAnsi="Times New Roman"/>
                <w:sz w:val="24"/>
                <w:szCs w:val="24"/>
                <w:lang w:eastAsia="ru-RU"/>
              </w:rPr>
            </w:pPr>
          </w:p>
        </w:tc>
        <w:tc>
          <w:tcPr>
            <w:tcW w:w="2409" w:type="dxa"/>
          </w:tcPr>
          <w:p w:rsidR="00303EF3" w:rsidRPr="00621CB0" w:rsidRDefault="00303EF3" w:rsidP="00655449">
            <w:pPr>
              <w:shd w:val="clear" w:color="auto" w:fill="FFFFFF"/>
              <w:spacing w:after="0" w:line="240" w:lineRule="auto"/>
              <w:jc w:val="both"/>
              <w:rPr>
                <w:rFonts w:ascii="Times New Roman" w:hAnsi="Times New Roman"/>
                <w:sz w:val="24"/>
                <w:szCs w:val="24"/>
                <w:lang w:eastAsia="ru-RU"/>
              </w:rPr>
            </w:pPr>
          </w:p>
        </w:tc>
      </w:tr>
      <w:tr w:rsidR="00303EF3" w:rsidRPr="00621CB0" w:rsidTr="00095936">
        <w:trPr>
          <w:trHeight w:val="207"/>
        </w:trPr>
        <w:tc>
          <w:tcPr>
            <w:tcW w:w="351" w:type="dxa"/>
          </w:tcPr>
          <w:p w:rsidR="00303EF3" w:rsidRPr="00621CB0" w:rsidRDefault="00303EF3" w:rsidP="00655449">
            <w:pPr>
              <w:shd w:val="clear" w:color="auto" w:fill="FFFFFF"/>
              <w:spacing w:after="0" w:line="240" w:lineRule="auto"/>
              <w:jc w:val="both"/>
              <w:rPr>
                <w:rFonts w:ascii="Times New Roman" w:hAnsi="Times New Roman"/>
                <w:sz w:val="24"/>
                <w:szCs w:val="24"/>
                <w:lang w:eastAsia="ru-RU"/>
              </w:rPr>
            </w:pPr>
          </w:p>
        </w:tc>
        <w:tc>
          <w:tcPr>
            <w:tcW w:w="3665" w:type="dxa"/>
          </w:tcPr>
          <w:p w:rsidR="00303EF3" w:rsidRPr="00621CB0" w:rsidRDefault="00303EF3" w:rsidP="00655449">
            <w:pPr>
              <w:shd w:val="clear" w:color="auto" w:fill="FFFFFF"/>
              <w:spacing w:after="0" w:line="240" w:lineRule="auto"/>
              <w:ind w:left="-108" w:right="-108"/>
              <w:rPr>
                <w:rFonts w:ascii="Times New Roman" w:hAnsi="Times New Roman"/>
                <w:sz w:val="24"/>
                <w:szCs w:val="24"/>
                <w:lang w:eastAsia="ru-RU"/>
              </w:rPr>
            </w:pPr>
            <w:r w:rsidRPr="00621CB0">
              <w:rPr>
                <w:rFonts w:ascii="Times New Roman" w:hAnsi="Times New Roman"/>
                <w:sz w:val="24"/>
                <w:szCs w:val="24"/>
                <w:lang w:eastAsia="ru-RU"/>
              </w:rPr>
              <w:t>Центральна бібліотека</w:t>
            </w:r>
          </w:p>
        </w:tc>
        <w:tc>
          <w:tcPr>
            <w:tcW w:w="1136" w:type="dxa"/>
          </w:tcPr>
          <w:p w:rsidR="00303EF3" w:rsidRPr="00621CB0" w:rsidRDefault="00303EF3" w:rsidP="00655449">
            <w:pPr>
              <w:shd w:val="clear" w:color="auto" w:fill="FFFFFF"/>
              <w:spacing w:after="0" w:line="240" w:lineRule="auto"/>
              <w:jc w:val="both"/>
              <w:rPr>
                <w:rFonts w:ascii="Times New Roman" w:hAnsi="Times New Roman"/>
                <w:sz w:val="24"/>
                <w:szCs w:val="24"/>
                <w:lang w:eastAsia="ru-RU"/>
              </w:rPr>
            </w:pPr>
          </w:p>
        </w:tc>
        <w:tc>
          <w:tcPr>
            <w:tcW w:w="2186" w:type="dxa"/>
          </w:tcPr>
          <w:p w:rsidR="00303EF3" w:rsidRPr="00621CB0" w:rsidRDefault="00303EF3" w:rsidP="00655449">
            <w:pPr>
              <w:shd w:val="clear" w:color="auto" w:fill="FFFFFF"/>
              <w:spacing w:after="0" w:line="240" w:lineRule="auto"/>
              <w:rPr>
                <w:rFonts w:ascii="Times New Roman" w:hAnsi="Times New Roman"/>
                <w:sz w:val="24"/>
                <w:szCs w:val="24"/>
                <w:lang w:val="ru-RU" w:eastAsia="ru-RU"/>
              </w:rPr>
            </w:pPr>
            <w:r w:rsidRPr="00621CB0">
              <w:rPr>
                <w:rFonts w:ascii="Times New Roman" w:hAnsi="Times New Roman"/>
                <w:sz w:val="24"/>
                <w:szCs w:val="24"/>
                <w:lang w:val="ru-RU" w:eastAsia="ru-RU"/>
              </w:rPr>
              <w:t>1</w:t>
            </w:r>
          </w:p>
        </w:tc>
        <w:tc>
          <w:tcPr>
            <w:tcW w:w="2409" w:type="dxa"/>
          </w:tcPr>
          <w:p w:rsidR="00303EF3" w:rsidRPr="00621CB0" w:rsidRDefault="00303EF3" w:rsidP="00655449">
            <w:pPr>
              <w:shd w:val="clear" w:color="auto" w:fill="FFFFFF"/>
              <w:spacing w:after="0" w:line="240" w:lineRule="auto"/>
              <w:rPr>
                <w:rFonts w:ascii="Times New Roman" w:hAnsi="Times New Roman"/>
                <w:sz w:val="24"/>
                <w:szCs w:val="24"/>
                <w:lang w:val="ru-RU" w:eastAsia="ru-RU"/>
              </w:rPr>
            </w:pPr>
            <w:r w:rsidRPr="00621CB0">
              <w:rPr>
                <w:rFonts w:ascii="Times New Roman" w:hAnsi="Times New Roman"/>
                <w:sz w:val="24"/>
                <w:szCs w:val="24"/>
                <w:lang w:val="ru-RU" w:eastAsia="ru-RU"/>
              </w:rPr>
              <w:t>1</w:t>
            </w:r>
          </w:p>
        </w:tc>
      </w:tr>
      <w:tr w:rsidR="00303EF3" w:rsidRPr="00621CB0" w:rsidTr="00095936">
        <w:trPr>
          <w:trHeight w:val="426"/>
        </w:trPr>
        <w:tc>
          <w:tcPr>
            <w:tcW w:w="351" w:type="dxa"/>
          </w:tcPr>
          <w:p w:rsidR="00303EF3" w:rsidRPr="00621CB0" w:rsidRDefault="00303EF3" w:rsidP="00655449">
            <w:pPr>
              <w:shd w:val="clear" w:color="auto" w:fill="FFFFFF"/>
              <w:spacing w:after="0" w:line="240" w:lineRule="auto"/>
              <w:jc w:val="both"/>
              <w:rPr>
                <w:rFonts w:ascii="Times New Roman" w:hAnsi="Times New Roman"/>
                <w:sz w:val="24"/>
                <w:szCs w:val="24"/>
                <w:lang w:eastAsia="ru-RU"/>
              </w:rPr>
            </w:pPr>
          </w:p>
        </w:tc>
        <w:tc>
          <w:tcPr>
            <w:tcW w:w="3665" w:type="dxa"/>
          </w:tcPr>
          <w:p w:rsidR="00303EF3" w:rsidRPr="00621CB0" w:rsidRDefault="00303EF3" w:rsidP="00655449">
            <w:pPr>
              <w:shd w:val="clear" w:color="auto" w:fill="FFFFFF"/>
              <w:spacing w:after="0" w:line="240" w:lineRule="auto"/>
              <w:ind w:left="-108" w:right="-108"/>
              <w:rPr>
                <w:rFonts w:ascii="Times New Roman" w:hAnsi="Times New Roman"/>
                <w:sz w:val="24"/>
                <w:szCs w:val="24"/>
                <w:lang w:eastAsia="ru-RU"/>
              </w:rPr>
            </w:pPr>
            <w:r w:rsidRPr="00621CB0">
              <w:rPr>
                <w:rFonts w:ascii="Times New Roman" w:hAnsi="Times New Roman"/>
                <w:sz w:val="24"/>
                <w:szCs w:val="24"/>
                <w:lang w:eastAsia="ru-RU"/>
              </w:rPr>
              <w:t>Будинки культури (не юридичні особи)</w:t>
            </w:r>
          </w:p>
        </w:tc>
        <w:tc>
          <w:tcPr>
            <w:tcW w:w="1136" w:type="dxa"/>
          </w:tcPr>
          <w:p w:rsidR="00303EF3" w:rsidRPr="00621CB0" w:rsidRDefault="00303EF3" w:rsidP="00655449">
            <w:pPr>
              <w:shd w:val="clear" w:color="auto" w:fill="FFFFFF"/>
              <w:spacing w:after="0" w:line="240" w:lineRule="auto"/>
              <w:jc w:val="both"/>
              <w:rPr>
                <w:rFonts w:ascii="Times New Roman" w:hAnsi="Times New Roman"/>
                <w:sz w:val="24"/>
                <w:szCs w:val="24"/>
                <w:lang w:eastAsia="ru-RU"/>
              </w:rPr>
            </w:pPr>
          </w:p>
        </w:tc>
        <w:tc>
          <w:tcPr>
            <w:tcW w:w="2186" w:type="dxa"/>
          </w:tcPr>
          <w:p w:rsidR="00303EF3" w:rsidRPr="00621CB0" w:rsidRDefault="00303EF3" w:rsidP="00655449">
            <w:pPr>
              <w:shd w:val="clear" w:color="auto" w:fill="FFFFFF"/>
              <w:spacing w:after="0" w:line="240" w:lineRule="auto"/>
              <w:rPr>
                <w:rFonts w:ascii="Times New Roman" w:hAnsi="Times New Roman"/>
                <w:sz w:val="24"/>
                <w:szCs w:val="24"/>
                <w:lang w:val="ru-RU" w:eastAsia="ru-RU"/>
              </w:rPr>
            </w:pPr>
            <w:r w:rsidRPr="00621CB0">
              <w:rPr>
                <w:rFonts w:ascii="Times New Roman" w:hAnsi="Times New Roman"/>
                <w:sz w:val="24"/>
                <w:szCs w:val="24"/>
                <w:lang w:val="ru-RU" w:eastAsia="ru-RU"/>
              </w:rPr>
              <w:t>7</w:t>
            </w:r>
          </w:p>
        </w:tc>
        <w:tc>
          <w:tcPr>
            <w:tcW w:w="2409" w:type="dxa"/>
          </w:tcPr>
          <w:p w:rsidR="00303EF3" w:rsidRPr="00621CB0" w:rsidRDefault="00303EF3" w:rsidP="00655449">
            <w:pPr>
              <w:shd w:val="clear" w:color="auto" w:fill="FFFFFF"/>
              <w:spacing w:after="0" w:line="240" w:lineRule="auto"/>
              <w:rPr>
                <w:rFonts w:ascii="Times New Roman" w:hAnsi="Times New Roman"/>
                <w:sz w:val="24"/>
                <w:szCs w:val="24"/>
                <w:lang w:val="ru-RU" w:eastAsia="ru-RU"/>
              </w:rPr>
            </w:pPr>
            <w:r w:rsidRPr="00621CB0">
              <w:rPr>
                <w:rFonts w:ascii="Times New Roman" w:hAnsi="Times New Roman"/>
                <w:sz w:val="24"/>
                <w:szCs w:val="24"/>
                <w:lang w:val="ru-RU" w:eastAsia="ru-RU"/>
              </w:rPr>
              <w:t>7</w:t>
            </w:r>
          </w:p>
        </w:tc>
      </w:tr>
      <w:tr w:rsidR="00303EF3" w:rsidRPr="00621CB0" w:rsidTr="00095936">
        <w:trPr>
          <w:trHeight w:val="426"/>
        </w:trPr>
        <w:tc>
          <w:tcPr>
            <w:tcW w:w="351" w:type="dxa"/>
          </w:tcPr>
          <w:p w:rsidR="00303EF3" w:rsidRPr="00621CB0" w:rsidRDefault="00303EF3" w:rsidP="00655449">
            <w:pPr>
              <w:shd w:val="clear" w:color="auto" w:fill="FFFFFF"/>
              <w:spacing w:after="0" w:line="240" w:lineRule="auto"/>
              <w:jc w:val="both"/>
              <w:rPr>
                <w:rFonts w:ascii="Times New Roman" w:hAnsi="Times New Roman"/>
                <w:sz w:val="24"/>
                <w:szCs w:val="24"/>
                <w:lang w:eastAsia="ru-RU"/>
              </w:rPr>
            </w:pPr>
          </w:p>
        </w:tc>
        <w:tc>
          <w:tcPr>
            <w:tcW w:w="3665" w:type="dxa"/>
          </w:tcPr>
          <w:p w:rsidR="00303EF3" w:rsidRPr="00621CB0" w:rsidRDefault="00303EF3" w:rsidP="00655449">
            <w:pPr>
              <w:shd w:val="clear" w:color="auto" w:fill="FFFFFF"/>
              <w:spacing w:after="0" w:line="240" w:lineRule="auto"/>
              <w:ind w:left="-108" w:right="-108"/>
              <w:rPr>
                <w:rFonts w:ascii="Times New Roman" w:hAnsi="Times New Roman"/>
                <w:sz w:val="24"/>
                <w:szCs w:val="24"/>
                <w:lang w:eastAsia="ru-RU"/>
              </w:rPr>
            </w:pPr>
            <w:r w:rsidRPr="00621CB0">
              <w:rPr>
                <w:rFonts w:ascii="Times New Roman" w:hAnsi="Times New Roman"/>
                <w:sz w:val="24"/>
                <w:szCs w:val="24"/>
                <w:lang w:eastAsia="ru-RU"/>
              </w:rPr>
              <w:t>Клуби (не юридичні особи)</w:t>
            </w:r>
          </w:p>
        </w:tc>
        <w:tc>
          <w:tcPr>
            <w:tcW w:w="1136" w:type="dxa"/>
          </w:tcPr>
          <w:p w:rsidR="00303EF3" w:rsidRPr="00621CB0" w:rsidRDefault="00303EF3" w:rsidP="00655449">
            <w:pPr>
              <w:shd w:val="clear" w:color="auto" w:fill="FFFFFF"/>
              <w:spacing w:after="0" w:line="240" w:lineRule="auto"/>
              <w:jc w:val="both"/>
              <w:rPr>
                <w:rFonts w:ascii="Times New Roman" w:hAnsi="Times New Roman"/>
                <w:sz w:val="24"/>
                <w:szCs w:val="24"/>
                <w:lang w:eastAsia="ru-RU"/>
              </w:rPr>
            </w:pPr>
          </w:p>
        </w:tc>
        <w:tc>
          <w:tcPr>
            <w:tcW w:w="2186" w:type="dxa"/>
          </w:tcPr>
          <w:p w:rsidR="00303EF3" w:rsidRPr="00621CB0" w:rsidRDefault="00303EF3" w:rsidP="00655449">
            <w:pPr>
              <w:shd w:val="clear" w:color="auto" w:fill="FFFFFF"/>
              <w:spacing w:after="0" w:line="240" w:lineRule="auto"/>
              <w:rPr>
                <w:rFonts w:ascii="Times New Roman" w:hAnsi="Times New Roman"/>
                <w:sz w:val="24"/>
                <w:szCs w:val="24"/>
                <w:lang w:val="ru-RU" w:eastAsia="ru-RU"/>
              </w:rPr>
            </w:pPr>
            <w:r w:rsidRPr="00621CB0">
              <w:rPr>
                <w:rFonts w:ascii="Times New Roman" w:hAnsi="Times New Roman"/>
                <w:sz w:val="24"/>
                <w:szCs w:val="24"/>
                <w:lang w:val="ru-RU" w:eastAsia="ru-RU"/>
              </w:rPr>
              <w:t>12</w:t>
            </w:r>
          </w:p>
        </w:tc>
        <w:tc>
          <w:tcPr>
            <w:tcW w:w="2409" w:type="dxa"/>
          </w:tcPr>
          <w:p w:rsidR="00303EF3" w:rsidRPr="00621CB0" w:rsidRDefault="00303EF3" w:rsidP="00655449">
            <w:pPr>
              <w:shd w:val="clear" w:color="auto" w:fill="FFFFFF"/>
              <w:spacing w:after="0" w:line="240" w:lineRule="auto"/>
              <w:rPr>
                <w:rFonts w:ascii="Times New Roman" w:hAnsi="Times New Roman"/>
                <w:sz w:val="24"/>
                <w:szCs w:val="24"/>
                <w:lang w:val="ru-RU" w:eastAsia="ru-RU"/>
              </w:rPr>
            </w:pPr>
            <w:r w:rsidRPr="00621CB0">
              <w:rPr>
                <w:rFonts w:ascii="Times New Roman" w:hAnsi="Times New Roman"/>
                <w:sz w:val="24"/>
                <w:szCs w:val="24"/>
                <w:lang w:val="ru-RU" w:eastAsia="ru-RU"/>
              </w:rPr>
              <w:t>12</w:t>
            </w:r>
          </w:p>
        </w:tc>
      </w:tr>
      <w:tr w:rsidR="00303EF3" w:rsidRPr="00621CB0" w:rsidTr="00095936">
        <w:trPr>
          <w:trHeight w:val="414"/>
        </w:trPr>
        <w:tc>
          <w:tcPr>
            <w:tcW w:w="351" w:type="dxa"/>
          </w:tcPr>
          <w:p w:rsidR="00303EF3" w:rsidRPr="00621CB0" w:rsidRDefault="00303EF3" w:rsidP="00655449">
            <w:pPr>
              <w:shd w:val="clear" w:color="auto" w:fill="FFFFFF"/>
              <w:spacing w:after="0" w:line="240" w:lineRule="auto"/>
              <w:jc w:val="both"/>
              <w:rPr>
                <w:rFonts w:ascii="Times New Roman" w:hAnsi="Times New Roman"/>
                <w:sz w:val="24"/>
                <w:szCs w:val="24"/>
                <w:lang w:eastAsia="ru-RU"/>
              </w:rPr>
            </w:pPr>
          </w:p>
        </w:tc>
        <w:tc>
          <w:tcPr>
            <w:tcW w:w="3665" w:type="dxa"/>
          </w:tcPr>
          <w:p w:rsidR="00303EF3" w:rsidRPr="00621CB0" w:rsidRDefault="00303EF3" w:rsidP="00655449">
            <w:pPr>
              <w:shd w:val="clear" w:color="auto" w:fill="FFFFFF"/>
              <w:spacing w:after="0" w:line="240" w:lineRule="auto"/>
              <w:ind w:left="-108" w:right="-108"/>
              <w:rPr>
                <w:rFonts w:ascii="Times New Roman" w:hAnsi="Times New Roman"/>
                <w:sz w:val="24"/>
                <w:szCs w:val="24"/>
                <w:lang w:eastAsia="ru-RU"/>
              </w:rPr>
            </w:pPr>
            <w:r w:rsidRPr="00621CB0">
              <w:rPr>
                <w:rFonts w:ascii="Times New Roman" w:hAnsi="Times New Roman"/>
                <w:sz w:val="24"/>
                <w:szCs w:val="24"/>
                <w:lang w:eastAsia="ru-RU"/>
              </w:rPr>
              <w:t>Млинівський центр дозвілля</w:t>
            </w:r>
          </w:p>
        </w:tc>
        <w:tc>
          <w:tcPr>
            <w:tcW w:w="1136" w:type="dxa"/>
          </w:tcPr>
          <w:p w:rsidR="00303EF3" w:rsidRPr="00621CB0" w:rsidRDefault="00303EF3" w:rsidP="00655449">
            <w:pPr>
              <w:shd w:val="clear" w:color="auto" w:fill="FFFFFF"/>
              <w:spacing w:after="0" w:line="240" w:lineRule="auto"/>
              <w:jc w:val="both"/>
              <w:rPr>
                <w:rFonts w:ascii="Times New Roman" w:hAnsi="Times New Roman"/>
                <w:sz w:val="24"/>
                <w:szCs w:val="24"/>
                <w:lang w:eastAsia="ru-RU"/>
              </w:rPr>
            </w:pPr>
          </w:p>
        </w:tc>
        <w:tc>
          <w:tcPr>
            <w:tcW w:w="2186" w:type="dxa"/>
          </w:tcPr>
          <w:p w:rsidR="00303EF3" w:rsidRPr="00621CB0" w:rsidRDefault="00303EF3" w:rsidP="00655449">
            <w:pPr>
              <w:shd w:val="clear" w:color="auto" w:fill="FFFFFF"/>
              <w:spacing w:after="0" w:line="240" w:lineRule="auto"/>
              <w:rPr>
                <w:rFonts w:ascii="Times New Roman" w:hAnsi="Times New Roman"/>
                <w:sz w:val="24"/>
                <w:szCs w:val="24"/>
                <w:lang w:val="ru-RU" w:eastAsia="ru-RU"/>
              </w:rPr>
            </w:pPr>
            <w:r w:rsidRPr="00621CB0">
              <w:rPr>
                <w:rFonts w:ascii="Times New Roman" w:hAnsi="Times New Roman"/>
                <w:sz w:val="24"/>
                <w:szCs w:val="24"/>
                <w:lang w:val="ru-RU" w:eastAsia="ru-RU"/>
              </w:rPr>
              <w:t>1</w:t>
            </w:r>
          </w:p>
        </w:tc>
        <w:tc>
          <w:tcPr>
            <w:tcW w:w="2409" w:type="dxa"/>
          </w:tcPr>
          <w:p w:rsidR="00303EF3" w:rsidRPr="00621CB0" w:rsidRDefault="00303EF3" w:rsidP="00655449">
            <w:pPr>
              <w:shd w:val="clear" w:color="auto" w:fill="FFFFFF"/>
              <w:spacing w:after="0" w:line="240" w:lineRule="auto"/>
              <w:rPr>
                <w:rFonts w:ascii="Times New Roman" w:hAnsi="Times New Roman"/>
                <w:sz w:val="24"/>
                <w:szCs w:val="24"/>
                <w:lang w:val="ru-RU" w:eastAsia="ru-RU"/>
              </w:rPr>
            </w:pPr>
            <w:r w:rsidRPr="00621CB0">
              <w:rPr>
                <w:rFonts w:ascii="Times New Roman" w:hAnsi="Times New Roman"/>
                <w:sz w:val="24"/>
                <w:szCs w:val="24"/>
                <w:lang w:val="ru-RU" w:eastAsia="ru-RU"/>
              </w:rPr>
              <w:t>1</w:t>
            </w:r>
          </w:p>
        </w:tc>
      </w:tr>
      <w:tr w:rsidR="00303EF3" w:rsidRPr="00621CB0" w:rsidTr="00095936">
        <w:trPr>
          <w:trHeight w:val="426"/>
        </w:trPr>
        <w:tc>
          <w:tcPr>
            <w:tcW w:w="351" w:type="dxa"/>
          </w:tcPr>
          <w:p w:rsidR="00303EF3" w:rsidRPr="00621CB0" w:rsidRDefault="00303EF3" w:rsidP="00655449">
            <w:pPr>
              <w:shd w:val="clear" w:color="auto" w:fill="FFFFFF"/>
              <w:spacing w:after="0" w:line="240" w:lineRule="auto"/>
              <w:jc w:val="both"/>
              <w:rPr>
                <w:rFonts w:ascii="Times New Roman" w:hAnsi="Times New Roman"/>
                <w:sz w:val="24"/>
                <w:szCs w:val="24"/>
                <w:lang w:eastAsia="ru-RU"/>
              </w:rPr>
            </w:pPr>
          </w:p>
        </w:tc>
        <w:tc>
          <w:tcPr>
            <w:tcW w:w="3665" w:type="dxa"/>
          </w:tcPr>
          <w:p w:rsidR="00303EF3" w:rsidRPr="00621CB0" w:rsidRDefault="00303EF3" w:rsidP="00655449">
            <w:pPr>
              <w:shd w:val="clear" w:color="auto" w:fill="FFFFFF"/>
              <w:spacing w:after="0" w:line="240" w:lineRule="auto"/>
              <w:ind w:left="-108" w:right="-108"/>
              <w:rPr>
                <w:rFonts w:ascii="Times New Roman" w:hAnsi="Times New Roman"/>
                <w:sz w:val="24"/>
                <w:szCs w:val="24"/>
                <w:lang w:eastAsia="ru-RU"/>
              </w:rPr>
            </w:pPr>
            <w:r w:rsidRPr="00621CB0">
              <w:rPr>
                <w:rFonts w:ascii="Times New Roman" w:hAnsi="Times New Roman"/>
                <w:sz w:val="24"/>
                <w:szCs w:val="24"/>
                <w:lang w:eastAsia="ru-RU"/>
              </w:rPr>
              <w:t>Млинівський краєзнавчий музей</w:t>
            </w:r>
          </w:p>
        </w:tc>
        <w:tc>
          <w:tcPr>
            <w:tcW w:w="1136" w:type="dxa"/>
          </w:tcPr>
          <w:p w:rsidR="00303EF3" w:rsidRPr="00621CB0" w:rsidRDefault="00303EF3" w:rsidP="00655449">
            <w:pPr>
              <w:shd w:val="clear" w:color="auto" w:fill="FFFFFF"/>
              <w:spacing w:after="0" w:line="240" w:lineRule="auto"/>
              <w:jc w:val="both"/>
              <w:rPr>
                <w:rFonts w:ascii="Times New Roman" w:hAnsi="Times New Roman"/>
                <w:sz w:val="24"/>
                <w:szCs w:val="24"/>
                <w:lang w:eastAsia="ru-RU"/>
              </w:rPr>
            </w:pPr>
          </w:p>
        </w:tc>
        <w:tc>
          <w:tcPr>
            <w:tcW w:w="2186" w:type="dxa"/>
          </w:tcPr>
          <w:p w:rsidR="00303EF3" w:rsidRPr="00621CB0" w:rsidRDefault="00303EF3" w:rsidP="00655449">
            <w:pPr>
              <w:shd w:val="clear" w:color="auto" w:fill="FFFFFF"/>
              <w:spacing w:after="0" w:line="240" w:lineRule="auto"/>
              <w:rPr>
                <w:rFonts w:ascii="Times New Roman" w:hAnsi="Times New Roman"/>
                <w:sz w:val="24"/>
                <w:szCs w:val="24"/>
                <w:lang w:val="ru-RU" w:eastAsia="ru-RU"/>
              </w:rPr>
            </w:pPr>
            <w:r w:rsidRPr="00621CB0">
              <w:rPr>
                <w:rFonts w:ascii="Times New Roman" w:hAnsi="Times New Roman"/>
                <w:sz w:val="24"/>
                <w:szCs w:val="24"/>
                <w:lang w:val="ru-RU" w:eastAsia="ru-RU"/>
              </w:rPr>
              <w:t>1</w:t>
            </w:r>
          </w:p>
        </w:tc>
        <w:tc>
          <w:tcPr>
            <w:tcW w:w="2409" w:type="dxa"/>
          </w:tcPr>
          <w:p w:rsidR="00303EF3" w:rsidRPr="00621CB0" w:rsidRDefault="00303EF3" w:rsidP="00655449">
            <w:pPr>
              <w:shd w:val="clear" w:color="auto" w:fill="FFFFFF"/>
              <w:spacing w:after="0" w:line="240" w:lineRule="auto"/>
              <w:rPr>
                <w:rFonts w:ascii="Times New Roman" w:hAnsi="Times New Roman"/>
                <w:sz w:val="24"/>
                <w:szCs w:val="24"/>
                <w:lang w:val="ru-RU" w:eastAsia="ru-RU"/>
              </w:rPr>
            </w:pPr>
            <w:r w:rsidRPr="00621CB0">
              <w:rPr>
                <w:rFonts w:ascii="Times New Roman" w:hAnsi="Times New Roman"/>
                <w:sz w:val="24"/>
                <w:szCs w:val="24"/>
                <w:lang w:val="ru-RU" w:eastAsia="ru-RU"/>
              </w:rPr>
              <w:t>1</w:t>
            </w:r>
          </w:p>
        </w:tc>
      </w:tr>
    </w:tbl>
    <w:p w:rsidR="00303EF3" w:rsidRPr="00621CB0" w:rsidRDefault="00303EF3" w:rsidP="00D35C04">
      <w:pPr>
        <w:ind w:firstLine="567"/>
        <w:jc w:val="both"/>
        <w:rPr>
          <w:rFonts w:ascii="Times New Roman" w:hAnsi="Times New Roman"/>
          <w:color w:val="FF0000"/>
        </w:rPr>
      </w:pPr>
      <w:r w:rsidRPr="00621CB0">
        <w:rPr>
          <w:rFonts w:ascii="Times New Roman" w:hAnsi="Times New Roman"/>
          <w:color w:val="FF0000"/>
        </w:rPr>
        <w:t xml:space="preserve">                                                                                                                           </w:t>
      </w:r>
    </w:p>
    <w:bookmarkEnd w:id="11"/>
    <w:p w:rsidR="00303EF3" w:rsidRPr="00621CB0" w:rsidRDefault="00303EF3" w:rsidP="00655449">
      <w:pPr>
        <w:shd w:val="clear" w:color="auto" w:fill="FFFFFF"/>
        <w:spacing w:after="0" w:line="240" w:lineRule="auto"/>
        <w:ind w:firstLine="708"/>
        <w:jc w:val="both"/>
        <w:rPr>
          <w:rFonts w:ascii="Times New Roman" w:hAnsi="Times New Roman"/>
          <w:sz w:val="28"/>
          <w:szCs w:val="28"/>
          <w:lang w:eastAsia="ru-RU"/>
        </w:rPr>
      </w:pPr>
      <w:r w:rsidRPr="00621CB0">
        <w:rPr>
          <w:rFonts w:ascii="Times New Roman" w:hAnsi="Times New Roman"/>
          <w:sz w:val="28"/>
          <w:szCs w:val="28"/>
          <w:lang w:eastAsia="ru-RU"/>
        </w:rPr>
        <w:t>- комунальний заклад „Млинівський центр дозвілляˮ, до складу якого входять 1 Млинівський центр дозвілля, 7 будинків культури та 12 клубів;</w:t>
      </w:r>
    </w:p>
    <w:p w:rsidR="00303EF3" w:rsidRPr="00621CB0" w:rsidRDefault="00303EF3" w:rsidP="00655449">
      <w:pPr>
        <w:shd w:val="clear" w:color="auto" w:fill="FFFFFF"/>
        <w:spacing w:after="0" w:line="240" w:lineRule="auto"/>
        <w:ind w:firstLine="708"/>
        <w:jc w:val="both"/>
        <w:rPr>
          <w:rFonts w:ascii="Times New Roman" w:hAnsi="Times New Roman"/>
          <w:sz w:val="28"/>
          <w:szCs w:val="28"/>
          <w:lang w:eastAsia="ru-RU"/>
        </w:rPr>
      </w:pPr>
      <w:r w:rsidRPr="00621CB0">
        <w:rPr>
          <w:rFonts w:ascii="Times New Roman" w:hAnsi="Times New Roman"/>
          <w:sz w:val="28"/>
          <w:szCs w:val="28"/>
          <w:lang w:eastAsia="ru-RU"/>
        </w:rPr>
        <w:t xml:space="preserve"> - комунальний заклад „Центральна бібліотекаˮ, до складу якого входять: 1 центральна бібліотека, 12 публічно-шкільних бібліотек-філій, 2 шкільні бібліотеки-філії ліцеїв та бібліотека-філія для дітей та юнацтва - 1; </w:t>
      </w:r>
    </w:p>
    <w:p w:rsidR="00303EF3" w:rsidRPr="00621CB0" w:rsidRDefault="00303EF3" w:rsidP="00655449">
      <w:pPr>
        <w:shd w:val="clear" w:color="auto" w:fill="FFFFFF"/>
        <w:spacing w:after="0" w:line="240" w:lineRule="auto"/>
        <w:ind w:firstLine="708"/>
        <w:jc w:val="both"/>
        <w:rPr>
          <w:rFonts w:ascii="Times New Roman" w:hAnsi="Times New Roman"/>
          <w:sz w:val="28"/>
          <w:szCs w:val="28"/>
          <w:lang w:eastAsia="ru-RU"/>
        </w:rPr>
      </w:pPr>
      <w:r w:rsidRPr="00621CB0">
        <w:rPr>
          <w:rFonts w:ascii="Times New Roman" w:hAnsi="Times New Roman"/>
          <w:sz w:val="28"/>
          <w:szCs w:val="28"/>
          <w:lang w:eastAsia="ru-RU"/>
        </w:rPr>
        <w:t xml:space="preserve">- комунальний заклад „Млинівський краєзнавчий музейˮ. </w:t>
      </w:r>
    </w:p>
    <w:p w:rsidR="00303EF3" w:rsidRPr="00621CB0" w:rsidRDefault="00303EF3" w:rsidP="00655449">
      <w:pPr>
        <w:shd w:val="clear" w:color="auto" w:fill="FFFFFF"/>
        <w:spacing w:after="0" w:line="240" w:lineRule="auto"/>
        <w:ind w:firstLine="708"/>
        <w:jc w:val="both"/>
        <w:rPr>
          <w:rFonts w:ascii="Times New Roman" w:hAnsi="Times New Roman"/>
          <w:sz w:val="28"/>
          <w:szCs w:val="28"/>
          <w:lang w:eastAsia="ru-RU"/>
        </w:rPr>
      </w:pPr>
      <w:r w:rsidRPr="00621CB0">
        <w:rPr>
          <w:rFonts w:ascii="Times New Roman" w:hAnsi="Times New Roman"/>
          <w:sz w:val="28"/>
          <w:szCs w:val="28"/>
          <w:lang w:val="ru-RU" w:eastAsia="ru-RU"/>
        </w:rPr>
        <w:t xml:space="preserve">На базі закладів комунального закладу „Млинівський центр дозвілляˮ діє 1 зразковий та 3 народних аматорських колективи. </w:t>
      </w:r>
    </w:p>
    <w:p w:rsidR="00303EF3" w:rsidRPr="00655449" w:rsidRDefault="00303EF3" w:rsidP="00655449">
      <w:pPr>
        <w:shd w:val="clear" w:color="auto" w:fill="FFFFFF"/>
        <w:spacing w:after="0" w:line="240" w:lineRule="auto"/>
        <w:ind w:firstLine="567"/>
        <w:jc w:val="both"/>
        <w:rPr>
          <w:rFonts w:ascii="Times New Roman" w:hAnsi="Times New Roman"/>
          <w:sz w:val="28"/>
          <w:szCs w:val="28"/>
        </w:rPr>
      </w:pPr>
      <w:r w:rsidRPr="00621CB0">
        <w:rPr>
          <w:rFonts w:ascii="Times New Roman" w:hAnsi="Times New Roman"/>
          <w:sz w:val="28"/>
          <w:szCs w:val="28"/>
        </w:rPr>
        <w:t>Робота закладів культури спрямована на збереження і розвиток української національної культури, активізації діяльності закладів культури і посилення їх ролі в розгортанні процесів національно-патріотичного виховання в умовах російсько-української війни.</w:t>
      </w:r>
      <w:r w:rsidRPr="00655449">
        <w:rPr>
          <w:rFonts w:ascii="Times New Roman" w:hAnsi="Times New Roman"/>
          <w:sz w:val="28"/>
          <w:szCs w:val="28"/>
        </w:rPr>
        <w:t xml:space="preserve">  </w:t>
      </w:r>
    </w:p>
    <w:p w:rsidR="00303EF3" w:rsidRPr="00C017BC" w:rsidRDefault="00303EF3" w:rsidP="00621CB0">
      <w:pPr>
        <w:shd w:val="clear" w:color="auto" w:fill="FFFFFF"/>
        <w:jc w:val="both"/>
        <w:rPr>
          <w:rFonts w:ascii="Times New Roman" w:hAnsi="Times New Roman"/>
          <w:sz w:val="28"/>
          <w:szCs w:val="28"/>
        </w:rPr>
      </w:pPr>
    </w:p>
    <w:p w:rsidR="00303EF3" w:rsidRDefault="00303EF3" w:rsidP="00C017BC">
      <w:pPr>
        <w:ind w:left="567"/>
        <w:jc w:val="both"/>
        <w:rPr>
          <w:rFonts w:ascii="Times New Roman" w:hAnsi="Times New Roman"/>
          <w:b/>
          <w:i/>
          <w:sz w:val="28"/>
          <w:szCs w:val="28"/>
        </w:rPr>
      </w:pPr>
      <w:r>
        <w:rPr>
          <w:rFonts w:ascii="Times New Roman" w:hAnsi="Times New Roman"/>
          <w:b/>
          <w:i/>
          <w:sz w:val="28"/>
          <w:szCs w:val="28"/>
        </w:rPr>
        <w:t xml:space="preserve"> Охорона здоров</w:t>
      </w:r>
      <w:r w:rsidRPr="00061B6A">
        <w:rPr>
          <w:rFonts w:ascii="Times New Roman" w:hAnsi="Times New Roman"/>
          <w:b/>
          <w:i/>
          <w:sz w:val="28"/>
          <w:szCs w:val="28"/>
        </w:rPr>
        <w:t>’</w:t>
      </w:r>
      <w:r>
        <w:rPr>
          <w:rFonts w:ascii="Times New Roman" w:hAnsi="Times New Roman"/>
          <w:b/>
          <w:i/>
          <w:sz w:val="28"/>
          <w:szCs w:val="28"/>
        </w:rPr>
        <w:t>я</w:t>
      </w:r>
    </w:p>
    <w:p w:rsidR="00303EF3" w:rsidRPr="00621CB0" w:rsidRDefault="00303EF3" w:rsidP="00061B6A">
      <w:pPr>
        <w:pStyle w:val="31"/>
        <w:spacing w:before="0" w:line="240" w:lineRule="auto"/>
        <w:ind w:firstLine="520"/>
        <w:rPr>
          <w:sz w:val="28"/>
          <w:szCs w:val="28"/>
        </w:rPr>
      </w:pPr>
      <w:r w:rsidRPr="00621CB0">
        <w:rPr>
          <w:sz w:val="28"/>
          <w:szCs w:val="28"/>
        </w:rPr>
        <w:t xml:space="preserve">Медичну допомогу населенню на </w:t>
      </w:r>
      <w:r w:rsidRPr="00621CB0">
        <w:rPr>
          <w:b/>
          <w:bCs/>
          <w:sz w:val="28"/>
          <w:szCs w:val="28"/>
        </w:rPr>
        <w:t>первинному</w:t>
      </w:r>
      <w:r w:rsidRPr="00621CB0">
        <w:rPr>
          <w:sz w:val="28"/>
          <w:szCs w:val="28"/>
        </w:rPr>
        <w:t xml:space="preserve"> рівні надає комунальне некомерційне підприємство «Млинівський центр первинної медико-санітарної допомоги», в структуру якого входять:</w:t>
      </w:r>
    </w:p>
    <w:p w:rsidR="00303EF3" w:rsidRPr="00621CB0" w:rsidRDefault="00303EF3" w:rsidP="003F5506">
      <w:pPr>
        <w:pStyle w:val="31"/>
        <w:numPr>
          <w:ilvl w:val="0"/>
          <w:numId w:val="10"/>
        </w:numPr>
        <w:spacing w:before="0" w:line="240" w:lineRule="auto"/>
        <w:ind w:left="0" w:firstLine="0"/>
        <w:jc w:val="center"/>
        <w:rPr>
          <w:bCs/>
          <w:lang w:eastAsia="uk-UA"/>
        </w:rPr>
      </w:pPr>
    </w:p>
    <w:p w:rsidR="00303EF3" w:rsidRDefault="00303EF3" w:rsidP="003F5506">
      <w:pPr>
        <w:pStyle w:val="31"/>
        <w:numPr>
          <w:ilvl w:val="0"/>
          <w:numId w:val="10"/>
        </w:numPr>
        <w:spacing w:before="0" w:line="240" w:lineRule="auto"/>
        <w:ind w:left="0" w:firstLine="0"/>
        <w:jc w:val="center"/>
        <w:rPr>
          <w:b/>
          <w:bCs/>
          <w:sz w:val="28"/>
          <w:szCs w:val="28"/>
          <w:lang w:eastAsia="uk-UA"/>
        </w:rPr>
        <w:sectPr w:rsidR="00303EF3" w:rsidSect="00575E42">
          <w:pgSz w:w="11906" w:h="16838"/>
          <w:pgMar w:top="567" w:right="851" w:bottom="567" w:left="1418" w:header="680" w:footer="680" w:gutter="0"/>
          <w:cols w:space="708"/>
          <w:titlePg/>
          <w:docGrid w:linePitch="360"/>
        </w:sectPr>
      </w:pPr>
    </w:p>
    <w:p w:rsidR="00303EF3" w:rsidRPr="003F5506" w:rsidRDefault="00303EF3" w:rsidP="003F5506">
      <w:pPr>
        <w:pStyle w:val="31"/>
        <w:numPr>
          <w:ilvl w:val="0"/>
          <w:numId w:val="10"/>
        </w:numPr>
        <w:spacing w:before="0" w:line="240" w:lineRule="auto"/>
        <w:ind w:left="0" w:firstLine="0"/>
        <w:jc w:val="center"/>
        <w:rPr>
          <w:bCs/>
          <w:lang w:eastAsia="uk-UA"/>
        </w:rPr>
      </w:pPr>
      <w:r w:rsidRPr="00061B6A">
        <w:rPr>
          <w:b/>
          <w:bCs/>
          <w:sz w:val="28"/>
          <w:szCs w:val="28"/>
          <w:lang w:eastAsia="uk-UA"/>
        </w:rPr>
        <w:lastRenderedPageBreak/>
        <w:t>Заклади первинної ланки медичної допомоги</w:t>
      </w:r>
      <w:r>
        <w:rPr>
          <w:b/>
          <w:bCs/>
          <w:sz w:val="28"/>
          <w:szCs w:val="28"/>
          <w:lang w:eastAsia="uk-UA"/>
        </w:rPr>
        <w:br/>
      </w:r>
      <w:r>
        <w:rPr>
          <w:bCs/>
          <w:lang w:eastAsia="uk-UA"/>
        </w:rPr>
        <w:t xml:space="preserve">                                                                                                                                                                                                                                           Таблиця 5</w:t>
      </w:r>
      <w:r w:rsidRPr="003F5506">
        <w:rPr>
          <w:bCs/>
        </w:rPr>
        <w:t xml:space="preserve">       </w:t>
      </w:r>
      <w:r w:rsidRPr="003F5506">
        <w:rPr>
          <w:lang w:eastAsia="zh-CN"/>
        </w:rPr>
        <w:t xml:space="preserve">                                                                                  </w:t>
      </w:r>
    </w:p>
    <w:tbl>
      <w:tblPr>
        <w:tblW w:w="473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8"/>
        <w:gridCol w:w="2403"/>
        <w:gridCol w:w="2726"/>
        <w:gridCol w:w="3425"/>
        <w:gridCol w:w="3124"/>
        <w:gridCol w:w="2690"/>
      </w:tblGrid>
      <w:tr w:rsidR="00303EF3" w:rsidRPr="00621CB0" w:rsidTr="004578E7">
        <w:trPr>
          <w:trHeight w:val="485"/>
          <w:jc w:val="center"/>
        </w:trPr>
        <w:tc>
          <w:tcPr>
            <w:tcW w:w="235" w:type="pct"/>
            <w:vMerge w:val="restart"/>
            <w:vAlign w:val="center"/>
          </w:tcPr>
          <w:p w:rsidR="00303EF3" w:rsidRPr="00621CB0" w:rsidRDefault="00303EF3" w:rsidP="003F5506">
            <w:pPr>
              <w:contextualSpacing/>
              <w:jc w:val="center"/>
              <w:rPr>
                <w:rFonts w:ascii="Times New Roman" w:hAnsi="Times New Roman"/>
                <w:b/>
                <w:sz w:val="20"/>
                <w:szCs w:val="20"/>
              </w:rPr>
            </w:pPr>
            <w:r w:rsidRPr="00621CB0">
              <w:rPr>
                <w:rFonts w:ascii="Times New Roman" w:hAnsi="Times New Roman"/>
                <w:b/>
                <w:sz w:val="20"/>
                <w:szCs w:val="20"/>
                <w:lang w:val="en-US"/>
              </w:rPr>
              <w:t>№ з/п</w:t>
            </w:r>
          </w:p>
        </w:tc>
        <w:tc>
          <w:tcPr>
            <w:tcW w:w="797" w:type="pct"/>
            <w:vMerge w:val="restart"/>
            <w:vAlign w:val="center"/>
          </w:tcPr>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b/>
                <w:sz w:val="24"/>
                <w:szCs w:val="24"/>
              </w:rPr>
              <w:t>Територія обслуговування (район, місто, ТГ)</w:t>
            </w:r>
          </w:p>
        </w:tc>
        <w:tc>
          <w:tcPr>
            <w:tcW w:w="904" w:type="pct"/>
            <w:vMerge w:val="restart"/>
            <w:vAlign w:val="center"/>
          </w:tcPr>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b/>
                <w:sz w:val="24"/>
                <w:szCs w:val="24"/>
              </w:rPr>
              <w:t>Назва закладу</w:t>
            </w:r>
          </w:p>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b/>
                <w:sz w:val="24"/>
                <w:szCs w:val="24"/>
              </w:rPr>
              <w:t>(ПМСД, БЛІЛ тощо)</w:t>
            </w:r>
          </w:p>
        </w:tc>
        <w:tc>
          <w:tcPr>
            <w:tcW w:w="3064" w:type="pct"/>
            <w:gridSpan w:val="3"/>
            <w:vAlign w:val="center"/>
          </w:tcPr>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b/>
                <w:sz w:val="24"/>
                <w:szCs w:val="24"/>
              </w:rPr>
              <w:t>Структурні підрозділи закладу охорони здоров’я (перерахувати)</w:t>
            </w:r>
          </w:p>
        </w:tc>
      </w:tr>
      <w:tr w:rsidR="00303EF3" w:rsidRPr="00621CB0" w:rsidTr="004578E7">
        <w:trPr>
          <w:trHeight w:val="485"/>
          <w:jc w:val="center"/>
        </w:trPr>
        <w:tc>
          <w:tcPr>
            <w:tcW w:w="235" w:type="pct"/>
            <w:vMerge/>
            <w:vAlign w:val="center"/>
          </w:tcPr>
          <w:p w:rsidR="00303EF3" w:rsidRPr="00621CB0" w:rsidRDefault="00303EF3" w:rsidP="003F5506">
            <w:pPr>
              <w:contextualSpacing/>
              <w:jc w:val="center"/>
              <w:rPr>
                <w:rFonts w:ascii="Times New Roman" w:hAnsi="Times New Roman"/>
                <w:b/>
                <w:sz w:val="20"/>
                <w:szCs w:val="20"/>
              </w:rPr>
            </w:pPr>
          </w:p>
        </w:tc>
        <w:tc>
          <w:tcPr>
            <w:tcW w:w="797" w:type="pct"/>
            <w:vMerge/>
            <w:vAlign w:val="center"/>
          </w:tcPr>
          <w:p w:rsidR="00303EF3" w:rsidRPr="00621CB0" w:rsidRDefault="00303EF3" w:rsidP="00655449">
            <w:pPr>
              <w:contextualSpacing/>
              <w:jc w:val="center"/>
              <w:rPr>
                <w:rFonts w:ascii="Times New Roman" w:hAnsi="Times New Roman"/>
                <w:b/>
                <w:sz w:val="24"/>
                <w:szCs w:val="24"/>
              </w:rPr>
            </w:pPr>
          </w:p>
        </w:tc>
        <w:tc>
          <w:tcPr>
            <w:tcW w:w="904" w:type="pct"/>
            <w:vMerge/>
            <w:vAlign w:val="center"/>
          </w:tcPr>
          <w:p w:rsidR="00303EF3" w:rsidRPr="00621CB0" w:rsidRDefault="00303EF3" w:rsidP="00655449">
            <w:pPr>
              <w:contextualSpacing/>
              <w:jc w:val="center"/>
              <w:rPr>
                <w:rFonts w:ascii="Times New Roman" w:hAnsi="Times New Roman"/>
                <w:b/>
                <w:sz w:val="24"/>
                <w:szCs w:val="24"/>
              </w:rPr>
            </w:pPr>
          </w:p>
        </w:tc>
        <w:tc>
          <w:tcPr>
            <w:tcW w:w="1136" w:type="pct"/>
            <w:vAlign w:val="center"/>
          </w:tcPr>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b/>
                <w:sz w:val="24"/>
                <w:szCs w:val="24"/>
              </w:rPr>
              <w:t>ЛА ЗПСМ (повна назва та юридична адреса)</w:t>
            </w:r>
          </w:p>
        </w:tc>
        <w:tc>
          <w:tcPr>
            <w:tcW w:w="1036" w:type="pct"/>
            <w:vAlign w:val="center"/>
          </w:tcPr>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b/>
                <w:sz w:val="24"/>
                <w:szCs w:val="24"/>
              </w:rPr>
              <w:t>ФАП (повна назва та юридична адреса)</w:t>
            </w:r>
          </w:p>
        </w:tc>
        <w:tc>
          <w:tcPr>
            <w:tcW w:w="892" w:type="pct"/>
            <w:vAlign w:val="center"/>
          </w:tcPr>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b/>
                <w:sz w:val="24"/>
                <w:szCs w:val="24"/>
              </w:rPr>
              <w:t>МПТБ (повна назва та юридична адреса)</w:t>
            </w:r>
          </w:p>
        </w:tc>
      </w:tr>
      <w:tr w:rsidR="00303EF3" w:rsidRPr="00621CB0" w:rsidTr="004578E7">
        <w:trPr>
          <w:jc w:val="center"/>
        </w:trPr>
        <w:tc>
          <w:tcPr>
            <w:tcW w:w="235" w:type="pct"/>
          </w:tcPr>
          <w:p w:rsidR="00303EF3" w:rsidRPr="00621CB0" w:rsidRDefault="00303EF3" w:rsidP="003F5506">
            <w:pPr>
              <w:contextualSpacing/>
              <w:rPr>
                <w:rFonts w:ascii="Times New Roman" w:hAnsi="Times New Roman"/>
                <w:sz w:val="20"/>
                <w:szCs w:val="20"/>
              </w:rPr>
            </w:pPr>
            <w:r w:rsidRPr="00621CB0">
              <w:rPr>
                <w:rFonts w:ascii="Times New Roman" w:hAnsi="Times New Roman"/>
                <w:sz w:val="20"/>
                <w:szCs w:val="20"/>
              </w:rPr>
              <w:t>1</w:t>
            </w:r>
          </w:p>
        </w:tc>
        <w:tc>
          <w:tcPr>
            <w:tcW w:w="797" w:type="pct"/>
          </w:tcPr>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b/>
                <w:sz w:val="24"/>
                <w:szCs w:val="24"/>
              </w:rPr>
              <w:t>Млинівська ТГ</w:t>
            </w:r>
          </w:p>
        </w:tc>
        <w:tc>
          <w:tcPr>
            <w:tcW w:w="904" w:type="pct"/>
          </w:tcPr>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b/>
                <w:sz w:val="24"/>
                <w:szCs w:val="24"/>
              </w:rPr>
              <w:t>КНП «Млинівський центр ПМСД»</w:t>
            </w:r>
          </w:p>
        </w:tc>
        <w:tc>
          <w:tcPr>
            <w:tcW w:w="1136" w:type="pct"/>
          </w:tcPr>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b/>
                <w:sz w:val="24"/>
                <w:szCs w:val="24"/>
              </w:rPr>
              <w:t>ЛАЗПСМ</w:t>
            </w:r>
          </w:p>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b/>
                <w:sz w:val="24"/>
                <w:szCs w:val="24"/>
              </w:rPr>
              <w:t xml:space="preserve"> с-ще.Млинів №1</w:t>
            </w:r>
          </w:p>
          <w:p w:rsidR="00303EF3" w:rsidRPr="00621CB0" w:rsidRDefault="00303EF3" w:rsidP="00655449">
            <w:pPr>
              <w:contextualSpacing/>
              <w:jc w:val="center"/>
              <w:rPr>
                <w:rFonts w:ascii="Times New Roman" w:hAnsi="Times New Roman"/>
                <w:color w:val="000000"/>
                <w:spacing w:val="3"/>
                <w:sz w:val="24"/>
                <w:szCs w:val="24"/>
                <w:lang w:eastAsia="zh-CN"/>
              </w:rPr>
            </w:pPr>
            <w:r w:rsidRPr="00621CB0">
              <w:rPr>
                <w:rFonts w:ascii="Times New Roman" w:hAnsi="Times New Roman"/>
                <w:b/>
                <w:color w:val="000000"/>
                <w:spacing w:val="3"/>
                <w:sz w:val="24"/>
                <w:szCs w:val="24"/>
                <w:lang w:eastAsia="zh-CN"/>
              </w:rPr>
              <w:t>с-ще</w:t>
            </w:r>
            <w:r w:rsidRPr="00621CB0">
              <w:rPr>
                <w:rFonts w:ascii="Times New Roman" w:hAnsi="Times New Roman"/>
                <w:color w:val="000000"/>
                <w:spacing w:val="3"/>
                <w:sz w:val="24"/>
                <w:szCs w:val="24"/>
                <w:lang w:eastAsia="zh-CN"/>
              </w:rPr>
              <w:t xml:space="preserve"> Млинів вул.</w:t>
            </w:r>
          </w:p>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color w:val="000000"/>
                <w:spacing w:val="3"/>
                <w:sz w:val="24"/>
                <w:szCs w:val="24"/>
                <w:lang w:eastAsia="zh-CN"/>
              </w:rPr>
              <w:t>С. Бандери 18</w:t>
            </w:r>
          </w:p>
          <w:p w:rsidR="00303EF3" w:rsidRPr="00621CB0" w:rsidRDefault="00303EF3" w:rsidP="00655449">
            <w:pPr>
              <w:contextualSpacing/>
              <w:jc w:val="center"/>
              <w:rPr>
                <w:rFonts w:ascii="Times New Roman" w:hAnsi="Times New Roman"/>
                <w:b/>
                <w:sz w:val="24"/>
                <w:szCs w:val="24"/>
              </w:rPr>
            </w:pPr>
          </w:p>
        </w:tc>
        <w:tc>
          <w:tcPr>
            <w:tcW w:w="1036" w:type="pct"/>
          </w:tcPr>
          <w:p w:rsidR="00303EF3" w:rsidRPr="00621CB0" w:rsidRDefault="00303EF3" w:rsidP="00655449">
            <w:pPr>
              <w:contextualSpacing/>
              <w:jc w:val="center"/>
              <w:rPr>
                <w:rFonts w:ascii="Times New Roman" w:hAnsi="Times New Roman"/>
                <w:b/>
                <w:sz w:val="24"/>
                <w:szCs w:val="24"/>
              </w:rPr>
            </w:pPr>
          </w:p>
        </w:tc>
        <w:tc>
          <w:tcPr>
            <w:tcW w:w="892" w:type="pct"/>
          </w:tcPr>
          <w:p w:rsidR="00303EF3" w:rsidRPr="00621CB0" w:rsidRDefault="00303EF3" w:rsidP="00655449">
            <w:pPr>
              <w:contextualSpacing/>
              <w:jc w:val="center"/>
              <w:rPr>
                <w:rFonts w:ascii="Times New Roman" w:hAnsi="Times New Roman"/>
                <w:b/>
                <w:sz w:val="24"/>
                <w:szCs w:val="24"/>
              </w:rPr>
            </w:pPr>
          </w:p>
        </w:tc>
      </w:tr>
      <w:tr w:rsidR="00303EF3" w:rsidRPr="00621CB0" w:rsidTr="004578E7">
        <w:trPr>
          <w:jc w:val="center"/>
        </w:trPr>
        <w:tc>
          <w:tcPr>
            <w:tcW w:w="235" w:type="pct"/>
          </w:tcPr>
          <w:p w:rsidR="00303EF3" w:rsidRPr="00621CB0" w:rsidRDefault="00303EF3" w:rsidP="003F5506">
            <w:pPr>
              <w:contextualSpacing/>
              <w:rPr>
                <w:rFonts w:ascii="Times New Roman" w:hAnsi="Times New Roman"/>
                <w:b/>
                <w:sz w:val="20"/>
                <w:szCs w:val="20"/>
              </w:rPr>
            </w:pPr>
          </w:p>
        </w:tc>
        <w:tc>
          <w:tcPr>
            <w:tcW w:w="797" w:type="pct"/>
          </w:tcPr>
          <w:p w:rsidR="00303EF3" w:rsidRPr="00621CB0" w:rsidRDefault="00303EF3" w:rsidP="00655449">
            <w:pPr>
              <w:contextualSpacing/>
              <w:jc w:val="center"/>
              <w:rPr>
                <w:rFonts w:ascii="Times New Roman" w:hAnsi="Times New Roman"/>
                <w:b/>
                <w:sz w:val="24"/>
                <w:szCs w:val="24"/>
              </w:rPr>
            </w:pPr>
          </w:p>
        </w:tc>
        <w:tc>
          <w:tcPr>
            <w:tcW w:w="904" w:type="pct"/>
          </w:tcPr>
          <w:p w:rsidR="00303EF3" w:rsidRPr="00621CB0" w:rsidRDefault="00303EF3" w:rsidP="00655449">
            <w:pPr>
              <w:contextualSpacing/>
              <w:jc w:val="center"/>
              <w:rPr>
                <w:rFonts w:ascii="Times New Roman" w:hAnsi="Times New Roman"/>
                <w:b/>
                <w:sz w:val="24"/>
                <w:szCs w:val="24"/>
              </w:rPr>
            </w:pPr>
          </w:p>
        </w:tc>
        <w:tc>
          <w:tcPr>
            <w:tcW w:w="1136" w:type="pct"/>
          </w:tcPr>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b/>
                <w:sz w:val="24"/>
                <w:szCs w:val="24"/>
              </w:rPr>
              <w:t xml:space="preserve">ЛАЗПСМ </w:t>
            </w:r>
          </w:p>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b/>
                <w:sz w:val="24"/>
                <w:szCs w:val="24"/>
              </w:rPr>
              <w:t>с-ще.Млинів №2</w:t>
            </w:r>
          </w:p>
          <w:p w:rsidR="00303EF3" w:rsidRPr="00621CB0" w:rsidRDefault="00303EF3" w:rsidP="00655449">
            <w:pPr>
              <w:contextualSpacing/>
              <w:jc w:val="center"/>
              <w:rPr>
                <w:rFonts w:ascii="Times New Roman" w:hAnsi="Times New Roman"/>
                <w:color w:val="000000"/>
                <w:spacing w:val="3"/>
                <w:sz w:val="24"/>
                <w:szCs w:val="24"/>
                <w:lang w:eastAsia="zh-CN"/>
              </w:rPr>
            </w:pPr>
            <w:r w:rsidRPr="00621CB0">
              <w:rPr>
                <w:rFonts w:ascii="Times New Roman" w:hAnsi="Times New Roman"/>
                <w:color w:val="000000"/>
                <w:spacing w:val="3"/>
                <w:sz w:val="24"/>
                <w:szCs w:val="24"/>
                <w:lang w:eastAsia="zh-CN"/>
              </w:rPr>
              <w:t>с</w:t>
            </w:r>
            <w:r>
              <w:rPr>
                <w:rFonts w:ascii="Times New Roman" w:hAnsi="Times New Roman"/>
                <w:color w:val="000000"/>
                <w:spacing w:val="3"/>
                <w:sz w:val="24"/>
                <w:szCs w:val="24"/>
                <w:lang w:eastAsia="zh-CN"/>
              </w:rPr>
              <w:t>-ще</w:t>
            </w:r>
            <w:r w:rsidRPr="00621CB0">
              <w:rPr>
                <w:rFonts w:ascii="Times New Roman" w:hAnsi="Times New Roman"/>
                <w:color w:val="000000"/>
                <w:spacing w:val="3"/>
                <w:sz w:val="24"/>
                <w:szCs w:val="24"/>
                <w:lang w:eastAsia="zh-CN"/>
              </w:rPr>
              <w:t>. Млинів вул.</w:t>
            </w:r>
          </w:p>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color w:val="000000"/>
                <w:spacing w:val="3"/>
                <w:sz w:val="24"/>
                <w:szCs w:val="24"/>
                <w:lang w:eastAsia="zh-CN"/>
              </w:rPr>
              <w:t>С. Бандери 18</w:t>
            </w:r>
          </w:p>
          <w:p w:rsidR="00303EF3" w:rsidRPr="00621CB0" w:rsidRDefault="00303EF3" w:rsidP="00655449">
            <w:pPr>
              <w:contextualSpacing/>
              <w:jc w:val="center"/>
              <w:rPr>
                <w:rFonts w:ascii="Times New Roman" w:hAnsi="Times New Roman"/>
                <w:b/>
                <w:sz w:val="24"/>
                <w:szCs w:val="24"/>
              </w:rPr>
            </w:pPr>
          </w:p>
        </w:tc>
        <w:tc>
          <w:tcPr>
            <w:tcW w:w="1036" w:type="pct"/>
          </w:tcPr>
          <w:p w:rsidR="00303EF3" w:rsidRPr="00621CB0" w:rsidRDefault="00303EF3" w:rsidP="00655449">
            <w:pPr>
              <w:contextualSpacing/>
              <w:jc w:val="center"/>
              <w:rPr>
                <w:rFonts w:ascii="Times New Roman" w:hAnsi="Times New Roman"/>
                <w:b/>
                <w:sz w:val="24"/>
                <w:szCs w:val="24"/>
              </w:rPr>
            </w:pPr>
          </w:p>
        </w:tc>
        <w:tc>
          <w:tcPr>
            <w:tcW w:w="892" w:type="pct"/>
          </w:tcPr>
          <w:p w:rsidR="00303EF3" w:rsidRPr="00621CB0" w:rsidRDefault="00303EF3" w:rsidP="00655449">
            <w:pPr>
              <w:contextualSpacing/>
              <w:jc w:val="center"/>
              <w:rPr>
                <w:rFonts w:ascii="Times New Roman" w:hAnsi="Times New Roman"/>
                <w:b/>
                <w:sz w:val="24"/>
                <w:szCs w:val="24"/>
              </w:rPr>
            </w:pPr>
          </w:p>
        </w:tc>
      </w:tr>
      <w:tr w:rsidR="00303EF3" w:rsidRPr="00621CB0" w:rsidTr="004578E7">
        <w:trPr>
          <w:jc w:val="center"/>
        </w:trPr>
        <w:tc>
          <w:tcPr>
            <w:tcW w:w="235" w:type="pct"/>
          </w:tcPr>
          <w:p w:rsidR="00303EF3" w:rsidRPr="00621CB0" w:rsidRDefault="00303EF3" w:rsidP="003F5506">
            <w:pPr>
              <w:contextualSpacing/>
              <w:rPr>
                <w:rFonts w:ascii="Times New Roman" w:hAnsi="Times New Roman"/>
                <w:b/>
                <w:sz w:val="20"/>
                <w:szCs w:val="20"/>
              </w:rPr>
            </w:pPr>
          </w:p>
        </w:tc>
        <w:tc>
          <w:tcPr>
            <w:tcW w:w="797" w:type="pct"/>
          </w:tcPr>
          <w:p w:rsidR="00303EF3" w:rsidRPr="00621CB0" w:rsidRDefault="00303EF3" w:rsidP="00655449">
            <w:pPr>
              <w:contextualSpacing/>
              <w:jc w:val="center"/>
              <w:rPr>
                <w:rFonts w:ascii="Times New Roman" w:hAnsi="Times New Roman"/>
                <w:b/>
                <w:sz w:val="24"/>
                <w:szCs w:val="24"/>
              </w:rPr>
            </w:pPr>
          </w:p>
        </w:tc>
        <w:tc>
          <w:tcPr>
            <w:tcW w:w="904" w:type="pct"/>
          </w:tcPr>
          <w:p w:rsidR="00303EF3" w:rsidRPr="00621CB0" w:rsidRDefault="00303EF3" w:rsidP="00655449">
            <w:pPr>
              <w:contextualSpacing/>
              <w:jc w:val="center"/>
              <w:rPr>
                <w:rFonts w:ascii="Times New Roman" w:hAnsi="Times New Roman"/>
                <w:b/>
                <w:sz w:val="24"/>
                <w:szCs w:val="24"/>
              </w:rPr>
            </w:pPr>
          </w:p>
        </w:tc>
        <w:tc>
          <w:tcPr>
            <w:tcW w:w="1136" w:type="pct"/>
          </w:tcPr>
          <w:p w:rsidR="00303EF3" w:rsidRPr="00621CB0" w:rsidRDefault="00303EF3" w:rsidP="00655449">
            <w:pPr>
              <w:contextualSpacing/>
              <w:jc w:val="center"/>
              <w:rPr>
                <w:rFonts w:ascii="Times New Roman" w:hAnsi="Times New Roman"/>
                <w:b/>
                <w:sz w:val="24"/>
                <w:szCs w:val="24"/>
              </w:rPr>
            </w:pPr>
          </w:p>
        </w:tc>
        <w:tc>
          <w:tcPr>
            <w:tcW w:w="1036" w:type="pct"/>
          </w:tcPr>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b/>
                <w:sz w:val="24"/>
                <w:szCs w:val="24"/>
              </w:rPr>
              <w:t>ФП</w:t>
            </w:r>
          </w:p>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b/>
                <w:sz w:val="24"/>
                <w:szCs w:val="24"/>
              </w:rPr>
              <w:t>с.Добрятин</w:t>
            </w:r>
          </w:p>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color w:val="000000"/>
                <w:spacing w:val="3"/>
                <w:sz w:val="24"/>
                <w:szCs w:val="24"/>
                <w:lang w:eastAsia="zh-CN"/>
              </w:rPr>
              <w:t>с.Добрятин вул.Молодіжна,5</w:t>
            </w:r>
          </w:p>
        </w:tc>
        <w:tc>
          <w:tcPr>
            <w:tcW w:w="892" w:type="pct"/>
          </w:tcPr>
          <w:p w:rsidR="00303EF3" w:rsidRPr="00621CB0" w:rsidRDefault="00303EF3" w:rsidP="00655449">
            <w:pPr>
              <w:contextualSpacing/>
              <w:jc w:val="center"/>
              <w:rPr>
                <w:rFonts w:ascii="Times New Roman" w:hAnsi="Times New Roman"/>
                <w:b/>
                <w:sz w:val="24"/>
                <w:szCs w:val="24"/>
              </w:rPr>
            </w:pPr>
          </w:p>
        </w:tc>
      </w:tr>
      <w:tr w:rsidR="00303EF3" w:rsidRPr="00621CB0" w:rsidTr="004578E7">
        <w:trPr>
          <w:jc w:val="center"/>
        </w:trPr>
        <w:tc>
          <w:tcPr>
            <w:tcW w:w="235" w:type="pct"/>
          </w:tcPr>
          <w:p w:rsidR="00303EF3" w:rsidRPr="00621CB0" w:rsidRDefault="00303EF3" w:rsidP="003F5506">
            <w:pPr>
              <w:contextualSpacing/>
              <w:rPr>
                <w:rFonts w:ascii="Times New Roman" w:hAnsi="Times New Roman"/>
                <w:b/>
                <w:sz w:val="20"/>
                <w:szCs w:val="20"/>
              </w:rPr>
            </w:pPr>
          </w:p>
        </w:tc>
        <w:tc>
          <w:tcPr>
            <w:tcW w:w="797" w:type="pct"/>
          </w:tcPr>
          <w:p w:rsidR="00303EF3" w:rsidRPr="00621CB0" w:rsidRDefault="00303EF3" w:rsidP="00655449">
            <w:pPr>
              <w:contextualSpacing/>
              <w:jc w:val="center"/>
              <w:rPr>
                <w:rFonts w:ascii="Times New Roman" w:hAnsi="Times New Roman"/>
                <w:b/>
                <w:sz w:val="24"/>
                <w:szCs w:val="24"/>
              </w:rPr>
            </w:pPr>
          </w:p>
        </w:tc>
        <w:tc>
          <w:tcPr>
            <w:tcW w:w="904" w:type="pct"/>
          </w:tcPr>
          <w:p w:rsidR="00303EF3" w:rsidRPr="00621CB0" w:rsidRDefault="00303EF3" w:rsidP="00655449">
            <w:pPr>
              <w:contextualSpacing/>
              <w:jc w:val="center"/>
              <w:rPr>
                <w:rFonts w:ascii="Times New Roman" w:hAnsi="Times New Roman"/>
                <w:b/>
                <w:sz w:val="24"/>
                <w:szCs w:val="24"/>
              </w:rPr>
            </w:pPr>
          </w:p>
        </w:tc>
        <w:tc>
          <w:tcPr>
            <w:tcW w:w="1136" w:type="pct"/>
          </w:tcPr>
          <w:p w:rsidR="00303EF3" w:rsidRPr="00621CB0" w:rsidRDefault="00303EF3" w:rsidP="00655449">
            <w:pPr>
              <w:contextualSpacing/>
              <w:jc w:val="center"/>
              <w:rPr>
                <w:rFonts w:ascii="Times New Roman" w:hAnsi="Times New Roman"/>
                <w:b/>
                <w:sz w:val="24"/>
                <w:szCs w:val="24"/>
              </w:rPr>
            </w:pPr>
          </w:p>
        </w:tc>
        <w:tc>
          <w:tcPr>
            <w:tcW w:w="1036" w:type="pct"/>
          </w:tcPr>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b/>
                <w:sz w:val="24"/>
                <w:szCs w:val="24"/>
              </w:rPr>
              <w:t>ФП с.Перевередів</w:t>
            </w:r>
          </w:p>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color w:val="000000"/>
                <w:spacing w:val="3"/>
                <w:sz w:val="24"/>
                <w:szCs w:val="24"/>
                <w:lang w:eastAsia="zh-CN"/>
              </w:rPr>
              <w:t>с.Перевередів вул.Кленова,1</w:t>
            </w:r>
          </w:p>
        </w:tc>
        <w:tc>
          <w:tcPr>
            <w:tcW w:w="892" w:type="pct"/>
          </w:tcPr>
          <w:p w:rsidR="00303EF3" w:rsidRPr="00621CB0" w:rsidRDefault="00303EF3" w:rsidP="00655449">
            <w:pPr>
              <w:contextualSpacing/>
              <w:jc w:val="center"/>
              <w:rPr>
                <w:rFonts w:ascii="Times New Roman" w:hAnsi="Times New Roman"/>
                <w:b/>
                <w:sz w:val="24"/>
                <w:szCs w:val="24"/>
              </w:rPr>
            </w:pPr>
          </w:p>
        </w:tc>
      </w:tr>
      <w:tr w:rsidR="00303EF3" w:rsidRPr="00621CB0" w:rsidTr="004578E7">
        <w:trPr>
          <w:jc w:val="center"/>
        </w:trPr>
        <w:tc>
          <w:tcPr>
            <w:tcW w:w="235" w:type="pct"/>
          </w:tcPr>
          <w:p w:rsidR="00303EF3" w:rsidRPr="00621CB0" w:rsidRDefault="00303EF3" w:rsidP="003F5506">
            <w:pPr>
              <w:contextualSpacing/>
              <w:rPr>
                <w:rFonts w:ascii="Times New Roman" w:hAnsi="Times New Roman"/>
                <w:b/>
                <w:sz w:val="20"/>
                <w:szCs w:val="20"/>
              </w:rPr>
            </w:pPr>
          </w:p>
        </w:tc>
        <w:tc>
          <w:tcPr>
            <w:tcW w:w="797" w:type="pct"/>
          </w:tcPr>
          <w:p w:rsidR="00303EF3" w:rsidRPr="00621CB0" w:rsidRDefault="00303EF3" w:rsidP="00655449">
            <w:pPr>
              <w:contextualSpacing/>
              <w:jc w:val="center"/>
              <w:rPr>
                <w:rFonts w:ascii="Times New Roman" w:hAnsi="Times New Roman"/>
                <w:b/>
                <w:sz w:val="24"/>
                <w:szCs w:val="24"/>
              </w:rPr>
            </w:pPr>
          </w:p>
        </w:tc>
        <w:tc>
          <w:tcPr>
            <w:tcW w:w="904" w:type="pct"/>
          </w:tcPr>
          <w:p w:rsidR="00303EF3" w:rsidRPr="00621CB0" w:rsidRDefault="00303EF3" w:rsidP="00655449">
            <w:pPr>
              <w:contextualSpacing/>
              <w:jc w:val="center"/>
              <w:rPr>
                <w:rFonts w:ascii="Times New Roman" w:hAnsi="Times New Roman"/>
                <w:b/>
                <w:sz w:val="24"/>
                <w:szCs w:val="24"/>
              </w:rPr>
            </w:pPr>
          </w:p>
        </w:tc>
        <w:tc>
          <w:tcPr>
            <w:tcW w:w="1136" w:type="pct"/>
          </w:tcPr>
          <w:p w:rsidR="00303EF3" w:rsidRPr="00621CB0" w:rsidRDefault="00303EF3" w:rsidP="00655449">
            <w:pPr>
              <w:contextualSpacing/>
              <w:jc w:val="center"/>
              <w:rPr>
                <w:rFonts w:ascii="Times New Roman" w:hAnsi="Times New Roman"/>
                <w:b/>
                <w:sz w:val="24"/>
                <w:szCs w:val="24"/>
              </w:rPr>
            </w:pPr>
          </w:p>
        </w:tc>
        <w:tc>
          <w:tcPr>
            <w:tcW w:w="1036" w:type="pct"/>
          </w:tcPr>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b/>
                <w:sz w:val="24"/>
                <w:szCs w:val="24"/>
              </w:rPr>
              <w:t>ФП с.Підгайці</w:t>
            </w:r>
          </w:p>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color w:val="000000"/>
                <w:sz w:val="24"/>
                <w:szCs w:val="24"/>
              </w:rPr>
              <w:t>с.Підгайці вул.Центральна,33а</w:t>
            </w:r>
          </w:p>
        </w:tc>
        <w:tc>
          <w:tcPr>
            <w:tcW w:w="892" w:type="pct"/>
          </w:tcPr>
          <w:p w:rsidR="00303EF3" w:rsidRPr="00621CB0" w:rsidRDefault="00303EF3" w:rsidP="00655449">
            <w:pPr>
              <w:contextualSpacing/>
              <w:jc w:val="center"/>
              <w:rPr>
                <w:rFonts w:ascii="Times New Roman" w:hAnsi="Times New Roman"/>
                <w:b/>
                <w:sz w:val="24"/>
                <w:szCs w:val="24"/>
              </w:rPr>
            </w:pPr>
          </w:p>
        </w:tc>
      </w:tr>
      <w:tr w:rsidR="00303EF3" w:rsidRPr="00621CB0" w:rsidTr="004578E7">
        <w:trPr>
          <w:jc w:val="center"/>
        </w:trPr>
        <w:tc>
          <w:tcPr>
            <w:tcW w:w="235" w:type="pct"/>
          </w:tcPr>
          <w:p w:rsidR="00303EF3" w:rsidRPr="00621CB0" w:rsidRDefault="00303EF3" w:rsidP="003F5506">
            <w:pPr>
              <w:contextualSpacing/>
              <w:rPr>
                <w:rFonts w:ascii="Times New Roman" w:hAnsi="Times New Roman"/>
                <w:b/>
                <w:sz w:val="20"/>
                <w:szCs w:val="20"/>
              </w:rPr>
            </w:pPr>
          </w:p>
        </w:tc>
        <w:tc>
          <w:tcPr>
            <w:tcW w:w="797" w:type="pct"/>
          </w:tcPr>
          <w:p w:rsidR="00303EF3" w:rsidRPr="00621CB0" w:rsidRDefault="00303EF3" w:rsidP="00655449">
            <w:pPr>
              <w:contextualSpacing/>
              <w:jc w:val="center"/>
              <w:rPr>
                <w:rFonts w:ascii="Times New Roman" w:hAnsi="Times New Roman"/>
                <w:b/>
                <w:sz w:val="24"/>
                <w:szCs w:val="24"/>
              </w:rPr>
            </w:pPr>
          </w:p>
        </w:tc>
        <w:tc>
          <w:tcPr>
            <w:tcW w:w="904" w:type="pct"/>
          </w:tcPr>
          <w:p w:rsidR="00303EF3" w:rsidRPr="00621CB0" w:rsidRDefault="00303EF3" w:rsidP="00655449">
            <w:pPr>
              <w:contextualSpacing/>
              <w:jc w:val="center"/>
              <w:rPr>
                <w:rFonts w:ascii="Times New Roman" w:hAnsi="Times New Roman"/>
                <w:b/>
                <w:sz w:val="24"/>
                <w:szCs w:val="24"/>
              </w:rPr>
            </w:pPr>
          </w:p>
        </w:tc>
        <w:tc>
          <w:tcPr>
            <w:tcW w:w="1136" w:type="pct"/>
          </w:tcPr>
          <w:p w:rsidR="00303EF3" w:rsidRPr="00621CB0" w:rsidRDefault="00303EF3" w:rsidP="00655449">
            <w:pPr>
              <w:contextualSpacing/>
              <w:jc w:val="center"/>
              <w:rPr>
                <w:rFonts w:ascii="Times New Roman" w:hAnsi="Times New Roman"/>
                <w:b/>
                <w:sz w:val="24"/>
                <w:szCs w:val="24"/>
              </w:rPr>
            </w:pPr>
          </w:p>
        </w:tc>
        <w:tc>
          <w:tcPr>
            <w:tcW w:w="1036" w:type="pct"/>
          </w:tcPr>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b/>
                <w:sz w:val="24"/>
                <w:szCs w:val="24"/>
              </w:rPr>
              <w:t>ФП с.Привітне</w:t>
            </w:r>
          </w:p>
          <w:p w:rsidR="00303EF3" w:rsidRPr="00621CB0" w:rsidRDefault="00303EF3" w:rsidP="00655449">
            <w:pPr>
              <w:jc w:val="center"/>
              <w:rPr>
                <w:rFonts w:ascii="Times New Roman" w:hAnsi="Times New Roman"/>
                <w:color w:val="000000"/>
                <w:spacing w:val="3"/>
                <w:sz w:val="24"/>
                <w:szCs w:val="24"/>
                <w:lang w:eastAsia="zh-CN"/>
              </w:rPr>
            </w:pPr>
            <w:r w:rsidRPr="00621CB0">
              <w:rPr>
                <w:rFonts w:ascii="Times New Roman" w:hAnsi="Times New Roman"/>
                <w:color w:val="000000"/>
                <w:spacing w:val="3"/>
                <w:sz w:val="24"/>
                <w:szCs w:val="24"/>
                <w:lang w:eastAsia="zh-CN"/>
              </w:rPr>
              <w:lastRenderedPageBreak/>
              <w:t>с.Привітне</w:t>
            </w:r>
          </w:p>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color w:val="000000"/>
                <w:spacing w:val="3"/>
                <w:sz w:val="24"/>
                <w:szCs w:val="24"/>
                <w:lang w:eastAsia="zh-CN"/>
              </w:rPr>
              <w:t>вул. Б.Хмельницького,8</w:t>
            </w:r>
          </w:p>
        </w:tc>
        <w:tc>
          <w:tcPr>
            <w:tcW w:w="892" w:type="pct"/>
          </w:tcPr>
          <w:p w:rsidR="00303EF3" w:rsidRPr="00621CB0" w:rsidRDefault="00303EF3" w:rsidP="00655449">
            <w:pPr>
              <w:contextualSpacing/>
              <w:jc w:val="center"/>
              <w:rPr>
                <w:rFonts w:ascii="Times New Roman" w:hAnsi="Times New Roman"/>
                <w:b/>
                <w:sz w:val="24"/>
                <w:szCs w:val="24"/>
              </w:rPr>
            </w:pPr>
          </w:p>
        </w:tc>
      </w:tr>
      <w:tr w:rsidR="00303EF3" w:rsidRPr="00621CB0" w:rsidTr="004578E7">
        <w:trPr>
          <w:jc w:val="center"/>
        </w:trPr>
        <w:tc>
          <w:tcPr>
            <w:tcW w:w="235" w:type="pct"/>
          </w:tcPr>
          <w:p w:rsidR="00303EF3" w:rsidRPr="00621CB0" w:rsidRDefault="00303EF3" w:rsidP="003F5506">
            <w:pPr>
              <w:contextualSpacing/>
              <w:rPr>
                <w:rFonts w:ascii="Times New Roman" w:hAnsi="Times New Roman"/>
                <w:b/>
                <w:sz w:val="20"/>
                <w:szCs w:val="20"/>
              </w:rPr>
            </w:pPr>
          </w:p>
        </w:tc>
        <w:tc>
          <w:tcPr>
            <w:tcW w:w="797" w:type="pct"/>
          </w:tcPr>
          <w:p w:rsidR="00303EF3" w:rsidRPr="00621CB0" w:rsidRDefault="00303EF3" w:rsidP="00655449">
            <w:pPr>
              <w:contextualSpacing/>
              <w:jc w:val="center"/>
              <w:rPr>
                <w:rFonts w:ascii="Times New Roman" w:hAnsi="Times New Roman"/>
                <w:b/>
                <w:sz w:val="24"/>
                <w:szCs w:val="24"/>
              </w:rPr>
            </w:pPr>
          </w:p>
        </w:tc>
        <w:tc>
          <w:tcPr>
            <w:tcW w:w="904" w:type="pct"/>
          </w:tcPr>
          <w:p w:rsidR="00303EF3" w:rsidRPr="00621CB0" w:rsidRDefault="00303EF3" w:rsidP="00655449">
            <w:pPr>
              <w:contextualSpacing/>
              <w:jc w:val="center"/>
              <w:rPr>
                <w:rFonts w:ascii="Times New Roman" w:hAnsi="Times New Roman"/>
                <w:b/>
                <w:sz w:val="24"/>
                <w:szCs w:val="24"/>
              </w:rPr>
            </w:pPr>
          </w:p>
        </w:tc>
        <w:tc>
          <w:tcPr>
            <w:tcW w:w="1136" w:type="pct"/>
          </w:tcPr>
          <w:p w:rsidR="00303EF3" w:rsidRPr="00621CB0" w:rsidRDefault="00303EF3" w:rsidP="00655449">
            <w:pPr>
              <w:contextualSpacing/>
              <w:jc w:val="center"/>
              <w:rPr>
                <w:rFonts w:ascii="Times New Roman" w:hAnsi="Times New Roman"/>
                <w:b/>
                <w:sz w:val="24"/>
                <w:szCs w:val="24"/>
              </w:rPr>
            </w:pPr>
          </w:p>
        </w:tc>
        <w:tc>
          <w:tcPr>
            <w:tcW w:w="1036" w:type="pct"/>
          </w:tcPr>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b/>
                <w:sz w:val="24"/>
                <w:szCs w:val="24"/>
              </w:rPr>
              <w:t>ФП с.Пугачівка</w:t>
            </w:r>
          </w:p>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color w:val="000000"/>
                <w:spacing w:val="3"/>
                <w:sz w:val="24"/>
                <w:szCs w:val="24"/>
                <w:lang w:eastAsia="zh-CN"/>
              </w:rPr>
              <w:t>с.Пугачівка вул.Нова,28</w:t>
            </w:r>
          </w:p>
        </w:tc>
        <w:tc>
          <w:tcPr>
            <w:tcW w:w="892" w:type="pct"/>
          </w:tcPr>
          <w:p w:rsidR="00303EF3" w:rsidRPr="00621CB0" w:rsidRDefault="00303EF3" w:rsidP="00655449">
            <w:pPr>
              <w:contextualSpacing/>
              <w:jc w:val="center"/>
              <w:rPr>
                <w:rFonts w:ascii="Times New Roman" w:hAnsi="Times New Roman"/>
                <w:b/>
                <w:sz w:val="24"/>
                <w:szCs w:val="24"/>
              </w:rPr>
            </w:pPr>
          </w:p>
        </w:tc>
      </w:tr>
      <w:tr w:rsidR="00303EF3" w:rsidRPr="00621CB0" w:rsidTr="004578E7">
        <w:trPr>
          <w:jc w:val="center"/>
        </w:trPr>
        <w:tc>
          <w:tcPr>
            <w:tcW w:w="235" w:type="pct"/>
          </w:tcPr>
          <w:p w:rsidR="00303EF3" w:rsidRPr="00621CB0" w:rsidRDefault="00303EF3" w:rsidP="003F5506">
            <w:pPr>
              <w:contextualSpacing/>
              <w:rPr>
                <w:rFonts w:ascii="Times New Roman" w:hAnsi="Times New Roman"/>
                <w:b/>
                <w:sz w:val="20"/>
                <w:szCs w:val="20"/>
              </w:rPr>
            </w:pPr>
          </w:p>
        </w:tc>
        <w:tc>
          <w:tcPr>
            <w:tcW w:w="797" w:type="pct"/>
          </w:tcPr>
          <w:p w:rsidR="00303EF3" w:rsidRPr="00621CB0" w:rsidRDefault="00303EF3" w:rsidP="00655449">
            <w:pPr>
              <w:contextualSpacing/>
              <w:jc w:val="center"/>
              <w:rPr>
                <w:rFonts w:ascii="Times New Roman" w:hAnsi="Times New Roman"/>
                <w:b/>
                <w:sz w:val="24"/>
                <w:szCs w:val="24"/>
              </w:rPr>
            </w:pPr>
          </w:p>
        </w:tc>
        <w:tc>
          <w:tcPr>
            <w:tcW w:w="904" w:type="pct"/>
          </w:tcPr>
          <w:p w:rsidR="00303EF3" w:rsidRPr="00621CB0" w:rsidRDefault="00303EF3" w:rsidP="00655449">
            <w:pPr>
              <w:contextualSpacing/>
              <w:jc w:val="center"/>
              <w:rPr>
                <w:rFonts w:ascii="Times New Roman" w:hAnsi="Times New Roman"/>
                <w:b/>
                <w:sz w:val="24"/>
                <w:szCs w:val="24"/>
              </w:rPr>
            </w:pPr>
          </w:p>
        </w:tc>
        <w:tc>
          <w:tcPr>
            <w:tcW w:w="1136" w:type="pct"/>
          </w:tcPr>
          <w:p w:rsidR="00303EF3" w:rsidRPr="00621CB0" w:rsidRDefault="00303EF3" w:rsidP="00655449">
            <w:pPr>
              <w:contextualSpacing/>
              <w:jc w:val="center"/>
              <w:rPr>
                <w:rFonts w:ascii="Times New Roman" w:hAnsi="Times New Roman"/>
                <w:b/>
                <w:sz w:val="24"/>
                <w:szCs w:val="24"/>
              </w:rPr>
            </w:pPr>
          </w:p>
        </w:tc>
        <w:tc>
          <w:tcPr>
            <w:tcW w:w="1036" w:type="pct"/>
          </w:tcPr>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b/>
                <w:sz w:val="24"/>
                <w:szCs w:val="24"/>
              </w:rPr>
              <w:t>ФП с.Смордва</w:t>
            </w:r>
          </w:p>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color w:val="000000"/>
                <w:sz w:val="24"/>
                <w:szCs w:val="24"/>
              </w:rPr>
              <w:t>с.Смордва вул.Центральна,1</w:t>
            </w:r>
          </w:p>
        </w:tc>
        <w:tc>
          <w:tcPr>
            <w:tcW w:w="892" w:type="pct"/>
          </w:tcPr>
          <w:p w:rsidR="00303EF3" w:rsidRPr="00621CB0" w:rsidRDefault="00303EF3" w:rsidP="00655449">
            <w:pPr>
              <w:contextualSpacing/>
              <w:jc w:val="center"/>
              <w:rPr>
                <w:rFonts w:ascii="Times New Roman" w:hAnsi="Times New Roman"/>
                <w:b/>
                <w:sz w:val="24"/>
                <w:szCs w:val="24"/>
              </w:rPr>
            </w:pPr>
          </w:p>
        </w:tc>
      </w:tr>
      <w:tr w:rsidR="00303EF3" w:rsidRPr="00621CB0" w:rsidTr="004578E7">
        <w:trPr>
          <w:jc w:val="center"/>
        </w:trPr>
        <w:tc>
          <w:tcPr>
            <w:tcW w:w="235" w:type="pct"/>
          </w:tcPr>
          <w:p w:rsidR="00303EF3" w:rsidRPr="00621CB0" w:rsidRDefault="00303EF3" w:rsidP="003F5506">
            <w:pPr>
              <w:contextualSpacing/>
              <w:rPr>
                <w:rFonts w:ascii="Times New Roman" w:hAnsi="Times New Roman"/>
                <w:b/>
                <w:sz w:val="20"/>
                <w:szCs w:val="20"/>
              </w:rPr>
            </w:pPr>
          </w:p>
        </w:tc>
        <w:tc>
          <w:tcPr>
            <w:tcW w:w="797" w:type="pct"/>
          </w:tcPr>
          <w:p w:rsidR="00303EF3" w:rsidRPr="00621CB0" w:rsidRDefault="00303EF3" w:rsidP="00655449">
            <w:pPr>
              <w:contextualSpacing/>
              <w:jc w:val="center"/>
              <w:rPr>
                <w:rFonts w:ascii="Times New Roman" w:hAnsi="Times New Roman"/>
                <w:b/>
                <w:sz w:val="24"/>
                <w:szCs w:val="24"/>
              </w:rPr>
            </w:pPr>
          </w:p>
        </w:tc>
        <w:tc>
          <w:tcPr>
            <w:tcW w:w="904" w:type="pct"/>
          </w:tcPr>
          <w:p w:rsidR="00303EF3" w:rsidRPr="00621CB0" w:rsidRDefault="00303EF3" w:rsidP="00655449">
            <w:pPr>
              <w:contextualSpacing/>
              <w:jc w:val="center"/>
              <w:rPr>
                <w:rFonts w:ascii="Times New Roman" w:hAnsi="Times New Roman"/>
                <w:b/>
                <w:sz w:val="24"/>
                <w:szCs w:val="24"/>
              </w:rPr>
            </w:pPr>
          </w:p>
        </w:tc>
        <w:tc>
          <w:tcPr>
            <w:tcW w:w="1136" w:type="pct"/>
          </w:tcPr>
          <w:p w:rsidR="00303EF3" w:rsidRPr="00621CB0" w:rsidRDefault="00303EF3" w:rsidP="00655449">
            <w:pPr>
              <w:contextualSpacing/>
              <w:jc w:val="center"/>
              <w:rPr>
                <w:rFonts w:ascii="Times New Roman" w:hAnsi="Times New Roman"/>
                <w:b/>
                <w:sz w:val="24"/>
                <w:szCs w:val="24"/>
              </w:rPr>
            </w:pPr>
          </w:p>
        </w:tc>
        <w:tc>
          <w:tcPr>
            <w:tcW w:w="1036" w:type="pct"/>
          </w:tcPr>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b/>
                <w:sz w:val="24"/>
                <w:szCs w:val="24"/>
              </w:rPr>
              <w:t>ФП с.Хорупань</w:t>
            </w:r>
          </w:p>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color w:val="000000"/>
                <w:sz w:val="24"/>
                <w:szCs w:val="24"/>
              </w:rPr>
              <w:t>с.Хорупань вул.Парфенюка,30</w:t>
            </w:r>
          </w:p>
        </w:tc>
        <w:tc>
          <w:tcPr>
            <w:tcW w:w="892" w:type="pct"/>
          </w:tcPr>
          <w:p w:rsidR="00303EF3" w:rsidRPr="00621CB0" w:rsidRDefault="00303EF3" w:rsidP="00655449">
            <w:pPr>
              <w:contextualSpacing/>
              <w:jc w:val="center"/>
              <w:rPr>
                <w:rFonts w:ascii="Times New Roman" w:hAnsi="Times New Roman"/>
                <w:b/>
                <w:sz w:val="24"/>
                <w:szCs w:val="24"/>
              </w:rPr>
            </w:pPr>
          </w:p>
        </w:tc>
      </w:tr>
      <w:tr w:rsidR="00303EF3" w:rsidRPr="00621CB0" w:rsidTr="004578E7">
        <w:trPr>
          <w:jc w:val="center"/>
        </w:trPr>
        <w:tc>
          <w:tcPr>
            <w:tcW w:w="235" w:type="pct"/>
          </w:tcPr>
          <w:p w:rsidR="00303EF3" w:rsidRPr="00621CB0" w:rsidRDefault="00303EF3" w:rsidP="003F5506">
            <w:pPr>
              <w:contextualSpacing/>
              <w:rPr>
                <w:rFonts w:ascii="Times New Roman" w:hAnsi="Times New Roman"/>
                <w:b/>
                <w:sz w:val="20"/>
                <w:szCs w:val="20"/>
              </w:rPr>
            </w:pPr>
          </w:p>
        </w:tc>
        <w:tc>
          <w:tcPr>
            <w:tcW w:w="797" w:type="pct"/>
          </w:tcPr>
          <w:p w:rsidR="00303EF3" w:rsidRPr="00621CB0" w:rsidRDefault="00303EF3" w:rsidP="00655449">
            <w:pPr>
              <w:contextualSpacing/>
              <w:jc w:val="center"/>
              <w:rPr>
                <w:rFonts w:ascii="Times New Roman" w:hAnsi="Times New Roman"/>
                <w:b/>
                <w:sz w:val="24"/>
                <w:szCs w:val="24"/>
              </w:rPr>
            </w:pPr>
          </w:p>
        </w:tc>
        <w:tc>
          <w:tcPr>
            <w:tcW w:w="904" w:type="pct"/>
          </w:tcPr>
          <w:p w:rsidR="00303EF3" w:rsidRPr="00621CB0" w:rsidRDefault="00303EF3" w:rsidP="00655449">
            <w:pPr>
              <w:contextualSpacing/>
              <w:jc w:val="center"/>
              <w:rPr>
                <w:rFonts w:ascii="Times New Roman" w:hAnsi="Times New Roman"/>
                <w:b/>
                <w:sz w:val="24"/>
                <w:szCs w:val="24"/>
              </w:rPr>
            </w:pPr>
          </w:p>
        </w:tc>
        <w:tc>
          <w:tcPr>
            <w:tcW w:w="1136" w:type="pct"/>
          </w:tcPr>
          <w:p w:rsidR="00303EF3" w:rsidRPr="00621CB0" w:rsidRDefault="00303EF3" w:rsidP="00655449">
            <w:pPr>
              <w:contextualSpacing/>
              <w:jc w:val="center"/>
              <w:rPr>
                <w:rFonts w:ascii="Times New Roman" w:hAnsi="Times New Roman"/>
                <w:b/>
                <w:sz w:val="24"/>
                <w:szCs w:val="24"/>
              </w:rPr>
            </w:pPr>
          </w:p>
        </w:tc>
        <w:tc>
          <w:tcPr>
            <w:tcW w:w="1036" w:type="pct"/>
          </w:tcPr>
          <w:p w:rsidR="00303EF3" w:rsidRPr="00621CB0" w:rsidRDefault="00303EF3" w:rsidP="00655449">
            <w:pPr>
              <w:contextualSpacing/>
              <w:jc w:val="center"/>
              <w:rPr>
                <w:rFonts w:ascii="Times New Roman" w:hAnsi="Times New Roman"/>
                <w:b/>
                <w:sz w:val="24"/>
                <w:szCs w:val="24"/>
              </w:rPr>
            </w:pPr>
          </w:p>
        </w:tc>
        <w:tc>
          <w:tcPr>
            <w:tcW w:w="892" w:type="pct"/>
          </w:tcPr>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b/>
                <w:sz w:val="24"/>
                <w:szCs w:val="24"/>
              </w:rPr>
              <w:t>МПТБ сМальована</w:t>
            </w:r>
          </w:p>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color w:val="000000"/>
                <w:sz w:val="24"/>
                <w:szCs w:val="24"/>
              </w:rPr>
              <w:t>с.Мальоване вул.Шевченка,30</w:t>
            </w:r>
          </w:p>
        </w:tc>
      </w:tr>
      <w:tr w:rsidR="00303EF3" w:rsidRPr="00621CB0" w:rsidTr="004578E7">
        <w:trPr>
          <w:jc w:val="center"/>
        </w:trPr>
        <w:tc>
          <w:tcPr>
            <w:tcW w:w="235" w:type="pct"/>
          </w:tcPr>
          <w:p w:rsidR="00303EF3" w:rsidRPr="00621CB0" w:rsidRDefault="00303EF3" w:rsidP="003F5506">
            <w:pPr>
              <w:contextualSpacing/>
              <w:rPr>
                <w:rFonts w:ascii="Times New Roman" w:hAnsi="Times New Roman"/>
                <w:b/>
                <w:sz w:val="20"/>
                <w:szCs w:val="20"/>
              </w:rPr>
            </w:pPr>
          </w:p>
        </w:tc>
        <w:tc>
          <w:tcPr>
            <w:tcW w:w="797" w:type="pct"/>
          </w:tcPr>
          <w:p w:rsidR="00303EF3" w:rsidRPr="00621CB0" w:rsidRDefault="00303EF3" w:rsidP="00655449">
            <w:pPr>
              <w:contextualSpacing/>
              <w:jc w:val="center"/>
              <w:rPr>
                <w:rFonts w:ascii="Times New Roman" w:hAnsi="Times New Roman"/>
                <w:b/>
                <w:sz w:val="24"/>
                <w:szCs w:val="24"/>
              </w:rPr>
            </w:pPr>
          </w:p>
        </w:tc>
        <w:tc>
          <w:tcPr>
            <w:tcW w:w="904" w:type="pct"/>
          </w:tcPr>
          <w:p w:rsidR="00303EF3" w:rsidRPr="00621CB0" w:rsidRDefault="00303EF3" w:rsidP="00655449">
            <w:pPr>
              <w:contextualSpacing/>
              <w:jc w:val="center"/>
              <w:rPr>
                <w:rFonts w:ascii="Times New Roman" w:hAnsi="Times New Roman"/>
                <w:b/>
                <w:sz w:val="24"/>
                <w:szCs w:val="24"/>
              </w:rPr>
            </w:pPr>
          </w:p>
        </w:tc>
        <w:tc>
          <w:tcPr>
            <w:tcW w:w="1136" w:type="pct"/>
          </w:tcPr>
          <w:p w:rsidR="00303EF3" w:rsidRPr="00621CB0" w:rsidRDefault="00303EF3" w:rsidP="00655449">
            <w:pPr>
              <w:contextualSpacing/>
              <w:jc w:val="center"/>
              <w:rPr>
                <w:rFonts w:ascii="Times New Roman" w:hAnsi="Times New Roman"/>
                <w:b/>
                <w:sz w:val="24"/>
                <w:szCs w:val="24"/>
              </w:rPr>
            </w:pPr>
          </w:p>
        </w:tc>
        <w:tc>
          <w:tcPr>
            <w:tcW w:w="1036" w:type="pct"/>
          </w:tcPr>
          <w:p w:rsidR="00303EF3" w:rsidRPr="00621CB0" w:rsidRDefault="00303EF3" w:rsidP="00655449">
            <w:pPr>
              <w:contextualSpacing/>
              <w:jc w:val="center"/>
              <w:rPr>
                <w:rFonts w:ascii="Times New Roman" w:hAnsi="Times New Roman"/>
                <w:b/>
                <w:sz w:val="24"/>
                <w:szCs w:val="24"/>
              </w:rPr>
            </w:pPr>
          </w:p>
        </w:tc>
        <w:tc>
          <w:tcPr>
            <w:tcW w:w="892" w:type="pct"/>
          </w:tcPr>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b/>
                <w:sz w:val="24"/>
                <w:szCs w:val="24"/>
              </w:rPr>
              <w:t>МПТБ с.Новини</w:t>
            </w:r>
          </w:p>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color w:val="000000"/>
                <w:spacing w:val="3"/>
                <w:sz w:val="24"/>
                <w:szCs w:val="24"/>
              </w:rPr>
              <w:t>с.Новини вул.Центральна,6</w:t>
            </w:r>
          </w:p>
        </w:tc>
      </w:tr>
      <w:tr w:rsidR="00303EF3" w:rsidRPr="00621CB0" w:rsidTr="004578E7">
        <w:trPr>
          <w:jc w:val="center"/>
        </w:trPr>
        <w:tc>
          <w:tcPr>
            <w:tcW w:w="235" w:type="pct"/>
          </w:tcPr>
          <w:p w:rsidR="00303EF3" w:rsidRPr="00621CB0" w:rsidRDefault="00303EF3" w:rsidP="003F5506">
            <w:pPr>
              <w:contextualSpacing/>
              <w:rPr>
                <w:rFonts w:ascii="Times New Roman" w:hAnsi="Times New Roman"/>
                <w:b/>
                <w:sz w:val="20"/>
                <w:szCs w:val="20"/>
              </w:rPr>
            </w:pPr>
          </w:p>
        </w:tc>
        <w:tc>
          <w:tcPr>
            <w:tcW w:w="797" w:type="pct"/>
          </w:tcPr>
          <w:p w:rsidR="00303EF3" w:rsidRPr="00621CB0" w:rsidRDefault="00303EF3" w:rsidP="00655449">
            <w:pPr>
              <w:contextualSpacing/>
              <w:jc w:val="center"/>
              <w:rPr>
                <w:rFonts w:ascii="Times New Roman" w:hAnsi="Times New Roman"/>
                <w:b/>
                <w:sz w:val="24"/>
                <w:szCs w:val="24"/>
              </w:rPr>
            </w:pPr>
          </w:p>
        </w:tc>
        <w:tc>
          <w:tcPr>
            <w:tcW w:w="904" w:type="pct"/>
          </w:tcPr>
          <w:p w:rsidR="00303EF3" w:rsidRPr="00621CB0" w:rsidRDefault="00303EF3" w:rsidP="00655449">
            <w:pPr>
              <w:contextualSpacing/>
              <w:jc w:val="center"/>
              <w:rPr>
                <w:rFonts w:ascii="Times New Roman" w:hAnsi="Times New Roman"/>
                <w:b/>
                <w:sz w:val="24"/>
                <w:szCs w:val="24"/>
              </w:rPr>
            </w:pPr>
          </w:p>
        </w:tc>
        <w:tc>
          <w:tcPr>
            <w:tcW w:w="1136" w:type="pct"/>
          </w:tcPr>
          <w:p w:rsidR="00303EF3" w:rsidRPr="00621CB0" w:rsidRDefault="00303EF3" w:rsidP="00655449">
            <w:pPr>
              <w:contextualSpacing/>
              <w:jc w:val="center"/>
              <w:rPr>
                <w:rFonts w:ascii="Times New Roman" w:hAnsi="Times New Roman"/>
                <w:b/>
                <w:sz w:val="24"/>
                <w:szCs w:val="24"/>
              </w:rPr>
            </w:pPr>
          </w:p>
        </w:tc>
        <w:tc>
          <w:tcPr>
            <w:tcW w:w="1036" w:type="pct"/>
          </w:tcPr>
          <w:p w:rsidR="00303EF3" w:rsidRPr="00621CB0" w:rsidRDefault="00303EF3" w:rsidP="00655449">
            <w:pPr>
              <w:contextualSpacing/>
              <w:jc w:val="center"/>
              <w:rPr>
                <w:rFonts w:ascii="Times New Roman" w:hAnsi="Times New Roman"/>
                <w:b/>
                <w:sz w:val="24"/>
                <w:szCs w:val="24"/>
              </w:rPr>
            </w:pPr>
          </w:p>
        </w:tc>
        <w:tc>
          <w:tcPr>
            <w:tcW w:w="892" w:type="pct"/>
          </w:tcPr>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b/>
                <w:sz w:val="24"/>
                <w:szCs w:val="24"/>
              </w:rPr>
              <w:t>МПТБ с.Остріїв</w:t>
            </w:r>
          </w:p>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color w:val="000000"/>
                <w:spacing w:val="3"/>
                <w:sz w:val="24"/>
                <w:szCs w:val="24"/>
              </w:rPr>
              <w:t>с.Остріїв вул.Шкільна,2</w:t>
            </w:r>
          </w:p>
        </w:tc>
      </w:tr>
      <w:tr w:rsidR="00303EF3" w:rsidRPr="00621CB0" w:rsidTr="004578E7">
        <w:trPr>
          <w:jc w:val="center"/>
        </w:trPr>
        <w:tc>
          <w:tcPr>
            <w:tcW w:w="235" w:type="pct"/>
          </w:tcPr>
          <w:p w:rsidR="00303EF3" w:rsidRPr="00621CB0" w:rsidRDefault="00303EF3" w:rsidP="003F5506">
            <w:pPr>
              <w:contextualSpacing/>
              <w:rPr>
                <w:rFonts w:ascii="Times New Roman" w:hAnsi="Times New Roman"/>
                <w:b/>
                <w:sz w:val="20"/>
                <w:szCs w:val="20"/>
              </w:rPr>
            </w:pPr>
          </w:p>
        </w:tc>
        <w:tc>
          <w:tcPr>
            <w:tcW w:w="797" w:type="pct"/>
          </w:tcPr>
          <w:p w:rsidR="00303EF3" w:rsidRPr="00621CB0" w:rsidRDefault="00303EF3" w:rsidP="00655449">
            <w:pPr>
              <w:contextualSpacing/>
              <w:jc w:val="center"/>
              <w:rPr>
                <w:rFonts w:ascii="Times New Roman" w:hAnsi="Times New Roman"/>
                <w:b/>
                <w:sz w:val="24"/>
                <w:szCs w:val="24"/>
              </w:rPr>
            </w:pPr>
          </w:p>
        </w:tc>
        <w:tc>
          <w:tcPr>
            <w:tcW w:w="904" w:type="pct"/>
          </w:tcPr>
          <w:p w:rsidR="00303EF3" w:rsidRPr="00621CB0" w:rsidRDefault="00303EF3" w:rsidP="00655449">
            <w:pPr>
              <w:contextualSpacing/>
              <w:jc w:val="center"/>
              <w:rPr>
                <w:rFonts w:ascii="Times New Roman" w:hAnsi="Times New Roman"/>
                <w:b/>
                <w:sz w:val="24"/>
                <w:szCs w:val="24"/>
              </w:rPr>
            </w:pPr>
          </w:p>
        </w:tc>
        <w:tc>
          <w:tcPr>
            <w:tcW w:w="1136" w:type="pct"/>
          </w:tcPr>
          <w:p w:rsidR="00303EF3" w:rsidRPr="00621CB0" w:rsidRDefault="00303EF3" w:rsidP="00655449">
            <w:pPr>
              <w:contextualSpacing/>
              <w:jc w:val="center"/>
              <w:rPr>
                <w:rFonts w:ascii="Times New Roman" w:hAnsi="Times New Roman"/>
                <w:b/>
                <w:sz w:val="24"/>
                <w:szCs w:val="24"/>
              </w:rPr>
            </w:pPr>
          </w:p>
        </w:tc>
        <w:tc>
          <w:tcPr>
            <w:tcW w:w="1036" w:type="pct"/>
          </w:tcPr>
          <w:p w:rsidR="00303EF3" w:rsidRPr="00621CB0" w:rsidRDefault="00303EF3" w:rsidP="00655449">
            <w:pPr>
              <w:contextualSpacing/>
              <w:jc w:val="center"/>
              <w:rPr>
                <w:rFonts w:ascii="Times New Roman" w:hAnsi="Times New Roman"/>
                <w:b/>
                <w:sz w:val="24"/>
                <w:szCs w:val="24"/>
              </w:rPr>
            </w:pPr>
          </w:p>
        </w:tc>
        <w:tc>
          <w:tcPr>
            <w:tcW w:w="892" w:type="pct"/>
          </w:tcPr>
          <w:p w:rsidR="00303EF3" w:rsidRPr="00621CB0" w:rsidRDefault="00303EF3" w:rsidP="00E635F3">
            <w:pPr>
              <w:spacing w:after="0"/>
              <w:contextualSpacing/>
              <w:jc w:val="center"/>
              <w:rPr>
                <w:rFonts w:ascii="Times New Roman" w:hAnsi="Times New Roman"/>
                <w:b/>
                <w:sz w:val="24"/>
                <w:szCs w:val="24"/>
              </w:rPr>
            </w:pPr>
            <w:r w:rsidRPr="00621CB0">
              <w:rPr>
                <w:rFonts w:ascii="Times New Roman" w:hAnsi="Times New Roman"/>
                <w:b/>
                <w:sz w:val="24"/>
                <w:szCs w:val="24"/>
              </w:rPr>
              <w:t>МПТБ с.Ужинець</w:t>
            </w:r>
          </w:p>
          <w:p w:rsidR="00303EF3" w:rsidRPr="00621CB0" w:rsidRDefault="00303EF3" w:rsidP="00E635F3">
            <w:pPr>
              <w:spacing w:after="0" w:line="250" w:lineRule="exact"/>
              <w:jc w:val="center"/>
              <w:rPr>
                <w:rFonts w:ascii="Times New Roman" w:hAnsi="Times New Roman"/>
                <w:sz w:val="24"/>
                <w:szCs w:val="24"/>
              </w:rPr>
            </w:pPr>
            <w:r w:rsidRPr="00621CB0">
              <w:rPr>
                <w:rFonts w:ascii="Times New Roman" w:hAnsi="Times New Roman"/>
                <w:color w:val="000000"/>
                <w:sz w:val="24"/>
                <w:szCs w:val="24"/>
              </w:rPr>
              <w:t>с.Ужинець</w:t>
            </w:r>
          </w:p>
          <w:p w:rsidR="00303EF3" w:rsidRPr="00621CB0" w:rsidRDefault="00303EF3" w:rsidP="00E635F3">
            <w:pPr>
              <w:spacing w:after="0"/>
              <w:contextualSpacing/>
              <w:jc w:val="center"/>
              <w:rPr>
                <w:rFonts w:ascii="Times New Roman" w:hAnsi="Times New Roman"/>
                <w:b/>
                <w:sz w:val="24"/>
                <w:szCs w:val="24"/>
              </w:rPr>
            </w:pPr>
            <w:r w:rsidRPr="00621CB0">
              <w:rPr>
                <w:rFonts w:ascii="Times New Roman" w:hAnsi="Times New Roman"/>
                <w:color w:val="000000"/>
                <w:sz w:val="24"/>
                <w:szCs w:val="24"/>
              </w:rPr>
              <w:t>вул. 17 Вереснева,11а</w:t>
            </w:r>
          </w:p>
        </w:tc>
      </w:tr>
      <w:tr w:rsidR="00303EF3" w:rsidRPr="00621CB0" w:rsidTr="004578E7">
        <w:trPr>
          <w:jc w:val="center"/>
        </w:trPr>
        <w:tc>
          <w:tcPr>
            <w:tcW w:w="235" w:type="pct"/>
          </w:tcPr>
          <w:p w:rsidR="00303EF3" w:rsidRPr="00621CB0" w:rsidRDefault="00303EF3" w:rsidP="003F5506">
            <w:pPr>
              <w:contextualSpacing/>
              <w:rPr>
                <w:rFonts w:ascii="Times New Roman" w:hAnsi="Times New Roman"/>
                <w:b/>
                <w:sz w:val="20"/>
                <w:szCs w:val="20"/>
              </w:rPr>
            </w:pPr>
          </w:p>
        </w:tc>
        <w:tc>
          <w:tcPr>
            <w:tcW w:w="797" w:type="pct"/>
          </w:tcPr>
          <w:p w:rsidR="00303EF3" w:rsidRPr="00621CB0" w:rsidRDefault="00303EF3" w:rsidP="00655449">
            <w:pPr>
              <w:contextualSpacing/>
              <w:jc w:val="center"/>
              <w:rPr>
                <w:rFonts w:ascii="Times New Roman" w:hAnsi="Times New Roman"/>
                <w:b/>
                <w:sz w:val="24"/>
                <w:szCs w:val="24"/>
              </w:rPr>
            </w:pPr>
          </w:p>
        </w:tc>
        <w:tc>
          <w:tcPr>
            <w:tcW w:w="904" w:type="pct"/>
          </w:tcPr>
          <w:p w:rsidR="00303EF3" w:rsidRPr="00621CB0" w:rsidRDefault="00303EF3" w:rsidP="00655449">
            <w:pPr>
              <w:contextualSpacing/>
              <w:jc w:val="center"/>
              <w:rPr>
                <w:rFonts w:ascii="Times New Roman" w:hAnsi="Times New Roman"/>
                <w:b/>
                <w:sz w:val="24"/>
                <w:szCs w:val="24"/>
              </w:rPr>
            </w:pPr>
          </w:p>
        </w:tc>
        <w:tc>
          <w:tcPr>
            <w:tcW w:w="1136" w:type="pct"/>
          </w:tcPr>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b/>
                <w:sz w:val="24"/>
                <w:szCs w:val="24"/>
              </w:rPr>
              <w:t>АЗПСМ с.Довгошиї</w:t>
            </w:r>
          </w:p>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sz w:val="24"/>
                <w:szCs w:val="24"/>
              </w:rPr>
              <w:t>с.Довгошиї вул. Незалежності,3</w:t>
            </w:r>
          </w:p>
        </w:tc>
        <w:tc>
          <w:tcPr>
            <w:tcW w:w="1036" w:type="pct"/>
          </w:tcPr>
          <w:p w:rsidR="00303EF3" w:rsidRPr="00621CB0" w:rsidRDefault="00303EF3" w:rsidP="00655449">
            <w:pPr>
              <w:contextualSpacing/>
              <w:jc w:val="center"/>
              <w:rPr>
                <w:rFonts w:ascii="Times New Roman" w:hAnsi="Times New Roman"/>
                <w:b/>
                <w:sz w:val="24"/>
                <w:szCs w:val="24"/>
              </w:rPr>
            </w:pPr>
          </w:p>
        </w:tc>
        <w:tc>
          <w:tcPr>
            <w:tcW w:w="892" w:type="pct"/>
          </w:tcPr>
          <w:p w:rsidR="00303EF3" w:rsidRPr="00621CB0" w:rsidRDefault="00303EF3" w:rsidP="00655449">
            <w:pPr>
              <w:contextualSpacing/>
              <w:jc w:val="center"/>
              <w:rPr>
                <w:rFonts w:ascii="Times New Roman" w:hAnsi="Times New Roman"/>
                <w:b/>
                <w:sz w:val="24"/>
                <w:szCs w:val="24"/>
              </w:rPr>
            </w:pPr>
          </w:p>
        </w:tc>
      </w:tr>
      <w:tr w:rsidR="00303EF3" w:rsidRPr="00621CB0" w:rsidTr="004578E7">
        <w:trPr>
          <w:jc w:val="center"/>
        </w:trPr>
        <w:tc>
          <w:tcPr>
            <w:tcW w:w="235" w:type="pct"/>
          </w:tcPr>
          <w:p w:rsidR="00303EF3" w:rsidRPr="00621CB0" w:rsidRDefault="00303EF3" w:rsidP="003F5506">
            <w:pPr>
              <w:contextualSpacing/>
              <w:rPr>
                <w:rFonts w:ascii="Times New Roman" w:hAnsi="Times New Roman"/>
                <w:b/>
                <w:sz w:val="20"/>
                <w:szCs w:val="20"/>
              </w:rPr>
            </w:pPr>
          </w:p>
        </w:tc>
        <w:tc>
          <w:tcPr>
            <w:tcW w:w="797" w:type="pct"/>
          </w:tcPr>
          <w:p w:rsidR="00303EF3" w:rsidRPr="00621CB0" w:rsidRDefault="00303EF3" w:rsidP="00655449">
            <w:pPr>
              <w:contextualSpacing/>
              <w:jc w:val="center"/>
              <w:rPr>
                <w:rFonts w:ascii="Times New Roman" w:hAnsi="Times New Roman"/>
                <w:b/>
                <w:sz w:val="24"/>
                <w:szCs w:val="24"/>
              </w:rPr>
            </w:pPr>
          </w:p>
        </w:tc>
        <w:tc>
          <w:tcPr>
            <w:tcW w:w="904" w:type="pct"/>
          </w:tcPr>
          <w:p w:rsidR="00303EF3" w:rsidRPr="00621CB0" w:rsidRDefault="00303EF3" w:rsidP="00655449">
            <w:pPr>
              <w:contextualSpacing/>
              <w:jc w:val="center"/>
              <w:rPr>
                <w:rFonts w:ascii="Times New Roman" w:hAnsi="Times New Roman"/>
                <w:b/>
                <w:sz w:val="24"/>
                <w:szCs w:val="24"/>
              </w:rPr>
            </w:pPr>
          </w:p>
        </w:tc>
        <w:tc>
          <w:tcPr>
            <w:tcW w:w="1136" w:type="pct"/>
          </w:tcPr>
          <w:p w:rsidR="00303EF3" w:rsidRPr="00621CB0" w:rsidRDefault="00303EF3" w:rsidP="00655449">
            <w:pPr>
              <w:contextualSpacing/>
              <w:jc w:val="center"/>
              <w:rPr>
                <w:rFonts w:ascii="Times New Roman" w:hAnsi="Times New Roman"/>
                <w:b/>
                <w:sz w:val="24"/>
                <w:szCs w:val="24"/>
              </w:rPr>
            </w:pPr>
          </w:p>
        </w:tc>
        <w:tc>
          <w:tcPr>
            <w:tcW w:w="1036" w:type="pct"/>
          </w:tcPr>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b/>
                <w:sz w:val="24"/>
                <w:szCs w:val="24"/>
              </w:rPr>
              <w:t>ФП с.Пітушків</w:t>
            </w:r>
          </w:p>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sz w:val="24"/>
                <w:szCs w:val="24"/>
              </w:rPr>
              <w:lastRenderedPageBreak/>
              <w:t>с.Пітушків вул.Шкільна,8</w:t>
            </w:r>
          </w:p>
        </w:tc>
        <w:tc>
          <w:tcPr>
            <w:tcW w:w="892" w:type="pct"/>
          </w:tcPr>
          <w:p w:rsidR="00303EF3" w:rsidRPr="00621CB0" w:rsidRDefault="00303EF3" w:rsidP="00655449">
            <w:pPr>
              <w:contextualSpacing/>
              <w:jc w:val="center"/>
              <w:rPr>
                <w:rFonts w:ascii="Times New Roman" w:hAnsi="Times New Roman"/>
                <w:b/>
                <w:sz w:val="24"/>
                <w:szCs w:val="24"/>
              </w:rPr>
            </w:pPr>
          </w:p>
        </w:tc>
      </w:tr>
      <w:tr w:rsidR="00303EF3" w:rsidRPr="00621CB0" w:rsidTr="004578E7">
        <w:trPr>
          <w:jc w:val="center"/>
        </w:trPr>
        <w:tc>
          <w:tcPr>
            <w:tcW w:w="235" w:type="pct"/>
          </w:tcPr>
          <w:p w:rsidR="00303EF3" w:rsidRPr="00621CB0" w:rsidRDefault="00303EF3" w:rsidP="003F5506">
            <w:pPr>
              <w:contextualSpacing/>
              <w:rPr>
                <w:rFonts w:ascii="Times New Roman" w:hAnsi="Times New Roman"/>
                <w:b/>
                <w:sz w:val="20"/>
                <w:szCs w:val="20"/>
              </w:rPr>
            </w:pPr>
          </w:p>
        </w:tc>
        <w:tc>
          <w:tcPr>
            <w:tcW w:w="797" w:type="pct"/>
          </w:tcPr>
          <w:p w:rsidR="00303EF3" w:rsidRPr="00621CB0" w:rsidRDefault="00303EF3" w:rsidP="00655449">
            <w:pPr>
              <w:contextualSpacing/>
              <w:jc w:val="center"/>
              <w:rPr>
                <w:rFonts w:ascii="Times New Roman" w:hAnsi="Times New Roman"/>
                <w:b/>
                <w:sz w:val="24"/>
                <w:szCs w:val="24"/>
              </w:rPr>
            </w:pPr>
          </w:p>
        </w:tc>
        <w:tc>
          <w:tcPr>
            <w:tcW w:w="904" w:type="pct"/>
          </w:tcPr>
          <w:p w:rsidR="00303EF3" w:rsidRPr="00621CB0" w:rsidRDefault="00303EF3" w:rsidP="00655449">
            <w:pPr>
              <w:contextualSpacing/>
              <w:jc w:val="center"/>
              <w:rPr>
                <w:rFonts w:ascii="Times New Roman" w:hAnsi="Times New Roman"/>
                <w:b/>
                <w:sz w:val="24"/>
                <w:szCs w:val="24"/>
              </w:rPr>
            </w:pPr>
          </w:p>
        </w:tc>
        <w:tc>
          <w:tcPr>
            <w:tcW w:w="1136" w:type="pct"/>
          </w:tcPr>
          <w:p w:rsidR="00303EF3" w:rsidRPr="00621CB0" w:rsidRDefault="00303EF3" w:rsidP="00655449">
            <w:pPr>
              <w:contextualSpacing/>
              <w:jc w:val="center"/>
              <w:rPr>
                <w:rFonts w:ascii="Times New Roman" w:hAnsi="Times New Roman"/>
                <w:b/>
                <w:sz w:val="24"/>
                <w:szCs w:val="24"/>
              </w:rPr>
            </w:pPr>
          </w:p>
        </w:tc>
        <w:tc>
          <w:tcPr>
            <w:tcW w:w="1036" w:type="pct"/>
          </w:tcPr>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b/>
                <w:sz w:val="24"/>
                <w:szCs w:val="24"/>
              </w:rPr>
              <w:t>ФП с.Посників</w:t>
            </w:r>
          </w:p>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sz w:val="24"/>
                <w:szCs w:val="24"/>
              </w:rPr>
              <w:t>с.Посників вул.Центральна,13</w:t>
            </w:r>
          </w:p>
        </w:tc>
        <w:tc>
          <w:tcPr>
            <w:tcW w:w="892" w:type="pct"/>
          </w:tcPr>
          <w:p w:rsidR="00303EF3" w:rsidRPr="00621CB0" w:rsidRDefault="00303EF3" w:rsidP="00655449">
            <w:pPr>
              <w:contextualSpacing/>
              <w:jc w:val="center"/>
              <w:rPr>
                <w:rFonts w:ascii="Times New Roman" w:hAnsi="Times New Roman"/>
                <w:b/>
                <w:sz w:val="24"/>
                <w:szCs w:val="24"/>
              </w:rPr>
            </w:pPr>
          </w:p>
        </w:tc>
      </w:tr>
      <w:tr w:rsidR="00303EF3" w:rsidRPr="00621CB0" w:rsidTr="004578E7">
        <w:trPr>
          <w:jc w:val="center"/>
        </w:trPr>
        <w:tc>
          <w:tcPr>
            <w:tcW w:w="235" w:type="pct"/>
          </w:tcPr>
          <w:p w:rsidR="00303EF3" w:rsidRPr="00621CB0" w:rsidRDefault="00303EF3" w:rsidP="003F5506">
            <w:pPr>
              <w:contextualSpacing/>
              <w:rPr>
                <w:rFonts w:ascii="Times New Roman" w:hAnsi="Times New Roman"/>
                <w:b/>
                <w:sz w:val="20"/>
                <w:szCs w:val="20"/>
              </w:rPr>
            </w:pPr>
          </w:p>
        </w:tc>
        <w:tc>
          <w:tcPr>
            <w:tcW w:w="797" w:type="pct"/>
          </w:tcPr>
          <w:p w:rsidR="00303EF3" w:rsidRPr="00621CB0" w:rsidRDefault="00303EF3" w:rsidP="00655449">
            <w:pPr>
              <w:contextualSpacing/>
              <w:jc w:val="center"/>
              <w:rPr>
                <w:rFonts w:ascii="Times New Roman" w:hAnsi="Times New Roman"/>
                <w:b/>
                <w:sz w:val="24"/>
                <w:szCs w:val="24"/>
              </w:rPr>
            </w:pPr>
          </w:p>
        </w:tc>
        <w:tc>
          <w:tcPr>
            <w:tcW w:w="904" w:type="pct"/>
          </w:tcPr>
          <w:p w:rsidR="00303EF3" w:rsidRPr="00621CB0" w:rsidRDefault="00303EF3" w:rsidP="00655449">
            <w:pPr>
              <w:contextualSpacing/>
              <w:jc w:val="center"/>
              <w:rPr>
                <w:rFonts w:ascii="Times New Roman" w:hAnsi="Times New Roman"/>
                <w:b/>
                <w:sz w:val="24"/>
                <w:szCs w:val="24"/>
              </w:rPr>
            </w:pPr>
          </w:p>
        </w:tc>
        <w:tc>
          <w:tcPr>
            <w:tcW w:w="1136" w:type="pct"/>
          </w:tcPr>
          <w:p w:rsidR="00303EF3" w:rsidRPr="00621CB0" w:rsidRDefault="00303EF3" w:rsidP="00655449">
            <w:pPr>
              <w:contextualSpacing/>
              <w:jc w:val="center"/>
              <w:rPr>
                <w:rFonts w:ascii="Times New Roman" w:hAnsi="Times New Roman"/>
                <w:b/>
                <w:sz w:val="24"/>
                <w:szCs w:val="24"/>
              </w:rPr>
            </w:pPr>
          </w:p>
        </w:tc>
        <w:tc>
          <w:tcPr>
            <w:tcW w:w="1036" w:type="pct"/>
          </w:tcPr>
          <w:p w:rsidR="00303EF3" w:rsidRPr="00621CB0" w:rsidRDefault="00303EF3" w:rsidP="00655449">
            <w:pPr>
              <w:contextualSpacing/>
              <w:jc w:val="center"/>
              <w:rPr>
                <w:rFonts w:ascii="Times New Roman" w:hAnsi="Times New Roman"/>
                <w:b/>
                <w:sz w:val="24"/>
                <w:szCs w:val="24"/>
              </w:rPr>
            </w:pPr>
          </w:p>
        </w:tc>
        <w:tc>
          <w:tcPr>
            <w:tcW w:w="892" w:type="pct"/>
          </w:tcPr>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b/>
                <w:sz w:val="24"/>
                <w:szCs w:val="24"/>
              </w:rPr>
              <w:t>МПТБ с.Тушебин</w:t>
            </w:r>
          </w:p>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sz w:val="24"/>
                <w:szCs w:val="24"/>
              </w:rPr>
              <w:t>с.Тушебин вул.Центральна,33</w:t>
            </w:r>
          </w:p>
        </w:tc>
      </w:tr>
      <w:tr w:rsidR="00303EF3" w:rsidRPr="00621CB0" w:rsidTr="004578E7">
        <w:trPr>
          <w:jc w:val="center"/>
        </w:trPr>
        <w:tc>
          <w:tcPr>
            <w:tcW w:w="235" w:type="pct"/>
          </w:tcPr>
          <w:p w:rsidR="00303EF3" w:rsidRPr="00621CB0" w:rsidRDefault="00303EF3" w:rsidP="003F5506">
            <w:pPr>
              <w:contextualSpacing/>
              <w:rPr>
                <w:rFonts w:ascii="Times New Roman" w:hAnsi="Times New Roman"/>
                <w:b/>
                <w:sz w:val="20"/>
                <w:szCs w:val="20"/>
              </w:rPr>
            </w:pPr>
          </w:p>
        </w:tc>
        <w:tc>
          <w:tcPr>
            <w:tcW w:w="797" w:type="pct"/>
          </w:tcPr>
          <w:p w:rsidR="00303EF3" w:rsidRPr="00621CB0" w:rsidRDefault="00303EF3" w:rsidP="00655449">
            <w:pPr>
              <w:contextualSpacing/>
              <w:jc w:val="center"/>
              <w:rPr>
                <w:rFonts w:ascii="Times New Roman" w:hAnsi="Times New Roman"/>
                <w:b/>
                <w:sz w:val="24"/>
                <w:szCs w:val="24"/>
              </w:rPr>
            </w:pPr>
          </w:p>
        </w:tc>
        <w:tc>
          <w:tcPr>
            <w:tcW w:w="904" w:type="pct"/>
          </w:tcPr>
          <w:p w:rsidR="00303EF3" w:rsidRPr="00621CB0" w:rsidRDefault="00303EF3" w:rsidP="00655449">
            <w:pPr>
              <w:contextualSpacing/>
              <w:jc w:val="center"/>
              <w:rPr>
                <w:rFonts w:ascii="Times New Roman" w:hAnsi="Times New Roman"/>
                <w:b/>
                <w:sz w:val="24"/>
                <w:szCs w:val="24"/>
              </w:rPr>
            </w:pPr>
          </w:p>
        </w:tc>
        <w:tc>
          <w:tcPr>
            <w:tcW w:w="1136" w:type="pct"/>
          </w:tcPr>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b/>
                <w:sz w:val="24"/>
                <w:szCs w:val="24"/>
              </w:rPr>
              <w:t>АЗПСМ с.М.Дорогостаї</w:t>
            </w:r>
          </w:p>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sz w:val="24"/>
                <w:szCs w:val="24"/>
              </w:rPr>
              <w:t>с.М.Дорогостаї вул.Шевченка,17</w:t>
            </w:r>
          </w:p>
        </w:tc>
        <w:tc>
          <w:tcPr>
            <w:tcW w:w="1036" w:type="pct"/>
          </w:tcPr>
          <w:p w:rsidR="00303EF3" w:rsidRPr="00621CB0" w:rsidRDefault="00303EF3" w:rsidP="00655449">
            <w:pPr>
              <w:contextualSpacing/>
              <w:jc w:val="center"/>
              <w:rPr>
                <w:rFonts w:ascii="Times New Roman" w:hAnsi="Times New Roman"/>
                <w:b/>
                <w:sz w:val="24"/>
                <w:szCs w:val="24"/>
              </w:rPr>
            </w:pPr>
          </w:p>
        </w:tc>
        <w:tc>
          <w:tcPr>
            <w:tcW w:w="892" w:type="pct"/>
          </w:tcPr>
          <w:p w:rsidR="00303EF3" w:rsidRPr="00621CB0" w:rsidRDefault="00303EF3" w:rsidP="00655449">
            <w:pPr>
              <w:contextualSpacing/>
              <w:jc w:val="center"/>
              <w:rPr>
                <w:rFonts w:ascii="Times New Roman" w:hAnsi="Times New Roman"/>
                <w:b/>
                <w:sz w:val="24"/>
                <w:szCs w:val="24"/>
              </w:rPr>
            </w:pPr>
          </w:p>
        </w:tc>
      </w:tr>
      <w:tr w:rsidR="00303EF3" w:rsidRPr="00621CB0" w:rsidTr="004578E7">
        <w:trPr>
          <w:jc w:val="center"/>
        </w:trPr>
        <w:tc>
          <w:tcPr>
            <w:tcW w:w="235" w:type="pct"/>
          </w:tcPr>
          <w:p w:rsidR="00303EF3" w:rsidRPr="00621CB0" w:rsidRDefault="00303EF3" w:rsidP="003F5506">
            <w:pPr>
              <w:contextualSpacing/>
              <w:rPr>
                <w:rFonts w:ascii="Times New Roman" w:hAnsi="Times New Roman"/>
                <w:b/>
                <w:sz w:val="20"/>
                <w:szCs w:val="20"/>
              </w:rPr>
            </w:pPr>
          </w:p>
        </w:tc>
        <w:tc>
          <w:tcPr>
            <w:tcW w:w="797" w:type="pct"/>
          </w:tcPr>
          <w:p w:rsidR="00303EF3" w:rsidRPr="00621CB0" w:rsidRDefault="00303EF3" w:rsidP="00655449">
            <w:pPr>
              <w:contextualSpacing/>
              <w:jc w:val="center"/>
              <w:rPr>
                <w:rFonts w:ascii="Times New Roman" w:hAnsi="Times New Roman"/>
                <w:b/>
                <w:sz w:val="24"/>
                <w:szCs w:val="24"/>
              </w:rPr>
            </w:pPr>
          </w:p>
        </w:tc>
        <w:tc>
          <w:tcPr>
            <w:tcW w:w="904" w:type="pct"/>
          </w:tcPr>
          <w:p w:rsidR="00303EF3" w:rsidRPr="00621CB0" w:rsidRDefault="00303EF3" w:rsidP="00655449">
            <w:pPr>
              <w:contextualSpacing/>
              <w:jc w:val="center"/>
              <w:rPr>
                <w:rFonts w:ascii="Times New Roman" w:hAnsi="Times New Roman"/>
                <w:b/>
                <w:sz w:val="24"/>
                <w:szCs w:val="24"/>
              </w:rPr>
            </w:pPr>
          </w:p>
        </w:tc>
        <w:tc>
          <w:tcPr>
            <w:tcW w:w="1136" w:type="pct"/>
          </w:tcPr>
          <w:p w:rsidR="00303EF3" w:rsidRPr="00621CB0" w:rsidRDefault="00303EF3" w:rsidP="00655449">
            <w:pPr>
              <w:contextualSpacing/>
              <w:jc w:val="center"/>
              <w:rPr>
                <w:rFonts w:ascii="Times New Roman" w:hAnsi="Times New Roman"/>
                <w:b/>
                <w:sz w:val="24"/>
                <w:szCs w:val="24"/>
              </w:rPr>
            </w:pPr>
          </w:p>
        </w:tc>
        <w:tc>
          <w:tcPr>
            <w:tcW w:w="1036" w:type="pct"/>
          </w:tcPr>
          <w:p w:rsidR="00303EF3" w:rsidRPr="00621CB0" w:rsidRDefault="00303EF3" w:rsidP="00655449">
            <w:pPr>
              <w:contextualSpacing/>
              <w:jc w:val="center"/>
              <w:rPr>
                <w:rFonts w:ascii="Times New Roman" w:hAnsi="Times New Roman"/>
                <w:b/>
                <w:sz w:val="24"/>
                <w:szCs w:val="24"/>
              </w:rPr>
            </w:pPr>
          </w:p>
        </w:tc>
        <w:tc>
          <w:tcPr>
            <w:tcW w:w="892" w:type="pct"/>
          </w:tcPr>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b/>
                <w:sz w:val="24"/>
                <w:szCs w:val="24"/>
              </w:rPr>
              <w:t>МПТБ с.Брищі</w:t>
            </w:r>
          </w:p>
          <w:p w:rsidR="00303EF3" w:rsidRPr="00621CB0" w:rsidRDefault="00303EF3" w:rsidP="00655449">
            <w:pPr>
              <w:contextualSpacing/>
              <w:jc w:val="center"/>
              <w:rPr>
                <w:rFonts w:ascii="Times New Roman" w:hAnsi="Times New Roman"/>
                <w:sz w:val="24"/>
                <w:szCs w:val="24"/>
              </w:rPr>
            </w:pPr>
            <w:r w:rsidRPr="00621CB0">
              <w:rPr>
                <w:rFonts w:ascii="Times New Roman" w:hAnsi="Times New Roman"/>
                <w:sz w:val="24"/>
                <w:szCs w:val="24"/>
              </w:rPr>
              <w:t>с.Брищі</w:t>
            </w:r>
          </w:p>
          <w:p w:rsidR="00303EF3" w:rsidRPr="00621CB0" w:rsidRDefault="00303EF3" w:rsidP="00655449">
            <w:pPr>
              <w:contextualSpacing/>
              <w:jc w:val="center"/>
              <w:rPr>
                <w:rFonts w:ascii="Times New Roman" w:hAnsi="Times New Roman"/>
                <w:sz w:val="24"/>
                <w:szCs w:val="24"/>
              </w:rPr>
            </w:pPr>
            <w:r w:rsidRPr="00621CB0">
              <w:rPr>
                <w:rFonts w:ascii="Times New Roman" w:hAnsi="Times New Roman"/>
                <w:sz w:val="24"/>
                <w:szCs w:val="24"/>
              </w:rPr>
              <w:t>вул..Правди, 37А</w:t>
            </w:r>
          </w:p>
        </w:tc>
      </w:tr>
      <w:tr w:rsidR="00303EF3" w:rsidRPr="00621CB0" w:rsidTr="004578E7">
        <w:trPr>
          <w:jc w:val="center"/>
        </w:trPr>
        <w:tc>
          <w:tcPr>
            <w:tcW w:w="235" w:type="pct"/>
          </w:tcPr>
          <w:p w:rsidR="00303EF3" w:rsidRPr="00621CB0" w:rsidRDefault="00303EF3" w:rsidP="003F5506">
            <w:pPr>
              <w:contextualSpacing/>
              <w:rPr>
                <w:rFonts w:ascii="Times New Roman" w:hAnsi="Times New Roman"/>
                <w:b/>
                <w:sz w:val="20"/>
                <w:szCs w:val="20"/>
              </w:rPr>
            </w:pPr>
          </w:p>
        </w:tc>
        <w:tc>
          <w:tcPr>
            <w:tcW w:w="797" w:type="pct"/>
          </w:tcPr>
          <w:p w:rsidR="00303EF3" w:rsidRPr="00621CB0" w:rsidRDefault="00303EF3" w:rsidP="00655449">
            <w:pPr>
              <w:contextualSpacing/>
              <w:jc w:val="center"/>
              <w:rPr>
                <w:rFonts w:ascii="Times New Roman" w:hAnsi="Times New Roman"/>
                <w:b/>
                <w:sz w:val="24"/>
                <w:szCs w:val="24"/>
              </w:rPr>
            </w:pPr>
          </w:p>
        </w:tc>
        <w:tc>
          <w:tcPr>
            <w:tcW w:w="904" w:type="pct"/>
          </w:tcPr>
          <w:p w:rsidR="00303EF3" w:rsidRPr="00621CB0" w:rsidRDefault="00303EF3" w:rsidP="00655449">
            <w:pPr>
              <w:contextualSpacing/>
              <w:jc w:val="center"/>
              <w:rPr>
                <w:rFonts w:ascii="Times New Roman" w:hAnsi="Times New Roman"/>
                <w:b/>
                <w:sz w:val="24"/>
                <w:szCs w:val="24"/>
              </w:rPr>
            </w:pPr>
          </w:p>
        </w:tc>
        <w:tc>
          <w:tcPr>
            <w:tcW w:w="1136" w:type="pct"/>
          </w:tcPr>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b/>
                <w:sz w:val="24"/>
                <w:szCs w:val="24"/>
              </w:rPr>
              <w:t>АЗПСМ с.Новоселівка</w:t>
            </w:r>
          </w:p>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color w:val="000000"/>
                <w:spacing w:val="3"/>
                <w:sz w:val="24"/>
                <w:szCs w:val="24"/>
              </w:rPr>
              <w:t>с.Новоселівка вул.Набережна,7</w:t>
            </w:r>
          </w:p>
        </w:tc>
        <w:tc>
          <w:tcPr>
            <w:tcW w:w="1036" w:type="pct"/>
          </w:tcPr>
          <w:p w:rsidR="00303EF3" w:rsidRPr="00621CB0" w:rsidRDefault="00303EF3" w:rsidP="00655449">
            <w:pPr>
              <w:contextualSpacing/>
              <w:jc w:val="center"/>
              <w:rPr>
                <w:rFonts w:ascii="Times New Roman" w:hAnsi="Times New Roman"/>
                <w:b/>
                <w:sz w:val="24"/>
                <w:szCs w:val="24"/>
              </w:rPr>
            </w:pPr>
          </w:p>
        </w:tc>
        <w:tc>
          <w:tcPr>
            <w:tcW w:w="892" w:type="pct"/>
          </w:tcPr>
          <w:p w:rsidR="00303EF3" w:rsidRPr="00621CB0" w:rsidRDefault="00303EF3" w:rsidP="00655449">
            <w:pPr>
              <w:contextualSpacing/>
              <w:jc w:val="center"/>
              <w:rPr>
                <w:rFonts w:ascii="Times New Roman" w:hAnsi="Times New Roman"/>
                <w:b/>
                <w:sz w:val="24"/>
                <w:szCs w:val="24"/>
              </w:rPr>
            </w:pPr>
          </w:p>
        </w:tc>
      </w:tr>
      <w:tr w:rsidR="00303EF3" w:rsidRPr="00621CB0" w:rsidTr="004578E7">
        <w:trPr>
          <w:jc w:val="center"/>
        </w:trPr>
        <w:tc>
          <w:tcPr>
            <w:tcW w:w="235" w:type="pct"/>
          </w:tcPr>
          <w:p w:rsidR="00303EF3" w:rsidRPr="00621CB0" w:rsidRDefault="00303EF3" w:rsidP="003F5506">
            <w:pPr>
              <w:contextualSpacing/>
              <w:rPr>
                <w:rFonts w:ascii="Times New Roman" w:hAnsi="Times New Roman"/>
                <w:b/>
                <w:sz w:val="20"/>
                <w:szCs w:val="20"/>
              </w:rPr>
            </w:pPr>
          </w:p>
        </w:tc>
        <w:tc>
          <w:tcPr>
            <w:tcW w:w="797" w:type="pct"/>
          </w:tcPr>
          <w:p w:rsidR="00303EF3" w:rsidRPr="00621CB0" w:rsidRDefault="00303EF3" w:rsidP="00655449">
            <w:pPr>
              <w:contextualSpacing/>
              <w:jc w:val="center"/>
              <w:rPr>
                <w:rFonts w:ascii="Times New Roman" w:hAnsi="Times New Roman"/>
                <w:b/>
                <w:sz w:val="24"/>
                <w:szCs w:val="24"/>
              </w:rPr>
            </w:pPr>
          </w:p>
        </w:tc>
        <w:tc>
          <w:tcPr>
            <w:tcW w:w="904" w:type="pct"/>
          </w:tcPr>
          <w:p w:rsidR="00303EF3" w:rsidRPr="00621CB0" w:rsidRDefault="00303EF3" w:rsidP="00655449">
            <w:pPr>
              <w:contextualSpacing/>
              <w:jc w:val="center"/>
              <w:rPr>
                <w:rFonts w:ascii="Times New Roman" w:hAnsi="Times New Roman"/>
                <w:b/>
                <w:sz w:val="24"/>
                <w:szCs w:val="24"/>
              </w:rPr>
            </w:pPr>
          </w:p>
        </w:tc>
        <w:tc>
          <w:tcPr>
            <w:tcW w:w="1136" w:type="pct"/>
          </w:tcPr>
          <w:p w:rsidR="00303EF3" w:rsidRPr="00621CB0" w:rsidRDefault="00303EF3" w:rsidP="00655449">
            <w:pPr>
              <w:contextualSpacing/>
              <w:jc w:val="center"/>
              <w:rPr>
                <w:rFonts w:ascii="Times New Roman" w:hAnsi="Times New Roman"/>
                <w:b/>
                <w:sz w:val="24"/>
                <w:szCs w:val="24"/>
              </w:rPr>
            </w:pPr>
          </w:p>
        </w:tc>
        <w:tc>
          <w:tcPr>
            <w:tcW w:w="1036" w:type="pct"/>
          </w:tcPr>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b/>
                <w:sz w:val="24"/>
                <w:szCs w:val="24"/>
              </w:rPr>
              <w:t>ФП с.Владиславівка</w:t>
            </w:r>
          </w:p>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color w:val="000000"/>
                <w:spacing w:val="3"/>
                <w:sz w:val="24"/>
                <w:szCs w:val="24"/>
              </w:rPr>
              <w:t>с.Владиславівка вул.Ювілейна, 9а</w:t>
            </w:r>
          </w:p>
        </w:tc>
        <w:tc>
          <w:tcPr>
            <w:tcW w:w="892" w:type="pct"/>
          </w:tcPr>
          <w:p w:rsidR="00303EF3" w:rsidRPr="00621CB0" w:rsidRDefault="00303EF3" w:rsidP="00655449">
            <w:pPr>
              <w:contextualSpacing/>
              <w:jc w:val="center"/>
              <w:rPr>
                <w:rFonts w:ascii="Times New Roman" w:hAnsi="Times New Roman"/>
                <w:b/>
                <w:sz w:val="24"/>
                <w:szCs w:val="24"/>
              </w:rPr>
            </w:pPr>
          </w:p>
        </w:tc>
      </w:tr>
      <w:tr w:rsidR="00303EF3" w:rsidRPr="00621CB0" w:rsidTr="004578E7">
        <w:trPr>
          <w:jc w:val="center"/>
        </w:trPr>
        <w:tc>
          <w:tcPr>
            <w:tcW w:w="235" w:type="pct"/>
          </w:tcPr>
          <w:p w:rsidR="00303EF3" w:rsidRPr="00621CB0" w:rsidRDefault="00303EF3" w:rsidP="003F5506">
            <w:pPr>
              <w:contextualSpacing/>
              <w:rPr>
                <w:rFonts w:ascii="Times New Roman" w:hAnsi="Times New Roman"/>
                <w:b/>
                <w:sz w:val="20"/>
                <w:szCs w:val="20"/>
              </w:rPr>
            </w:pPr>
          </w:p>
        </w:tc>
        <w:tc>
          <w:tcPr>
            <w:tcW w:w="797" w:type="pct"/>
          </w:tcPr>
          <w:p w:rsidR="00303EF3" w:rsidRPr="00621CB0" w:rsidRDefault="00303EF3" w:rsidP="00655449">
            <w:pPr>
              <w:contextualSpacing/>
              <w:jc w:val="center"/>
              <w:rPr>
                <w:rFonts w:ascii="Times New Roman" w:hAnsi="Times New Roman"/>
                <w:b/>
                <w:sz w:val="24"/>
                <w:szCs w:val="24"/>
              </w:rPr>
            </w:pPr>
          </w:p>
        </w:tc>
        <w:tc>
          <w:tcPr>
            <w:tcW w:w="904" w:type="pct"/>
          </w:tcPr>
          <w:p w:rsidR="00303EF3" w:rsidRPr="00621CB0" w:rsidRDefault="00303EF3" w:rsidP="00655449">
            <w:pPr>
              <w:contextualSpacing/>
              <w:jc w:val="center"/>
              <w:rPr>
                <w:rFonts w:ascii="Times New Roman" w:hAnsi="Times New Roman"/>
                <w:b/>
                <w:sz w:val="24"/>
                <w:szCs w:val="24"/>
              </w:rPr>
            </w:pPr>
          </w:p>
        </w:tc>
        <w:tc>
          <w:tcPr>
            <w:tcW w:w="1136" w:type="pct"/>
          </w:tcPr>
          <w:p w:rsidR="00303EF3" w:rsidRPr="00621CB0" w:rsidRDefault="00303EF3" w:rsidP="00655449">
            <w:pPr>
              <w:contextualSpacing/>
              <w:jc w:val="center"/>
              <w:rPr>
                <w:rFonts w:ascii="Times New Roman" w:hAnsi="Times New Roman"/>
                <w:b/>
                <w:sz w:val="24"/>
                <w:szCs w:val="24"/>
              </w:rPr>
            </w:pPr>
          </w:p>
        </w:tc>
        <w:tc>
          <w:tcPr>
            <w:tcW w:w="1036" w:type="pct"/>
          </w:tcPr>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b/>
                <w:sz w:val="24"/>
                <w:szCs w:val="24"/>
              </w:rPr>
              <w:t>ФП с.Перемилівка</w:t>
            </w:r>
          </w:p>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color w:val="000000"/>
                <w:spacing w:val="3"/>
                <w:sz w:val="24"/>
                <w:szCs w:val="24"/>
              </w:rPr>
              <w:t>с.Перемилівка вул.Центральна,65</w:t>
            </w:r>
          </w:p>
        </w:tc>
        <w:tc>
          <w:tcPr>
            <w:tcW w:w="892" w:type="pct"/>
          </w:tcPr>
          <w:p w:rsidR="00303EF3" w:rsidRPr="00621CB0" w:rsidRDefault="00303EF3" w:rsidP="00655449">
            <w:pPr>
              <w:contextualSpacing/>
              <w:jc w:val="center"/>
              <w:rPr>
                <w:rFonts w:ascii="Times New Roman" w:hAnsi="Times New Roman"/>
                <w:b/>
                <w:sz w:val="24"/>
                <w:szCs w:val="24"/>
              </w:rPr>
            </w:pPr>
          </w:p>
        </w:tc>
      </w:tr>
      <w:tr w:rsidR="00303EF3" w:rsidRPr="00621CB0" w:rsidTr="004578E7">
        <w:trPr>
          <w:jc w:val="center"/>
        </w:trPr>
        <w:tc>
          <w:tcPr>
            <w:tcW w:w="235" w:type="pct"/>
          </w:tcPr>
          <w:p w:rsidR="00303EF3" w:rsidRPr="00621CB0" w:rsidRDefault="00303EF3" w:rsidP="003F5506">
            <w:pPr>
              <w:contextualSpacing/>
              <w:rPr>
                <w:rFonts w:ascii="Times New Roman" w:hAnsi="Times New Roman"/>
                <w:b/>
                <w:sz w:val="20"/>
                <w:szCs w:val="20"/>
              </w:rPr>
            </w:pPr>
          </w:p>
        </w:tc>
        <w:tc>
          <w:tcPr>
            <w:tcW w:w="797" w:type="pct"/>
          </w:tcPr>
          <w:p w:rsidR="00303EF3" w:rsidRPr="00621CB0" w:rsidRDefault="00303EF3" w:rsidP="00655449">
            <w:pPr>
              <w:contextualSpacing/>
              <w:jc w:val="center"/>
              <w:rPr>
                <w:rFonts w:ascii="Times New Roman" w:hAnsi="Times New Roman"/>
                <w:b/>
                <w:sz w:val="24"/>
                <w:szCs w:val="24"/>
              </w:rPr>
            </w:pPr>
          </w:p>
        </w:tc>
        <w:tc>
          <w:tcPr>
            <w:tcW w:w="904" w:type="pct"/>
          </w:tcPr>
          <w:p w:rsidR="00303EF3" w:rsidRPr="00621CB0" w:rsidRDefault="00303EF3" w:rsidP="00655449">
            <w:pPr>
              <w:contextualSpacing/>
              <w:jc w:val="center"/>
              <w:rPr>
                <w:rFonts w:ascii="Times New Roman" w:hAnsi="Times New Roman"/>
                <w:b/>
                <w:sz w:val="24"/>
                <w:szCs w:val="24"/>
              </w:rPr>
            </w:pPr>
          </w:p>
        </w:tc>
        <w:tc>
          <w:tcPr>
            <w:tcW w:w="1136" w:type="pct"/>
          </w:tcPr>
          <w:p w:rsidR="00303EF3" w:rsidRPr="00621CB0" w:rsidRDefault="00303EF3" w:rsidP="00655449">
            <w:pPr>
              <w:contextualSpacing/>
              <w:jc w:val="center"/>
              <w:rPr>
                <w:rFonts w:ascii="Times New Roman" w:hAnsi="Times New Roman"/>
                <w:b/>
                <w:sz w:val="24"/>
                <w:szCs w:val="24"/>
              </w:rPr>
            </w:pPr>
          </w:p>
        </w:tc>
        <w:tc>
          <w:tcPr>
            <w:tcW w:w="1036" w:type="pct"/>
          </w:tcPr>
          <w:p w:rsidR="00303EF3" w:rsidRPr="00621CB0" w:rsidRDefault="00303EF3" w:rsidP="00655449">
            <w:pPr>
              <w:contextualSpacing/>
              <w:jc w:val="center"/>
              <w:rPr>
                <w:rFonts w:ascii="Times New Roman" w:hAnsi="Times New Roman"/>
                <w:b/>
                <w:sz w:val="24"/>
                <w:szCs w:val="24"/>
              </w:rPr>
            </w:pPr>
          </w:p>
        </w:tc>
        <w:tc>
          <w:tcPr>
            <w:tcW w:w="892" w:type="pct"/>
          </w:tcPr>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b/>
                <w:sz w:val="24"/>
                <w:szCs w:val="24"/>
              </w:rPr>
              <w:t>МПТБ с.Кораблище</w:t>
            </w:r>
          </w:p>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color w:val="000000"/>
                <w:spacing w:val="3"/>
                <w:sz w:val="24"/>
                <w:szCs w:val="24"/>
              </w:rPr>
              <w:t>с.Кораблище вул.Центральна,30</w:t>
            </w:r>
          </w:p>
        </w:tc>
      </w:tr>
      <w:tr w:rsidR="00303EF3" w:rsidRPr="00621CB0" w:rsidTr="004578E7">
        <w:trPr>
          <w:jc w:val="center"/>
        </w:trPr>
        <w:tc>
          <w:tcPr>
            <w:tcW w:w="235" w:type="pct"/>
          </w:tcPr>
          <w:p w:rsidR="00303EF3" w:rsidRPr="00621CB0" w:rsidRDefault="00303EF3" w:rsidP="003F5506">
            <w:pPr>
              <w:contextualSpacing/>
              <w:rPr>
                <w:rFonts w:ascii="Times New Roman" w:hAnsi="Times New Roman"/>
                <w:b/>
                <w:sz w:val="20"/>
                <w:szCs w:val="20"/>
              </w:rPr>
            </w:pPr>
          </w:p>
        </w:tc>
        <w:tc>
          <w:tcPr>
            <w:tcW w:w="797" w:type="pct"/>
          </w:tcPr>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b/>
                <w:sz w:val="24"/>
                <w:szCs w:val="24"/>
              </w:rPr>
              <w:t>Острожецька ОТГ</w:t>
            </w:r>
          </w:p>
        </w:tc>
        <w:tc>
          <w:tcPr>
            <w:tcW w:w="904" w:type="pct"/>
          </w:tcPr>
          <w:p w:rsidR="00303EF3" w:rsidRPr="00621CB0" w:rsidRDefault="00303EF3" w:rsidP="00655449">
            <w:pPr>
              <w:contextualSpacing/>
              <w:jc w:val="center"/>
              <w:rPr>
                <w:rFonts w:ascii="Times New Roman" w:hAnsi="Times New Roman"/>
                <w:b/>
                <w:sz w:val="24"/>
                <w:szCs w:val="24"/>
              </w:rPr>
            </w:pPr>
          </w:p>
        </w:tc>
        <w:tc>
          <w:tcPr>
            <w:tcW w:w="1136" w:type="pct"/>
          </w:tcPr>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b/>
                <w:sz w:val="24"/>
                <w:szCs w:val="24"/>
              </w:rPr>
              <w:t>АЗПСМ с.Острожець</w:t>
            </w:r>
          </w:p>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color w:val="000000"/>
                <w:spacing w:val="3"/>
                <w:sz w:val="24"/>
                <w:szCs w:val="24"/>
              </w:rPr>
              <w:lastRenderedPageBreak/>
              <w:t>с.Острожець вул.Каштанова,3</w:t>
            </w:r>
          </w:p>
        </w:tc>
        <w:tc>
          <w:tcPr>
            <w:tcW w:w="1036" w:type="pct"/>
          </w:tcPr>
          <w:p w:rsidR="00303EF3" w:rsidRPr="00621CB0" w:rsidRDefault="00303EF3" w:rsidP="00655449">
            <w:pPr>
              <w:contextualSpacing/>
              <w:jc w:val="center"/>
              <w:rPr>
                <w:rFonts w:ascii="Times New Roman" w:hAnsi="Times New Roman"/>
                <w:b/>
                <w:sz w:val="24"/>
                <w:szCs w:val="24"/>
              </w:rPr>
            </w:pPr>
          </w:p>
        </w:tc>
        <w:tc>
          <w:tcPr>
            <w:tcW w:w="892" w:type="pct"/>
          </w:tcPr>
          <w:p w:rsidR="00303EF3" w:rsidRPr="00621CB0" w:rsidRDefault="00303EF3" w:rsidP="00655449">
            <w:pPr>
              <w:contextualSpacing/>
              <w:jc w:val="center"/>
              <w:rPr>
                <w:rFonts w:ascii="Times New Roman" w:hAnsi="Times New Roman"/>
                <w:b/>
                <w:sz w:val="24"/>
                <w:szCs w:val="24"/>
              </w:rPr>
            </w:pPr>
          </w:p>
        </w:tc>
      </w:tr>
      <w:tr w:rsidR="00303EF3" w:rsidRPr="00621CB0" w:rsidTr="004578E7">
        <w:trPr>
          <w:jc w:val="center"/>
        </w:trPr>
        <w:tc>
          <w:tcPr>
            <w:tcW w:w="235" w:type="pct"/>
          </w:tcPr>
          <w:p w:rsidR="00303EF3" w:rsidRPr="00621CB0" w:rsidRDefault="00303EF3" w:rsidP="003F5506">
            <w:pPr>
              <w:contextualSpacing/>
              <w:rPr>
                <w:rFonts w:ascii="Times New Roman" w:hAnsi="Times New Roman"/>
                <w:b/>
                <w:sz w:val="20"/>
                <w:szCs w:val="20"/>
              </w:rPr>
            </w:pPr>
          </w:p>
        </w:tc>
        <w:tc>
          <w:tcPr>
            <w:tcW w:w="797" w:type="pct"/>
          </w:tcPr>
          <w:p w:rsidR="00303EF3" w:rsidRPr="00621CB0" w:rsidRDefault="00303EF3" w:rsidP="00655449">
            <w:pPr>
              <w:contextualSpacing/>
              <w:jc w:val="center"/>
              <w:rPr>
                <w:rFonts w:ascii="Times New Roman" w:hAnsi="Times New Roman"/>
                <w:b/>
                <w:sz w:val="24"/>
                <w:szCs w:val="24"/>
              </w:rPr>
            </w:pPr>
          </w:p>
        </w:tc>
        <w:tc>
          <w:tcPr>
            <w:tcW w:w="904" w:type="pct"/>
          </w:tcPr>
          <w:p w:rsidR="00303EF3" w:rsidRPr="00621CB0" w:rsidRDefault="00303EF3" w:rsidP="00655449">
            <w:pPr>
              <w:contextualSpacing/>
              <w:jc w:val="center"/>
              <w:rPr>
                <w:rFonts w:ascii="Times New Roman" w:hAnsi="Times New Roman"/>
                <w:b/>
                <w:sz w:val="24"/>
                <w:szCs w:val="24"/>
              </w:rPr>
            </w:pPr>
          </w:p>
        </w:tc>
        <w:tc>
          <w:tcPr>
            <w:tcW w:w="1136" w:type="pct"/>
          </w:tcPr>
          <w:p w:rsidR="00303EF3" w:rsidRPr="00621CB0" w:rsidRDefault="00303EF3" w:rsidP="00655449">
            <w:pPr>
              <w:contextualSpacing/>
              <w:jc w:val="center"/>
              <w:rPr>
                <w:rFonts w:ascii="Times New Roman" w:hAnsi="Times New Roman"/>
                <w:b/>
                <w:sz w:val="24"/>
                <w:szCs w:val="24"/>
              </w:rPr>
            </w:pPr>
          </w:p>
        </w:tc>
        <w:tc>
          <w:tcPr>
            <w:tcW w:w="1036" w:type="pct"/>
          </w:tcPr>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b/>
                <w:sz w:val="24"/>
                <w:szCs w:val="24"/>
              </w:rPr>
              <w:t>ФАП с.Борбин</w:t>
            </w:r>
          </w:p>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color w:val="000000"/>
                <w:sz w:val="24"/>
                <w:szCs w:val="24"/>
              </w:rPr>
              <w:t>с.Борбин вул.Центральна,33а</w:t>
            </w:r>
          </w:p>
        </w:tc>
        <w:tc>
          <w:tcPr>
            <w:tcW w:w="892" w:type="pct"/>
          </w:tcPr>
          <w:p w:rsidR="00303EF3" w:rsidRPr="00621CB0" w:rsidRDefault="00303EF3" w:rsidP="00655449">
            <w:pPr>
              <w:contextualSpacing/>
              <w:jc w:val="center"/>
              <w:rPr>
                <w:rFonts w:ascii="Times New Roman" w:hAnsi="Times New Roman"/>
                <w:b/>
                <w:sz w:val="24"/>
                <w:szCs w:val="24"/>
              </w:rPr>
            </w:pPr>
          </w:p>
        </w:tc>
      </w:tr>
      <w:tr w:rsidR="00303EF3" w:rsidRPr="00621CB0" w:rsidTr="004578E7">
        <w:trPr>
          <w:jc w:val="center"/>
        </w:trPr>
        <w:tc>
          <w:tcPr>
            <w:tcW w:w="235" w:type="pct"/>
          </w:tcPr>
          <w:p w:rsidR="00303EF3" w:rsidRPr="00621CB0" w:rsidRDefault="00303EF3" w:rsidP="003F5506">
            <w:pPr>
              <w:contextualSpacing/>
              <w:rPr>
                <w:rFonts w:ascii="Times New Roman" w:hAnsi="Times New Roman"/>
                <w:b/>
                <w:sz w:val="20"/>
                <w:szCs w:val="20"/>
              </w:rPr>
            </w:pPr>
          </w:p>
        </w:tc>
        <w:tc>
          <w:tcPr>
            <w:tcW w:w="797" w:type="pct"/>
          </w:tcPr>
          <w:p w:rsidR="00303EF3" w:rsidRPr="00621CB0" w:rsidRDefault="00303EF3" w:rsidP="00655449">
            <w:pPr>
              <w:contextualSpacing/>
              <w:jc w:val="center"/>
              <w:rPr>
                <w:rFonts w:ascii="Times New Roman" w:hAnsi="Times New Roman"/>
                <w:b/>
                <w:sz w:val="24"/>
                <w:szCs w:val="24"/>
              </w:rPr>
            </w:pPr>
          </w:p>
        </w:tc>
        <w:tc>
          <w:tcPr>
            <w:tcW w:w="904" w:type="pct"/>
          </w:tcPr>
          <w:p w:rsidR="00303EF3" w:rsidRPr="00621CB0" w:rsidRDefault="00303EF3" w:rsidP="00655449">
            <w:pPr>
              <w:contextualSpacing/>
              <w:jc w:val="center"/>
              <w:rPr>
                <w:rFonts w:ascii="Times New Roman" w:hAnsi="Times New Roman"/>
                <w:b/>
                <w:sz w:val="24"/>
                <w:szCs w:val="24"/>
              </w:rPr>
            </w:pPr>
          </w:p>
        </w:tc>
        <w:tc>
          <w:tcPr>
            <w:tcW w:w="1136" w:type="pct"/>
          </w:tcPr>
          <w:p w:rsidR="00303EF3" w:rsidRPr="00621CB0" w:rsidRDefault="00303EF3" w:rsidP="00655449">
            <w:pPr>
              <w:contextualSpacing/>
              <w:jc w:val="center"/>
              <w:rPr>
                <w:rFonts w:ascii="Times New Roman" w:hAnsi="Times New Roman"/>
                <w:b/>
                <w:sz w:val="24"/>
                <w:szCs w:val="24"/>
              </w:rPr>
            </w:pPr>
          </w:p>
        </w:tc>
        <w:tc>
          <w:tcPr>
            <w:tcW w:w="1036" w:type="pct"/>
          </w:tcPr>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b/>
                <w:sz w:val="24"/>
                <w:szCs w:val="24"/>
              </w:rPr>
              <w:t>ФП с.Малин</w:t>
            </w:r>
          </w:p>
          <w:p w:rsidR="00303EF3" w:rsidRPr="00621CB0" w:rsidRDefault="00303EF3" w:rsidP="00655449">
            <w:pPr>
              <w:contextualSpacing/>
              <w:jc w:val="center"/>
              <w:rPr>
                <w:rFonts w:ascii="Times New Roman" w:hAnsi="Times New Roman"/>
                <w:color w:val="000000"/>
                <w:spacing w:val="3"/>
                <w:sz w:val="24"/>
                <w:szCs w:val="24"/>
              </w:rPr>
            </w:pPr>
            <w:r w:rsidRPr="00621CB0">
              <w:rPr>
                <w:rFonts w:ascii="Times New Roman" w:hAnsi="Times New Roman"/>
                <w:color w:val="000000"/>
                <w:spacing w:val="3"/>
                <w:sz w:val="24"/>
                <w:szCs w:val="24"/>
              </w:rPr>
              <w:t>с.Малин</w:t>
            </w:r>
          </w:p>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color w:val="000000"/>
                <w:spacing w:val="3"/>
                <w:sz w:val="24"/>
                <w:szCs w:val="24"/>
              </w:rPr>
              <w:t>вул.8 Лютого,3</w:t>
            </w:r>
          </w:p>
        </w:tc>
        <w:tc>
          <w:tcPr>
            <w:tcW w:w="892" w:type="pct"/>
          </w:tcPr>
          <w:p w:rsidR="00303EF3" w:rsidRPr="00621CB0" w:rsidRDefault="00303EF3" w:rsidP="00655449">
            <w:pPr>
              <w:contextualSpacing/>
              <w:jc w:val="center"/>
              <w:rPr>
                <w:rFonts w:ascii="Times New Roman" w:hAnsi="Times New Roman"/>
                <w:b/>
                <w:sz w:val="24"/>
                <w:szCs w:val="24"/>
              </w:rPr>
            </w:pPr>
          </w:p>
        </w:tc>
      </w:tr>
      <w:tr w:rsidR="00303EF3" w:rsidRPr="00621CB0" w:rsidTr="004578E7">
        <w:trPr>
          <w:jc w:val="center"/>
        </w:trPr>
        <w:tc>
          <w:tcPr>
            <w:tcW w:w="235" w:type="pct"/>
          </w:tcPr>
          <w:p w:rsidR="00303EF3" w:rsidRPr="00621CB0" w:rsidRDefault="00303EF3" w:rsidP="003F5506">
            <w:pPr>
              <w:contextualSpacing/>
              <w:rPr>
                <w:rFonts w:ascii="Times New Roman" w:hAnsi="Times New Roman"/>
                <w:b/>
                <w:sz w:val="20"/>
                <w:szCs w:val="20"/>
              </w:rPr>
            </w:pPr>
          </w:p>
        </w:tc>
        <w:tc>
          <w:tcPr>
            <w:tcW w:w="797" w:type="pct"/>
          </w:tcPr>
          <w:p w:rsidR="00303EF3" w:rsidRPr="00621CB0" w:rsidRDefault="00303EF3" w:rsidP="00655449">
            <w:pPr>
              <w:contextualSpacing/>
              <w:jc w:val="center"/>
              <w:rPr>
                <w:rFonts w:ascii="Times New Roman" w:hAnsi="Times New Roman"/>
                <w:b/>
                <w:sz w:val="24"/>
                <w:szCs w:val="24"/>
              </w:rPr>
            </w:pPr>
          </w:p>
        </w:tc>
        <w:tc>
          <w:tcPr>
            <w:tcW w:w="904" w:type="pct"/>
          </w:tcPr>
          <w:p w:rsidR="00303EF3" w:rsidRPr="00621CB0" w:rsidRDefault="00303EF3" w:rsidP="00655449">
            <w:pPr>
              <w:contextualSpacing/>
              <w:jc w:val="center"/>
              <w:rPr>
                <w:rFonts w:ascii="Times New Roman" w:hAnsi="Times New Roman"/>
                <w:b/>
                <w:sz w:val="24"/>
                <w:szCs w:val="24"/>
              </w:rPr>
            </w:pPr>
          </w:p>
        </w:tc>
        <w:tc>
          <w:tcPr>
            <w:tcW w:w="1136" w:type="pct"/>
          </w:tcPr>
          <w:p w:rsidR="00303EF3" w:rsidRPr="00621CB0" w:rsidRDefault="00303EF3" w:rsidP="00655449">
            <w:pPr>
              <w:contextualSpacing/>
              <w:jc w:val="center"/>
              <w:rPr>
                <w:rFonts w:ascii="Times New Roman" w:hAnsi="Times New Roman"/>
                <w:b/>
                <w:sz w:val="24"/>
                <w:szCs w:val="24"/>
              </w:rPr>
            </w:pPr>
          </w:p>
        </w:tc>
        <w:tc>
          <w:tcPr>
            <w:tcW w:w="1036" w:type="pct"/>
          </w:tcPr>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b/>
                <w:sz w:val="24"/>
                <w:szCs w:val="24"/>
              </w:rPr>
              <w:t>ФП с.Новосілки</w:t>
            </w:r>
          </w:p>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color w:val="000000"/>
                <w:sz w:val="24"/>
                <w:szCs w:val="24"/>
              </w:rPr>
              <w:t>с.Новосілки вул.Шевченка,12</w:t>
            </w:r>
          </w:p>
        </w:tc>
        <w:tc>
          <w:tcPr>
            <w:tcW w:w="892" w:type="pct"/>
          </w:tcPr>
          <w:p w:rsidR="00303EF3" w:rsidRPr="00621CB0" w:rsidRDefault="00303EF3" w:rsidP="00655449">
            <w:pPr>
              <w:contextualSpacing/>
              <w:jc w:val="center"/>
              <w:rPr>
                <w:rFonts w:ascii="Times New Roman" w:hAnsi="Times New Roman"/>
                <w:b/>
                <w:sz w:val="24"/>
                <w:szCs w:val="24"/>
              </w:rPr>
            </w:pPr>
          </w:p>
        </w:tc>
      </w:tr>
      <w:tr w:rsidR="00303EF3" w:rsidRPr="00621CB0" w:rsidTr="004578E7">
        <w:trPr>
          <w:jc w:val="center"/>
        </w:trPr>
        <w:tc>
          <w:tcPr>
            <w:tcW w:w="235" w:type="pct"/>
          </w:tcPr>
          <w:p w:rsidR="00303EF3" w:rsidRPr="00621CB0" w:rsidRDefault="00303EF3" w:rsidP="003F5506">
            <w:pPr>
              <w:contextualSpacing/>
              <w:rPr>
                <w:rFonts w:ascii="Times New Roman" w:hAnsi="Times New Roman"/>
                <w:b/>
                <w:sz w:val="20"/>
                <w:szCs w:val="20"/>
              </w:rPr>
            </w:pPr>
          </w:p>
        </w:tc>
        <w:tc>
          <w:tcPr>
            <w:tcW w:w="797" w:type="pct"/>
          </w:tcPr>
          <w:p w:rsidR="00303EF3" w:rsidRPr="00621CB0" w:rsidRDefault="00303EF3" w:rsidP="00655449">
            <w:pPr>
              <w:contextualSpacing/>
              <w:jc w:val="center"/>
              <w:rPr>
                <w:rFonts w:ascii="Times New Roman" w:hAnsi="Times New Roman"/>
                <w:b/>
                <w:sz w:val="24"/>
                <w:szCs w:val="24"/>
              </w:rPr>
            </w:pPr>
          </w:p>
        </w:tc>
        <w:tc>
          <w:tcPr>
            <w:tcW w:w="904" w:type="pct"/>
          </w:tcPr>
          <w:p w:rsidR="00303EF3" w:rsidRPr="00621CB0" w:rsidRDefault="00303EF3" w:rsidP="00655449">
            <w:pPr>
              <w:contextualSpacing/>
              <w:jc w:val="center"/>
              <w:rPr>
                <w:rFonts w:ascii="Times New Roman" w:hAnsi="Times New Roman"/>
                <w:b/>
                <w:sz w:val="24"/>
                <w:szCs w:val="24"/>
              </w:rPr>
            </w:pPr>
          </w:p>
        </w:tc>
        <w:tc>
          <w:tcPr>
            <w:tcW w:w="1136" w:type="pct"/>
          </w:tcPr>
          <w:p w:rsidR="00303EF3" w:rsidRPr="00621CB0" w:rsidRDefault="00303EF3" w:rsidP="00655449">
            <w:pPr>
              <w:contextualSpacing/>
              <w:jc w:val="center"/>
              <w:rPr>
                <w:rFonts w:ascii="Times New Roman" w:hAnsi="Times New Roman"/>
                <w:b/>
                <w:sz w:val="24"/>
                <w:szCs w:val="24"/>
              </w:rPr>
            </w:pPr>
          </w:p>
        </w:tc>
        <w:tc>
          <w:tcPr>
            <w:tcW w:w="1036" w:type="pct"/>
          </w:tcPr>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b/>
                <w:sz w:val="24"/>
                <w:szCs w:val="24"/>
              </w:rPr>
              <w:t>ФП с.П’яннє</w:t>
            </w:r>
          </w:p>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sz w:val="24"/>
                <w:szCs w:val="24"/>
              </w:rPr>
              <w:t xml:space="preserve">с.П’яння </w:t>
            </w:r>
            <w:r w:rsidRPr="00621CB0">
              <w:rPr>
                <w:rFonts w:ascii="Times New Roman" w:hAnsi="Times New Roman"/>
                <w:color w:val="000000"/>
                <w:sz w:val="24"/>
                <w:szCs w:val="24"/>
              </w:rPr>
              <w:t>вул.Молодіжна,8</w:t>
            </w:r>
          </w:p>
        </w:tc>
        <w:tc>
          <w:tcPr>
            <w:tcW w:w="892" w:type="pct"/>
          </w:tcPr>
          <w:p w:rsidR="00303EF3" w:rsidRPr="00621CB0" w:rsidRDefault="00303EF3" w:rsidP="00655449">
            <w:pPr>
              <w:contextualSpacing/>
              <w:jc w:val="center"/>
              <w:rPr>
                <w:rFonts w:ascii="Times New Roman" w:hAnsi="Times New Roman"/>
                <w:b/>
                <w:sz w:val="24"/>
                <w:szCs w:val="24"/>
              </w:rPr>
            </w:pPr>
          </w:p>
        </w:tc>
      </w:tr>
      <w:tr w:rsidR="00303EF3" w:rsidRPr="00621CB0" w:rsidTr="004578E7">
        <w:trPr>
          <w:jc w:val="center"/>
        </w:trPr>
        <w:tc>
          <w:tcPr>
            <w:tcW w:w="235" w:type="pct"/>
          </w:tcPr>
          <w:p w:rsidR="00303EF3" w:rsidRPr="00621CB0" w:rsidRDefault="00303EF3" w:rsidP="003F5506">
            <w:pPr>
              <w:contextualSpacing/>
              <w:rPr>
                <w:rFonts w:ascii="Times New Roman" w:hAnsi="Times New Roman"/>
                <w:b/>
                <w:sz w:val="20"/>
                <w:szCs w:val="20"/>
              </w:rPr>
            </w:pPr>
          </w:p>
        </w:tc>
        <w:tc>
          <w:tcPr>
            <w:tcW w:w="797" w:type="pct"/>
          </w:tcPr>
          <w:p w:rsidR="00303EF3" w:rsidRPr="00621CB0" w:rsidRDefault="00303EF3" w:rsidP="00655449">
            <w:pPr>
              <w:contextualSpacing/>
              <w:jc w:val="center"/>
              <w:rPr>
                <w:rFonts w:ascii="Times New Roman" w:hAnsi="Times New Roman"/>
                <w:b/>
                <w:sz w:val="24"/>
                <w:szCs w:val="24"/>
              </w:rPr>
            </w:pPr>
          </w:p>
        </w:tc>
        <w:tc>
          <w:tcPr>
            <w:tcW w:w="904" w:type="pct"/>
          </w:tcPr>
          <w:p w:rsidR="00303EF3" w:rsidRPr="00621CB0" w:rsidRDefault="00303EF3" w:rsidP="00655449">
            <w:pPr>
              <w:contextualSpacing/>
              <w:jc w:val="center"/>
              <w:rPr>
                <w:rFonts w:ascii="Times New Roman" w:hAnsi="Times New Roman"/>
                <w:b/>
                <w:sz w:val="24"/>
                <w:szCs w:val="24"/>
              </w:rPr>
            </w:pPr>
          </w:p>
        </w:tc>
        <w:tc>
          <w:tcPr>
            <w:tcW w:w="1136" w:type="pct"/>
          </w:tcPr>
          <w:p w:rsidR="00303EF3" w:rsidRPr="00621CB0" w:rsidRDefault="00303EF3" w:rsidP="00655449">
            <w:pPr>
              <w:contextualSpacing/>
              <w:jc w:val="center"/>
              <w:rPr>
                <w:rFonts w:ascii="Times New Roman" w:hAnsi="Times New Roman"/>
                <w:b/>
                <w:sz w:val="24"/>
                <w:szCs w:val="24"/>
              </w:rPr>
            </w:pPr>
          </w:p>
        </w:tc>
        <w:tc>
          <w:tcPr>
            <w:tcW w:w="1036" w:type="pct"/>
          </w:tcPr>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b/>
                <w:sz w:val="24"/>
                <w:szCs w:val="24"/>
              </w:rPr>
              <w:t>ФП с.Уїздці</w:t>
            </w:r>
          </w:p>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color w:val="000000"/>
                <w:sz w:val="24"/>
                <w:szCs w:val="24"/>
              </w:rPr>
              <w:t>с.Уїздці вул. Центральна,46</w:t>
            </w:r>
          </w:p>
        </w:tc>
        <w:tc>
          <w:tcPr>
            <w:tcW w:w="892" w:type="pct"/>
          </w:tcPr>
          <w:p w:rsidR="00303EF3" w:rsidRPr="00621CB0" w:rsidRDefault="00303EF3" w:rsidP="00655449">
            <w:pPr>
              <w:contextualSpacing/>
              <w:jc w:val="center"/>
              <w:rPr>
                <w:rFonts w:ascii="Times New Roman" w:hAnsi="Times New Roman"/>
                <w:b/>
                <w:sz w:val="24"/>
                <w:szCs w:val="24"/>
              </w:rPr>
            </w:pPr>
          </w:p>
        </w:tc>
      </w:tr>
      <w:tr w:rsidR="00303EF3" w:rsidRPr="00621CB0" w:rsidTr="004578E7">
        <w:trPr>
          <w:jc w:val="center"/>
        </w:trPr>
        <w:tc>
          <w:tcPr>
            <w:tcW w:w="235" w:type="pct"/>
          </w:tcPr>
          <w:p w:rsidR="00303EF3" w:rsidRPr="00621CB0" w:rsidRDefault="00303EF3" w:rsidP="003F5506">
            <w:pPr>
              <w:contextualSpacing/>
              <w:rPr>
                <w:rFonts w:ascii="Times New Roman" w:hAnsi="Times New Roman"/>
                <w:b/>
                <w:sz w:val="20"/>
                <w:szCs w:val="20"/>
              </w:rPr>
            </w:pPr>
          </w:p>
        </w:tc>
        <w:tc>
          <w:tcPr>
            <w:tcW w:w="797" w:type="pct"/>
          </w:tcPr>
          <w:p w:rsidR="00303EF3" w:rsidRPr="00621CB0" w:rsidRDefault="00303EF3" w:rsidP="00655449">
            <w:pPr>
              <w:contextualSpacing/>
              <w:jc w:val="center"/>
              <w:rPr>
                <w:rFonts w:ascii="Times New Roman" w:hAnsi="Times New Roman"/>
                <w:b/>
                <w:sz w:val="24"/>
                <w:szCs w:val="24"/>
              </w:rPr>
            </w:pPr>
          </w:p>
        </w:tc>
        <w:tc>
          <w:tcPr>
            <w:tcW w:w="904" w:type="pct"/>
          </w:tcPr>
          <w:p w:rsidR="00303EF3" w:rsidRPr="00621CB0" w:rsidRDefault="00303EF3" w:rsidP="00655449">
            <w:pPr>
              <w:contextualSpacing/>
              <w:jc w:val="center"/>
              <w:rPr>
                <w:rFonts w:ascii="Times New Roman" w:hAnsi="Times New Roman"/>
                <w:b/>
                <w:sz w:val="24"/>
                <w:szCs w:val="24"/>
              </w:rPr>
            </w:pPr>
          </w:p>
        </w:tc>
        <w:tc>
          <w:tcPr>
            <w:tcW w:w="1136" w:type="pct"/>
          </w:tcPr>
          <w:p w:rsidR="00303EF3" w:rsidRPr="00621CB0" w:rsidRDefault="00303EF3" w:rsidP="00655449">
            <w:pPr>
              <w:contextualSpacing/>
              <w:jc w:val="center"/>
              <w:rPr>
                <w:rFonts w:ascii="Times New Roman" w:hAnsi="Times New Roman"/>
                <w:b/>
                <w:sz w:val="24"/>
                <w:szCs w:val="24"/>
              </w:rPr>
            </w:pPr>
          </w:p>
        </w:tc>
        <w:tc>
          <w:tcPr>
            <w:tcW w:w="1036" w:type="pct"/>
          </w:tcPr>
          <w:p w:rsidR="00303EF3" w:rsidRPr="00621CB0" w:rsidRDefault="00303EF3" w:rsidP="00655449">
            <w:pPr>
              <w:contextualSpacing/>
              <w:jc w:val="center"/>
              <w:rPr>
                <w:rFonts w:ascii="Times New Roman" w:hAnsi="Times New Roman"/>
                <w:b/>
                <w:sz w:val="24"/>
                <w:szCs w:val="24"/>
              </w:rPr>
            </w:pPr>
          </w:p>
        </w:tc>
        <w:tc>
          <w:tcPr>
            <w:tcW w:w="892" w:type="pct"/>
          </w:tcPr>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b/>
                <w:sz w:val="24"/>
                <w:szCs w:val="24"/>
              </w:rPr>
              <w:t>МПТБ с.Певжа</w:t>
            </w:r>
          </w:p>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color w:val="000000"/>
                <w:sz w:val="24"/>
                <w:szCs w:val="24"/>
              </w:rPr>
              <w:t>с.Певжа вул.Радянська,52</w:t>
            </w:r>
          </w:p>
        </w:tc>
      </w:tr>
      <w:tr w:rsidR="00303EF3" w:rsidRPr="00621CB0" w:rsidTr="004578E7">
        <w:trPr>
          <w:jc w:val="center"/>
        </w:trPr>
        <w:tc>
          <w:tcPr>
            <w:tcW w:w="235" w:type="pct"/>
          </w:tcPr>
          <w:p w:rsidR="00303EF3" w:rsidRPr="00621CB0" w:rsidRDefault="00303EF3" w:rsidP="003F5506">
            <w:pPr>
              <w:contextualSpacing/>
              <w:rPr>
                <w:rFonts w:ascii="Times New Roman" w:hAnsi="Times New Roman"/>
                <w:b/>
                <w:sz w:val="20"/>
                <w:szCs w:val="20"/>
              </w:rPr>
            </w:pPr>
          </w:p>
        </w:tc>
        <w:tc>
          <w:tcPr>
            <w:tcW w:w="797" w:type="pct"/>
          </w:tcPr>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b/>
                <w:sz w:val="24"/>
                <w:szCs w:val="24"/>
              </w:rPr>
              <w:t>Ярославицька ОТГ</w:t>
            </w:r>
          </w:p>
        </w:tc>
        <w:tc>
          <w:tcPr>
            <w:tcW w:w="904" w:type="pct"/>
          </w:tcPr>
          <w:p w:rsidR="00303EF3" w:rsidRPr="00621CB0" w:rsidRDefault="00303EF3" w:rsidP="00655449">
            <w:pPr>
              <w:contextualSpacing/>
              <w:jc w:val="center"/>
              <w:rPr>
                <w:rFonts w:ascii="Times New Roman" w:hAnsi="Times New Roman"/>
                <w:b/>
                <w:sz w:val="24"/>
                <w:szCs w:val="24"/>
              </w:rPr>
            </w:pPr>
          </w:p>
        </w:tc>
        <w:tc>
          <w:tcPr>
            <w:tcW w:w="1136" w:type="pct"/>
          </w:tcPr>
          <w:p w:rsidR="00303EF3" w:rsidRPr="00621CB0" w:rsidRDefault="00303EF3" w:rsidP="00655449">
            <w:pPr>
              <w:contextualSpacing/>
              <w:jc w:val="center"/>
              <w:rPr>
                <w:rFonts w:ascii="Times New Roman" w:hAnsi="Times New Roman"/>
                <w:b/>
                <w:sz w:val="24"/>
                <w:szCs w:val="24"/>
              </w:rPr>
            </w:pPr>
          </w:p>
        </w:tc>
        <w:tc>
          <w:tcPr>
            <w:tcW w:w="1036" w:type="pct"/>
          </w:tcPr>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b/>
                <w:sz w:val="24"/>
                <w:szCs w:val="24"/>
              </w:rPr>
              <w:t>ФП с.Ярославичі</w:t>
            </w:r>
          </w:p>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color w:val="000000"/>
                <w:sz w:val="24"/>
                <w:szCs w:val="24"/>
              </w:rPr>
              <w:t>с.Ярославичі вул.Садова 7б</w:t>
            </w:r>
          </w:p>
        </w:tc>
        <w:tc>
          <w:tcPr>
            <w:tcW w:w="892" w:type="pct"/>
          </w:tcPr>
          <w:p w:rsidR="00303EF3" w:rsidRPr="00621CB0" w:rsidRDefault="00303EF3" w:rsidP="00655449">
            <w:pPr>
              <w:contextualSpacing/>
              <w:jc w:val="center"/>
              <w:rPr>
                <w:rFonts w:ascii="Times New Roman" w:hAnsi="Times New Roman"/>
                <w:b/>
                <w:sz w:val="24"/>
                <w:szCs w:val="24"/>
              </w:rPr>
            </w:pPr>
          </w:p>
        </w:tc>
      </w:tr>
      <w:tr w:rsidR="00303EF3" w:rsidRPr="00621CB0" w:rsidTr="004578E7">
        <w:trPr>
          <w:jc w:val="center"/>
        </w:trPr>
        <w:tc>
          <w:tcPr>
            <w:tcW w:w="235" w:type="pct"/>
          </w:tcPr>
          <w:p w:rsidR="00303EF3" w:rsidRPr="00621CB0" w:rsidRDefault="00303EF3" w:rsidP="003F5506">
            <w:pPr>
              <w:contextualSpacing/>
              <w:rPr>
                <w:rFonts w:ascii="Times New Roman" w:hAnsi="Times New Roman"/>
                <w:b/>
                <w:sz w:val="20"/>
                <w:szCs w:val="20"/>
              </w:rPr>
            </w:pPr>
          </w:p>
        </w:tc>
        <w:tc>
          <w:tcPr>
            <w:tcW w:w="797" w:type="pct"/>
          </w:tcPr>
          <w:p w:rsidR="00303EF3" w:rsidRPr="00621CB0" w:rsidRDefault="00303EF3" w:rsidP="00655449">
            <w:pPr>
              <w:contextualSpacing/>
              <w:jc w:val="center"/>
              <w:rPr>
                <w:rFonts w:ascii="Times New Roman" w:hAnsi="Times New Roman"/>
                <w:b/>
                <w:sz w:val="24"/>
                <w:szCs w:val="24"/>
              </w:rPr>
            </w:pPr>
          </w:p>
        </w:tc>
        <w:tc>
          <w:tcPr>
            <w:tcW w:w="904" w:type="pct"/>
          </w:tcPr>
          <w:p w:rsidR="00303EF3" w:rsidRPr="00621CB0" w:rsidRDefault="00303EF3" w:rsidP="00655449">
            <w:pPr>
              <w:contextualSpacing/>
              <w:jc w:val="center"/>
              <w:rPr>
                <w:rFonts w:ascii="Times New Roman" w:hAnsi="Times New Roman"/>
                <w:b/>
                <w:sz w:val="24"/>
                <w:szCs w:val="24"/>
              </w:rPr>
            </w:pPr>
          </w:p>
        </w:tc>
        <w:tc>
          <w:tcPr>
            <w:tcW w:w="1136" w:type="pct"/>
          </w:tcPr>
          <w:p w:rsidR="00303EF3" w:rsidRPr="00621CB0" w:rsidRDefault="00303EF3" w:rsidP="00655449">
            <w:pPr>
              <w:contextualSpacing/>
              <w:jc w:val="center"/>
              <w:rPr>
                <w:rFonts w:ascii="Times New Roman" w:hAnsi="Times New Roman"/>
                <w:b/>
                <w:sz w:val="24"/>
                <w:szCs w:val="24"/>
              </w:rPr>
            </w:pPr>
          </w:p>
        </w:tc>
        <w:tc>
          <w:tcPr>
            <w:tcW w:w="1036" w:type="pct"/>
          </w:tcPr>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b/>
                <w:sz w:val="24"/>
                <w:szCs w:val="24"/>
              </w:rPr>
              <w:t>ФП с.Боремець</w:t>
            </w:r>
          </w:p>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color w:val="000000"/>
                <w:sz w:val="24"/>
                <w:szCs w:val="24"/>
              </w:rPr>
              <w:t>с.Боремець вул. Молодіжна,4а</w:t>
            </w:r>
          </w:p>
        </w:tc>
        <w:tc>
          <w:tcPr>
            <w:tcW w:w="892" w:type="pct"/>
          </w:tcPr>
          <w:p w:rsidR="00303EF3" w:rsidRPr="00621CB0" w:rsidRDefault="00303EF3" w:rsidP="00655449">
            <w:pPr>
              <w:contextualSpacing/>
              <w:jc w:val="center"/>
              <w:rPr>
                <w:rFonts w:ascii="Times New Roman" w:hAnsi="Times New Roman"/>
                <w:b/>
                <w:sz w:val="24"/>
                <w:szCs w:val="24"/>
              </w:rPr>
            </w:pPr>
          </w:p>
        </w:tc>
      </w:tr>
      <w:tr w:rsidR="00303EF3" w:rsidRPr="00621CB0" w:rsidTr="004578E7">
        <w:trPr>
          <w:jc w:val="center"/>
        </w:trPr>
        <w:tc>
          <w:tcPr>
            <w:tcW w:w="235" w:type="pct"/>
          </w:tcPr>
          <w:p w:rsidR="00303EF3" w:rsidRPr="00621CB0" w:rsidRDefault="00303EF3" w:rsidP="003F5506">
            <w:pPr>
              <w:contextualSpacing/>
              <w:rPr>
                <w:rFonts w:ascii="Times New Roman" w:hAnsi="Times New Roman"/>
                <w:b/>
                <w:sz w:val="20"/>
                <w:szCs w:val="20"/>
              </w:rPr>
            </w:pPr>
          </w:p>
        </w:tc>
        <w:tc>
          <w:tcPr>
            <w:tcW w:w="797" w:type="pct"/>
          </w:tcPr>
          <w:p w:rsidR="00303EF3" w:rsidRPr="00621CB0" w:rsidRDefault="00303EF3" w:rsidP="00655449">
            <w:pPr>
              <w:contextualSpacing/>
              <w:jc w:val="center"/>
              <w:rPr>
                <w:rFonts w:ascii="Times New Roman" w:hAnsi="Times New Roman"/>
                <w:b/>
                <w:sz w:val="24"/>
                <w:szCs w:val="24"/>
              </w:rPr>
            </w:pPr>
          </w:p>
        </w:tc>
        <w:tc>
          <w:tcPr>
            <w:tcW w:w="904" w:type="pct"/>
          </w:tcPr>
          <w:p w:rsidR="00303EF3" w:rsidRPr="00621CB0" w:rsidRDefault="00303EF3" w:rsidP="00655449">
            <w:pPr>
              <w:contextualSpacing/>
              <w:jc w:val="center"/>
              <w:rPr>
                <w:rFonts w:ascii="Times New Roman" w:hAnsi="Times New Roman"/>
                <w:b/>
                <w:sz w:val="24"/>
                <w:szCs w:val="24"/>
              </w:rPr>
            </w:pPr>
          </w:p>
        </w:tc>
        <w:tc>
          <w:tcPr>
            <w:tcW w:w="1136" w:type="pct"/>
          </w:tcPr>
          <w:p w:rsidR="00303EF3" w:rsidRPr="00621CB0" w:rsidRDefault="00303EF3" w:rsidP="00655449">
            <w:pPr>
              <w:contextualSpacing/>
              <w:jc w:val="center"/>
              <w:rPr>
                <w:rFonts w:ascii="Times New Roman" w:hAnsi="Times New Roman"/>
                <w:b/>
                <w:sz w:val="24"/>
                <w:szCs w:val="24"/>
              </w:rPr>
            </w:pPr>
          </w:p>
        </w:tc>
        <w:tc>
          <w:tcPr>
            <w:tcW w:w="1036" w:type="pct"/>
          </w:tcPr>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b/>
                <w:sz w:val="24"/>
                <w:szCs w:val="24"/>
              </w:rPr>
              <w:t>ФП Городниця</w:t>
            </w:r>
          </w:p>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color w:val="000000"/>
                <w:sz w:val="24"/>
                <w:szCs w:val="24"/>
              </w:rPr>
              <w:t>с.Городниця вул.Центральна,23а</w:t>
            </w:r>
          </w:p>
        </w:tc>
        <w:tc>
          <w:tcPr>
            <w:tcW w:w="892" w:type="pct"/>
          </w:tcPr>
          <w:p w:rsidR="00303EF3" w:rsidRPr="00621CB0" w:rsidRDefault="00303EF3" w:rsidP="00655449">
            <w:pPr>
              <w:contextualSpacing/>
              <w:jc w:val="center"/>
              <w:rPr>
                <w:rFonts w:ascii="Times New Roman" w:hAnsi="Times New Roman"/>
                <w:b/>
                <w:sz w:val="24"/>
                <w:szCs w:val="24"/>
              </w:rPr>
            </w:pPr>
          </w:p>
        </w:tc>
      </w:tr>
      <w:tr w:rsidR="00303EF3" w:rsidRPr="00621CB0" w:rsidTr="004578E7">
        <w:trPr>
          <w:jc w:val="center"/>
        </w:trPr>
        <w:tc>
          <w:tcPr>
            <w:tcW w:w="235" w:type="pct"/>
          </w:tcPr>
          <w:p w:rsidR="00303EF3" w:rsidRPr="00621CB0" w:rsidRDefault="00303EF3" w:rsidP="003F5506">
            <w:pPr>
              <w:contextualSpacing/>
              <w:rPr>
                <w:rFonts w:ascii="Times New Roman" w:hAnsi="Times New Roman"/>
                <w:b/>
                <w:sz w:val="20"/>
                <w:szCs w:val="20"/>
              </w:rPr>
            </w:pPr>
          </w:p>
        </w:tc>
        <w:tc>
          <w:tcPr>
            <w:tcW w:w="797" w:type="pct"/>
          </w:tcPr>
          <w:p w:rsidR="00303EF3" w:rsidRPr="00621CB0" w:rsidRDefault="00303EF3" w:rsidP="00655449">
            <w:pPr>
              <w:contextualSpacing/>
              <w:jc w:val="center"/>
              <w:rPr>
                <w:rFonts w:ascii="Times New Roman" w:hAnsi="Times New Roman"/>
                <w:b/>
                <w:sz w:val="24"/>
                <w:szCs w:val="24"/>
              </w:rPr>
            </w:pPr>
          </w:p>
        </w:tc>
        <w:tc>
          <w:tcPr>
            <w:tcW w:w="904" w:type="pct"/>
          </w:tcPr>
          <w:p w:rsidR="00303EF3" w:rsidRPr="00621CB0" w:rsidRDefault="00303EF3" w:rsidP="00655449">
            <w:pPr>
              <w:contextualSpacing/>
              <w:jc w:val="center"/>
              <w:rPr>
                <w:rFonts w:ascii="Times New Roman" w:hAnsi="Times New Roman"/>
                <w:b/>
                <w:sz w:val="24"/>
                <w:szCs w:val="24"/>
              </w:rPr>
            </w:pPr>
          </w:p>
        </w:tc>
        <w:tc>
          <w:tcPr>
            <w:tcW w:w="1136" w:type="pct"/>
          </w:tcPr>
          <w:p w:rsidR="00303EF3" w:rsidRPr="00621CB0" w:rsidRDefault="00303EF3" w:rsidP="00655449">
            <w:pPr>
              <w:contextualSpacing/>
              <w:jc w:val="center"/>
              <w:rPr>
                <w:rFonts w:ascii="Times New Roman" w:hAnsi="Times New Roman"/>
                <w:b/>
                <w:sz w:val="24"/>
                <w:szCs w:val="24"/>
              </w:rPr>
            </w:pPr>
          </w:p>
        </w:tc>
        <w:tc>
          <w:tcPr>
            <w:tcW w:w="1036" w:type="pct"/>
          </w:tcPr>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b/>
                <w:sz w:val="24"/>
                <w:szCs w:val="24"/>
              </w:rPr>
              <w:t>ФП с.Новоукраїнка</w:t>
            </w:r>
          </w:p>
          <w:p w:rsidR="00303EF3" w:rsidRPr="00621CB0" w:rsidRDefault="00303EF3" w:rsidP="00655449">
            <w:pPr>
              <w:spacing w:line="250" w:lineRule="exact"/>
              <w:jc w:val="center"/>
              <w:rPr>
                <w:rFonts w:ascii="Times New Roman" w:hAnsi="Times New Roman"/>
                <w:sz w:val="24"/>
                <w:szCs w:val="24"/>
              </w:rPr>
            </w:pPr>
            <w:r w:rsidRPr="00621CB0">
              <w:rPr>
                <w:rFonts w:ascii="Times New Roman" w:hAnsi="Times New Roman"/>
                <w:color w:val="000000"/>
                <w:sz w:val="24"/>
                <w:szCs w:val="24"/>
              </w:rPr>
              <w:lastRenderedPageBreak/>
              <w:t>с.Новоукраїнка</w:t>
            </w:r>
          </w:p>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color w:val="000000"/>
                <w:sz w:val="24"/>
                <w:szCs w:val="24"/>
              </w:rPr>
              <w:t>вул. Дружби Народів,98</w:t>
            </w:r>
          </w:p>
        </w:tc>
        <w:tc>
          <w:tcPr>
            <w:tcW w:w="892" w:type="pct"/>
          </w:tcPr>
          <w:p w:rsidR="00303EF3" w:rsidRPr="00621CB0" w:rsidRDefault="00303EF3" w:rsidP="00655449">
            <w:pPr>
              <w:contextualSpacing/>
              <w:jc w:val="center"/>
              <w:rPr>
                <w:rFonts w:ascii="Times New Roman" w:hAnsi="Times New Roman"/>
                <w:b/>
                <w:sz w:val="24"/>
                <w:szCs w:val="24"/>
              </w:rPr>
            </w:pPr>
          </w:p>
        </w:tc>
      </w:tr>
      <w:tr w:rsidR="00303EF3" w:rsidRPr="00621CB0" w:rsidTr="004578E7">
        <w:trPr>
          <w:jc w:val="center"/>
        </w:trPr>
        <w:tc>
          <w:tcPr>
            <w:tcW w:w="235" w:type="pct"/>
          </w:tcPr>
          <w:p w:rsidR="00303EF3" w:rsidRPr="00621CB0" w:rsidRDefault="00303EF3" w:rsidP="003F5506">
            <w:pPr>
              <w:contextualSpacing/>
              <w:rPr>
                <w:rFonts w:ascii="Times New Roman" w:hAnsi="Times New Roman"/>
                <w:b/>
                <w:sz w:val="20"/>
                <w:szCs w:val="20"/>
              </w:rPr>
            </w:pPr>
          </w:p>
        </w:tc>
        <w:tc>
          <w:tcPr>
            <w:tcW w:w="797" w:type="pct"/>
          </w:tcPr>
          <w:p w:rsidR="00303EF3" w:rsidRPr="00621CB0" w:rsidRDefault="00303EF3" w:rsidP="00655449">
            <w:pPr>
              <w:contextualSpacing/>
              <w:jc w:val="center"/>
              <w:rPr>
                <w:rFonts w:ascii="Times New Roman" w:hAnsi="Times New Roman"/>
                <w:b/>
                <w:sz w:val="24"/>
                <w:szCs w:val="24"/>
              </w:rPr>
            </w:pPr>
          </w:p>
        </w:tc>
        <w:tc>
          <w:tcPr>
            <w:tcW w:w="904" w:type="pct"/>
          </w:tcPr>
          <w:p w:rsidR="00303EF3" w:rsidRPr="00621CB0" w:rsidRDefault="00303EF3" w:rsidP="00655449">
            <w:pPr>
              <w:contextualSpacing/>
              <w:jc w:val="center"/>
              <w:rPr>
                <w:rFonts w:ascii="Times New Roman" w:hAnsi="Times New Roman"/>
                <w:b/>
                <w:sz w:val="24"/>
                <w:szCs w:val="24"/>
              </w:rPr>
            </w:pPr>
          </w:p>
        </w:tc>
        <w:tc>
          <w:tcPr>
            <w:tcW w:w="1136" w:type="pct"/>
          </w:tcPr>
          <w:p w:rsidR="00303EF3" w:rsidRPr="00621CB0" w:rsidRDefault="00303EF3" w:rsidP="00655449">
            <w:pPr>
              <w:contextualSpacing/>
              <w:jc w:val="center"/>
              <w:rPr>
                <w:rFonts w:ascii="Times New Roman" w:hAnsi="Times New Roman"/>
                <w:b/>
                <w:sz w:val="24"/>
                <w:szCs w:val="24"/>
              </w:rPr>
            </w:pPr>
          </w:p>
        </w:tc>
        <w:tc>
          <w:tcPr>
            <w:tcW w:w="1036" w:type="pct"/>
          </w:tcPr>
          <w:p w:rsidR="00303EF3" w:rsidRPr="00621CB0" w:rsidRDefault="00303EF3" w:rsidP="00655449">
            <w:pPr>
              <w:contextualSpacing/>
              <w:jc w:val="center"/>
              <w:rPr>
                <w:rFonts w:ascii="Times New Roman" w:hAnsi="Times New Roman"/>
                <w:b/>
                <w:sz w:val="24"/>
                <w:szCs w:val="24"/>
              </w:rPr>
            </w:pPr>
          </w:p>
        </w:tc>
        <w:tc>
          <w:tcPr>
            <w:tcW w:w="892" w:type="pct"/>
          </w:tcPr>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b/>
                <w:sz w:val="24"/>
                <w:szCs w:val="24"/>
              </w:rPr>
              <w:t>МПТБ с.Надчиці</w:t>
            </w:r>
          </w:p>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color w:val="000000"/>
                <w:sz w:val="24"/>
                <w:szCs w:val="24"/>
              </w:rPr>
              <w:t>с.Надчиці вул.Центральна,11б</w:t>
            </w:r>
          </w:p>
        </w:tc>
      </w:tr>
      <w:tr w:rsidR="00303EF3" w:rsidRPr="00621CB0" w:rsidTr="004578E7">
        <w:trPr>
          <w:jc w:val="center"/>
        </w:trPr>
        <w:tc>
          <w:tcPr>
            <w:tcW w:w="235" w:type="pct"/>
          </w:tcPr>
          <w:p w:rsidR="00303EF3" w:rsidRPr="00621CB0" w:rsidRDefault="00303EF3" w:rsidP="003F5506">
            <w:pPr>
              <w:contextualSpacing/>
              <w:rPr>
                <w:rFonts w:ascii="Times New Roman" w:hAnsi="Times New Roman"/>
                <w:b/>
                <w:sz w:val="20"/>
                <w:szCs w:val="20"/>
              </w:rPr>
            </w:pPr>
          </w:p>
        </w:tc>
        <w:tc>
          <w:tcPr>
            <w:tcW w:w="797" w:type="pct"/>
          </w:tcPr>
          <w:p w:rsidR="00303EF3" w:rsidRPr="00621CB0" w:rsidRDefault="00303EF3" w:rsidP="00655449">
            <w:pPr>
              <w:contextualSpacing/>
              <w:jc w:val="center"/>
              <w:rPr>
                <w:rFonts w:ascii="Times New Roman" w:hAnsi="Times New Roman"/>
                <w:b/>
                <w:sz w:val="24"/>
                <w:szCs w:val="24"/>
              </w:rPr>
            </w:pPr>
          </w:p>
        </w:tc>
        <w:tc>
          <w:tcPr>
            <w:tcW w:w="904" w:type="pct"/>
          </w:tcPr>
          <w:p w:rsidR="00303EF3" w:rsidRPr="00621CB0" w:rsidRDefault="00303EF3" w:rsidP="00655449">
            <w:pPr>
              <w:contextualSpacing/>
              <w:jc w:val="center"/>
              <w:rPr>
                <w:rFonts w:ascii="Times New Roman" w:hAnsi="Times New Roman"/>
                <w:b/>
                <w:sz w:val="24"/>
                <w:szCs w:val="24"/>
              </w:rPr>
            </w:pPr>
          </w:p>
        </w:tc>
        <w:tc>
          <w:tcPr>
            <w:tcW w:w="1136" w:type="pct"/>
          </w:tcPr>
          <w:p w:rsidR="00303EF3" w:rsidRPr="00621CB0" w:rsidRDefault="00303EF3" w:rsidP="00655449">
            <w:pPr>
              <w:contextualSpacing/>
              <w:jc w:val="center"/>
              <w:rPr>
                <w:rFonts w:ascii="Times New Roman" w:hAnsi="Times New Roman"/>
                <w:b/>
                <w:sz w:val="24"/>
                <w:szCs w:val="24"/>
              </w:rPr>
            </w:pPr>
          </w:p>
        </w:tc>
        <w:tc>
          <w:tcPr>
            <w:tcW w:w="1036" w:type="pct"/>
          </w:tcPr>
          <w:p w:rsidR="00303EF3" w:rsidRPr="00621CB0" w:rsidRDefault="00303EF3" w:rsidP="00655449">
            <w:pPr>
              <w:contextualSpacing/>
              <w:jc w:val="center"/>
              <w:rPr>
                <w:rFonts w:ascii="Times New Roman" w:hAnsi="Times New Roman"/>
                <w:b/>
                <w:sz w:val="24"/>
                <w:szCs w:val="24"/>
              </w:rPr>
            </w:pPr>
          </w:p>
        </w:tc>
        <w:tc>
          <w:tcPr>
            <w:tcW w:w="892" w:type="pct"/>
          </w:tcPr>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b/>
                <w:sz w:val="24"/>
                <w:szCs w:val="24"/>
              </w:rPr>
              <w:t>МПТБ с.Яловичі</w:t>
            </w:r>
          </w:p>
          <w:p w:rsidR="00303EF3" w:rsidRPr="00621CB0" w:rsidRDefault="00303EF3" w:rsidP="00655449">
            <w:pPr>
              <w:contextualSpacing/>
              <w:jc w:val="center"/>
              <w:rPr>
                <w:rFonts w:ascii="Times New Roman" w:hAnsi="Times New Roman"/>
                <w:color w:val="000000"/>
                <w:sz w:val="24"/>
                <w:szCs w:val="24"/>
              </w:rPr>
            </w:pPr>
            <w:r w:rsidRPr="00621CB0">
              <w:rPr>
                <w:rFonts w:ascii="Times New Roman" w:hAnsi="Times New Roman"/>
                <w:color w:val="000000"/>
                <w:sz w:val="24"/>
                <w:szCs w:val="24"/>
              </w:rPr>
              <w:t>с.Ялови</w:t>
            </w:r>
          </w:p>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color w:val="000000"/>
                <w:sz w:val="24"/>
                <w:szCs w:val="24"/>
              </w:rPr>
              <w:t>чі вул.Зарічна,6а</w:t>
            </w:r>
          </w:p>
        </w:tc>
      </w:tr>
      <w:tr w:rsidR="00303EF3" w:rsidRPr="00621CB0" w:rsidTr="004578E7">
        <w:trPr>
          <w:jc w:val="center"/>
        </w:trPr>
        <w:tc>
          <w:tcPr>
            <w:tcW w:w="235" w:type="pct"/>
          </w:tcPr>
          <w:p w:rsidR="00303EF3" w:rsidRPr="00621CB0" w:rsidRDefault="00303EF3" w:rsidP="003F5506">
            <w:pPr>
              <w:contextualSpacing/>
              <w:rPr>
                <w:rFonts w:ascii="Times New Roman" w:hAnsi="Times New Roman"/>
                <w:b/>
                <w:sz w:val="20"/>
                <w:szCs w:val="20"/>
              </w:rPr>
            </w:pPr>
          </w:p>
        </w:tc>
        <w:tc>
          <w:tcPr>
            <w:tcW w:w="797" w:type="pct"/>
          </w:tcPr>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b/>
                <w:sz w:val="24"/>
                <w:szCs w:val="24"/>
              </w:rPr>
              <w:t>Бокіймівська ОТГ</w:t>
            </w:r>
          </w:p>
        </w:tc>
        <w:tc>
          <w:tcPr>
            <w:tcW w:w="904" w:type="pct"/>
          </w:tcPr>
          <w:p w:rsidR="00303EF3" w:rsidRPr="00621CB0" w:rsidRDefault="00303EF3" w:rsidP="00655449">
            <w:pPr>
              <w:contextualSpacing/>
              <w:jc w:val="center"/>
              <w:rPr>
                <w:rFonts w:ascii="Times New Roman" w:hAnsi="Times New Roman"/>
                <w:b/>
                <w:sz w:val="24"/>
                <w:szCs w:val="24"/>
              </w:rPr>
            </w:pPr>
          </w:p>
        </w:tc>
        <w:tc>
          <w:tcPr>
            <w:tcW w:w="1136" w:type="pct"/>
          </w:tcPr>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b/>
                <w:sz w:val="24"/>
                <w:szCs w:val="24"/>
              </w:rPr>
              <w:t>АЗПСМ с.Бокійма</w:t>
            </w:r>
          </w:p>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color w:val="000000"/>
                <w:sz w:val="24"/>
                <w:szCs w:val="24"/>
              </w:rPr>
              <w:t>с.Бокійма вул.О.Лищука,2а</w:t>
            </w:r>
          </w:p>
        </w:tc>
        <w:tc>
          <w:tcPr>
            <w:tcW w:w="1036" w:type="pct"/>
          </w:tcPr>
          <w:p w:rsidR="00303EF3" w:rsidRPr="00621CB0" w:rsidRDefault="00303EF3" w:rsidP="00655449">
            <w:pPr>
              <w:contextualSpacing/>
              <w:jc w:val="center"/>
              <w:rPr>
                <w:rFonts w:ascii="Times New Roman" w:hAnsi="Times New Roman"/>
                <w:b/>
                <w:sz w:val="24"/>
                <w:szCs w:val="24"/>
              </w:rPr>
            </w:pPr>
          </w:p>
        </w:tc>
        <w:tc>
          <w:tcPr>
            <w:tcW w:w="892" w:type="pct"/>
          </w:tcPr>
          <w:p w:rsidR="00303EF3" w:rsidRPr="00621CB0" w:rsidRDefault="00303EF3" w:rsidP="00655449">
            <w:pPr>
              <w:contextualSpacing/>
              <w:jc w:val="center"/>
              <w:rPr>
                <w:rFonts w:ascii="Times New Roman" w:hAnsi="Times New Roman"/>
                <w:b/>
                <w:sz w:val="24"/>
                <w:szCs w:val="24"/>
              </w:rPr>
            </w:pPr>
          </w:p>
        </w:tc>
      </w:tr>
      <w:tr w:rsidR="00303EF3" w:rsidRPr="00621CB0" w:rsidTr="004578E7">
        <w:trPr>
          <w:jc w:val="center"/>
        </w:trPr>
        <w:tc>
          <w:tcPr>
            <w:tcW w:w="235" w:type="pct"/>
          </w:tcPr>
          <w:p w:rsidR="00303EF3" w:rsidRPr="00621CB0" w:rsidRDefault="00303EF3" w:rsidP="003F5506">
            <w:pPr>
              <w:contextualSpacing/>
              <w:rPr>
                <w:rFonts w:ascii="Times New Roman" w:hAnsi="Times New Roman"/>
                <w:b/>
                <w:sz w:val="20"/>
                <w:szCs w:val="20"/>
              </w:rPr>
            </w:pPr>
          </w:p>
        </w:tc>
        <w:tc>
          <w:tcPr>
            <w:tcW w:w="797" w:type="pct"/>
          </w:tcPr>
          <w:p w:rsidR="00303EF3" w:rsidRPr="00621CB0" w:rsidRDefault="00303EF3" w:rsidP="00655449">
            <w:pPr>
              <w:contextualSpacing/>
              <w:jc w:val="center"/>
              <w:rPr>
                <w:rFonts w:ascii="Times New Roman" w:hAnsi="Times New Roman"/>
                <w:b/>
                <w:sz w:val="24"/>
                <w:szCs w:val="24"/>
              </w:rPr>
            </w:pPr>
          </w:p>
        </w:tc>
        <w:tc>
          <w:tcPr>
            <w:tcW w:w="904" w:type="pct"/>
          </w:tcPr>
          <w:p w:rsidR="00303EF3" w:rsidRPr="00621CB0" w:rsidRDefault="00303EF3" w:rsidP="00655449">
            <w:pPr>
              <w:contextualSpacing/>
              <w:jc w:val="center"/>
              <w:rPr>
                <w:rFonts w:ascii="Times New Roman" w:hAnsi="Times New Roman"/>
                <w:b/>
                <w:sz w:val="24"/>
                <w:szCs w:val="24"/>
              </w:rPr>
            </w:pPr>
          </w:p>
        </w:tc>
        <w:tc>
          <w:tcPr>
            <w:tcW w:w="1136" w:type="pct"/>
          </w:tcPr>
          <w:p w:rsidR="00303EF3" w:rsidRPr="00621CB0" w:rsidRDefault="00303EF3" w:rsidP="00655449">
            <w:pPr>
              <w:contextualSpacing/>
              <w:jc w:val="center"/>
              <w:rPr>
                <w:rFonts w:ascii="Times New Roman" w:hAnsi="Times New Roman"/>
                <w:b/>
                <w:sz w:val="24"/>
                <w:szCs w:val="24"/>
              </w:rPr>
            </w:pPr>
          </w:p>
        </w:tc>
        <w:tc>
          <w:tcPr>
            <w:tcW w:w="1036" w:type="pct"/>
          </w:tcPr>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b/>
                <w:sz w:val="24"/>
                <w:szCs w:val="24"/>
              </w:rPr>
              <w:t>ФП с.Війниця</w:t>
            </w:r>
          </w:p>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color w:val="000000"/>
                <w:sz w:val="24"/>
                <w:szCs w:val="24"/>
              </w:rPr>
              <w:t>с.Війниця вул.Молодіжна,1</w:t>
            </w:r>
          </w:p>
        </w:tc>
        <w:tc>
          <w:tcPr>
            <w:tcW w:w="892" w:type="pct"/>
          </w:tcPr>
          <w:p w:rsidR="00303EF3" w:rsidRPr="00621CB0" w:rsidRDefault="00303EF3" w:rsidP="00655449">
            <w:pPr>
              <w:contextualSpacing/>
              <w:jc w:val="center"/>
              <w:rPr>
                <w:rFonts w:ascii="Times New Roman" w:hAnsi="Times New Roman"/>
                <w:b/>
                <w:sz w:val="24"/>
                <w:szCs w:val="24"/>
              </w:rPr>
            </w:pPr>
          </w:p>
        </w:tc>
      </w:tr>
      <w:tr w:rsidR="00303EF3" w:rsidRPr="00621CB0" w:rsidTr="004578E7">
        <w:trPr>
          <w:jc w:val="center"/>
        </w:trPr>
        <w:tc>
          <w:tcPr>
            <w:tcW w:w="235" w:type="pct"/>
          </w:tcPr>
          <w:p w:rsidR="00303EF3" w:rsidRPr="00621CB0" w:rsidRDefault="00303EF3" w:rsidP="003F5506">
            <w:pPr>
              <w:contextualSpacing/>
              <w:rPr>
                <w:rFonts w:ascii="Times New Roman" w:hAnsi="Times New Roman"/>
                <w:b/>
                <w:sz w:val="20"/>
                <w:szCs w:val="20"/>
              </w:rPr>
            </w:pPr>
          </w:p>
        </w:tc>
        <w:tc>
          <w:tcPr>
            <w:tcW w:w="797" w:type="pct"/>
          </w:tcPr>
          <w:p w:rsidR="00303EF3" w:rsidRPr="00621CB0" w:rsidRDefault="00303EF3" w:rsidP="00655449">
            <w:pPr>
              <w:contextualSpacing/>
              <w:jc w:val="center"/>
              <w:rPr>
                <w:rFonts w:ascii="Times New Roman" w:hAnsi="Times New Roman"/>
                <w:b/>
                <w:sz w:val="24"/>
                <w:szCs w:val="24"/>
              </w:rPr>
            </w:pPr>
          </w:p>
        </w:tc>
        <w:tc>
          <w:tcPr>
            <w:tcW w:w="904" w:type="pct"/>
          </w:tcPr>
          <w:p w:rsidR="00303EF3" w:rsidRPr="00621CB0" w:rsidRDefault="00303EF3" w:rsidP="00655449">
            <w:pPr>
              <w:contextualSpacing/>
              <w:jc w:val="center"/>
              <w:rPr>
                <w:rFonts w:ascii="Times New Roman" w:hAnsi="Times New Roman"/>
                <w:b/>
                <w:sz w:val="24"/>
                <w:szCs w:val="24"/>
              </w:rPr>
            </w:pPr>
          </w:p>
        </w:tc>
        <w:tc>
          <w:tcPr>
            <w:tcW w:w="1136" w:type="pct"/>
          </w:tcPr>
          <w:p w:rsidR="00303EF3" w:rsidRPr="00621CB0" w:rsidRDefault="00303EF3" w:rsidP="00655449">
            <w:pPr>
              <w:contextualSpacing/>
              <w:jc w:val="center"/>
              <w:rPr>
                <w:rFonts w:ascii="Times New Roman" w:hAnsi="Times New Roman"/>
                <w:b/>
                <w:sz w:val="24"/>
                <w:szCs w:val="24"/>
              </w:rPr>
            </w:pPr>
          </w:p>
        </w:tc>
        <w:tc>
          <w:tcPr>
            <w:tcW w:w="1036" w:type="pct"/>
          </w:tcPr>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b/>
                <w:sz w:val="24"/>
                <w:szCs w:val="24"/>
              </w:rPr>
              <w:t>ФП с.Вовничі</w:t>
            </w:r>
          </w:p>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color w:val="000000"/>
                <w:sz w:val="24"/>
                <w:szCs w:val="24"/>
              </w:rPr>
              <w:t>с.Вовничі вул.Колгоспна,10</w:t>
            </w:r>
          </w:p>
        </w:tc>
        <w:tc>
          <w:tcPr>
            <w:tcW w:w="892" w:type="pct"/>
          </w:tcPr>
          <w:p w:rsidR="00303EF3" w:rsidRPr="00621CB0" w:rsidRDefault="00303EF3" w:rsidP="00655449">
            <w:pPr>
              <w:contextualSpacing/>
              <w:jc w:val="center"/>
              <w:rPr>
                <w:rFonts w:ascii="Times New Roman" w:hAnsi="Times New Roman"/>
                <w:b/>
                <w:sz w:val="24"/>
                <w:szCs w:val="24"/>
              </w:rPr>
            </w:pPr>
          </w:p>
        </w:tc>
      </w:tr>
      <w:tr w:rsidR="00303EF3" w:rsidRPr="00621CB0" w:rsidTr="004578E7">
        <w:trPr>
          <w:jc w:val="center"/>
        </w:trPr>
        <w:tc>
          <w:tcPr>
            <w:tcW w:w="235" w:type="pct"/>
          </w:tcPr>
          <w:p w:rsidR="00303EF3" w:rsidRPr="00621CB0" w:rsidRDefault="00303EF3" w:rsidP="003F5506">
            <w:pPr>
              <w:contextualSpacing/>
              <w:rPr>
                <w:rFonts w:ascii="Times New Roman" w:hAnsi="Times New Roman"/>
                <w:b/>
                <w:sz w:val="20"/>
                <w:szCs w:val="20"/>
              </w:rPr>
            </w:pPr>
          </w:p>
        </w:tc>
        <w:tc>
          <w:tcPr>
            <w:tcW w:w="797" w:type="pct"/>
          </w:tcPr>
          <w:p w:rsidR="00303EF3" w:rsidRPr="00621CB0" w:rsidRDefault="00303EF3" w:rsidP="00655449">
            <w:pPr>
              <w:contextualSpacing/>
              <w:jc w:val="center"/>
              <w:rPr>
                <w:rFonts w:ascii="Times New Roman" w:hAnsi="Times New Roman"/>
                <w:b/>
                <w:sz w:val="24"/>
                <w:szCs w:val="24"/>
              </w:rPr>
            </w:pPr>
          </w:p>
        </w:tc>
        <w:tc>
          <w:tcPr>
            <w:tcW w:w="904" w:type="pct"/>
          </w:tcPr>
          <w:p w:rsidR="00303EF3" w:rsidRPr="00621CB0" w:rsidRDefault="00303EF3" w:rsidP="00655449">
            <w:pPr>
              <w:contextualSpacing/>
              <w:jc w:val="center"/>
              <w:rPr>
                <w:rFonts w:ascii="Times New Roman" w:hAnsi="Times New Roman"/>
                <w:b/>
                <w:sz w:val="24"/>
                <w:szCs w:val="24"/>
              </w:rPr>
            </w:pPr>
          </w:p>
        </w:tc>
        <w:tc>
          <w:tcPr>
            <w:tcW w:w="1136" w:type="pct"/>
          </w:tcPr>
          <w:p w:rsidR="00303EF3" w:rsidRPr="00621CB0" w:rsidRDefault="00303EF3" w:rsidP="00655449">
            <w:pPr>
              <w:contextualSpacing/>
              <w:jc w:val="center"/>
              <w:rPr>
                <w:rFonts w:ascii="Times New Roman" w:hAnsi="Times New Roman"/>
                <w:b/>
                <w:sz w:val="24"/>
                <w:szCs w:val="24"/>
              </w:rPr>
            </w:pPr>
          </w:p>
        </w:tc>
        <w:tc>
          <w:tcPr>
            <w:tcW w:w="1036" w:type="pct"/>
          </w:tcPr>
          <w:p w:rsidR="00303EF3" w:rsidRPr="00621CB0" w:rsidRDefault="00303EF3" w:rsidP="00655449">
            <w:pPr>
              <w:contextualSpacing/>
              <w:jc w:val="center"/>
              <w:rPr>
                <w:rFonts w:ascii="Times New Roman" w:hAnsi="Times New Roman"/>
                <w:b/>
                <w:sz w:val="24"/>
                <w:szCs w:val="24"/>
              </w:rPr>
            </w:pPr>
          </w:p>
        </w:tc>
        <w:tc>
          <w:tcPr>
            <w:tcW w:w="892" w:type="pct"/>
          </w:tcPr>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b/>
                <w:sz w:val="24"/>
                <w:szCs w:val="24"/>
              </w:rPr>
              <w:t>МПТБ с.М’ятин</w:t>
            </w:r>
          </w:p>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color w:val="000000"/>
                <w:sz w:val="24"/>
                <w:szCs w:val="24"/>
              </w:rPr>
              <w:t>с.М’ятин вул.Фермська, 16</w:t>
            </w:r>
          </w:p>
        </w:tc>
      </w:tr>
      <w:tr w:rsidR="00303EF3" w:rsidRPr="00621CB0" w:rsidTr="004578E7">
        <w:trPr>
          <w:jc w:val="center"/>
        </w:trPr>
        <w:tc>
          <w:tcPr>
            <w:tcW w:w="235" w:type="pct"/>
          </w:tcPr>
          <w:p w:rsidR="00303EF3" w:rsidRPr="00621CB0" w:rsidRDefault="00303EF3" w:rsidP="003F5506">
            <w:pPr>
              <w:contextualSpacing/>
              <w:rPr>
                <w:rFonts w:ascii="Times New Roman" w:hAnsi="Times New Roman"/>
                <w:b/>
                <w:sz w:val="20"/>
                <w:szCs w:val="20"/>
              </w:rPr>
            </w:pPr>
          </w:p>
        </w:tc>
        <w:tc>
          <w:tcPr>
            <w:tcW w:w="797" w:type="pct"/>
          </w:tcPr>
          <w:p w:rsidR="00303EF3" w:rsidRPr="00621CB0" w:rsidRDefault="00303EF3" w:rsidP="00655449">
            <w:pPr>
              <w:contextualSpacing/>
              <w:jc w:val="center"/>
              <w:rPr>
                <w:rFonts w:ascii="Times New Roman" w:hAnsi="Times New Roman"/>
                <w:b/>
                <w:sz w:val="24"/>
                <w:szCs w:val="24"/>
              </w:rPr>
            </w:pPr>
          </w:p>
        </w:tc>
        <w:tc>
          <w:tcPr>
            <w:tcW w:w="904" w:type="pct"/>
          </w:tcPr>
          <w:p w:rsidR="00303EF3" w:rsidRPr="00621CB0" w:rsidRDefault="00303EF3" w:rsidP="00655449">
            <w:pPr>
              <w:contextualSpacing/>
              <w:jc w:val="center"/>
              <w:rPr>
                <w:rFonts w:ascii="Times New Roman" w:hAnsi="Times New Roman"/>
                <w:b/>
                <w:sz w:val="24"/>
                <w:szCs w:val="24"/>
              </w:rPr>
            </w:pPr>
          </w:p>
        </w:tc>
        <w:tc>
          <w:tcPr>
            <w:tcW w:w="1136" w:type="pct"/>
          </w:tcPr>
          <w:p w:rsidR="00303EF3" w:rsidRPr="00621CB0" w:rsidRDefault="00303EF3" w:rsidP="00655449">
            <w:pPr>
              <w:contextualSpacing/>
              <w:jc w:val="center"/>
              <w:rPr>
                <w:rFonts w:ascii="Times New Roman" w:hAnsi="Times New Roman"/>
                <w:b/>
                <w:sz w:val="24"/>
                <w:szCs w:val="24"/>
              </w:rPr>
            </w:pPr>
          </w:p>
        </w:tc>
        <w:tc>
          <w:tcPr>
            <w:tcW w:w="1036" w:type="pct"/>
          </w:tcPr>
          <w:p w:rsidR="00303EF3" w:rsidRPr="00621CB0" w:rsidRDefault="00303EF3" w:rsidP="00655449">
            <w:pPr>
              <w:contextualSpacing/>
              <w:jc w:val="center"/>
              <w:rPr>
                <w:rFonts w:ascii="Times New Roman" w:hAnsi="Times New Roman"/>
                <w:b/>
                <w:sz w:val="24"/>
                <w:szCs w:val="24"/>
              </w:rPr>
            </w:pPr>
          </w:p>
        </w:tc>
        <w:tc>
          <w:tcPr>
            <w:tcW w:w="892" w:type="pct"/>
          </w:tcPr>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b/>
                <w:sz w:val="24"/>
                <w:szCs w:val="24"/>
              </w:rPr>
              <w:t>МПТБ .Аршичин</w:t>
            </w:r>
          </w:p>
          <w:p w:rsidR="00303EF3" w:rsidRPr="00621CB0" w:rsidRDefault="00303EF3" w:rsidP="00655449">
            <w:pPr>
              <w:contextualSpacing/>
              <w:jc w:val="center"/>
              <w:rPr>
                <w:rFonts w:ascii="Times New Roman" w:hAnsi="Times New Roman"/>
                <w:color w:val="000000"/>
                <w:sz w:val="24"/>
                <w:szCs w:val="24"/>
              </w:rPr>
            </w:pPr>
            <w:r w:rsidRPr="00621CB0">
              <w:rPr>
                <w:rFonts w:ascii="Times New Roman" w:hAnsi="Times New Roman"/>
                <w:color w:val="000000"/>
                <w:sz w:val="24"/>
                <w:szCs w:val="24"/>
              </w:rPr>
              <w:t>с. Аршичин</w:t>
            </w:r>
          </w:p>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color w:val="000000"/>
                <w:sz w:val="24"/>
                <w:szCs w:val="24"/>
              </w:rPr>
              <w:t>вул. Шевченка, 30</w:t>
            </w:r>
          </w:p>
        </w:tc>
      </w:tr>
      <w:tr w:rsidR="00303EF3" w:rsidRPr="002E491C" w:rsidTr="004578E7">
        <w:trPr>
          <w:jc w:val="center"/>
        </w:trPr>
        <w:tc>
          <w:tcPr>
            <w:tcW w:w="235" w:type="pct"/>
          </w:tcPr>
          <w:p w:rsidR="00303EF3" w:rsidRPr="00621CB0" w:rsidRDefault="00303EF3" w:rsidP="003F5506">
            <w:pPr>
              <w:contextualSpacing/>
              <w:rPr>
                <w:rFonts w:ascii="Times New Roman" w:hAnsi="Times New Roman"/>
                <w:b/>
                <w:sz w:val="20"/>
                <w:szCs w:val="20"/>
              </w:rPr>
            </w:pPr>
          </w:p>
        </w:tc>
        <w:tc>
          <w:tcPr>
            <w:tcW w:w="797" w:type="pct"/>
          </w:tcPr>
          <w:p w:rsidR="00303EF3" w:rsidRPr="00621CB0" w:rsidRDefault="00303EF3" w:rsidP="00655449">
            <w:pPr>
              <w:contextualSpacing/>
              <w:jc w:val="center"/>
              <w:rPr>
                <w:rFonts w:ascii="Times New Roman" w:hAnsi="Times New Roman"/>
                <w:b/>
                <w:sz w:val="24"/>
                <w:szCs w:val="24"/>
              </w:rPr>
            </w:pPr>
          </w:p>
        </w:tc>
        <w:tc>
          <w:tcPr>
            <w:tcW w:w="904" w:type="pct"/>
          </w:tcPr>
          <w:p w:rsidR="00303EF3" w:rsidRPr="00621CB0" w:rsidRDefault="00303EF3" w:rsidP="00655449">
            <w:pPr>
              <w:contextualSpacing/>
              <w:jc w:val="center"/>
              <w:rPr>
                <w:rFonts w:ascii="Times New Roman" w:hAnsi="Times New Roman"/>
                <w:b/>
                <w:sz w:val="24"/>
                <w:szCs w:val="24"/>
              </w:rPr>
            </w:pPr>
          </w:p>
        </w:tc>
        <w:tc>
          <w:tcPr>
            <w:tcW w:w="1136" w:type="pct"/>
          </w:tcPr>
          <w:p w:rsidR="00303EF3" w:rsidRPr="00621CB0" w:rsidRDefault="00303EF3" w:rsidP="00655449">
            <w:pPr>
              <w:contextualSpacing/>
              <w:jc w:val="center"/>
              <w:rPr>
                <w:rFonts w:ascii="Times New Roman" w:hAnsi="Times New Roman"/>
                <w:b/>
                <w:sz w:val="24"/>
                <w:szCs w:val="24"/>
              </w:rPr>
            </w:pPr>
          </w:p>
        </w:tc>
        <w:tc>
          <w:tcPr>
            <w:tcW w:w="1036" w:type="pct"/>
          </w:tcPr>
          <w:p w:rsidR="00303EF3" w:rsidRPr="00621CB0" w:rsidRDefault="00303EF3" w:rsidP="00655449">
            <w:pPr>
              <w:contextualSpacing/>
              <w:jc w:val="center"/>
              <w:rPr>
                <w:rFonts w:ascii="Times New Roman" w:hAnsi="Times New Roman"/>
                <w:b/>
                <w:sz w:val="24"/>
                <w:szCs w:val="24"/>
              </w:rPr>
            </w:pPr>
          </w:p>
        </w:tc>
        <w:tc>
          <w:tcPr>
            <w:tcW w:w="892" w:type="pct"/>
          </w:tcPr>
          <w:p w:rsidR="00303EF3" w:rsidRPr="00621CB0" w:rsidRDefault="00303EF3" w:rsidP="00655449">
            <w:pPr>
              <w:contextualSpacing/>
              <w:jc w:val="center"/>
              <w:rPr>
                <w:rFonts w:ascii="Times New Roman" w:hAnsi="Times New Roman"/>
                <w:b/>
                <w:sz w:val="24"/>
                <w:szCs w:val="24"/>
              </w:rPr>
            </w:pPr>
            <w:r w:rsidRPr="00621CB0">
              <w:rPr>
                <w:rFonts w:ascii="Times New Roman" w:hAnsi="Times New Roman"/>
                <w:b/>
                <w:sz w:val="24"/>
                <w:szCs w:val="24"/>
              </w:rPr>
              <w:t>МПТБ с.Красне</w:t>
            </w:r>
          </w:p>
          <w:p w:rsidR="00303EF3" w:rsidRPr="00621CB0" w:rsidRDefault="00303EF3" w:rsidP="00655449">
            <w:pPr>
              <w:contextualSpacing/>
              <w:jc w:val="center"/>
              <w:rPr>
                <w:rFonts w:ascii="Times New Roman" w:hAnsi="Times New Roman"/>
                <w:sz w:val="24"/>
                <w:szCs w:val="24"/>
              </w:rPr>
            </w:pPr>
            <w:r w:rsidRPr="00621CB0">
              <w:rPr>
                <w:rFonts w:ascii="Times New Roman" w:hAnsi="Times New Roman"/>
                <w:sz w:val="24"/>
                <w:szCs w:val="24"/>
              </w:rPr>
              <w:t>с.Красне</w:t>
            </w:r>
          </w:p>
          <w:p w:rsidR="00303EF3" w:rsidRPr="00655449" w:rsidRDefault="00303EF3" w:rsidP="00655449">
            <w:pPr>
              <w:contextualSpacing/>
              <w:jc w:val="center"/>
              <w:rPr>
                <w:rFonts w:ascii="Times New Roman" w:hAnsi="Times New Roman"/>
                <w:sz w:val="24"/>
                <w:szCs w:val="24"/>
              </w:rPr>
            </w:pPr>
            <w:r w:rsidRPr="00621CB0">
              <w:rPr>
                <w:rFonts w:ascii="Times New Roman" w:hAnsi="Times New Roman"/>
                <w:sz w:val="24"/>
                <w:szCs w:val="24"/>
              </w:rPr>
              <w:t>вул..Шкільна, 3</w:t>
            </w:r>
          </w:p>
        </w:tc>
      </w:tr>
    </w:tbl>
    <w:p w:rsidR="00303EF3" w:rsidRPr="00F53CDE" w:rsidRDefault="00303EF3" w:rsidP="00F53CDE">
      <w:pPr>
        <w:ind w:firstLine="708"/>
        <w:jc w:val="both"/>
        <w:rPr>
          <w:rFonts w:ascii="Times New Roman" w:hAnsi="Times New Roman"/>
          <w:sz w:val="28"/>
          <w:szCs w:val="28"/>
        </w:rPr>
      </w:pPr>
      <w:r w:rsidRPr="003F5506">
        <w:rPr>
          <w:rFonts w:ascii="Times New Roman" w:hAnsi="Times New Roman"/>
          <w:sz w:val="28"/>
          <w:szCs w:val="28"/>
        </w:rPr>
        <w:t xml:space="preserve"> </w:t>
      </w:r>
    </w:p>
    <w:p w:rsidR="00303EF3" w:rsidRDefault="00303EF3" w:rsidP="003F5506">
      <w:pPr>
        <w:pStyle w:val="31"/>
        <w:spacing w:before="0" w:line="240" w:lineRule="auto"/>
        <w:jc w:val="center"/>
        <w:rPr>
          <w:bCs/>
          <w:lang w:eastAsia="uk-UA"/>
        </w:rPr>
        <w:sectPr w:rsidR="00303EF3" w:rsidSect="004578E7">
          <w:pgSz w:w="16838" w:h="11906" w:orient="landscape"/>
          <w:pgMar w:top="1418" w:right="567" w:bottom="851" w:left="567" w:header="680" w:footer="680" w:gutter="0"/>
          <w:cols w:space="708"/>
          <w:titlePg/>
          <w:docGrid w:linePitch="360"/>
        </w:sectPr>
      </w:pPr>
    </w:p>
    <w:p w:rsidR="00303EF3" w:rsidRPr="008229E5" w:rsidRDefault="00303EF3" w:rsidP="003F5506">
      <w:pPr>
        <w:pStyle w:val="31"/>
        <w:spacing w:before="0" w:line="240" w:lineRule="auto"/>
        <w:jc w:val="center"/>
        <w:rPr>
          <w:bCs/>
          <w:lang w:eastAsia="uk-UA"/>
        </w:rPr>
      </w:pPr>
      <w:r w:rsidRPr="008229E5">
        <w:rPr>
          <w:bCs/>
          <w:lang w:eastAsia="uk-UA"/>
        </w:rPr>
        <w:lastRenderedPageBreak/>
        <w:t xml:space="preserve">                                                                                       </w:t>
      </w:r>
      <w:r>
        <w:rPr>
          <w:bCs/>
          <w:lang w:eastAsia="uk-UA"/>
        </w:rPr>
        <w:t xml:space="preserve">                      </w:t>
      </w:r>
    </w:p>
    <w:p w:rsidR="00303EF3" w:rsidRPr="00621CB0" w:rsidRDefault="00303EF3" w:rsidP="00E61176">
      <w:pPr>
        <w:shd w:val="clear" w:color="auto" w:fill="FFFFFF"/>
        <w:ind w:firstLine="708"/>
        <w:jc w:val="both"/>
        <w:rPr>
          <w:rFonts w:ascii="Times New Roman" w:hAnsi="Times New Roman"/>
          <w:sz w:val="28"/>
          <w:szCs w:val="28"/>
        </w:rPr>
      </w:pPr>
      <w:r w:rsidRPr="00621CB0">
        <w:rPr>
          <w:rFonts w:ascii="Times New Roman" w:hAnsi="Times New Roman"/>
          <w:sz w:val="28"/>
          <w:szCs w:val="28"/>
        </w:rPr>
        <w:t xml:space="preserve">Для забезпечення надання медичного обслуговування функціонує денний стаціонар, в 37 ліжок. </w:t>
      </w:r>
    </w:p>
    <w:p w:rsidR="00303EF3" w:rsidRDefault="00303EF3" w:rsidP="0082508F">
      <w:pPr>
        <w:pStyle w:val="31"/>
        <w:spacing w:before="0" w:line="240" w:lineRule="auto"/>
        <w:ind w:left="0" w:firstLine="0"/>
        <w:jc w:val="right"/>
        <w:rPr>
          <w:bCs/>
          <w:lang w:eastAsia="uk-UA"/>
        </w:rPr>
      </w:pPr>
      <w:r>
        <w:rPr>
          <w:bCs/>
          <w:lang w:eastAsia="uk-UA"/>
        </w:rPr>
        <w:t>Таблиця 6</w:t>
      </w:r>
    </w:p>
    <w:tbl>
      <w:tblPr>
        <w:tblW w:w="5254" w:type="pct"/>
        <w:tblCellSpacing w:w="22" w:type="dxa"/>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82"/>
        <w:gridCol w:w="5228"/>
        <w:gridCol w:w="1564"/>
        <w:gridCol w:w="1568"/>
        <w:gridCol w:w="1327"/>
      </w:tblGrid>
      <w:tr w:rsidR="00303EF3" w:rsidRPr="00621CB0" w:rsidTr="00BC5146">
        <w:trPr>
          <w:trHeight w:val="227"/>
          <w:tblCellSpacing w:w="22" w:type="dxa"/>
        </w:trPr>
        <w:tc>
          <w:tcPr>
            <w:tcW w:w="297" w:type="pct"/>
            <w:shd w:val="clear" w:color="auto" w:fill="FFFFFF"/>
            <w:tcMar>
              <w:top w:w="15" w:type="dxa"/>
              <w:left w:w="15" w:type="dxa"/>
              <w:bottom w:w="15" w:type="dxa"/>
              <w:right w:w="15" w:type="dxa"/>
            </w:tcMar>
          </w:tcPr>
          <w:p w:rsidR="00303EF3" w:rsidRPr="007327A4" w:rsidRDefault="00303EF3" w:rsidP="00E61176">
            <w:pPr>
              <w:pStyle w:val="a6"/>
              <w:shd w:val="clear" w:color="auto" w:fill="FFFFFF"/>
              <w:jc w:val="center"/>
              <w:rPr>
                <w:b/>
                <w:sz w:val="21"/>
                <w:lang w:val="uk-UA" w:eastAsia="uk-UA"/>
              </w:rPr>
            </w:pPr>
            <w:r w:rsidRPr="007327A4">
              <w:rPr>
                <w:b/>
                <w:sz w:val="21"/>
                <w:lang w:val="uk-UA" w:eastAsia="uk-UA"/>
              </w:rPr>
              <w:t>№ п/п</w:t>
            </w:r>
          </w:p>
        </w:tc>
        <w:tc>
          <w:tcPr>
            <w:tcW w:w="2500" w:type="pct"/>
            <w:shd w:val="clear" w:color="auto" w:fill="FFFFFF"/>
            <w:tcMar>
              <w:top w:w="15" w:type="dxa"/>
              <w:left w:w="15" w:type="dxa"/>
              <w:bottom w:w="15" w:type="dxa"/>
              <w:right w:w="15" w:type="dxa"/>
            </w:tcMar>
          </w:tcPr>
          <w:p w:rsidR="00303EF3" w:rsidRPr="007327A4" w:rsidRDefault="00303EF3" w:rsidP="00E61176">
            <w:pPr>
              <w:pStyle w:val="a6"/>
              <w:shd w:val="clear" w:color="auto" w:fill="FFFFFF"/>
              <w:jc w:val="center"/>
              <w:rPr>
                <w:b/>
                <w:sz w:val="21"/>
                <w:lang w:val="uk-UA" w:eastAsia="uk-UA"/>
              </w:rPr>
            </w:pPr>
            <w:r w:rsidRPr="007327A4">
              <w:rPr>
                <w:b/>
                <w:sz w:val="21"/>
                <w:lang w:val="uk-UA" w:eastAsia="uk-UA"/>
              </w:rPr>
              <w:t>Найменування</w:t>
            </w:r>
          </w:p>
          <w:p w:rsidR="00303EF3" w:rsidRPr="007327A4" w:rsidRDefault="00303EF3" w:rsidP="00E61176">
            <w:pPr>
              <w:pStyle w:val="a6"/>
              <w:shd w:val="clear" w:color="auto" w:fill="FFFFFF"/>
              <w:jc w:val="center"/>
              <w:rPr>
                <w:b/>
                <w:sz w:val="21"/>
                <w:lang w:val="uk-UA" w:eastAsia="uk-UA"/>
              </w:rPr>
            </w:pPr>
          </w:p>
        </w:tc>
        <w:tc>
          <w:tcPr>
            <w:tcW w:w="733" w:type="pct"/>
            <w:shd w:val="clear" w:color="auto" w:fill="FFFFFF"/>
            <w:tcMar>
              <w:top w:w="15" w:type="dxa"/>
              <w:left w:w="15" w:type="dxa"/>
              <w:bottom w:w="15" w:type="dxa"/>
              <w:right w:w="15" w:type="dxa"/>
            </w:tcMar>
          </w:tcPr>
          <w:p w:rsidR="00303EF3" w:rsidRPr="007327A4" w:rsidRDefault="00303EF3" w:rsidP="00E61176">
            <w:pPr>
              <w:pStyle w:val="a6"/>
              <w:shd w:val="clear" w:color="auto" w:fill="FFFFFF"/>
              <w:jc w:val="center"/>
              <w:rPr>
                <w:b/>
                <w:sz w:val="21"/>
                <w:lang w:val="uk-UA" w:eastAsia="uk-UA"/>
              </w:rPr>
            </w:pPr>
            <w:r w:rsidRPr="007327A4">
              <w:rPr>
                <w:b/>
                <w:sz w:val="21"/>
                <w:lang w:val="uk-UA" w:eastAsia="uk-UA"/>
              </w:rPr>
              <w:t>2022</w:t>
            </w:r>
          </w:p>
        </w:tc>
        <w:tc>
          <w:tcPr>
            <w:tcW w:w="735" w:type="pct"/>
            <w:shd w:val="clear" w:color="auto" w:fill="FFFFFF"/>
          </w:tcPr>
          <w:p w:rsidR="00303EF3" w:rsidRPr="007327A4" w:rsidRDefault="00303EF3" w:rsidP="00E61176">
            <w:pPr>
              <w:pStyle w:val="a6"/>
              <w:shd w:val="clear" w:color="auto" w:fill="FFFFFF"/>
              <w:jc w:val="center"/>
              <w:rPr>
                <w:b/>
                <w:sz w:val="21"/>
                <w:lang w:val="uk-UA" w:eastAsia="uk-UA"/>
              </w:rPr>
            </w:pPr>
            <w:r w:rsidRPr="007327A4">
              <w:rPr>
                <w:b/>
                <w:sz w:val="21"/>
                <w:lang w:val="uk-UA" w:eastAsia="uk-UA"/>
              </w:rPr>
              <w:t>2023</w:t>
            </w:r>
          </w:p>
        </w:tc>
        <w:tc>
          <w:tcPr>
            <w:tcW w:w="608" w:type="pct"/>
            <w:shd w:val="clear" w:color="auto" w:fill="FFFFFF"/>
          </w:tcPr>
          <w:p w:rsidR="00303EF3" w:rsidRPr="007327A4" w:rsidRDefault="00303EF3" w:rsidP="00E61176">
            <w:pPr>
              <w:pStyle w:val="a6"/>
              <w:shd w:val="clear" w:color="auto" w:fill="FFFFFF"/>
              <w:jc w:val="center"/>
              <w:rPr>
                <w:b/>
                <w:sz w:val="21"/>
                <w:lang w:val="uk-UA" w:eastAsia="uk-UA"/>
              </w:rPr>
            </w:pPr>
            <w:r w:rsidRPr="007327A4">
              <w:rPr>
                <w:b/>
                <w:sz w:val="21"/>
                <w:lang w:val="uk-UA" w:eastAsia="uk-UA"/>
              </w:rPr>
              <w:t>2024</w:t>
            </w:r>
          </w:p>
        </w:tc>
      </w:tr>
      <w:tr w:rsidR="00303EF3" w:rsidRPr="00621CB0" w:rsidTr="00BC5146">
        <w:trPr>
          <w:trHeight w:val="367"/>
          <w:tblCellSpacing w:w="22" w:type="dxa"/>
        </w:trPr>
        <w:tc>
          <w:tcPr>
            <w:tcW w:w="297" w:type="pct"/>
            <w:tcMar>
              <w:top w:w="15" w:type="dxa"/>
              <w:left w:w="15" w:type="dxa"/>
              <w:bottom w:w="15" w:type="dxa"/>
              <w:right w:w="15" w:type="dxa"/>
            </w:tcMar>
          </w:tcPr>
          <w:p w:rsidR="00303EF3" w:rsidRPr="007327A4" w:rsidRDefault="00303EF3" w:rsidP="00E61176">
            <w:pPr>
              <w:pStyle w:val="a6"/>
              <w:shd w:val="clear" w:color="auto" w:fill="FFFFFF"/>
              <w:jc w:val="center"/>
              <w:rPr>
                <w:sz w:val="28"/>
                <w:szCs w:val="28"/>
                <w:lang w:val="uk-UA" w:eastAsia="uk-UA"/>
              </w:rPr>
            </w:pPr>
            <w:r w:rsidRPr="007327A4">
              <w:rPr>
                <w:sz w:val="28"/>
                <w:szCs w:val="28"/>
                <w:lang w:val="uk-UA" w:eastAsia="uk-UA"/>
              </w:rPr>
              <w:t>1</w:t>
            </w:r>
          </w:p>
        </w:tc>
        <w:tc>
          <w:tcPr>
            <w:tcW w:w="2500" w:type="pct"/>
            <w:tcMar>
              <w:top w:w="15" w:type="dxa"/>
              <w:left w:w="15" w:type="dxa"/>
              <w:bottom w:w="15" w:type="dxa"/>
              <w:right w:w="15" w:type="dxa"/>
            </w:tcMar>
          </w:tcPr>
          <w:p w:rsidR="00303EF3" w:rsidRPr="007327A4" w:rsidRDefault="00303EF3" w:rsidP="00E61176">
            <w:pPr>
              <w:pStyle w:val="a6"/>
              <w:shd w:val="clear" w:color="auto" w:fill="FFFFFF"/>
              <w:jc w:val="center"/>
              <w:rPr>
                <w:b/>
                <w:sz w:val="28"/>
                <w:szCs w:val="28"/>
                <w:lang w:val="uk-UA" w:eastAsia="uk-UA"/>
              </w:rPr>
            </w:pPr>
            <w:r w:rsidRPr="007327A4">
              <w:rPr>
                <w:sz w:val="28"/>
                <w:szCs w:val="28"/>
                <w:lang w:val="uk-UA" w:eastAsia="uk-UA"/>
              </w:rPr>
              <w:t xml:space="preserve">Кількість пацієнтів пролікованих на ліжках денного перебування на 1000 населення </w:t>
            </w:r>
          </w:p>
        </w:tc>
        <w:tc>
          <w:tcPr>
            <w:tcW w:w="733" w:type="pct"/>
            <w:tcMar>
              <w:top w:w="15" w:type="dxa"/>
              <w:left w:w="15" w:type="dxa"/>
              <w:bottom w:w="15" w:type="dxa"/>
              <w:right w:w="15" w:type="dxa"/>
            </w:tcMar>
          </w:tcPr>
          <w:p w:rsidR="00303EF3" w:rsidRPr="007327A4" w:rsidRDefault="00303EF3" w:rsidP="00E61176">
            <w:pPr>
              <w:pStyle w:val="a6"/>
              <w:shd w:val="clear" w:color="auto" w:fill="FFFFFF"/>
              <w:jc w:val="center"/>
              <w:rPr>
                <w:sz w:val="28"/>
                <w:szCs w:val="28"/>
                <w:lang w:val="uk-UA" w:eastAsia="uk-UA"/>
              </w:rPr>
            </w:pPr>
            <w:r w:rsidRPr="007327A4">
              <w:rPr>
                <w:sz w:val="28"/>
                <w:szCs w:val="28"/>
                <w:lang w:val="uk-UA" w:eastAsia="uk-UA"/>
              </w:rPr>
              <w:t>1841</w:t>
            </w:r>
          </w:p>
        </w:tc>
        <w:tc>
          <w:tcPr>
            <w:tcW w:w="735" w:type="pct"/>
          </w:tcPr>
          <w:p w:rsidR="00303EF3" w:rsidRPr="007327A4" w:rsidRDefault="00303EF3" w:rsidP="00E61176">
            <w:pPr>
              <w:pStyle w:val="a6"/>
              <w:shd w:val="clear" w:color="auto" w:fill="FFFFFF"/>
              <w:jc w:val="center"/>
              <w:rPr>
                <w:sz w:val="28"/>
                <w:szCs w:val="28"/>
                <w:lang w:val="uk-UA" w:eastAsia="uk-UA"/>
              </w:rPr>
            </w:pPr>
            <w:r w:rsidRPr="007327A4">
              <w:rPr>
                <w:sz w:val="28"/>
                <w:szCs w:val="28"/>
                <w:lang w:val="uk-UA" w:eastAsia="uk-UA"/>
              </w:rPr>
              <w:t>1845</w:t>
            </w:r>
          </w:p>
        </w:tc>
        <w:tc>
          <w:tcPr>
            <w:tcW w:w="608" w:type="pct"/>
          </w:tcPr>
          <w:p w:rsidR="00303EF3" w:rsidRPr="007327A4" w:rsidRDefault="00303EF3" w:rsidP="00E61176">
            <w:pPr>
              <w:pStyle w:val="a6"/>
              <w:shd w:val="clear" w:color="auto" w:fill="FFFFFF"/>
              <w:jc w:val="center"/>
              <w:rPr>
                <w:sz w:val="28"/>
                <w:szCs w:val="28"/>
                <w:lang w:val="uk-UA" w:eastAsia="uk-UA"/>
              </w:rPr>
            </w:pPr>
            <w:r w:rsidRPr="007327A4">
              <w:rPr>
                <w:sz w:val="28"/>
                <w:szCs w:val="28"/>
                <w:lang w:val="uk-UA" w:eastAsia="uk-UA"/>
              </w:rPr>
              <w:t>1679</w:t>
            </w:r>
          </w:p>
        </w:tc>
      </w:tr>
      <w:tr w:rsidR="00303EF3" w:rsidRPr="00621CB0" w:rsidTr="00BC5146">
        <w:trPr>
          <w:trHeight w:val="391"/>
          <w:tblCellSpacing w:w="22" w:type="dxa"/>
        </w:trPr>
        <w:tc>
          <w:tcPr>
            <w:tcW w:w="297" w:type="pct"/>
            <w:tcMar>
              <w:top w:w="15" w:type="dxa"/>
              <w:left w:w="15" w:type="dxa"/>
              <w:bottom w:w="15" w:type="dxa"/>
              <w:right w:w="15" w:type="dxa"/>
            </w:tcMar>
          </w:tcPr>
          <w:p w:rsidR="00303EF3" w:rsidRPr="007327A4" w:rsidRDefault="00303EF3" w:rsidP="00E61176">
            <w:pPr>
              <w:pStyle w:val="a6"/>
              <w:shd w:val="clear" w:color="auto" w:fill="FFFFFF"/>
              <w:jc w:val="center"/>
              <w:rPr>
                <w:sz w:val="21"/>
                <w:lang w:val="uk-UA" w:eastAsia="uk-UA"/>
              </w:rPr>
            </w:pPr>
            <w:r w:rsidRPr="007327A4">
              <w:rPr>
                <w:sz w:val="21"/>
                <w:lang w:val="uk-UA" w:eastAsia="uk-UA"/>
              </w:rPr>
              <w:t>2</w:t>
            </w:r>
          </w:p>
        </w:tc>
        <w:tc>
          <w:tcPr>
            <w:tcW w:w="2500" w:type="pct"/>
            <w:tcMar>
              <w:top w:w="15" w:type="dxa"/>
              <w:left w:w="15" w:type="dxa"/>
              <w:bottom w:w="15" w:type="dxa"/>
              <w:right w:w="15" w:type="dxa"/>
            </w:tcMar>
            <w:vAlign w:val="bottom"/>
          </w:tcPr>
          <w:p w:rsidR="00303EF3" w:rsidRPr="00621CB0" w:rsidRDefault="00303EF3" w:rsidP="00E61176">
            <w:pPr>
              <w:shd w:val="clear" w:color="auto" w:fill="FFFFFF"/>
              <w:jc w:val="center"/>
              <w:rPr>
                <w:rFonts w:ascii="Times New Roman" w:hAnsi="Times New Roman"/>
                <w:sz w:val="28"/>
                <w:szCs w:val="28"/>
              </w:rPr>
            </w:pPr>
            <w:r w:rsidRPr="00621CB0">
              <w:rPr>
                <w:rFonts w:ascii="Times New Roman" w:hAnsi="Times New Roman"/>
                <w:sz w:val="28"/>
                <w:szCs w:val="28"/>
              </w:rPr>
              <w:t>Кількість хворих пролікованих стаціонарно на дому</w:t>
            </w:r>
          </w:p>
        </w:tc>
        <w:tc>
          <w:tcPr>
            <w:tcW w:w="733" w:type="pct"/>
            <w:tcMar>
              <w:top w:w="15" w:type="dxa"/>
              <w:left w:w="15" w:type="dxa"/>
              <w:bottom w:w="15" w:type="dxa"/>
              <w:right w:w="15" w:type="dxa"/>
            </w:tcMar>
          </w:tcPr>
          <w:p w:rsidR="00303EF3" w:rsidRPr="007327A4" w:rsidRDefault="00303EF3" w:rsidP="00E61176">
            <w:pPr>
              <w:pStyle w:val="a6"/>
              <w:shd w:val="clear" w:color="auto" w:fill="FFFFFF"/>
              <w:jc w:val="center"/>
              <w:rPr>
                <w:sz w:val="28"/>
                <w:szCs w:val="28"/>
                <w:lang w:val="uk-UA" w:eastAsia="uk-UA"/>
              </w:rPr>
            </w:pPr>
            <w:r w:rsidRPr="007327A4">
              <w:rPr>
                <w:sz w:val="28"/>
                <w:szCs w:val="28"/>
                <w:lang w:val="uk-UA" w:eastAsia="uk-UA"/>
              </w:rPr>
              <w:t>1672</w:t>
            </w:r>
          </w:p>
        </w:tc>
        <w:tc>
          <w:tcPr>
            <w:tcW w:w="735" w:type="pct"/>
          </w:tcPr>
          <w:p w:rsidR="00303EF3" w:rsidRPr="007327A4" w:rsidRDefault="00303EF3" w:rsidP="00E61176">
            <w:pPr>
              <w:pStyle w:val="a6"/>
              <w:shd w:val="clear" w:color="auto" w:fill="FFFFFF"/>
              <w:jc w:val="center"/>
              <w:rPr>
                <w:sz w:val="28"/>
                <w:szCs w:val="28"/>
                <w:lang w:val="uk-UA" w:eastAsia="uk-UA"/>
              </w:rPr>
            </w:pPr>
            <w:r w:rsidRPr="007327A4">
              <w:rPr>
                <w:sz w:val="28"/>
                <w:szCs w:val="28"/>
                <w:lang w:val="uk-UA" w:eastAsia="uk-UA"/>
              </w:rPr>
              <w:t>1696</w:t>
            </w:r>
          </w:p>
        </w:tc>
        <w:tc>
          <w:tcPr>
            <w:tcW w:w="608" w:type="pct"/>
          </w:tcPr>
          <w:p w:rsidR="00303EF3" w:rsidRPr="007327A4" w:rsidRDefault="00303EF3" w:rsidP="00E61176">
            <w:pPr>
              <w:pStyle w:val="a6"/>
              <w:shd w:val="clear" w:color="auto" w:fill="FFFFFF"/>
              <w:jc w:val="center"/>
              <w:rPr>
                <w:sz w:val="28"/>
                <w:szCs w:val="28"/>
                <w:lang w:val="uk-UA" w:eastAsia="uk-UA"/>
              </w:rPr>
            </w:pPr>
            <w:r w:rsidRPr="007327A4">
              <w:rPr>
                <w:sz w:val="28"/>
                <w:szCs w:val="28"/>
                <w:lang w:val="uk-UA" w:eastAsia="uk-UA"/>
              </w:rPr>
              <w:t>1518</w:t>
            </w:r>
          </w:p>
        </w:tc>
      </w:tr>
      <w:tr w:rsidR="00303EF3" w:rsidRPr="002E491C" w:rsidTr="00BC5146">
        <w:trPr>
          <w:trHeight w:val="391"/>
          <w:tblCellSpacing w:w="22" w:type="dxa"/>
        </w:trPr>
        <w:tc>
          <w:tcPr>
            <w:tcW w:w="297" w:type="pct"/>
            <w:tcMar>
              <w:top w:w="15" w:type="dxa"/>
              <w:left w:w="15" w:type="dxa"/>
              <w:bottom w:w="15" w:type="dxa"/>
              <w:right w:w="15" w:type="dxa"/>
            </w:tcMar>
          </w:tcPr>
          <w:p w:rsidR="00303EF3" w:rsidRPr="007327A4" w:rsidRDefault="00303EF3" w:rsidP="00E61176">
            <w:pPr>
              <w:pStyle w:val="a6"/>
              <w:shd w:val="clear" w:color="auto" w:fill="FFFFFF"/>
              <w:jc w:val="center"/>
              <w:rPr>
                <w:sz w:val="21"/>
                <w:lang w:val="uk-UA" w:eastAsia="uk-UA"/>
              </w:rPr>
            </w:pPr>
            <w:r w:rsidRPr="007327A4">
              <w:rPr>
                <w:sz w:val="21"/>
                <w:lang w:val="uk-UA" w:eastAsia="uk-UA"/>
              </w:rPr>
              <w:t>3</w:t>
            </w:r>
          </w:p>
        </w:tc>
        <w:tc>
          <w:tcPr>
            <w:tcW w:w="2500" w:type="pct"/>
            <w:tcMar>
              <w:top w:w="15" w:type="dxa"/>
              <w:left w:w="15" w:type="dxa"/>
              <w:bottom w:w="15" w:type="dxa"/>
              <w:right w:w="15" w:type="dxa"/>
            </w:tcMar>
            <w:vAlign w:val="bottom"/>
          </w:tcPr>
          <w:p w:rsidR="00303EF3" w:rsidRPr="00621CB0" w:rsidRDefault="00303EF3" w:rsidP="00E61176">
            <w:pPr>
              <w:shd w:val="clear" w:color="auto" w:fill="FFFFFF"/>
              <w:jc w:val="center"/>
              <w:rPr>
                <w:rFonts w:ascii="Times New Roman" w:hAnsi="Times New Roman"/>
                <w:sz w:val="28"/>
                <w:szCs w:val="28"/>
              </w:rPr>
            </w:pPr>
            <w:r w:rsidRPr="00621CB0">
              <w:rPr>
                <w:rFonts w:ascii="Times New Roman" w:hAnsi="Times New Roman"/>
                <w:sz w:val="28"/>
                <w:szCs w:val="28"/>
              </w:rPr>
              <w:t>Рівень відвідування на одного мешканця</w:t>
            </w:r>
          </w:p>
        </w:tc>
        <w:tc>
          <w:tcPr>
            <w:tcW w:w="733" w:type="pct"/>
            <w:tcMar>
              <w:top w:w="15" w:type="dxa"/>
              <w:left w:w="15" w:type="dxa"/>
              <w:bottom w:w="15" w:type="dxa"/>
              <w:right w:w="15" w:type="dxa"/>
            </w:tcMar>
          </w:tcPr>
          <w:p w:rsidR="00303EF3" w:rsidRPr="007327A4" w:rsidRDefault="00303EF3" w:rsidP="00E61176">
            <w:pPr>
              <w:pStyle w:val="a6"/>
              <w:shd w:val="clear" w:color="auto" w:fill="FFFFFF"/>
              <w:jc w:val="center"/>
              <w:rPr>
                <w:sz w:val="28"/>
                <w:szCs w:val="28"/>
                <w:lang w:val="uk-UA" w:eastAsia="uk-UA"/>
              </w:rPr>
            </w:pPr>
            <w:r w:rsidRPr="007327A4">
              <w:rPr>
                <w:sz w:val="28"/>
                <w:szCs w:val="28"/>
                <w:lang w:val="uk-UA" w:eastAsia="uk-UA"/>
              </w:rPr>
              <w:t>2,6</w:t>
            </w:r>
          </w:p>
        </w:tc>
        <w:tc>
          <w:tcPr>
            <w:tcW w:w="735" w:type="pct"/>
          </w:tcPr>
          <w:p w:rsidR="00303EF3" w:rsidRPr="007327A4" w:rsidRDefault="00303EF3" w:rsidP="00E61176">
            <w:pPr>
              <w:pStyle w:val="a6"/>
              <w:shd w:val="clear" w:color="auto" w:fill="FFFFFF"/>
              <w:jc w:val="center"/>
              <w:rPr>
                <w:sz w:val="28"/>
                <w:szCs w:val="28"/>
                <w:lang w:val="uk-UA" w:eastAsia="uk-UA"/>
              </w:rPr>
            </w:pPr>
            <w:r w:rsidRPr="007327A4">
              <w:rPr>
                <w:sz w:val="28"/>
                <w:szCs w:val="28"/>
                <w:lang w:val="uk-UA" w:eastAsia="uk-UA"/>
              </w:rPr>
              <w:t>2,9</w:t>
            </w:r>
          </w:p>
        </w:tc>
        <w:tc>
          <w:tcPr>
            <w:tcW w:w="608" w:type="pct"/>
          </w:tcPr>
          <w:p w:rsidR="00303EF3" w:rsidRPr="007327A4" w:rsidRDefault="00303EF3" w:rsidP="00E61176">
            <w:pPr>
              <w:pStyle w:val="a6"/>
              <w:shd w:val="clear" w:color="auto" w:fill="FFFFFF"/>
              <w:jc w:val="center"/>
              <w:rPr>
                <w:sz w:val="28"/>
                <w:szCs w:val="28"/>
                <w:lang w:val="uk-UA" w:eastAsia="uk-UA"/>
              </w:rPr>
            </w:pPr>
            <w:r w:rsidRPr="007327A4">
              <w:rPr>
                <w:sz w:val="28"/>
                <w:szCs w:val="28"/>
                <w:lang w:val="uk-UA" w:eastAsia="uk-UA"/>
              </w:rPr>
              <w:t>2,8</w:t>
            </w:r>
          </w:p>
        </w:tc>
      </w:tr>
    </w:tbl>
    <w:p w:rsidR="00303EF3" w:rsidRPr="005839D6" w:rsidRDefault="00303EF3" w:rsidP="0082508F">
      <w:pPr>
        <w:pStyle w:val="31"/>
        <w:spacing w:before="0" w:line="240" w:lineRule="auto"/>
        <w:ind w:left="0" w:firstLine="0"/>
        <w:jc w:val="right"/>
        <w:rPr>
          <w:bCs/>
          <w:lang w:eastAsia="uk-UA"/>
        </w:rPr>
      </w:pPr>
    </w:p>
    <w:p w:rsidR="00303EF3" w:rsidRPr="00621CB0" w:rsidRDefault="00303EF3" w:rsidP="00E635F3">
      <w:pPr>
        <w:pStyle w:val="2b"/>
        <w:spacing w:line="240" w:lineRule="auto"/>
        <w:ind w:firstLine="600"/>
        <w:jc w:val="both"/>
        <w:rPr>
          <w:sz w:val="28"/>
          <w:szCs w:val="28"/>
          <w:lang w:val="uk-UA" w:eastAsia="uk-UA"/>
        </w:rPr>
      </w:pPr>
      <w:r w:rsidRPr="00621CB0">
        <w:rPr>
          <w:rFonts w:ascii="Times New Roman" w:hAnsi="Times New Roman"/>
          <w:sz w:val="28"/>
          <w:szCs w:val="28"/>
          <w:lang w:val="uk-UA"/>
        </w:rPr>
        <w:t xml:space="preserve">Головною метою діяльності некомерційного підприємства є </w:t>
      </w:r>
      <w:r w:rsidRPr="00621CB0">
        <w:rPr>
          <w:rFonts w:ascii="Times New Roman" w:hAnsi="Times New Roman"/>
          <w:sz w:val="28"/>
          <w:szCs w:val="28"/>
          <w:lang w:val="uk-UA" w:eastAsia="uk-UA"/>
        </w:rPr>
        <w:t>у відповідності до Закону України «Про державні фінансові гарантії медичного обслуговування населення» забезпечення якісною первинною медико-санітарною допомогою населення, що обслуговується комунальним підприємством, подальший розвиток матеріально технічної бази, вдосконалення виїзної допомоги, профілактика найбільш поширених соціально-значущих хвороб</w:t>
      </w:r>
      <w:r w:rsidRPr="00621CB0">
        <w:rPr>
          <w:sz w:val="28"/>
          <w:szCs w:val="28"/>
          <w:lang w:val="uk-UA" w:eastAsia="uk-UA"/>
        </w:rPr>
        <w:t>.</w:t>
      </w:r>
    </w:p>
    <w:p w:rsidR="00303EF3" w:rsidRPr="00FC6803" w:rsidRDefault="00303EF3" w:rsidP="00E635F3">
      <w:pPr>
        <w:shd w:val="clear" w:color="auto" w:fill="FFFFFF"/>
        <w:spacing w:after="0" w:line="240" w:lineRule="auto"/>
        <w:ind w:firstLine="708"/>
        <w:jc w:val="both"/>
        <w:rPr>
          <w:rFonts w:ascii="Times New Roman" w:hAnsi="Times New Roman"/>
          <w:sz w:val="28"/>
          <w:szCs w:val="28"/>
        </w:rPr>
      </w:pPr>
      <w:bookmarkStart w:id="12" w:name="_Hlk188522112"/>
      <w:bookmarkStart w:id="13" w:name="_Hlk191031967"/>
      <w:r w:rsidRPr="00621CB0">
        <w:rPr>
          <w:rFonts w:ascii="Times New Roman" w:hAnsi="Times New Roman"/>
          <w:sz w:val="28"/>
          <w:szCs w:val="28"/>
        </w:rPr>
        <w:t xml:space="preserve">На протязі 2024 року спеціалізовану медичну допомогу на </w:t>
      </w:r>
      <w:r w:rsidRPr="00621CB0">
        <w:rPr>
          <w:rFonts w:ascii="Times New Roman" w:hAnsi="Times New Roman"/>
          <w:b/>
          <w:bCs/>
          <w:sz w:val="28"/>
          <w:szCs w:val="28"/>
        </w:rPr>
        <w:t xml:space="preserve">вторинному </w:t>
      </w:r>
      <w:r w:rsidRPr="00621CB0">
        <w:rPr>
          <w:rFonts w:ascii="Times New Roman" w:hAnsi="Times New Roman"/>
          <w:sz w:val="28"/>
          <w:szCs w:val="28"/>
        </w:rPr>
        <w:t>рівні надавала Млинівська центральна районна лікарня. КНП «Млинівська ЦРЛ» передане у комунальну власність та на баланс Млинівської селищної територіальної громади за рішенням Млинівської селищної ради від 23.12.2020 № 49. Підприємство є самостійним господарюючим суб’єктом із статусом комунального некомерційного підприємства, здійснює господарську некомерційну діяльність, яка не передбачає отримання прибутку та спрямована на досягнення, збереження, зміцнення здоров’я населення. Комунальне некомерційне підприємство «Млинівська центральна районна лікарня» має лікувальні підрозділи: поліклініка з лікувальними і діагностичними кабінетами та стаціонар.</w:t>
      </w:r>
      <w:bookmarkEnd w:id="12"/>
    </w:p>
    <w:p w:rsidR="00303EF3" w:rsidRPr="00621CB0" w:rsidRDefault="00303EF3" w:rsidP="00E635F3">
      <w:pPr>
        <w:shd w:val="clear" w:color="auto" w:fill="FFFFFF"/>
        <w:spacing w:after="0" w:line="240" w:lineRule="auto"/>
        <w:ind w:firstLine="708"/>
        <w:jc w:val="both"/>
        <w:rPr>
          <w:rFonts w:ascii="Times New Roman" w:hAnsi="Times New Roman"/>
          <w:sz w:val="28"/>
          <w:szCs w:val="28"/>
        </w:rPr>
      </w:pPr>
      <w:bookmarkStart w:id="14" w:name="_Hlk188521959"/>
      <w:r w:rsidRPr="00FC6803">
        <w:rPr>
          <w:rFonts w:ascii="Times New Roman" w:hAnsi="Times New Roman"/>
          <w:sz w:val="28"/>
          <w:szCs w:val="28"/>
        </w:rPr>
        <w:t xml:space="preserve"> </w:t>
      </w:r>
      <w:r w:rsidRPr="00621CB0">
        <w:rPr>
          <w:rFonts w:ascii="Times New Roman" w:hAnsi="Times New Roman"/>
          <w:sz w:val="28"/>
          <w:szCs w:val="28"/>
        </w:rPr>
        <w:t xml:space="preserve">Стаціонарна допомога надається на 132 ліжках і 6 ліжках у відділенні анестезіології і інтенсивної терапії. </w:t>
      </w:r>
    </w:p>
    <w:p w:rsidR="00303EF3" w:rsidRPr="00621CB0" w:rsidRDefault="00303EF3" w:rsidP="00E635F3">
      <w:pPr>
        <w:shd w:val="clear" w:color="auto" w:fill="FFFFFF"/>
        <w:spacing w:after="0" w:line="240" w:lineRule="auto"/>
        <w:ind w:firstLine="708"/>
        <w:jc w:val="both"/>
        <w:rPr>
          <w:rFonts w:ascii="Times New Roman" w:hAnsi="Times New Roman"/>
          <w:sz w:val="28"/>
          <w:szCs w:val="28"/>
        </w:rPr>
      </w:pPr>
      <w:r w:rsidRPr="00621CB0">
        <w:rPr>
          <w:rFonts w:ascii="Times New Roman" w:hAnsi="Times New Roman"/>
          <w:sz w:val="28"/>
          <w:szCs w:val="28"/>
        </w:rPr>
        <w:t xml:space="preserve">Штатна чисельність працівників якої станом 01.01.2024 року становить 213 працівник, зайнятих 201,25 посади. </w:t>
      </w:r>
    </w:p>
    <w:p w:rsidR="00303EF3" w:rsidRPr="00621CB0" w:rsidRDefault="00303EF3" w:rsidP="00E635F3">
      <w:pPr>
        <w:shd w:val="clear" w:color="auto" w:fill="FFFFFF"/>
        <w:spacing w:after="0" w:line="240" w:lineRule="auto"/>
        <w:ind w:firstLine="708"/>
        <w:jc w:val="both"/>
        <w:rPr>
          <w:rFonts w:ascii="Times New Roman" w:hAnsi="Times New Roman"/>
          <w:color w:val="000000"/>
          <w:sz w:val="28"/>
          <w:szCs w:val="28"/>
        </w:rPr>
      </w:pPr>
      <w:r w:rsidRPr="00621CB0">
        <w:rPr>
          <w:rFonts w:ascii="Times New Roman" w:hAnsi="Times New Roman"/>
          <w:color w:val="000000"/>
          <w:sz w:val="28"/>
          <w:szCs w:val="28"/>
        </w:rPr>
        <w:t>У 2024 році в стаціонарі проліковано  5093 пацієнтів, що в 1.25 рази більше як у 2023 році, з числа пролікованих ВПО складають – 53 осіб, військовослужбовці – 181 особи.</w:t>
      </w:r>
    </w:p>
    <w:p w:rsidR="00303EF3" w:rsidRPr="00621CB0" w:rsidRDefault="00303EF3" w:rsidP="00E635F3">
      <w:pPr>
        <w:shd w:val="clear" w:color="auto" w:fill="FFFFFF"/>
        <w:spacing w:after="0" w:line="240" w:lineRule="auto"/>
        <w:ind w:firstLine="708"/>
        <w:jc w:val="both"/>
        <w:rPr>
          <w:rFonts w:ascii="Times New Roman" w:hAnsi="Times New Roman"/>
          <w:sz w:val="28"/>
          <w:szCs w:val="28"/>
        </w:rPr>
      </w:pPr>
      <w:r w:rsidRPr="00621CB0">
        <w:rPr>
          <w:rFonts w:ascii="Times New Roman" w:hAnsi="Times New Roman"/>
          <w:sz w:val="28"/>
          <w:szCs w:val="28"/>
        </w:rPr>
        <w:t xml:space="preserve">У 2024 році проведено хворими ліжко-днів – 42073.  </w:t>
      </w:r>
    </w:p>
    <w:p w:rsidR="00303EF3" w:rsidRPr="00621CB0" w:rsidRDefault="00303EF3" w:rsidP="00E635F3">
      <w:pPr>
        <w:pStyle w:val="2b"/>
        <w:spacing w:after="0" w:line="240" w:lineRule="auto"/>
        <w:ind w:firstLine="540"/>
        <w:jc w:val="both"/>
        <w:rPr>
          <w:rFonts w:ascii="Times New Roman" w:hAnsi="Times New Roman"/>
          <w:sz w:val="28"/>
          <w:szCs w:val="28"/>
          <w:lang w:val="uk-UA"/>
        </w:rPr>
      </w:pPr>
      <w:r w:rsidRPr="00621CB0">
        <w:rPr>
          <w:rFonts w:ascii="Times New Roman" w:hAnsi="Times New Roman"/>
          <w:sz w:val="28"/>
          <w:szCs w:val="28"/>
          <w:lang w:val="uk-UA"/>
        </w:rPr>
        <w:t>Ліжковий фонд та штати закладу вторинного рівня приведені у відповідність до наказу МОЗ України.</w:t>
      </w:r>
    </w:p>
    <w:p w:rsidR="00303EF3" w:rsidRPr="00621CB0" w:rsidRDefault="00303EF3" w:rsidP="00E635F3">
      <w:pPr>
        <w:pStyle w:val="27"/>
        <w:shd w:val="clear" w:color="auto" w:fill="auto"/>
        <w:spacing w:before="0" w:after="0" w:line="240" w:lineRule="auto"/>
        <w:ind w:firstLine="540"/>
        <w:rPr>
          <w:rFonts w:ascii="Times New Roman" w:hAnsi="Times New Roman"/>
          <w:szCs w:val="28"/>
        </w:rPr>
      </w:pPr>
      <w:r w:rsidRPr="00621CB0">
        <w:rPr>
          <w:rFonts w:ascii="Times New Roman" w:hAnsi="Times New Roman"/>
        </w:rPr>
        <w:lastRenderedPageBreak/>
        <w:t xml:space="preserve">Медична допомога другого рівня є на сьогодні частиною консультативної та стаціонарної допомоги, тому управління вторинною медичною допомогою без застосування економічних важелів практично неможливе. </w:t>
      </w:r>
    </w:p>
    <w:bookmarkEnd w:id="13"/>
    <w:bookmarkEnd w:id="14"/>
    <w:p w:rsidR="00303EF3" w:rsidRDefault="00303EF3" w:rsidP="00E635F3">
      <w:pPr>
        <w:tabs>
          <w:tab w:val="left" w:pos="1100"/>
        </w:tabs>
        <w:spacing w:line="240" w:lineRule="auto"/>
        <w:jc w:val="both"/>
        <w:rPr>
          <w:rFonts w:ascii="Times New Roman" w:hAnsi="Times New Roman"/>
          <w:sz w:val="28"/>
          <w:szCs w:val="28"/>
        </w:rPr>
      </w:pPr>
    </w:p>
    <w:p w:rsidR="00303EF3" w:rsidRPr="00621CB0" w:rsidRDefault="00303EF3" w:rsidP="00E635F3">
      <w:pPr>
        <w:tabs>
          <w:tab w:val="left" w:pos="1100"/>
        </w:tabs>
        <w:spacing w:line="240" w:lineRule="auto"/>
        <w:jc w:val="both"/>
        <w:rPr>
          <w:rFonts w:ascii="Times New Roman" w:hAnsi="Times New Roman"/>
          <w:b/>
          <w:i/>
          <w:sz w:val="28"/>
          <w:szCs w:val="28"/>
        </w:rPr>
      </w:pPr>
      <w:r w:rsidRPr="00621CB0">
        <w:rPr>
          <w:rFonts w:ascii="Times New Roman" w:hAnsi="Times New Roman"/>
          <w:b/>
          <w:i/>
          <w:sz w:val="28"/>
          <w:szCs w:val="28"/>
        </w:rPr>
        <w:t xml:space="preserve">       </w:t>
      </w:r>
      <w:bookmarkStart w:id="15" w:name="_Hlk188519802"/>
      <w:bookmarkStart w:id="16" w:name="_Hlk87272019"/>
      <w:r w:rsidRPr="00621CB0">
        <w:rPr>
          <w:rFonts w:ascii="Times New Roman" w:hAnsi="Times New Roman"/>
          <w:b/>
          <w:i/>
          <w:sz w:val="28"/>
          <w:szCs w:val="28"/>
        </w:rPr>
        <w:t>Захист прав дитини</w:t>
      </w:r>
    </w:p>
    <w:p w:rsidR="00303EF3" w:rsidRPr="007F309A" w:rsidRDefault="00303EF3" w:rsidP="00E635F3">
      <w:pPr>
        <w:tabs>
          <w:tab w:val="left" w:pos="1100"/>
        </w:tabs>
        <w:spacing w:after="0" w:line="240" w:lineRule="auto"/>
        <w:jc w:val="both"/>
        <w:rPr>
          <w:rFonts w:ascii="Times New Roman" w:hAnsi="Times New Roman"/>
          <w:color w:val="000000"/>
          <w:sz w:val="28"/>
          <w:szCs w:val="28"/>
        </w:rPr>
      </w:pPr>
      <w:r>
        <w:rPr>
          <w:rFonts w:ascii="Times New Roman" w:hAnsi="Times New Roman"/>
          <w:color w:val="000000"/>
          <w:sz w:val="28"/>
          <w:szCs w:val="28"/>
        </w:rPr>
        <w:tab/>
      </w:r>
      <w:r w:rsidRPr="00621CB0">
        <w:rPr>
          <w:rFonts w:ascii="Times New Roman" w:hAnsi="Times New Roman"/>
          <w:color w:val="000000"/>
          <w:sz w:val="28"/>
          <w:szCs w:val="28"/>
        </w:rPr>
        <w:t>Протягом звітного періоду працівниками КЗ „Млинівський центр соціальних службˮ виявлено та поставлено на облік 17 сімей, у яких виховується 36 дітей, які опинились у складних життєвих. На обліку всього перебуває 52 сім’ї, в них 133 дитини. Під соціальним супроводом перебуває 5 сімей, в яких виховується 13 дітей, що опинились у складних життєвих обставинах та 1 прийомна сім’я, у якій виховується 1 прийомна дитина, сім’я перебуває під соціальним супроводженням. Протягом 2024 року від ВП №1 Дубенського РВП ГУНП в Рівненській області надійшло 60 повідомлень про вчинення насильства в сім’ї (у 38 сім’ях з’ясовано причину вчинення насильства). За повідомленням Млинівського районного сектору філії Державної установи „Центр пробаціїˮ проведено соціально-профілактичну роботу з 17 особами, засудженими до покарань, не пов’язаних з позбавленням волі. На території Млинівської селищної територіальної громади проживає 84 сім’ї, у яких виховується 88 дітей з вадами здоров’я, з них 7 дітей на візках, 2 – онкохворі.</w:t>
      </w:r>
    </w:p>
    <w:p w:rsidR="00303EF3" w:rsidRPr="00B52449" w:rsidRDefault="00303EF3" w:rsidP="00E635F3">
      <w:pPr>
        <w:shd w:val="clear" w:color="auto" w:fill="FFFFFF"/>
        <w:spacing w:after="0" w:line="240" w:lineRule="auto"/>
        <w:ind w:firstLine="708"/>
        <w:jc w:val="both"/>
        <w:rPr>
          <w:rFonts w:ascii="Times New Roman" w:hAnsi="Times New Roman"/>
          <w:color w:val="000000"/>
          <w:sz w:val="28"/>
          <w:szCs w:val="28"/>
        </w:rPr>
      </w:pPr>
      <w:r w:rsidRPr="00B52449">
        <w:rPr>
          <w:rFonts w:ascii="Times New Roman" w:hAnsi="Times New Roman"/>
          <w:color w:val="000000"/>
          <w:sz w:val="28"/>
          <w:szCs w:val="28"/>
        </w:rPr>
        <w:t>Станом на 01.01.2025 року на обліку  служби у справах дітей Млинівської селищної ради перебуває 15 дітей-сиріт та позбавлених батьківського піклування. З них: 5 дітей-сиріт та 10 дітей, позбавлених батьківського піклування. Усі діти влаштовані в сім’ї опікунів (піклувальників).</w:t>
      </w:r>
    </w:p>
    <w:p w:rsidR="00303EF3" w:rsidRPr="00B52449" w:rsidRDefault="00303EF3" w:rsidP="00E635F3">
      <w:pPr>
        <w:shd w:val="clear" w:color="auto" w:fill="FFFFFF"/>
        <w:spacing w:after="0" w:line="240" w:lineRule="auto"/>
        <w:ind w:firstLine="709"/>
        <w:jc w:val="both"/>
        <w:rPr>
          <w:rFonts w:ascii="Times New Roman" w:hAnsi="Times New Roman"/>
          <w:color w:val="000000"/>
          <w:sz w:val="28"/>
          <w:szCs w:val="28"/>
        </w:rPr>
      </w:pPr>
      <w:r w:rsidRPr="00B52449">
        <w:rPr>
          <w:rFonts w:ascii="Times New Roman" w:hAnsi="Times New Roman"/>
          <w:color w:val="000000"/>
          <w:sz w:val="28"/>
          <w:szCs w:val="28"/>
        </w:rPr>
        <w:t>У 2024 році знято з обліку 3 дітей: 2-дітей-сиріт, дітей, позбавлених батьківського піклування, в зв’язку з досягненням повноліття, 1- дитину, позбавлену батьківського піклування повернуто на виховання в сім’ю батька.</w:t>
      </w:r>
    </w:p>
    <w:p w:rsidR="00303EF3" w:rsidRPr="00B52449" w:rsidRDefault="00303EF3" w:rsidP="00E635F3">
      <w:pPr>
        <w:shd w:val="clear" w:color="auto" w:fill="FFFFFF"/>
        <w:spacing w:after="0" w:line="240" w:lineRule="auto"/>
        <w:ind w:firstLine="709"/>
        <w:jc w:val="both"/>
        <w:rPr>
          <w:rFonts w:ascii="Times New Roman" w:hAnsi="Times New Roman"/>
          <w:color w:val="000000"/>
          <w:sz w:val="28"/>
          <w:szCs w:val="28"/>
        </w:rPr>
      </w:pPr>
      <w:r w:rsidRPr="00B52449">
        <w:rPr>
          <w:rFonts w:ascii="Times New Roman" w:hAnsi="Times New Roman"/>
          <w:color w:val="000000"/>
          <w:sz w:val="28"/>
          <w:szCs w:val="28"/>
        </w:rPr>
        <w:t xml:space="preserve">Протягом 2024 року 4 дітям, надано статус дитини-сироти, дитини, позбавленої батьківського піклування. При встановленні опіки (піклування) над дитиною-сиротою, дитиною, позбавленою батьківського піклування, при наявності в такої дитини права власності чи права користування житлом, встановлюється опіка над її майном. </w:t>
      </w:r>
    </w:p>
    <w:p w:rsidR="00303EF3" w:rsidRPr="00B52449" w:rsidRDefault="00303EF3" w:rsidP="00E635F3">
      <w:pPr>
        <w:shd w:val="clear" w:color="auto" w:fill="FFFFFF"/>
        <w:spacing w:after="0" w:line="240" w:lineRule="auto"/>
        <w:ind w:firstLine="709"/>
        <w:jc w:val="both"/>
        <w:rPr>
          <w:rFonts w:ascii="Times New Roman" w:hAnsi="Times New Roman"/>
          <w:color w:val="000000"/>
          <w:sz w:val="28"/>
          <w:szCs w:val="28"/>
        </w:rPr>
      </w:pPr>
      <w:r w:rsidRPr="00B52449">
        <w:rPr>
          <w:rFonts w:ascii="Times New Roman" w:hAnsi="Times New Roman"/>
          <w:color w:val="000000"/>
          <w:sz w:val="28"/>
          <w:szCs w:val="28"/>
        </w:rPr>
        <w:t>Серед опікунів, піклувальників, прийомних батьків  постійно проводиться роз'яснювальна робота, щодо дотримання законодавства в частині  захисту житлових та майнових прав дітей-сиріт, позбавлених батьківського піклування, збереження в належному стані житла та майна, оформлення спадщини, своєчасна передача житла у власність дітей та ін.</w:t>
      </w:r>
    </w:p>
    <w:p w:rsidR="00303EF3" w:rsidRPr="00621CB0" w:rsidRDefault="00303EF3" w:rsidP="00E635F3">
      <w:pPr>
        <w:shd w:val="clear" w:color="auto" w:fill="FFFFFF"/>
        <w:spacing w:after="0" w:line="240" w:lineRule="auto"/>
        <w:ind w:firstLine="709"/>
        <w:jc w:val="both"/>
        <w:rPr>
          <w:rFonts w:ascii="Times New Roman" w:hAnsi="Times New Roman"/>
          <w:color w:val="000000"/>
          <w:sz w:val="28"/>
          <w:szCs w:val="28"/>
        </w:rPr>
      </w:pPr>
      <w:r w:rsidRPr="00621CB0">
        <w:rPr>
          <w:rFonts w:ascii="Times New Roman" w:hAnsi="Times New Roman"/>
          <w:bCs/>
          <w:color w:val="000000"/>
          <w:sz w:val="28"/>
          <w:szCs w:val="28"/>
        </w:rPr>
        <w:t xml:space="preserve">За 2024 рік службою у справах дітей Млинівської селищної ради Дубенського району Рівненської області, опрацьовано звернень та </w:t>
      </w:r>
      <w:r w:rsidRPr="00621CB0">
        <w:rPr>
          <w:rFonts w:ascii="Times New Roman" w:hAnsi="Times New Roman"/>
          <w:color w:val="000000"/>
          <w:sz w:val="28"/>
          <w:szCs w:val="28"/>
        </w:rPr>
        <w:t xml:space="preserve">надано статус дитини, яка постраждала внаслідок воєнних дій та збройних конфліктів </w:t>
      </w:r>
      <w:r w:rsidRPr="00621CB0">
        <w:rPr>
          <w:rFonts w:ascii="Times New Roman" w:hAnsi="Times New Roman"/>
          <w:bCs/>
          <w:color w:val="000000"/>
          <w:sz w:val="28"/>
          <w:szCs w:val="28"/>
        </w:rPr>
        <w:t xml:space="preserve">- 29 дітям, в тому числі - </w:t>
      </w:r>
      <w:r w:rsidRPr="00621CB0">
        <w:rPr>
          <w:rFonts w:ascii="Times New Roman" w:hAnsi="Times New Roman"/>
          <w:color w:val="000000"/>
          <w:sz w:val="28"/>
          <w:szCs w:val="28"/>
        </w:rPr>
        <w:t>1 дитині, батько якої загинув.</w:t>
      </w:r>
    </w:p>
    <w:p w:rsidR="00303EF3" w:rsidRPr="00621CB0" w:rsidRDefault="00303EF3" w:rsidP="00E635F3">
      <w:pPr>
        <w:shd w:val="clear" w:color="auto" w:fill="FFFFFF"/>
        <w:spacing w:after="0" w:line="240" w:lineRule="auto"/>
        <w:ind w:firstLine="709"/>
        <w:jc w:val="both"/>
        <w:rPr>
          <w:rFonts w:ascii="Times New Roman" w:hAnsi="Times New Roman"/>
          <w:color w:val="000000"/>
          <w:sz w:val="28"/>
          <w:szCs w:val="28"/>
        </w:rPr>
      </w:pPr>
      <w:r w:rsidRPr="00621CB0">
        <w:rPr>
          <w:rFonts w:ascii="Times New Roman" w:hAnsi="Times New Roman"/>
          <w:color w:val="000000"/>
          <w:sz w:val="28"/>
          <w:szCs w:val="28"/>
        </w:rPr>
        <w:t xml:space="preserve">      Протягом січня – грудня 2024 року  проведено 15 засідань комісії з питань захисту прав дитини при виконавчому  комітететі Млинівської селищної ради, на яких розглянуто 39 питань які стосуються соціально –правового захисту дітей.</w:t>
      </w:r>
    </w:p>
    <w:bookmarkEnd w:id="15"/>
    <w:p w:rsidR="00303EF3" w:rsidRPr="00621CB0" w:rsidRDefault="00303EF3" w:rsidP="00E635F3">
      <w:pPr>
        <w:shd w:val="clear" w:color="auto" w:fill="FFFFFF"/>
        <w:spacing w:after="0" w:line="240" w:lineRule="auto"/>
        <w:ind w:firstLine="709"/>
        <w:jc w:val="both"/>
        <w:rPr>
          <w:rFonts w:ascii="Times New Roman" w:hAnsi="Times New Roman"/>
          <w:kern w:val="2"/>
          <w:sz w:val="28"/>
          <w:szCs w:val="28"/>
          <w:lang w:eastAsia="en-US"/>
        </w:rPr>
      </w:pPr>
      <w:r w:rsidRPr="00621CB0">
        <w:rPr>
          <w:rFonts w:ascii="Times New Roman" w:hAnsi="Times New Roman"/>
          <w:kern w:val="2"/>
          <w:sz w:val="28"/>
          <w:szCs w:val="28"/>
          <w:lang w:eastAsia="en-US"/>
        </w:rPr>
        <w:lastRenderedPageBreak/>
        <w:t>Протягом 2024 року спеціалістами відділу соціального захисту апарату виконавчого комітету Млинівської селищної ради прийнято заяви та відповідні пакети документів на призначення різних видів допомог, пільг та субсидій від 2724 громадян в тому числі:</w:t>
      </w:r>
    </w:p>
    <w:p w:rsidR="00303EF3" w:rsidRPr="00621CB0" w:rsidRDefault="00303EF3" w:rsidP="00E635F3">
      <w:pPr>
        <w:shd w:val="clear" w:color="auto" w:fill="FFFFFF"/>
        <w:spacing w:after="0" w:line="240" w:lineRule="auto"/>
        <w:ind w:firstLine="708"/>
        <w:jc w:val="both"/>
        <w:rPr>
          <w:rFonts w:ascii="Times New Roman" w:hAnsi="Times New Roman"/>
          <w:kern w:val="2"/>
          <w:sz w:val="28"/>
          <w:szCs w:val="28"/>
          <w:lang w:eastAsia="en-US"/>
        </w:rPr>
      </w:pPr>
      <w:r w:rsidRPr="00621CB0">
        <w:rPr>
          <w:rFonts w:ascii="Times New Roman" w:hAnsi="Times New Roman"/>
          <w:kern w:val="2"/>
          <w:sz w:val="28"/>
          <w:szCs w:val="28"/>
          <w:lang w:eastAsia="en-US"/>
        </w:rPr>
        <w:t xml:space="preserve"> 1381 соціальна допомога, </w:t>
      </w:r>
    </w:p>
    <w:p w:rsidR="00303EF3" w:rsidRPr="00621CB0" w:rsidRDefault="00303EF3" w:rsidP="00E635F3">
      <w:pPr>
        <w:shd w:val="clear" w:color="auto" w:fill="FFFFFF"/>
        <w:spacing w:after="0" w:line="240" w:lineRule="auto"/>
        <w:ind w:firstLine="708"/>
        <w:jc w:val="both"/>
        <w:rPr>
          <w:rFonts w:ascii="Times New Roman" w:hAnsi="Times New Roman"/>
          <w:kern w:val="2"/>
          <w:sz w:val="28"/>
          <w:szCs w:val="28"/>
          <w:lang w:eastAsia="en-US"/>
        </w:rPr>
      </w:pPr>
      <w:r w:rsidRPr="00621CB0">
        <w:rPr>
          <w:rFonts w:ascii="Times New Roman" w:hAnsi="Times New Roman"/>
          <w:kern w:val="2"/>
          <w:sz w:val="28"/>
          <w:szCs w:val="28"/>
          <w:lang w:eastAsia="en-US"/>
        </w:rPr>
        <w:t xml:space="preserve">464 житлові субсидії, </w:t>
      </w:r>
    </w:p>
    <w:p w:rsidR="00303EF3" w:rsidRPr="00621CB0" w:rsidRDefault="00303EF3" w:rsidP="00E635F3">
      <w:pPr>
        <w:shd w:val="clear" w:color="auto" w:fill="FFFFFF"/>
        <w:spacing w:after="0" w:line="240" w:lineRule="auto"/>
        <w:ind w:firstLine="708"/>
        <w:jc w:val="both"/>
        <w:rPr>
          <w:rFonts w:ascii="Times New Roman" w:hAnsi="Times New Roman"/>
          <w:kern w:val="2"/>
          <w:sz w:val="28"/>
          <w:szCs w:val="28"/>
          <w:lang w:eastAsia="en-US"/>
        </w:rPr>
      </w:pPr>
      <w:r w:rsidRPr="00621CB0">
        <w:rPr>
          <w:rFonts w:ascii="Times New Roman" w:hAnsi="Times New Roman"/>
          <w:kern w:val="2"/>
          <w:sz w:val="28"/>
          <w:szCs w:val="28"/>
          <w:lang w:eastAsia="en-US"/>
        </w:rPr>
        <w:t xml:space="preserve">316 пільг, </w:t>
      </w:r>
    </w:p>
    <w:p w:rsidR="00303EF3" w:rsidRPr="00621CB0" w:rsidRDefault="00303EF3" w:rsidP="00E635F3">
      <w:pPr>
        <w:shd w:val="clear" w:color="auto" w:fill="FFFFFF"/>
        <w:spacing w:after="0" w:line="240" w:lineRule="auto"/>
        <w:ind w:firstLine="708"/>
        <w:jc w:val="both"/>
        <w:rPr>
          <w:rFonts w:ascii="Times New Roman" w:hAnsi="Times New Roman"/>
          <w:color w:val="FF0000"/>
          <w:sz w:val="28"/>
          <w:szCs w:val="28"/>
        </w:rPr>
      </w:pPr>
      <w:r w:rsidRPr="00621CB0">
        <w:rPr>
          <w:rFonts w:ascii="Times New Roman" w:hAnsi="Times New Roman"/>
          <w:kern w:val="2"/>
          <w:sz w:val="28"/>
          <w:szCs w:val="28"/>
          <w:lang w:eastAsia="en-US"/>
        </w:rPr>
        <w:t xml:space="preserve">72 особи взято  на облік як внутрішньо перемішені та видано відповідні довідки. </w:t>
      </w:r>
    </w:p>
    <w:p w:rsidR="00303EF3" w:rsidRPr="00621CB0" w:rsidRDefault="00303EF3" w:rsidP="00E635F3">
      <w:pPr>
        <w:spacing w:after="0" w:line="240" w:lineRule="auto"/>
        <w:jc w:val="both"/>
        <w:rPr>
          <w:rFonts w:ascii="Times New Roman" w:hAnsi="Times New Roman"/>
          <w:kern w:val="2"/>
          <w:sz w:val="28"/>
          <w:szCs w:val="28"/>
          <w:lang w:eastAsia="en-US"/>
        </w:rPr>
      </w:pPr>
      <w:r w:rsidRPr="00621CB0">
        <w:rPr>
          <w:rFonts w:ascii="Times New Roman" w:hAnsi="Times New Roman"/>
          <w:kern w:val="2"/>
          <w:sz w:val="28"/>
          <w:szCs w:val="28"/>
          <w:lang w:eastAsia="en-US"/>
        </w:rPr>
        <w:t xml:space="preserve">       У комунальній установі «Центр з надання соціальних послуг» Млинівської селищної ради працює 10 соціальних робітників, які надають соціальну послугу догляд вдома 77</w:t>
      </w:r>
      <w:r w:rsidRPr="00621CB0">
        <w:rPr>
          <w:rFonts w:ascii="Times New Roman" w:hAnsi="Times New Roman"/>
          <w:color w:val="FF0000"/>
          <w:kern w:val="2"/>
          <w:sz w:val="28"/>
          <w:szCs w:val="28"/>
          <w:lang w:eastAsia="en-US"/>
        </w:rPr>
        <w:t xml:space="preserve"> </w:t>
      </w:r>
      <w:r w:rsidRPr="00621CB0">
        <w:rPr>
          <w:rFonts w:ascii="Times New Roman" w:hAnsi="Times New Roman"/>
          <w:kern w:val="2"/>
          <w:sz w:val="28"/>
          <w:szCs w:val="28"/>
          <w:lang w:eastAsia="en-US"/>
        </w:rPr>
        <w:t xml:space="preserve">непрацездатним пенсіонерам та інвалідам, які не здатні до самообслуговування у побуті, у веденні домашнього господарства, обробітку присадибних ділянок та надають інформаційні послуги з урахування індивідуальних потреб громадян. </w:t>
      </w:r>
    </w:p>
    <w:p w:rsidR="00303EF3" w:rsidRPr="00621CB0" w:rsidRDefault="00303EF3" w:rsidP="00E635F3">
      <w:pPr>
        <w:spacing w:after="0" w:line="240" w:lineRule="auto"/>
        <w:jc w:val="both"/>
        <w:rPr>
          <w:rFonts w:ascii="Times New Roman" w:hAnsi="Times New Roman"/>
          <w:kern w:val="2"/>
          <w:sz w:val="28"/>
          <w:szCs w:val="28"/>
          <w:lang w:eastAsia="en-US"/>
        </w:rPr>
      </w:pPr>
      <w:r w:rsidRPr="00621CB0">
        <w:rPr>
          <w:rFonts w:ascii="Times New Roman" w:hAnsi="Times New Roman"/>
          <w:kern w:val="2"/>
          <w:sz w:val="28"/>
          <w:szCs w:val="28"/>
          <w:lang w:eastAsia="en-US"/>
        </w:rPr>
        <w:t xml:space="preserve">         При комунальній установі функціонує відділення стаціонарного догляду для постійного або тимчасового проживання для одиноких непрацездатних громадян та інвалідів, де на повному утриманні за рахунок коштів місцевого бюджету перебуває 26 осіб (в т. ч. 6 внутрішньо переміщених осіб), з них 8 - ліжкових хворих,  8 – осіб з інвалідністю. </w:t>
      </w:r>
    </w:p>
    <w:p w:rsidR="00303EF3" w:rsidRPr="00621CB0" w:rsidRDefault="00303EF3" w:rsidP="00E635F3">
      <w:pPr>
        <w:spacing w:after="0" w:line="240" w:lineRule="auto"/>
        <w:ind w:firstLine="709"/>
        <w:jc w:val="both"/>
        <w:rPr>
          <w:rFonts w:ascii="Times New Roman" w:hAnsi="Times New Roman"/>
          <w:kern w:val="2"/>
          <w:sz w:val="28"/>
          <w:szCs w:val="28"/>
          <w:lang w:eastAsia="en-US"/>
        </w:rPr>
      </w:pPr>
      <w:r w:rsidRPr="00621CB0">
        <w:rPr>
          <w:rFonts w:ascii="Times New Roman" w:hAnsi="Times New Roman"/>
          <w:kern w:val="2"/>
          <w:sz w:val="28"/>
          <w:szCs w:val="28"/>
          <w:lang w:eastAsia="en-US"/>
        </w:rPr>
        <w:t>Мешканці даного відділення систематично отримують комплекс необхідних їм соціальних послуг та відповідно до встановлених норм забезпечуються: житлом, одягом, взуттям, натільною і постільною білизною, твердим та м’яким інвентарем, столовим посудом, раціональним чотирьох разовим харчуванням у межах натуральних норм харчування, медичним та комунально-побутовим обслуговуванням. В установі створений пункт прокату технічних та інших засобів реабілітації для інвалідів та пенсіонерів на безкоштовній основі. У тимчасове користування надаються засоби реабілітації. На даний час прокатом користуються 31 житель громади.</w:t>
      </w:r>
    </w:p>
    <w:p w:rsidR="00303EF3" w:rsidRPr="00621CB0" w:rsidRDefault="00303EF3" w:rsidP="00E635F3">
      <w:pPr>
        <w:shd w:val="clear" w:color="auto" w:fill="FFFFFF"/>
        <w:spacing w:line="240" w:lineRule="auto"/>
        <w:jc w:val="both"/>
        <w:rPr>
          <w:rFonts w:ascii="Times New Roman" w:hAnsi="Times New Roman"/>
          <w:color w:val="000000"/>
          <w:sz w:val="28"/>
          <w:szCs w:val="28"/>
        </w:rPr>
      </w:pPr>
    </w:p>
    <w:p w:rsidR="00303EF3" w:rsidRPr="00621CB0" w:rsidRDefault="00303EF3" w:rsidP="00E635F3">
      <w:pPr>
        <w:pStyle w:val="afe"/>
        <w:ind w:firstLine="540"/>
        <w:rPr>
          <w:rFonts w:ascii="Times New Roman" w:hAnsi="Times New Roman"/>
          <w:b/>
          <w:i/>
          <w:sz w:val="28"/>
          <w:szCs w:val="28"/>
        </w:rPr>
      </w:pPr>
      <w:r w:rsidRPr="00621CB0">
        <w:rPr>
          <w:rFonts w:ascii="Times New Roman" w:hAnsi="Times New Roman"/>
          <w:b/>
          <w:i/>
          <w:sz w:val="28"/>
          <w:szCs w:val="28"/>
        </w:rPr>
        <w:t xml:space="preserve"> Адміністративні послуги</w:t>
      </w:r>
    </w:p>
    <w:bookmarkEnd w:id="16"/>
    <w:p w:rsidR="00303EF3" w:rsidRPr="00621CB0" w:rsidRDefault="00303EF3" w:rsidP="00E635F3">
      <w:pPr>
        <w:shd w:val="clear" w:color="auto" w:fill="FFFFFF"/>
        <w:spacing w:after="0" w:line="240" w:lineRule="auto"/>
        <w:ind w:firstLine="708"/>
        <w:jc w:val="both"/>
        <w:rPr>
          <w:rFonts w:ascii="Times New Roman" w:hAnsi="Times New Roman"/>
          <w:sz w:val="28"/>
          <w:szCs w:val="28"/>
        </w:rPr>
      </w:pPr>
      <w:r w:rsidRPr="00621CB0">
        <w:rPr>
          <w:rFonts w:ascii="Times New Roman" w:hAnsi="Times New Roman"/>
          <w:sz w:val="28"/>
          <w:szCs w:val="28"/>
        </w:rPr>
        <w:t xml:space="preserve">Відповідно до Закону України „Про адміністративні послугиˮ з метою спрощення процедур надання адміністративних послуг та підвищення їх якості, створення зручних умов для громадян та суб’єктів господарювання при отриманні адміністративних послуг, створений ЦНАП.  </w:t>
      </w:r>
    </w:p>
    <w:p w:rsidR="00303EF3" w:rsidRPr="00621CB0" w:rsidRDefault="00303EF3" w:rsidP="00E635F3">
      <w:pPr>
        <w:shd w:val="clear" w:color="auto" w:fill="FFFFFF"/>
        <w:spacing w:after="0" w:line="240" w:lineRule="auto"/>
        <w:ind w:firstLine="708"/>
        <w:jc w:val="both"/>
        <w:rPr>
          <w:rFonts w:ascii="Times New Roman" w:hAnsi="Times New Roman"/>
          <w:sz w:val="28"/>
          <w:szCs w:val="28"/>
        </w:rPr>
      </w:pPr>
      <w:r w:rsidRPr="00621CB0">
        <w:rPr>
          <w:rFonts w:ascii="Times New Roman" w:hAnsi="Times New Roman"/>
          <w:sz w:val="28"/>
          <w:szCs w:val="28"/>
        </w:rPr>
        <w:t>В ЦНАП надається 73 адміністративні послуги.</w:t>
      </w:r>
    </w:p>
    <w:p w:rsidR="00303EF3" w:rsidRPr="00621CB0" w:rsidRDefault="00303EF3" w:rsidP="00E635F3">
      <w:pPr>
        <w:shd w:val="clear" w:color="auto" w:fill="FFFFFF"/>
        <w:spacing w:after="0" w:line="240" w:lineRule="auto"/>
        <w:ind w:firstLine="708"/>
        <w:jc w:val="both"/>
        <w:rPr>
          <w:rFonts w:ascii="Times New Roman" w:hAnsi="Times New Roman"/>
          <w:sz w:val="28"/>
          <w:szCs w:val="28"/>
        </w:rPr>
      </w:pPr>
      <w:r w:rsidRPr="00621CB0">
        <w:rPr>
          <w:rFonts w:ascii="Times New Roman" w:hAnsi="Times New Roman"/>
          <w:sz w:val="28"/>
          <w:szCs w:val="28"/>
        </w:rPr>
        <w:t xml:space="preserve"> Працює 3-а адміністратори із надання адміністративних послуг. Державний реєстратор речових прав на нерухоме майно (8 послуг: державна реєстрація права власності, інших речових прав, обтяжень, взяття на облік безхазяйного нерухомого майна, внесення змін до записів, скасування записів Державного реєстру речових прав на нерухоме майно, скасування державної реєстрації речових прав та їх обтяжень, скасування рішень державного реєстратора, заборона вчинення реєстраційних дій, надання інформації з Державного реєстру речових прав на нерухоме майно). </w:t>
      </w:r>
    </w:p>
    <w:p w:rsidR="00303EF3" w:rsidRPr="00621CB0" w:rsidRDefault="00303EF3" w:rsidP="00E635F3">
      <w:pPr>
        <w:shd w:val="clear" w:color="auto" w:fill="FFFFFF"/>
        <w:spacing w:after="0" w:line="240" w:lineRule="auto"/>
        <w:ind w:firstLine="708"/>
        <w:jc w:val="both"/>
        <w:rPr>
          <w:rFonts w:ascii="Times New Roman" w:hAnsi="Times New Roman"/>
          <w:sz w:val="28"/>
          <w:szCs w:val="28"/>
        </w:rPr>
      </w:pPr>
      <w:r w:rsidRPr="00621CB0">
        <w:rPr>
          <w:rFonts w:ascii="Times New Roman" w:hAnsi="Times New Roman"/>
          <w:sz w:val="28"/>
          <w:szCs w:val="28"/>
        </w:rPr>
        <w:t xml:space="preserve">Працівниками селищної ради надаються послуги, зокрема: - реєстрація/зняття з реєстрації місця проживання – 3-ма службовцями. </w:t>
      </w:r>
    </w:p>
    <w:p w:rsidR="00303EF3" w:rsidRPr="00621CB0" w:rsidRDefault="00303EF3" w:rsidP="00E635F3">
      <w:pPr>
        <w:shd w:val="clear" w:color="auto" w:fill="FFFFFF"/>
        <w:spacing w:after="0" w:line="240" w:lineRule="auto"/>
        <w:ind w:firstLine="708"/>
        <w:jc w:val="both"/>
        <w:rPr>
          <w:rFonts w:ascii="Times New Roman" w:hAnsi="Times New Roman"/>
          <w:sz w:val="28"/>
          <w:szCs w:val="28"/>
        </w:rPr>
      </w:pPr>
      <w:r w:rsidRPr="00621CB0">
        <w:rPr>
          <w:rFonts w:ascii="Times New Roman" w:hAnsi="Times New Roman"/>
          <w:sz w:val="28"/>
          <w:szCs w:val="28"/>
        </w:rPr>
        <w:lastRenderedPageBreak/>
        <w:t xml:space="preserve">У 2024 році надано 11752 послуги: </w:t>
      </w:r>
    </w:p>
    <w:p w:rsidR="00303EF3" w:rsidRPr="00621CB0" w:rsidRDefault="00303EF3" w:rsidP="00E635F3">
      <w:pPr>
        <w:shd w:val="clear" w:color="auto" w:fill="FFFFFF"/>
        <w:spacing w:after="0" w:line="240" w:lineRule="auto"/>
        <w:ind w:firstLine="708"/>
        <w:jc w:val="both"/>
        <w:rPr>
          <w:rFonts w:ascii="Times New Roman" w:hAnsi="Times New Roman"/>
          <w:sz w:val="28"/>
          <w:szCs w:val="28"/>
        </w:rPr>
      </w:pPr>
      <w:r w:rsidRPr="00621CB0">
        <w:rPr>
          <w:rFonts w:ascii="Times New Roman" w:hAnsi="Times New Roman"/>
          <w:sz w:val="28"/>
          <w:szCs w:val="28"/>
        </w:rPr>
        <w:t xml:space="preserve">5290 – реєстрація/зняття з реєстрації місця проживання, </w:t>
      </w:r>
    </w:p>
    <w:p w:rsidR="00303EF3" w:rsidRPr="00621CB0" w:rsidRDefault="00303EF3" w:rsidP="00E635F3">
      <w:pPr>
        <w:shd w:val="clear" w:color="auto" w:fill="FFFFFF"/>
        <w:spacing w:after="0" w:line="240" w:lineRule="auto"/>
        <w:ind w:firstLine="708"/>
        <w:jc w:val="both"/>
        <w:rPr>
          <w:rFonts w:ascii="Times New Roman" w:hAnsi="Times New Roman"/>
          <w:sz w:val="28"/>
          <w:szCs w:val="28"/>
        </w:rPr>
      </w:pPr>
      <w:r w:rsidRPr="00621CB0">
        <w:rPr>
          <w:rFonts w:ascii="Times New Roman" w:hAnsi="Times New Roman"/>
          <w:sz w:val="28"/>
          <w:szCs w:val="28"/>
        </w:rPr>
        <w:t xml:space="preserve">3496– державна реєстрація нерухомого майна, </w:t>
      </w:r>
    </w:p>
    <w:p w:rsidR="00303EF3" w:rsidRPr="00621CB0" w:rsidRDefault="00303EF3" w:rsidP="00E635F3">
      <w:pPr>
        <w:shd w:val="clear" w:color="auto" w:fill="FFFFFF"/>
        <w:spacing w:after="0" w:line="240" w:lineRule="auto"/>
        <w:ind w:firstLine="708"/>
        <w:jc w:val="both"/>
        <w:rPr>
          <w:rFonts w:ascii="Times New Roman" w:hAnsi="Times New Roman"/>
          <w:sz w:val="28"/>
          <w:szCs w:val="28"/>
        </w:rPr>
      </w:pPr>
      <w:r w:rsidRPr="00621CB0">
        <w:rPr>
          <w:rFonts w:ascii="Times New Roman" w:hAnsi="Times New Roman"/>
          <w:sz w:val="28"/>
          <w:szCs w:val="28"/>
        </w:rPr>
        <w:t xml:space="preserve">974– послуги ДЗК, </w:t>
      </w:r>
    </w:p>
    <w:p w:rsidR="00303EF3" w:rsidRPr="00621CB0" w:rsidRDefault="00303EF3" w:rsidP="00E635F3">
      <w:pPr>
        <w:shd w:val="clear" w:color="auto" w:fill="FFFFFF"/>
        <w:spacing w:after="0" w:line="240" w:lineRule="auto"/>
        <w:ind w:firstLine="708"/>
        <w:jc w:val="both"/>
        <w:rPr>
          <w:rFonts w:ascii="Times New Roman" w:hAnsi="Times New Roman"/>
          <w:sz w:val="28"/>
          <w:szCs w:val="28"/>
        </w:rPr>
      </w:pPr>
      <w:r w:rsidRPr="00621CB0">
        <w:rPr>
          <w:rFonts w:ascii="Times New Roman" w:hAnsi="Times New Roman"/>
          <w:sz w:val="28"/>
          <w:szCs w:val="28"/>
        </w:rPr>
        <w:t>28 – послуга «є-Малятко»,</w:t>
      </w:r>
    </w:p>
    <w:p w:rsidR="00303EF3" w:rsidRPr="00621CB0" w:rsidRDefault="00303EF3" w:rsidP="00E635F3">
      <w:pPr>
        <w:numPr>
          <w:ilvl w:val="0"/>
          <w:numId w:val="21"/>
        </w:numPr>
        <w:shd w:val="clear" w:color="auto" w:fill="FFFFFF"/>
        <w:spacing w:after="0" w:line="240" w:lineRule="auto"/>
        <w:jc w:val="both"/>
        <w:rPr>
          <w:rFonts w:ascii="Times New Roman" w:hAnsi="Times New Roman"/>
          <w:sz w:val="28"/>
          <w:szCs w:val="28"/>
        </w:rPr>
      </w:pPr>
      <w:r w:rsidRPr="00621CB0">
        <w:rPr>
          <w:rFonts w:ascii="Times New Roman" w:hAnsi="Times New Roman"/>
          <w:sz w:val="28"/>
          <w:szCs w:val="28"/>
        </w:rPr>
        <w:t xml:space="preserve">– повідомлення про пошкоджене майно, </w:t>
      </w:r>
    </w:p>
    <w:p w:rsidR="00303EF3" w:rsidRPr="00621CB0" w:rsidRDefault="00303EF3" w:rsidP="00E635F3">
      <w:pPr>
        <w:pStyle w:val="af8"/>
        <w:shd w:val="clear" w:color="auto" w:fill="FFFFFF"/>
        <w:spacing w:after="0" w:line="240" w:lineRule="auto"/>
        <w:ind w:left="708"/>
        <w:jc w:val="both"/>
        <w:rPr>
          <w:rFonts w:ascii="Times New Roman" w:hAnsi="Times New Roman"/>
          <w:sz w:val="28"/>
          <w:szCs w:val="28"/>
        </w:rPr>
      </w:pPr>
      <w:r w:rsidRPr="00621CB0">
        <w:rPr>
          <w:rFonts w:ascii="Times New Roman" w:hAnsi="Times New Roman"/>
          <w:sz w:val="28"/>
          <w:szCs w:val="28"/>
        </w:rPr>
        <w:t>2– послуг в рамках проекту «Адмінсервіс «Ветеран»»,</w:t>
      </w:r>
    </w:p>
    <w:p w:rsidR="00303EF3" w:rsidRPr="00621CB0" w:rsidRDefault="00303EF3" w:rsidP="00E635F3">
      <w:pPr>
        <w:shd w:val="clear" w:color="auto" w:fill="FFFFFF"/>
        <w:spacing w:after="0" w:line="240" w:lineRule="auto"/>
        <w:ind w:left="708"/>
        <w:jc w:val="both"/>
        <w:rPr>
          <w:rFonts w:ascii="Times New Roman" w:hAnsi="Times New Roman"/>
          <w:sz w:val="28"/>
          <w:szCs w:val="28"/>
        </w:rPr>
      </w:pPr>
      <w:r w:rsidRPr="00621CB0">
        <w:rPr>
          <w:rFonts w:ascii="Times New Roman" w:hAnsi="Times New Roman"/>
          <w:sz w:val="28"/>
          <w:szCs w:val="28"/>
        </w:rPr>
        <w:t xml:space="preserve">1 – паспортні послуги. </w:t>
      </w:r>
    </w:p>
    <w:p w:rsidR="00303EF3" w:rsidRPr="00CC6589" w:rsidRDefault="00303EF3" w:rsidP="00E635F3">
      <w:pPr>
        <w:shd w:val="clear" w:color="auto" w:fill="FFFFFF"/>
        <w:spacing w:after="0" w:line="240" w:lineRule="auto"/>
        <w:ind w:firstLine="708"/>
        <w:jc w:val="both"/>
        <w:rPr>
          <w:rFonts w:ascii="Times New Roman" w:hAnsi="Times New Roman"/>
          <w:sz w:val="28"/>
          <w:szCs w:val="28"/>
        </w:rPr>
      </w:pPr>
      <w:r w:rsidRPr="00621CB0">
        <w:rPr>
          <w:rFonts w:ascii="Times New Roman" w:hAnsi="Times New Roman"/>
          <w:sz w:val="28"/>
          <w:szCs w:val="28"/>
        </w:rPr>
        <w:t xml:space="preserve">Сума коштів отриманих за надані послуги у 2024 році складає – 725627 грн. </w:t>
      </w:r>
    </w:p>
    <w:p w:rsidR="00303EF3" w:rsidRPr="00621CB0" w:rsidRDefault="00303EF3" w:rsidP="007C12AD">
      <w:pPr>
        <w:tabs>
          <w:tab w:val="left" w:pos="1410"/>
          <w:tab w:val="left" w:pos="5190"/>
        </w:tabs>
        <w:jc w:val="center"/>
        <w:rPr>
          <w:rFonts w:ascii="Times New Roman" w:hAnsi="Times New Roman"/>
          <w:b/>
          <w:color w:val="000000"/>
          <w:sz w:val="28"/>
          <w:szCs w:val="28"/>
        </w:rPr>
      </w:pPr>
      <w:r w:rsidRPr="00621CB0">
        <w:rPr>
          <w:rFonts w:ascii="Times New Roman" w:hAnsi="Times New Roman"/>
          <w:b/>
          <w:color w:val="000000"/>
          <w:sz w:val="28"/>
          <w:szCs w:val="28"/>
        </w:rPr>
        <w:t>4.2. Житлово-комунальна інфраструктура, благоустрій</w:t>
      </w:r>
    </w:p>
    <w:p w:rsidR="00303EF3" w:rsidRPr="00621CB0" w:rsidRDefault="00303EF3" w:rsidP="00E635F3">
      <w:pPr>
        <w:shd w:val="clear" w:color="auto" w:fill="FFFFFF"/>
        <w:spacing w:line="240" w:lineRule="auto"/>
        <w:ind w:firstLine="540"/>
        <w:jc w:val="both"/>
        <w:rPr>
          <w:rFonts w:ascii="Times New Roman" w:hAnsi="Times New Roman"/>
          <w:color w:val="000000"/>
          <w:sz w:val="28"/>
          <w:szCs w:val="28"/>
          <w:lang w:eastAsia="zh-CN"/>
        </w:rPr>
      </w:pPr>
      <w:bookmarkStart w:id="17" w:name="_Hlk191041352"/>
      <w:r w:rsidRPr="00621CB0">
        <w:rPr>
          <w:rFonts w:ascii="Times New Roman" w:hAnsi="Times New Roman"/>
          <w:sz w:val="28"/>
          <w:szCs w:val="28"/>
          <w:lang w:eastAsia="en-US"/>
        </w:rPr>
        <w:t xml:space="preserve">Галузі житлово-комунального господарства громади притаманні проблеми, які є типовими для України в цілому, а саме: високий рівень зношеності основних засобів, у тому числі житлового фонду, інженерних комунікацій, інфраструктури, несвоєчасні розрахунки споживачів за отримані </w:t>
      </w:r>
      <w:r w:rsidRPr="00621CB0">
        <w:rPr>
          <w:rFonts w:ascii="Times New Roman" w:hAnsi="Times New Roman"/>
          <w:color w:val="000000"/>
          <w:sz w:val="28"/>
          <w:szCs w:val="28"/>
          <w:lang w:eastAsia="en-US"/>
        </w:rPr>
        <w:t>послуги</w:t>
      </w:r>
      <w:bookmarkEnd w:id="17"/>
      <w:r w:rsidRPr="00621CB0">
        <w:rPr>
          <w:rFonts w:ascii="Times New Roman" w:hAnsi="Times New Roman"/>
          <w:color w:val="000000"/>
          <w:sz w:val="28"/>
          <w:szCs w:val="28"/>
          <w:lang w:eastAsia="en-US"/>
        </w:rPr>
        <w:t>.</w:t>
      </w:r>
      <w:r w:rsidRPr="00E61176">
        <w:rPr>
          <w:rFonts w:ascii="Times New Roman" w:hAnsi="Times New Roman"/>
          <w:color w:val="000000"/>
          <w:sz w:val="28"/>
          <w:szCs w:val="28"/>
          <w:lang w:eastAsia="en-US"/>
        </w:rPr>
        <w:t xml:space="preserve">  </w:t>
      </w:r>
      <w:r w:rsidRPr="00E61176">
        <w:rPr>
          <w:rFonts w:ascii="Times New Roman" w:hAnsi="Times New Roman"/>
          <w:color w:val="000000"/>
          <w:sz w:val="28"/>
          <w:szCs w:val="28"/>
        </w:rPr>
        <w:t xml:space="preserve">   </w:t>
      </w:r>
    </w:p>
    <w:p w:rsidR="00303EF3" w:rsidRPr="00E61176" w:rsidRDefault="00303EF3" w:rsidP="00E61176">
      <w:pPr>
        <w:numPr>
          <w:ilvl w:val="0"/>
          <w:numId w:val="10"/>
        </w:numPr>
        <w:shd w:val="clear" w:color="auto" w:fill="FFFFFF"/>
        <w:tabs>
          <w:tab w:val="num" w:pos="432"/>
          <w:tab w:val="left" w:pos="1230"/>
        </w:tabs>
        <w:ind w:left="432" w:hanging="432"/>
        <w:contextualSpacing/>
        <w:jc w:val="right"/>
        <w:rPr>
          <w:rFonts w:ascii="Times New Roman" w:hAnsi="Times New Roman"/>
          <w:color w:val="000000"/>
          <w:lang w:eastAsia="zh-CN"/>
        </w:rPr>
      </w:pPr>
      <w:r w:rsidRPr="00E61176">
        <w:rPr>
          <w:rFonts w:ascii="Times New Roman" w:hAnsi="Times New Roman"/>
          <w:color w:val="000000"/>
          <w:lang w:eastAsia="zh-CN"/>
        </w:rPr>
        <w:t xml:space="preserve">Таблиця </w:t>
      </w:r>
      <w:r>
        <w:rPr>
          <w:rFonts w:ascii="Times New Roman" w:hAnsi="Times New Roman"/>
          <w:color w:val="000000"/>
          <w:lang w:eastAsia="zh-CN"/>
        </w:rPr>
        <w:t>7</w:t>
      </w:r>
    </w:p>
    <w:tbl>
      <w:tblPr>
        <w:tblW w:w="9903"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348"/>
        <w:gridCol w:w="1134"/>
        <w:gridCol w:w="1418"/>
        <w:gridCol w:w="1267"/>
        <w:gridCol w:w="1284"/>
        <w:gridCol w:w="1452"/>
      </w:tblGrid>
      <w:tr w:rsidR="00303EF3" w:rsidRPr="00621CB0" w:rsidTr="00CC6589">
        <w:trPr>
          <w:trHeight w:val="27"/>
        </w:trPr>
        <w:tc>
          <w:tcPr>
            <w:tcW w:w="3348" w:type="dxa"/>
          </w:tcPr>
          <w:p w:rsidR="00303EF3" w:rsidRPr="00621CB0" w:rsidRDefault="00303EF3" w:rsidP="00E61176">
            <w:pPr>
              <w:shd w:val="clear" w:color="auto" w:fill="FFFFFF"/>
              <w:spacing w:before="100" w:beforeAutospacing="1" w:after="100" w:afterAutospacing="1"/>
              <w:jc w:val="center"/>
              <w:rPr>
                <w:rFonts w:ascii="Times New Roman" w:hAnsi="Times New Roman"/>
                <w:color w:val="000000"/>
              </w:rPr>
            </w:pPr>
            <w:bookmarkStart w:id="18" w:name="_Hlk191041363"/>
            <w:r w:rsidRPr="00621CB0">
              <w:rPr>
                <w:rFonts w:ascii="Times New Roman" w:hAnsi="Times New Roman"/>
                <w:color w:val="000000"/>
                <w:sz w:val="22"/>
                <w:szCs w:val="22"/>
              </w:rPr>
              <w:t>Найменування показника</w:t>
            </w:r>
          </w:p>
        </w:tc>
        <w:tc>
          <w:tcPr>
            <w:tcW w:w="1134" w:type="dxa"/>
          </w:tcPr>
          <w:p w:rsidR="00303EF3" w:rsidRPr="00621CB0" w:rsidRDefault="00303EF3" w:rsidP="00E61176">
            <w:pPr>
              <w:shd w:val="clear" w:color="auto" w:fill="FFFFFF"/>
              <w:spacing w:before="100" w:beforeAutospacing="1" w:after="100" w:afterAutospacing="1"/>
              <w:jc w:val="center"/>
              <w:rPr>
                <w:rFonts w:ascii="Times New Roman" w:hAnsi="Times New Roman"/>
                <w:color w:val="000000"/>
              </w:rPr>
            </w:pPr>
            <w:r w:rsidRPr="00621CB0">
              <w:rPr>
                <w:rFonts w:ascii="Times New Roman" w:hAnsi="Times New Roman"/>
                <w:color w:val="000000"/>
                <w:sz w:val="22"/>
                <w:szCs w:val="22"/>
              </w:rPr>
              <w:t>Одиниця виміру</w:t>
            </w:r>
          </w:p>
        </w:tc>
        <w:tc>
          <w:tcPr>
            <w:tcW w:w="1418" w:type="dxa"/>
          </w:tcPr>
          <w:p w:rsidR="00303EF3" w:rsidRPr="00621CB0" w:rsidRDefault="00303EF3" w:rsidP="00E61176">
            <w:pPr>
              <w:shd w:val="clear" w:color="auto" w:fill="FFFFFF"/>
              <w:spacing w:before="100" w:beforeAutospacing="1" w:after="100" w:afterAutospacing="1"/>
              <w:jc w:val="center"/>
              <w:rPr>
                <w:rFonts w:ascii="Times New Roman" w:hAnsi="Times New Roman"/>
                <w:color w:val="000000"/>
              </w:rPr>
            </w:pPr>
            <w:r w:rsidRPr="00621CB0">
              <w:rPr>
                <w:rFonts w:ascii="Times New Roman" w:hAnsi="Times New Roman"/>
                <w:color w:val="000000"/>
                <w:sz w:val="22"/>
                <w:szCs w:val="22"/>
              </w:rPr>
              <w:t xml:space="preserve">на 01.01.2022 </w:t>
            </w:r>
          </w:p>
        </w:tc>
        <w:tc>
          <w:tcPr>
            <w:tcW w:w="1267" w:type="dxa"/>
          </w:tcPr>
          <w:p w:rsidR="00303EF3" w:rsidRPr="00621CB0" w:rsidRDefault="00303EF3" w:rsidP="00E61176">
            <w:pPr>
              <w:shd w:val="clear" w:color="auto" w:fill="FFFFFF"/>
              <w:spacing w:before="100" w:beforeAutospacing="1" w:after="100" w:afterAutospacing="1"/>
              <w:jc w:val="center"/>
              <w:rPr>
                <w:rFonts w:ascii="Times New Roman" w:hAnsi="Times New Roman"/>
                <w:color w:val="000000"/>
              </w:rPr>
            </w:pPr>
            <w:r w:rsidRPr="00621CB0">
              <w:rPr>
                <w:rFonts w:ascii="Times New Roman" w:hAnsi="Times New Roman"/>
                <w:color w:val="000000"/>
                <w:sz w:val="22"/>
                <w:szCs w:val="22"/>
              </w:rPr>
              <w:t>на 01.01.2023</w:t>
            </w:r>
          </w:p>
        </w:tc>
        <w:tc>
          <w:tcPr>
            <w:tcW w:w="1284" w:type="dxa"/>
          </w:tcPr>
          <w:p w:rsidR="00303EF3" w:rsidRPr="00621CB0" w:rsidRDefault="00303EF3" w:rsidP="00E61176">
            <w:pPr>
              <w:shd w:val="clear" w:color="auto" w:fill="FFFFFF"/>
              <w:spacing w:before="100" w:beforeAutospacing="1" w:after="100" w:afterAutospacing="1"/>
              <w:jc w:val="center"/>
              <w:rPr>
                <w:rFonts w:ascii="Times New Roman" w:hAnsi="Times New Roman"/>
                <w:color w:val="000000"/>
                <w:sz w:val="22"/>
                <w:szCs w:val="22"/>
              </w:rPr>
            </w:pPr>
            <w:r w:rsidRPr="00621CB0">
              <w:rPr>
                <w:rFonts w:ascii="Times New Roman" w:hAnsi="Times New Roman"/>
                <w:color w:val="000000"/>
                <w:sz w:val="22"/>
                <w:szCs w:val="22"/>
              </w:rPr>
              <w:t xml:space="preserve">на </w:t>
            </w:r>
            <w:r w:rsidRPr="00621CB0">
              <w:rPr>
                <w:rFonts w:ascii="Times New Roman" w:hAnsi="Times New Roman"/>
                <w:color w:val="000000"/>
                <w:sz w:val="22"/>
                <w:szCs w:val="22"/>
              </w:rPr>
              <w:br/>
              <w:t>01.01.2024</w:t>
            </w:r>
          </w:p>
        </w:tc>
        <w:tc>
          <w:tcPr>
            <w:tcW w:w="1452" w:type="dxa"/>
          </w:tcPr>
          <w:p w:rsidR="00303EF3" w:rsidRPr="00621CB0" w:rsidRDefault="00303EF3" w:rsidP="00E61176">
            <w:pPr>
              <w:shd w:val="clear" w:color="auto" w:fill="FFFFFF"/>
              <w:spacing w:before="100" w:beforeAutospacing="1" w:after="100" w:afterAutospacing="1"/>
              <w:jc w:val="center"/>
              <w:rPr>
                <w:rFonts w:ascii="Times New Roman" w:hAnsi="Times New Roman"/>
                <w:color w:val="000000"/>
                <w:sz w:val="22"/>
                <w:szCs w:val="22"/>
              </w:rPr>
            </w:pPr>
            <w:r w:rsidRPr="00621CB0">
              <w:rPr>
                <w:rFonts w:ascii="Times New Roman" w:hAnsi="Times New Roman"/>
                <w:color w:val="000000"/>
                <w:sz w:val="22"/>
                <w:szCs w:val="22"/>
              </w:rPr>
              <w:t>на</w:t>
            </w:r>
          </w:p>
          <w:p w:rsidR="00303EF3" w:rsidRPr="00621CB0" w:rsidRDefault="00303EF3" w:rsidP="00E61176">
            <w:pPr>
              <w:shd w:val="clear" w:color="auto" w:fill="FFFFFF"/>
              <w:spacing w:before="100" w:beforeAutospacing="1" w:after="100" w:afterAutospacing="1"/>
              <w:jc w:val="center"/>
              <w:rPr>
                <w:rFonts w:ascii="Times New Roman" w:hAnsi="Times New Roman"/>
                <w:color w:val="000000"/>
                <w:sz w:val="22"/>
                <w:szCs w:val="22"/>
              </w:rPr>
            </w:pPr>
            <w:r w:rsidRPr="00621CB0">
              <w:rPr>
                <w:rFonts w:ascii="Times New Roman" w:hAnsi="Times New Roman"/>
                <w:color w:val="000000"/>
                <w:sz w:val="22"/>
                <w:szCs w:val="22"/>
              </w:rPr>
              <w:t>01.01.2025</w:t>
            </w:r>
          </w:p>
        </w:tc>
      </w:tr>
      <w:tr w:rsidR="00303EF3" w:rsidRPr="00621CB0" w:rsidTr="00CC6589">
        <w:trPr>
          <w:trHeight w:val="386"/>
        </w:trPr>
        <w:tc>
          <w:tcPr>
            <w:tcW w:w="3348" w:type="dxa"/>
          </w:tcPr>
          <w:p w:rsidR="00303EF3" w:rsidRPr="00621CB0" w:rsidRDefault="00303EF3" w:rsidP="00E61176">
            <w:pPr>
              <w:shd w:val="clear" w:color="auto" w:fill="FFFFFF"/>
              <w:spacing w:before="100" w:beforeAutospacing="1" w:after="100" w:afterAutospacing="1"/>
              <w:jc w:val="center"/>
              <w:rPr>
                <w:rFonts w:ascii="Times New Roman" w:hAnsi="Times New Roman"/>
                <w:color w:val="000000"/>
              </w:rPr>
            </w:pPr>
            <w:r w:rsidRPr="00621CB0">
              <w:rPr>
                <w:rFonts w:ascii="Times New Roman" w:hAnsi="Times New Roman"/>
                <w:color w:val="000000"/>
                <w:sz w:val="22"/>
                <w:szCs w:val="22"/>
              </w:rPr>
              <w:t>Кількість домогосподарств селищі Млинів</w:t>
            </w:r>
          </w:p>
        </w:tc>
        <w:tc>
          <w:tcPr>
            <w:tcW w:w="1134" w:type="dxa"/>
          </w:tcPr>
          <w:p w:rsidR="00303EF3" w:rsidRPr="00621CB0" w:rsidRDefault="00303EF3" w:rsidP="00E61176">
            <w:pPr>
              <w:shd w:val="clear" w:color="auto" w:fill="FFFFFF"/>
              <w:spacing w:before="100" w:beforeAutospacing="1" w:after="100" w:afterAutospacing="1"/>
              <w:jc w:val="center"/>
              <w:rPr>
                <w:rFonts w:ascii="Times New Roman" w:hAnsi="Times New Roman"/>
                <w:color w:val="000000"/>
              </w:rPr>
            </w:pPr>
            <w:r w:rsidRPr="00621CB0">
              <w:rPr>
                <w:rFonts w:ascii="Times New Roman" w:hAnsi="Times New Roman"/>
                <w:color w:val="000000"/>
                <w:sz w:val="22"/>
                <w:szCs w:val="22"/>
              </w:rPr>
              <w:t>шт</w:t>
            </w:r>
          </w:p>
        </w:tc>
        <w:tc>
          <w:tcPr>
            <w:tcW w:w="1418" w:type="dxa"/>
          </w:tcPr>
          <w:p w:rsidR="00303EF3" w:rsidRPr="00621CB0" w:rsidRDefault="00303EF3" w:rsidP="00E61176">
            <w:pPr>
              <w:shd w:val="clear" w:color="auto" w:fill="FFFFFF"/>
              <w:spacing w:before="100" w:beforeAutospacing="1" w:after="100" w:afterAutospacing="1"/>
              <w:jc w:val="center"/>
              <w:rPr>
                <w:rFonts w:ascii="Times New Roman" w:hAnsi="Times New Roman"/>
                <w:color w:val="000000"/>
              </w:rPr>
            </w:pPr>
            <w:r w:rsidRPr="00621CB0">
              <w:rPr>
                <w:rFonts w:ascii="Times New Roman" w:hAnsi="Times New Roman"/>
                <w:color w:val="000000"/>
                <w:sz w:val="22"/>
                <w:szCs w:val="22"/>
              </w:rPr>
              <w:t>2822</w:t>
            </w:r>
          </w:p>
        </w:tc>
        <w:tc>
          <w:tcPr>
            <w:tcW w:w="1267" w:type="dxa"/>
          </w:tcPr>
          <w:p w:rsidR="00303EF3" w:rsidRPr="00621CB0" w:rsidRDefault="00303EF3" w:rsidP="00E61176">
            <w:pPr>
              <w:shd w:val="clear" w:color="auto" w:fill="FFFFFF"/>
              <w:spacing w:before="100" w:beforeAutospacing="1" w:after="100" w:afterAutospacing="1"/>
              <w:jc w:val="center"/>
              <w:rPr>
                <w:rFonts w:ascii="Times New Roman" w:hAnsi="Times New Roman"/>
                <w:color w:val="000000"/>
              </w:rPr>
            </w:pPr>
            <w:r w:rsidRPr="00621CB0">
              <w:rPr>
                <w:rFonts w:ascii="Times New Roman" w:hAnsi="Times New Roman"/>
                <w:color w:val="000000"/>
                <w:sz w:val="22"/>
                <w:szCs w:val="22"/>
              </w:rPr>
              <w:t>2824</w:t>
            </w:r>
          </w:p>
        </w:tc>
        <w:tc>
          <w:tcPr>
            <w:tcW w:w="1284" w:type="dxa"/>
          </w:tcPr>
          <w:p w:rsidR="00303EF3" w:rsidRPr="00621CB0" w:rsidRDefault="00303EF3" w:rsidP="00E61176">
            <w:pPr>
              <w:shd w:val="clear" w:color="auto" w:fill="FFFFFF"/>
              <w:spacing w:before="100" w:beforeAutospacing="1" w:after="100" w:afterAutospacing="1"/>
              <w:jc w:val="center"/>
              <w:rPr>
                <w:rFonts w:ascii="Times New Roman" w:hAnsi="Times New Roman"/>
                <w:color w:val="000000"/>
                <w:sz w:val="22"/>
                <w:szCs w:val="22"/>
              </w:rPr>
            </w:pPr>
            <w:r w:rsidRPr="00621CB0">
              <w:rPr>
                <w:rFonts w:ascii="Times New Roman" w:hAnsi="Times New Roman"/>
                <w:color w:val="000000"/>
                <w:sz w:val="22"/>
                <w:szCs w:val="22"/>
              </w:rPr>
              <w:t>2828</w:t>
            </w:r>
          </w:p>
        </w:tc>
        <w:tc>
          <w:tcPr>
            <w:tcW w:w="1452" w:type="dxa"/>
          </w:tcPr>
          <w:p w:rsidR="00303EF3" w:rsidRPr="00621CB0" w:rsidRDefault="00303EF3" w:rsidP="00E61176">
            <w:pPr>
              <w:shd w:val="clear" w:color="auto" w:fill="FFFFFF"/>
              <w:spacing w:before="100" w:beforeAutospacing="1" w:after="100" w:afterAutospacing="1"/>
              <w:jc w:val="center"/>
              <w:rPr>
                <w:rFonts w:ascii="Times New Roman" w:hAnsi="Times New Roman"/>
                <w:color w:val="000000"/>
                <w:sz w:val="22"/>
                <w:szCs w:val="22"/>
              </w:rPr>
            </w:pPr>
            <w:r w:rsidRPr="00621CB0">
              <w:rPr>
                <w:rFonts w:ascii="Times New Roman" w:hAnsi="Times New Roman"/>
                <w:color w:val="000000"/>
                <w:sz w:val="22"/>
                <w:szCs w:val="22"/>
              </w:rPr>
              <w:t>2830</w:t>
            </w:r>
          </w:p>
        </w:tc>
      </w:tr>
      <w:tr w:rsidR="00303EF3" w:rsidRPr="00621CB0" w:rsidTr="00CC6589">
        <w:trPr>
          <w:trHeight w:val="27"/>
        </w:trPr>
        <w:tc>
          <w:tcPr>
            <w:tcW w:w="3348" w:type="dxa"/>
          </w:tcPr>
          <w:p w:rsidR="00303EF3" w:rsidRPr="00621CB0" w:rsidRDefault="00303EF3" w:rsidP="00E61176">
            <w:pPr>
              <w:shd w:val="clear" w:color="auto" w:fill="FFFFFF"/>
              <w:spacing w:before="100" w:beforeAutospacing="1" w:after="100" w:afterAutospacing="1"/>
              <w:jc w:val="center"/>
              <w:rPr>
                <w:rFonts w:ascii="Times New Roman" w:hAnsi="Times New Roman"/>
                <w:color w:val="000000"/>
              </w:rPr>
            </w:pPr>
            <w:r w:rsidRPr="00621CB0">
              <w:rPr>
                <w:rFonts w:ascii="Times New Roman" w:hAnsi="Times New Roman"/>
                <w:color w:val="000000"/>
                <w:sz w:val="22"/>
                <w:szCs w:val="22"/>
              </w:rPr>
              <w:t xml:space="preserve">Кількість домогосподарств, забезпечених централізованим водопостачанням </w:t>
            </w:r>
          </w:p>
        </w:tc>
        <w:tc>
          <w:tcPr>
            <w:tcW w:w="1134" w:type="dxa"/>
          </w:tcPr>
          <w:p w:rsidR="00303EF3" w:rsidRPr="00621CB0" w:rsidRDefault="00303EF3" w:rsidP="00E61176">
            <w:pPr>
              <w:shd w:val="clear" w:color="auto" w:fill="FFFFFF"/>
              <w:spacing w:before="100" w:beforeAutospacing="1" w:after="100" w:afterAutospacing="1"/>
              <w:jc w:val="center"/>
              <w:rPr>
                <w:rFonts w:ascii="Times New Roman" w:hAnsi="Times New Roman"/>
                <w:color w:val="000000"/>
              </w:rPr>
            </w:pPr>
            <w:r w:rsidRPr="00621CB0">
              <w:rPr>
                <w:rFonts w:ascii="Times New Roman" w:hAnsi="Times New Roman"/>
                <w:color w:val="000000"/>
                <w:sz w:val="22"/>
                <w:szCs w:val="22"/>
              </w:rPr>
              <w:t>шт</w:t>
            </w:r>
          </w:p>
        </w:tc>
        <w:tc>
          <w:tcPr>
            <w:tcW w:w="1418" w:type="dxa"/>
          </w:tcPr>
          <w:p w:rsidR="00303EF3" w:rsidRPr="00621CB0" w:rsidRDefault="00303EF3" w:rsidP="00E61176">
            <w:pPr>
              <w:shd w:val="clear" w:color="auto" w:fill="FFFFFF"/>
              <w:spacing w:before="100" w:beforeAutospacing="1" w:after="100" w:afterAutospacing="1"/>
              <w:jc w:val="center"/>
              <w:rPr>
                <w:rFonts w:ascii="Times New Roman" w:hAnsi="Times New Roman"/>
                <w:color w:val="000000"/>
              </w:rPr>
            </w:pPr>
            <w:r w:rsidRPr="00621CB0">
              <w:rPr>
                <w:rFonts w:ascii="Times New Roman" w:hAnsi="Times New Roman"/>
                <w:color w:val="000000"/>
                <w:sz w:val="22"/>
                <w:szCs w:val="22"/>
              </w:rPr>
              <w:t> 2207</w:t>
            </w:r>
          </w:p>
        </w:tc>
        <w:tc>
          <w:tcPr>
            <w:tcW w:w="1267" w:type="dxa"/>
          </w:tcPr>
          <w:p w:rsidR="00303EF3" w:rsidRPr="00621CB0" w:rsidRDefault="00303EF3" w:rsidP="00E61176">
            <w:pPr>
              <w:shd w:val="clear" w:color="auto" w:fill="FFFFFF"/>
              <w:spacing w:before="100" w:beforeAutospacing="1" w:after="100" w:afterAutospacing="1"/>
              <w:jc w:val="center"/>
              <w:rPr>
                <w:rFonts w:ascii="Times New Roman" w:hAnsi="Times New Roman"/>
                <w:color w:val="000000"/>
              </w:rPr>
            </w:pPr>
            <w:r w:rsidRPr="00621CB0">
              <w:rPr>
                <w:rFonts w:ascii="Times New Roman" w:hAnsi="Times New Roman"/>
                <w:color w:val="000000"/>
                <w:sz w:val="22"/>
                <w:szCs w:val="22"/>
              </w:rPr>
              <w:t>2227</w:t>
            </w:r>
          </w:p>
        </w:tc>
        <w:tc>
          <w:tcPr>
            <w:tcW w:w="1284" w:type="dxa"/>
          </w:tcPr>
          <w:p w:rsidR="00303EF3" w:rsidRPr="00621CB0" w:rsidRDefault="00303EF3" w:rsidP="00E61176">
            <w:pPr>
              <w:shd w:val="clear" w:color="auto" w:fill="FFFFFF"/>
              <w:spacing w:before="100" w:beforeAutospacing="1" w:after="100" w:afterAutospacing="1"/>
              <w:jc w:val="center"/>
              <w:rPr>
                <w:rFonts w:ascii="Times New Roman" w:hAnsi="Times New Roman"/>
                <w:color w:val="000000"/>
                <w:sz w:val="22"/>
                <w:szCs w:val="22"/>
              </w:rPr>
            </w:pPr>
            <w:r w:rsidRPr="00621CB0">
              <w:rPr>
                <w:rFonts w:ascii="Times New Roman" w:hAnsi="Times New Roman"/>
                <w:color w:val="000000"/>
                <w:sz w:val="22"/>
                <w:szCs w:val="22"/>
              </w:rPr>
              <w:t>2234</w:t>
            </w:r>
          </w:p>
        </w:tc>
        <w:tc>
          <w:tcPr>
            <w:tcW w:w="1452" w:type="dxa"/>
          </w:tcPr>
          <w:p w:rsidR="00303EF3" w:rsidRPr="00621CB0" w:rsidRDefault="00303EF3" w:rsidP="00E61176">
            <w:pPr>
              <w:shd w:val="clear" w:color="auto" w:fill="FFFFFF"/>
              <w:spacing w:before="100" w:beforeAutospacing="1" w:after="100" w:afterAutospacing="1"/>
              <w:jc w:val="center"/>
              <w:rPr>
                <w:rFonts w:ascii="Times New Roman" w:hAnsi="Times New Roman"/>
                <w:color w:val="000000"/>
                <w:sz w:val="22"/>
                <w:szCs w:val="22"/>
              </w:rPr>
            </w:pPr>
            <w:r w:rsidRPr="00621CB0">
              <w:rPr>
                <w:rFonts w:ascii="Times New Roman" w:hAnsi="Times New Roman"/>
                <w:color w:val="000000"/>
                <w:sz w:val="22"/>
                <w:szCs w:val="22"/>
              </w:rPr>
              <w:t>2234</w:t>
            </w:r>
          </w:p>
        </w:tc>
      </w:tr>
      <w:tr w:rsidR="00303EF3" w:rsidRPr="00621CB0" w:rsidTr="00CC6589">
        <w:trPr>
          <w:trHeight w:val="27"/>
        </w:trPr>
        <w:tc>
          <w:tcPr>
            <w:tcW w:w="3348" w:type="dxa"/>
          </w:tcPr>
          <w:p w:rsidR="00303EF3" w:rsidRPr="00621CB0" w:rsidRDefault="00303EF3" w:rsidP="00E61176">
            <w:pPr>
              <w:shd w:val="clear" w:color="auto" w:fill="FFFFFF"/>
              <w:spacing w:before="100" w:beforeAutospacing="1" w:after="100" w:afterAutospacing="1"/>
              <w:jc w:val="center"/>
              <w:rPr>
                <w:rFonts w:ascii="Times New Roman" w:hAnsi="Times New Roman"/>
                <w:color w:val="000000"/>
              </w:rPr>
            </w:pPr>
            <w:r w:rsidRPr="00621CB0">
              <w:rPr>
                <w:rFonts w:ascii="Times New Roman" w:hAnsi="Times New Roman"/>
                <w:color w:val="000000"/>
                <w:sz w:val="22"/>
                <w:szCs w:val="22"/>
              </w:rPr>
              <w:t>Кількість домогосподарств, забезпечених централізованим водовідведенням</w:t>
            </w:r>
          </w:p>
        </w:tc>
        <w:tc>
          <w:tcPr>
            <w:tcW w:w="1134" w:type="dxa"/>
          </w:tcPr>
          <w:p w:rsidR="00303EF3" w:rsidRPr="00621CB0" w:rsidRDefault="00303EF3" w:rsidP="00E61176">
            <w:pPr>
              <w:shd w:val="clear" w:color="auto" w:fill="FFFFFF"/>
              <w:spacing w:before="100" w:beforeAutospacing="1" w:after="100" w:afterAutospacing="1"/>
              <w:jc w:val="center"/>
              <w:rPr>
                <w:rFonts w:ascii="Times New Roman" w:hAnsi="Times New Roman"/>
                <w:color w:val="000000"/>
              </w:rPr>
            </w:pPr>
            <w:r w:rsidRPr="00621CB0">
              <w:rPr>
                <w:rFonts w:ascii="Times New Roman" w:hAnsi="Times New Roman"/>
                <w:color w:val="000000"/>
                <w:sz w:val="22"/>
                <w:szCs w:val="22"/>
              </w:rPr>
              <w:t>шт</w:t>
            </w:r>
          </w:p>
        </w:tc>
        <w:tc>
          <w:tcPr>
            <w:tcW w:w="1418" w:type="dxa"/>
          </w:tcPr>
          <w:p w:rsidR="00303EF3" w:rsidRPr="00621CB0" w:rsidRDefault="00303EF3" w:rsidP="00E61176">
            <w:pPr>
              <w:shd w:val="clear" w:color="auto" w:fill="FFFFFF"/>
              <w:spacing w:before="100" w:beforeAutospacing="1" w:after="100" w:afterAutospacing="1"/>
              <w:jc w:val="center"/>
              <w:rPr>
                <w:rFonts w:ascii="Times New Roman" w:hAnsi="Times New Roman"/>
                <w:color w:val="000000"/>
              </w:rPr>
            </w:pPr>
            <w:r w:rsidRPr="00621CB0">
              <w:rPr>
                <w:rFonts w:ascii="Times New Roman" w:hAnsi="Times New Roman"/>
                <w:color w:val="000000"/>
                <w:sz w:val="22"/>
                <w:szCs w:val="22"/>
              </w:rPr>
              <w:t>1301 </w:t>
            </w:r>
          </w:p>
        </w:tc>
        <w:tc>
          <w:tcPr>
            <w:tcW w:w="1267" w:type="dxa"/>
          </w:tcPr>
          <w:p w:rsidR="00303EF3" w:rsidRPr="00621CB0" w:rsidRDefault="00303EF3" w:rsidP="00E61176">
            <w:pPr>
              <w:shd w:val="clear" w:color="auto" w:fill="FFFFFF"/>
              <w:spacing w:before="100" w:beforeAutospacing="1" w:after="100" w:afterAutospacing="1"/>
              <w:jc w:val="center"/>
              <w:rPr>
                <w:rFonts w:ascii="Times New Roman" w:hAnsi="Times New Roman"/>
                <w:color w:val="000000"/>
              </w:rPr>
            </w:pPr>
            <w:r w:rsidRPr="00621CB0">
              <w:rPr>
                <w:rFonts w:ascii="Times New Roman" w:hAnsi="Times New Roman"/>
                <w:color w:val="000000"/>
                <w:sz w:val="22"/>
                <w:szCs w:val="22"/>
              </w:rPr>
              <w:t>1303</w:t>
            </w:r>
          </w:p>
        </w:tc>
        <w:tc>
          <w:tcPr>
            <w:tcW w:w="1284" w:type="dxa"/>
          </w:tcPr>
          <w:p w:rsidR="00303EF3" w:rsidRPr="00621CB0" w:rsidRDefault="00303EF3" w:rsidP="00E61176">
            <w:pPr>
              <w:shd w:val="clear" w:color="auto" w:fill="FFFFFF"/>
              <w:spacing w:before="100" w:beforeAutospacing="1" w:after="100" w:afterAutospacing="1"/>
              <w:jc w:val="center"/>
              <w:rPr>
                <w:rFonts w:ascii="Times New Roman" w:hAnsi="Times New Roman"/>
                <w:color w:val="000000"/>
                <w:sz w:val="22"/>
                <w:szCs w:val="22"/>
              </w:rPr>
            </w:pPr>
            <w:r w:rsidRPr="00621CB0">
              <w:rPr>
                <w:rFonts w:ascii="Times New Roman" w:hAnsi="Times New Roman"/>
                <w:color w:val="000000"/>
                <w:sz w:val="22"/>
                <w:szCs w:val="22"/>
              </w:rPr>
              <w:t>1303</w:t>
            </w:r>
          </w:p>
        </w:tc>
        <w:tc>
          <w:tcPr>
            <w:tcW w:w="1452" w:type="dxa"/>
          </w:tcPr>
          <w:p w:rsidR="00303EF3" w:rsidRPr="00621CB0" w:rsidRDefault="00303EF3" w:rsidP="00E61176">
            <w:pPr>
              <w:shd w:val="clear" w:color="auto" w:fill="FFFFFF"/>
              <w:spacing w:before="100" w:beforeAutospacing="1" w:after="100" w:afterAutospacing="1"/>
              <w:jc w:val="center"/>
              <w:rPr>
                <w:rFonts w:ascii="Times New Roman" w:hAnsi="Times New Roman"/>
                <w:color w:val="000000"/>
                <w:sz w:val="22"/>
                <w:szCs w:val="22"/>
              </w:rPr>
            </w:pPr>
            <w:r w:rsidRPr="00621CB0">
              <w:rPr>
                <w:rFonts w:ascii="Times New Roman" w:hAnsi="Times New Roman"/>
                <w:color w:val="000000"/>
                <w:sz w:val="22"/>
                <w:szCs w:val="22"/>
              </w:rPr>
              <w:t>1303</w:t>
            </w:r>
          </w:p>
        </w:tc>
      </w:tr>
      <w:tr w:rsidR="00303EF3" w:rsidRPr="00621CB0" w:rsidTr="00CC6589">
        <w:trPr>
          <w:trHeight w:val="27"/>
        </w:trPr>
        <w:tc>
          <w:tcPr>
            <w:tcW w:w="3348" w:type="dxa"/>
          </w:tcPr>
          <w:p w:rsidR="00303EF3" w:rsidRPr="00621CB0" w:rsidRDefault="00303EF3" w:rsidP="00F91424">
            <w:pPr>
              <w:spacing w:before="100" w:beforeAutospacing="1" w:after="100" w:afterAutospacing="1"/>
              <w:jc w:val="center"/>
              <w:rPr>
                <w:rFonts w:ascii="Times New Roman" w:hAnsi="Times New Roman"/>
              </w:rPr>
            </w:pPr>
            <w:r w:rsidRPr="00621CB0">
              <w:rPr>
                <w:rFonts w:ascii="Times New Roman" w:hAnsi="Times New Roman"/>
                <w:sz w:val="22"/>
                <w:szCs w:val="22"/>
              </w:rPr>
              <w:t>Кількість споживачів (установи, підприємства, організації, тощо) забезпечених централізованим водопостачанням</w:t>
            </w:r>
          </w:p>
        </w:tc>
        <w:tc>
          <w:tcPr>
            <w:tcW w:w="1134" w:type="dxa"/>
          </w:tcPr>
          <w:p w:rsidR="00303EF3" w:rsidRPr="00621CB0" w:rsidRDefault="00303EF3" w:rsidP="00F91424">
            <w:pPr>
              <w:spacing w:before="100" w:beforeAutospacing="1" w:after="100" w:afterAutospacing="1"/>
              <w:jc w:val="center"/>
              <w:rPr>
                <w:rFonts w:ascii="Times New Roman" w:hAnsi="Times New Roman"/>
              </w:rPr>
            </w:pPr>
            <w:r w:rsidRPr="00621CB0">
              <w:rPr>
                <w:rFonts w:ascii="Times New Roman" w:hAnsi="Times New Roman"/>
                <w:sz w:val="22"/>
                <w:szCs w:val="22"/>
              </w:rPr>
              <w:t>шт</w:t>
            </w:r>
          </w:p>
        </w:tc>
        <w:tc>
          <w:tcPr>
            <w:tcW w:w="1418" w:type="dxa"/>
          </w:tcPr>
          <w:p w:rsidR="00303EF3" w:rsidRPr="00621CB0" w:rsidRDefault="00303EF3" w:rsidP="00F91424">
            <w:pPr>
              <w:spacing w:before="100" w:beforeAutospacing="1" w:after="100" w:afterAutospacing="1"/>
              <w:jc w:val="center"/>
              <w:rPr>
                <w:rFonts w:ascii="Times New Roman" w:hAnsi="Times New Roman"/>
              </w:rPr>
            </w:pPr>
            <w:r w:rsidRPr="00621CB0">
              <w:rPr>
                <w:rFonts w:ascii="Times New Roman" w:hAnsi="Times New Roman"/>
                <w:sz w:val="22"/>
                <w:szCs w:val="22"/>
              </w:rPr>
              <w:t>134</w:t>
            </w:r>
          </w:p>
        </w:tc>
        <w:tc>
          <w:tcPr>
            <w:tcW w:w="1267" w:type="dxa"/>
          </w:tcPr>
          <w:p w:rsidR="00303EF3" w:rsidRPr="00621CB0" w:rsidRDefault="00303EF3" w:rsidP="00F91424">
            <w:pPr>
              <w:spacing w:before="100" w:beforeAutospacing="1" w:after="100" w:afterAutospacing="1"/>
              <w:jc w:val="center"/>
              <w:rPr>
                <w:rFonts w:ascii="Times New Roman" w:hAnsi="Times New Roman"/>
              </w:rPr>
            </w:pPr>
            <w:r w:rsidRPr="00621CB0">
              <w:rPr>
                <w:rFonts w:ascii="Times New Roman" w:hAnsi="Times New Roman"/>
                <w:sz w:val="22"/>
                <w:szCs w:val="22"/>
              </w:rPr>
              <w:t>134</w:t>
            </w:r>
          </w:p>
        </w:tc>
        <w:tc>
          <w:tcPr>
            <w:tcW w:w="1284" w:type="dxa"/>
          </w:tcPr>
          <w:p w:rsidR="00303EF3" w:rsidRPr="00621CB0" w:rsidRDefault="00303EF3" w:rsidP="00F91424">
            <w:pPr>
              <w:spacing w:before="100" w:beforeAutospacing="1" w:after="100" w:afterAutospacing="1"/>
              <w:jc w:val="center"/>
              <w:rPr>
                <w:rFonts w:ascii="Times New Roman" w:hAnsi="Times New Roman"/>
                <w:sz w:val="22"/>
                <w:szCs w:val="22"/>
              </w:rPr>
            </w:pPr>
            <w:r w:rsidRPr="00621CB0">
              <w:rPr>
                <w:rFonts w:ascii="Times New Roman" w:hAnsi="Times New Roman"/>
                <w:sz w:val="22"/>
                <w:szCs w:val="22"/>
              </w:rPr>
              <w:t>147</w:t>
            </w:r>
          </w:p>
        </w:tc>
        <w:tc>
          <w:tcPr>
            <w:tcW w:w="1452" w:type="dxa"/>
          </w:tcPr>
          <w:p w:rsidR="00303EF3" w:rsidRPr="00621CB0" w:rsidRDefault="00303EF3" w:rsidP="00F91424">
            <w:pPr>
              <w:spacing w:before="100" w:beforeAutospacing="1" w:after="100" w:afterAutospacing="1"/>
              <w:jc w:val="center"/>
              <w:rPr>
                <w:rFonts w:ascii="Times New Roman" w:hAnsi="Times New Roman"/>
                <w:sz w:val="22"/>
                <w:szCs w:val="22"/>
              </w:rPr>
            </w:pPr>
            <w:r w:rsidRPr="00621CB0">
              <w:rPr>
                <w:rFonts w:ascii="Times New Roman" w:hAnsi="Times New Roman"/>
                <w:sz w:val="22"/>
                <w:szCs w:val="22"/>
              </w:rPr>
              <w:t>150</w:t>
            </w:r>
          </w:p>
        </w:tc>
      </w:tr>
      <w:tr w:rsidR="00303EF3" w:rsidRPr="00621CB0" w:rsidTr="00CC6589">
        <w:trPr>
          <w:trHeight w:val="27"/>
        </w:trPr>
        <w:tc>
          <w:tcPr>
            <w:tcW w:w="3348" w:type="dxa"/>
          </w:tcPr>
          <w:p w:rsidR="00303EF3" w:rsidRPr="00621CB0" w:rsidRDefault="00303EF3" w:rsidP="00F91424">
            <w:pPr>
              <w:spacing w:before="100" w:beforeAutospacing="1" w:after="100" w:afterAutospacing="1"/>
              <w:jc w:val="center"/>
              <w:rPr>
                <w:rFonts w:ascii="Times New Roman" w:hAnsi="Times New Roman"/>
              </w:rPr>
            </w:pPr>
            <w:r w:rsidRPr="00621CB0">
              <w:rPr>
                <w:rFonts w:ascii="Times New Roman" w:hAnsi="Times New Roman"/>
                <w:sz w:val="22"/>
                <w:szCs w:val="22"/>
              </w:rPr>
              <w:t>Кількість домогосподарств, які уклали договори з обслуговуючими організаціями на вивезення твердих побутових відходів</w:t>
            </w:r>
          </w:p>
        </w:tc>
        <w:tc>
          <w:tcPr>
            <w:tcW w:w="1134" w:type="dxa"/>
          </w:tcPr>
          <w:p w:rsidR="00303EF3" w:rsidRPr="00621CB0" w:rsidRDefault="00303EF3" w:rsidP="00F91424">
            <w:pPr>
              <w:spacing w:before="100" w:beforeAutospacing="1" w:after="100" w:afterAutospacing="1"/>
              <w:jc w:val="center"/>
              <w:rPr>
                <w:rFonts w:ascii="Times New Roman" w:hAnsi="Times New Roman"/>
              </w:rPr>
            </w:pPr>
          </w:p>
          <w:p w:rsidR="00303EF3" w:rsidRPr="00621CB0" w:rsidRDefault="00303EF3" w:rsidP="00F91424">
            <w:pPr>
              <w:spacing w:before="100" w:beforeAutospacing="1" w:after="100" w:afterAutospacing="1"/>
              <w:jc w:val="center"/>
              <w:rPr>
                <w:rFonts w:ascii="Times New Roman" w:hAnsi="Times New Roman"/>
              </w:rPr>
            </w:pPr>
            <w:r w:rsidRPr="00621CB0">
              <w:rPr>
                <w:rFonts w:ascii="Times New Roman" w:hAnsi="Times New Roman"/>
                <w:sz w:val="22"/>
                <w:szCs w:val="22"/>
              </w:rPr>
              <w:t>шт</w:t>
            </w:r>
          </w:p>
        </w:tc>
        <w:tc>
          <w:tcPr>
            <w:tcW w:w="1418" w:type="dxa"/>
          </w:tcPr>
          <w:p w:rsidR="00303EF3" w:rsidRPr="00621CB0" w:rsidRDefault="00303EF3" w:rsidP="00F91424">
            <w:pPr>
              <w:spacing w:before="100" w:beforeAutospacing="1" w:after="100" w:afterAutospacing="1"/>
              <w:jc w:val="center"/>
              <w:rPr>
                <w:rFonts w:ascii="Times New Roman" w:hAnsi="Times New Roman"/>
              </w:rPr>
            </w:pPr>
          </w:p>
          <w:p w:rsidR="00303EF3" w:rsidRPr="00621CB0" w:rsidRDefault="00303EF3" w:rsidP="00F91424">
            <w:pPr>
              <w:spacing w:before="100" w:beforeAutospacing="1" w:after="100" w:afterAutospacing="1"/>
              <w:jc w:val="center"/>
              <w:rPr>
                <w:rFonts w:ascii="Times New Roman" w:hAnsi="Times New Roman"/>
              </w:rPr>
            </w:pPr>
            <w:r w:rsidRPr="00621CB0">
              <w:rPr>
                <w:rFonts w:ascii="Times New Roman" w:hAnsi="Times New Roman"/>
                <w:sz w:val="22"/>
                <w:szCs w:val="22"/>
              </w:rPr>
              <w:t>1823</w:t>
            </w:r>
          </w:p>
        </w:tc>
        <w:tc>
          <w:tcPr>
            <w:tcW w:w="1267" w:type="dxa"/>
          </w:tcPr>
          <w:p w:rsidR="00303EF3" w:rsidRPr="00621CB0" w:rsidRDefault="00303EF3" w:rsidP="00F91424">
            <w:pPr>
              <w:spacing w:before="100" w:beforeAutospacing="1" w:after="100" w:afterAutospacing="1"/>
              <w:jc w:val="center"/>
              <w:rPr>
                <w:rFonts w:ascii="Times New Roman" w:hAnsi="Times New Roman"/>
              </w:rPr>
            </w:pPr>
          </w:p>
          <w:p w:rsidR="00303EF3" w:rsidRPr="00621CB0" w:rsidRDefault="00303EF3" w:rsidP="00F91424">
            <w:pPr>
              <w:spacing w:before="100" w:beforeAutospacing="1" w:after="100" w:afterAutospacing="1"/>
              <w:jc w:val="center"/>
              <w:rPr>
                <w:rFonts w:ascii="Times New Roman" w:hAnsi="Times New Roman"/>
              </w:rPr>
            </w:pPr>
            <w:r w:rsidRPr="00621CB0">
              <w:rPr>
                <w:rFonts w:ascii="Times New Roman" w:hAnsi="Times New Roman"/>
                <w:sz w:val="22"/>
                <w:szCs w:val="22"/>
              </w:rPr>
              <w:t>1920</w:t>
            </w:r>
          </w:p>
        </w:tc>
        <w:tc>
          <w:tcPr>
            <w:tcW w:w="1284" w:type="dxa"/>
          </w:tcPr>
          <w:p w:rsidR="00303EF3" w:rsidRPr="00621CB0" w:rsidRDefault="00303EF3" w:rsidP="00F91424">
            <w:pPr>
              <w:spacing w:before="100" w:beforeAutospacing="1" w:after="100" w:afterAutospacing="1"/>
              <w:jc w:val="center"/>
              <w:rPr>
                <w:rFonts w:ascii="Times New Roman" w:hAnsi="Times New Roman"/>
                <w:sz w:val="22"/>
                <w:szCs w:val="22"/>
              </w:rPr>
            </w:pPr>
          </w:p>
          <w:p w:rsidR="00303EF3" w:rsidRPr="00621CB0" w:rsidRDefault="00303EF3" w:rsidP="00F91424">
            <w:pPr>
              <w:spacing w:before="100" w:beforeAutospacing="1" w:after="100" w:afterAutospacing="1"/>
              <w:jc w:val="center"/>
              <w:rPr>
                <w:rFonts w:ascii="Times New Roman" w:hAnsi="Times New Roman"/>
                <w:sz w:val="22"/>
                <w:szCs w:val="22"/>
              </w:rPr>
            </w:pPr>
            <w:r w:rsidRPr="00621CB0">
              <w:rPr>
                <w:rFonts w:ascii="Times New Roman" w:hAnsi="Times New Roman"/>
                <w:sz w:val="22"/>
                <w:szCs w:val="22"/>
              </w:rPr>
              <w:t>2109</w:t>
            </w:r>
          </w:p>
        </w:tc>
        <w:tc>
          <w:tcPr>
            <w:tcW w:w="1452" w:type="dxa"/>
          </w:tcPr>
          <w:p w:rsidR="00303EF3" w:rsidRPr="00621CB0" w:rsidRDefault="00303EF3" w:rsidP="00F91424">
            <w:pPr>
              <w:spacing w:before="100" w:beforeAutospacing="1" w:after="100" w:afterAutospacing="1"/>
              <w:jc w:val="center"/>
              <w:rPr>
                <w:rFonts w:ascii="Times New Roman" w:hAnsi="Times New Roman"/>
                <w:sz w:val="22"/>
                <w:szCs w:val="22"/>
              </w:rPr>
            </w:pPr>
            <w:r w:rsidRPr="00621CB0">
              <w:rPr>
                <w:rFonts w:ascii="Times New Roman" w:hAnsi="Times New Roman"/>
                <w:sz w:val="22"/>
                <w:szCs w:val="22"/>
              </w:rPr>
              <w:t>2150</w:t>
            </w:r>
          </w:p>
        </w:tc>
      </w:tr>
      <w:tr w:rsidR="00303EF3" w:rsidRPr="002E491C" w:rsidTr="00CC6589">
        <w:trPr>
          <w:trHeight w:val="27"/>
        </w:trPr>
        <w:tc>
          <w:tcPr>
            <w:tcW w:w="3348" w:type="dxa"/>
          </w:tcPr>
          <w:p w:rsidR="00303EF3" w:rsidRPr="00621CB0" w:rsidRDefault="00303EF3" w:rsidP="00F91424">
            <w:pPr>
              <w:spacing w:before="100" w:beforeAutospacing="1" w:after="100" w:afterAutospacing="1"/>
              <w:jc w:val="center"/>
              <w:rPr>
                <w:rFonts w:ascii="Times New Roman" w:hAnsi="Times New Roman"/>
              </w:rPr>
            </w:pPr>
            <w:r w:rsidRPr="00621CB0">
              <w:rPr>
                <w:rFonts w:ascii="Times New Roman" w:hAnsi="Times New Roman"/>
                <w:sz w:val="22"/>
                <w:szCs w:val="22"/>
              </w:rPr>
              <w:t xml:space="preserve">Кількість населених пунктів/округів, які уклали договори з обслуговуючими організаціями на вивезення твердих побутових відходів </w:t>
            </w:r>
          </w:p>
        </w:tc>
        <w:tc>
          <w:tcPr>
            <w:tcW w:w="1134" w:type="dxa"/>
          </w:tcPr>
          <w:p w:rsidR="00303EF3" w:rsidRPr="00621CB0" w:rsidRDefault="00303EF3" w:rsidP="00F91424">
            <w:pPr>
              <w:spacing w:before="100" w:beforeAutospacing="1" w:after="100" w:afterAutospacing="1"/>
              <w:jc w:val="center"/>
              <w:rPr>
                <w:rFonts w:ascii="Times New Roman" w:hAnsi="Times New Roman"/>
              </w:rPr>
            </w:pPr>
            <w:r w:rsidRPr="00621CB0">
              <w:rPr>
                <w:rFonts w:ascii="Times New Roman" w:hAnsi="Times New Roman"/>
                <w:sz w:val="22"/>
                <w:szCs w:val="22"/>
              </w:rPr>
              <w:t>шт</w:t>
            </w:r>
          </w:p>
        </w:tc>
        <w:tc>
          <w:tcPr>
            <w:tcW w:w="1418" w:type="dxa"/>
          </w:tcPr>
          <w:p w:rsidR="00303EF3" w:rsidRPr="00621CB0" w:rsidRDefault="00303EF3" w:rsidP="00F91424">
            <w:pPr>
              <w:spacing w:before="100" w:beforeAutospacing="1" w:after="100" w:afterAutospacing="1"/>
              <w:jc w:val="center"/>
              <w:rPr>
                <w:rFonts w:ascii="Times New Roman" w:hAnsi="Times New Roman"/>
              </w:rPr>
            </w:pPr>
            <w:r w:rsidRPr="00621CB0">
              <w:rPr>
                <w:rFonts w:ascii="Times New Roman" w:hAnsi="Times New Roman"/>
                <w:sz w:val="22"/>
                <w:szCs w:val="22"/>
              </w:rPr>
              <w:t>3</w:t>
            </w:r>
          </w:p>
          <w:p w:rsidR="00303EF3" w:rsidRPr="00621CB0" w:rsidRDefault="00303EF3" w:rsidP="00F91424">
            <w:pPr>
              <w:spacing w:before="100" w:beforeAutospacing="1" w:after="100" w:afterAutospacing="1"/>
              <w:jc w:val="center"/>
              <w:rPr>
                <w:rFonts w:ascii="Times New Roman" w:hAnsi="Times New Roman"/>
              </w:rPr>
            </w:pPr>
          </w:p>
        </w:tc>
        <w:tc>
          <w:tcPr>
            <w:tcW w:w="1267" w:type="dxa"/>
          </w:tcPr>
          <w:p w:rsidR="00303EF3" w:rsidRPr="00621CB0" w:rsidRDefault="00303EF3" w:rsidP="00F91424">
            <w:pPr>
              <w:spacing w:before="100" w:beforeAutospacing="1" w:after="100" w:afterAutospacing="1"/>
              <w:jc w:val="center"/>
              <w:rPr>
                <w:rFonts w:ascii="Times New Roman" w:hAnsi="Times New Roman"/>
              </w:rPr>
            </w:pPr>
            <w:r w:rsidRPr="00621CB0">
              <w:rPr>
                <w:rFonts w:ascii="Times New Roman" w:hAnsi="Times New Roman"/>
                <w:sz w:val="22"/>
                <w:szCs w:val="22"/>
              </w:rPr>
              <w:t>3</w:t>
            </w:r>
          </w:p>
        </w:tc>
        <w:tc>
          <w:tcPr>
            <w:tcW w:w="1284" w:type="dxa"/>
          </w:tcPr>
          <w:p w:rsidR="00303EF3" w:rsidRPr="00621CB0" w:rsidRDefault="00303EF3" w:rsidP="00F91424">
            <w:pPr>
              <w:spacing w:before="100" w:beforeAutospacing="1" w:after="100" w:afterAutospacing="1"/>
              <w:jc w:val="center"/>
              <w:rPr>
                <w:rFonts w:ascii="Times New Roman" w:hAnsi="Times New Roman"/>
                <w:sz w:val="22"/>
                <w:szCs w:val="22"/>
              </w:rPr>
            </w:pPr>
            <w:r w:rsidRPr="00621CB0">
              <w:rPr>
                <w:rFonts w:ascii="Times New Roman" w:hAnsi="Times New Roman"/>
                <w:sz w:val="22"/>
                <w:szCs w:val="22"/>
              </w:rPr>
              <w:t>3</w:t>
            </w:r>
          </w:p>
        </w:tc>
        <w:tc>
          <w:tcPr>
            <w:tcW w:w="1452" w:type="dxa"/>
          </w:tcPr>
          <w:p w:rsidR="00303EF3" w:rsidRPr="002E491C" w:rsidRDefault="00303EF3" w:rsidP="00F91424">
            <w:pPr>
              <w:spacing w:before="100" w:beforeAutospacing="1" w:after="100" w:afterAutospacing="1"/>
              <w:jc w:val="center"/>
              <w:rPr>
                <w:rFonts w:ascii="Times New Roman" w:hAnsi="Times New Roman"/>
                <w:sz w:val="22"/>
                <w:szCs w:val="22"/>
              </w:rPr>
            </w:pPr>
            <w:r w:rsidRPr="00621CB0">
              <w:rPr>
                <w:rFonts w:ascii="Times New Roman" w:hAnsi="Times New Roman"/>
                <w:sz w:val="22"/>
                <w:szCs w:val="22"/>
              </w:rPr>
              <w:t>3</w:t>
            </w:r>
          </w:p>
        </w:tc>
      </w:tr>
      <w:bookmarkEnd w:id="18"/>
    </w:tbl>
    <w:p w:rsidR="00303EF3" w:rsidRDefault="00303EF3" w:rsidP="00AA44D9">
      <w:pPr>
        <w:tabs>
          <w:tab w:val="left" w:pos="1230"/>
        </w:tabs>
        <w:ind w:firstLine="600"/>
        <w:jc w:val="both"/>
        <w:rPr>
          <w:rFonts w:ascii="Times New Roman" w:hAnsi="Times New Roman"/>
          <w:color w:val="FF0000"/>
          <w:sz w:val="28"/>
          <w:szCs w:val="28"/>
        </w:rPr>
      </w:pPr>
    </w:p>
    <w:p w:rsidR="00303EF3" w:rsidRPr="007C12AD" w:rsidRDefault="00303EF3" w:rsidP="00E635F3">
      <w:pPr>
        <w:tabs>
          <w:tab w:val="left" w:pos="1230"/>
        </w:tabs>
        <w:spacing w:after="0" w:line="240" w:lineRule="auto"/>
        <w:ind w:firstLine="601"/>
        <w:jc w:val="both"/>
        <w:rPr>
          <w:rFonts w:ascii="Times New Roman" w:hAnsi="Times New Roman"/>
          <w:sz w:val="28"/>
          <w:szCs w:val="28"/>
        </w:rPr>
      </w:pPr>
      <w:bookmarkStart w:id="19" w:name="_Hlk191041429"/>
      <w:bookmarkStart w:id="20" w:name="_GoBack"/>
      <w:r w:rsidRPr="007C12AD">
        <w:rPr>
          <w:rFonts w:ascii="Times New Roman" w:hAnsi="Times New Roman"/>
          <w:sz w:val="28"/>
          <w:szCs w:val="28"/>
        </w:rPr>
        <w:t>На території с</w:t>
      </w:r>
      <w:r>
        <w:rPr>
          <w:rFonts w:ascii="Times New Roman" w:hAnsi="Times New Roman"/>
          <w:sz w:val="28"/>
          <w:szCs w:val="28"/>
        </w:rPr>
        <w:t>елища</w:t>
      </w:r>
      <w:r w:rsidRPr="007C12AD">
        <w:rPr>
          <w:rFonts w:ascii="Times New Roman" w:hAnsi="Times New Roman"/>
          <w:sz w:val="28"/>
          <w:szCs w:val="28"/>
        </w:rPr>
        <w:t xml:space="preserve"> Млинів розташовано 1440 домогосподарств, 148 багатоповерхівок, у яких розміщено 1382 квартири, 2 гуртожитки.</w:t>
      </w:r>
    </w:p>
    <w:bookmarkEnd w:id="19"/>
    <w:bookmarkEnd w:id="20"/>
    <w:p w:rsidR="00303EF3" w:rsidRPr="007C12AD" w:rsidRDefault="00303EF3" w:rsidP="00E635F3">
      <w:pPr>
        <w:tabs>
          <w:tab w:val="left" w:pos="720"/>
        </w:tabs>
        <w:spacing w:after="0" w:line="240" w:lineRule="auto"/>
        <w:ind w:firstLine="601"/>
        <w:jc w:val="both"/>
        <w:rPr>
          <w:rFonts w:ascii="Times New Roman" w:hAnsi="Times New Roman"/>
          <w:sz w:val="28"/>
          <w:szCs w:val="28"/>
        </w:rPr>
      </w:pPr>
      <w:r w:rsidRPr="007C12AD">
        <w:rPr>
          <w:rFonts w:ascii="Times New Roman" w:hAnsi="Times New Roman"/>
          <w:sz w:val="28"/>
          <w:szCs w:val="28"/>
        </w:rPr>
        <w:lastRenderedPageBreak/>
        <w:t xml:space="preserve">Послуги з утримання будинків та прибудинкових територій надає комунальне підприємство ,,Комбінат комунальних підприємств”.  </w:t>
      </w:r>
    </w:p>
    <w:p w:rsidR="00303EF3" w:rsidRPr="007C12AD" w:rsidRDefault="00303EF3" w:rsidP="00E635F3">
      <w:pPr>
        <w:pStyle w:val="a6"/>
        <w:spacing w:before="0" w:beforeAutospacing="0" w:after="0" w:afterAutospacing="0" w:line="240" w:lineRule="auto"/>
        <w:ind w:firstLine="601"/>
        <w:jc w:val="both"/>
        <w:rPr>
          <w:sz w:val="28"/>
          <w:szCs w:val="28"/>
        </w:rPr>
      </w:pPr>
      <w:r w:rsidRPr="007C12AD">
        <w:rPr>
          <w:sz w:val="28"/>
          <w:szCs w:val="28"/>
        </w:rPr>
        <w:t xml:space="preserve">На балансі КП ,,Комбінат комунальних підприємств” знаходиться 67 будинків, 846 квартири  загальною площею 43421,6 кв. м.               </w:t>
      </w:r>
    </w:p>
    <w:p w:rsidR="00303EF3" w:rsidRPr="007C12AD" w:rsidRDefault="00303EF3" w:rsidP="00E635F3">
      <w:pPr>
        <w:tabs>
          <w:tab w:val="left" w:pos="720"/>
        </w:tabs>
        <w:spacing w:after="0" w:line="240" w:lineRule="auto"/>
        <w:ind w:firstLine="601"/>
        <w:jc w:val="both"/>
        <w:rPr>
          <w:rFonts w:ascii="Times New Roman" w:hAnsi="Times New Roman"/>
          <w:sz w:val="28"/>
          <w:szCs w:val="28"/>
        </w:rPr>
      </w:pPr>
      <w:bookmarkStart w:id="21" w:name="_Hlk189046398"/>
      <w:r w:rsidRPr="007C12AD">
        <w:rPr>
          <w:rFonts w:ascii="Times New Roman" w:hAnsi="Times New Roman"/>
          <w:sz w:val="28"/>
          <w:szCs w:val="28"/>
        </w:rPr>
        <w:t>Комунальне підприємство „Благоустрій громадиˮ надає послуги з  водопостачання, водовідведення, прибирання та вивезення твердих побутових відходів.</w:t>
      </w:r>
    </w:p>
    <w:p w:rsidR="00303EF3" w:rsidRPr="00CC6589" w:rsidRDefault="00303EF3" w:rsidP="00E635F3">
      <w:pPr>
        <w:spacing w:after="0" w:line="240" w:lineRule="auto"/>
        <w:ind w:firstLine="601"/>
        <w:jc w:val="both"/>
        <w:rPr>
          <w:rFonts w:ascii="Times New Roman" w:hAnsi="Times New Roman"/>
          <w:sz w:val="28"/>
          <w:szCs w:val="28"/>
        </w:rPr>
      </w:pPr>
      <w:r w:rsidRPr="00CC6589">
        <w:rPr>
          <w:rFonts w:ascii="Times New Roman" w:hAnsi="Times New Roman"/>
          <w:sz w:val="28"/>
          <w:szCs w:val="28"/>
        </w:rPr>
        <w:t xml:space="preserve">У селищі Млинів загальна протяжність водопровідних мереж становить 31,7 км та водовідвідних 8,5 км, з них у ветхому і аварійному стані 3,1 км або 37,3 %. </w:t>
      </w:r>
    </w:p>
    <w:p w:rsidR="00303EF3" w:rsidRPr="00CC6589" w:rsidRDefault="00303EF3" w:rsidP="00E635F3">
      <w:pPr>
        <w:spacing w:after="0" w:line="240" w:lineRule="auto"/>
        <w:ind w:firstLine="601"/>
        <w:jc w:val="both"/>
        <w:rPr>
          <w:rFonts w:ascii="Times New Roman" w:hAnsi="Times New Roman"/>
          <w:sz w:val="28"/>
          <w:szCs w:val="28"/>
        </w:rPr>
      </w:pPr>
      <w:r w:rsidRPr="00CC6589">
        <w:rPr>
          <w:rFonts w:ascii="Times New Roman" w:hAnsi="Times New Roman"/>
          <w:sz w:val="28"/>
          <w:szCs w:val="28"/>
        </w:rPr>
        <w:t>Абонентами споживання води є населення, яке проживає в 2227 житлових приміщеннях, де встановлено 1881 лічильників, що складає 85 % від загальної кількості споживачів та 134 підприємства, де встановлено 134 лічильники.</w:t>
      </w:r>
    </w:p>
    <w:p w:rsidR="00303EF3" w:rsidRPr="00CC6589" w:rsidRDefault="00303EF3" w:rsidP="00E635F3">
      <w:pPr>
        <w:spacing w:after="0" w:line="240" w:lineRule="auto"/>
        <w:ind w:firstLine="601"/>
        <w:jc w:val="both"/>
        <w:rPr>
          <w:rFonts w:ascii="Times New Roman" w:hAnsi="Times New Roman"/>
          <w:sz w:val="28"/>
          <w:szCs w:val="28"/>
        </w:rPr>
      </w:pPr>
      <w:r w:rsidRPr="00CC6589">
        <w:rPr>
          <w:rFonts w:ascii="Times New Roman" w:hAnsi="Times New Roman"/>
          <w:sz w:val="28"/>
          <w:szCs w:val="28"/>
        </w:rPr>
        <w:t>Водовідведенням  користуються 1303 абоненти.</w:t>
      </w:r>
    </w:p>
    <w:bookmarkEnd w:id="21"/>
    <w:p w:rsidR="00303EF3" w:rsidRPr="00CC6589" w:rsidRDefault="00303EF3" w:rsidP="00E635F3">
      <w:pPr>
        <w:spacing w:after="0" w:line="240" w:lineRule="auto"/>
        <w:ind w:firstLine="601"/>
        <w:jc w:val="both"/>
        <w:rPr>
          <w:rFonts w:ascii="Times New Roman" w:hAnsi="Times New Roman"/>
          <w:sz w:val="28"/>
          <w:szCs w:val="28"/>
        </w:rPr>
      </w:pPr>
      <w:r w:rsidRPr="00CC6589">
        <w:rPr>
          <w:rFonts w:ascii="Times New Roman" w:hAnsi="Times New Roman"/>
          <w:sz w:val="28"/>
          <w:szCs w:val="28"/>
        </w:rPr>
        <w:t>Середньооблікова чисельність працюючих на КП „Благоустрій громадиˮ 35 осіб та КП „КППˮ - 4.</w:t>
      </w:r>
    </w:p>
    <w:p w:rsidR="00303EF3" w:rsidRPr="007C12AD" w:rsidRDefault="00303EF3" w:rsidP="00E635F3">
      <w:pPr>
        <w:tabs>
          <w:tab w:val="left" w:pos="720"/>
        </w:tabs>
        <w:spacing w:after="0" w:line="240" w:lineRule="auto"/>
        <w:ind w:firstLine="540"/>
        <w:jc w:val="both"/>
        <w:rPr>
          <w:rFonts w:ascii="Times New Roman" w:hAnsi="Times New Roman"/>
          <w:b/>
          <w:i/>
          <w:sz w:val="28"/>
          <w:szCs w:val="28"/>
        </w:rPr>
      </w:pPr>
      <w:r w:rsidRPr="007C12AD">
        <w:rPr>
          <w:rFonts w:ascii="Times New Roman" w:hAnsi="Times New Roman"/>
          <w:b/>
          <w:i/>
          <w:sz w:val="28"/>
          <w:szCs w:val="28"/>
        </w:rPr>
        <w:t>Цивільний захист</w:t>
      </w:r>
    </w:p>
    <w:p w:rsidR="00303EF3" w:rsidRPr="00CC6589" w:rsidRDefault="00303EF3" w:rsidP="00E635F3">
      <w:pPr>
        <w:spacing w:after="0" w:line="240" w:lineRule="auto"/>
        <w:ind w:firstLine="539"/>
        <w:jc w:val="both"/>
        <w:rPr>
          <w:rFonts w:ascii="Times New Roman" w:hAnsi="Times New Roman"/>
          <w:sz w:val="28"/>
          <w:szCs w:val="28"/>
        </w:rPr>
      </w:pPr>
      <w:r w:rsidRPr="00CC6589">
        <w:rPr>
          <w:rFonts w:ascii="Times New Roman" w:hAnsi="Times New Roman"/>
          <w:sz w:val="28"/>
          <w:szCs w:val="28"/>
        </w:rPr>
        <w:t>Від початку повномасштабного вторгнення країною агресора основні зусилля органів управління були спрямовані на відновлення та приведення в порядок укриттів.</w:t>
      </w:r>
    </w:p>
    <w:p w:rsidR="00303EF3" w:rsidRPr="00CC6589" w:rsidRDefault="00303EF3" w:rsidP="00E635F3">
      <w:pPr>
        <w:spacing w:after="0" w:line="240" w:lineRule="auto"/>
        <w:ind w:firstLine="539"/>
        <w:jc w:val="both"/>
        <w:rPr>
          <w:rFonts w:ascii="Times New Roman" w:hAnsi="Times New Roman"/>
          <w:b/>
          <w:i/>
          <w:sz w:val="28"/>
          <w:szCs w:val="28"/>
        </w:rPr>
      </w:pPr>
      <w:r w:rsidRPr="00CC6589">
        <w:rPr>
          <w:rFonts w:ascii="Times New Roman" w:hAnsi="Times New Roman"/>
          <w:sz w:val="28"/>
          <w:szCs w:val="28"/>
        </w:rPr>
        <w:t>Станом на 01.01.2025 на території громади знаходиться 88 протирадіаційних укриттів  та 12 найпростіших укриттів.</w:t>
      </w:r>
      <w:r w:rsidRPr="00CC6589">
        <w:rPr>
          <w:rFonts w:ascii="Times New Roman" w:hAnsi="Times New Roman"/>
          <w:b/>
          <w:i/>
          <w:sz w:val="28"/>
          <w:szCs w:val="28"/>
        </w:rPr>
        <w:t xml:space="preserve">     </w:t>
      </w:r>
    </w:p>
    <w:p w:rsidR="00303EF3" w:rsidRPr="00CC6589" w:rsidRDefault="00303EF3" w:rsidP="00E635F3">
      <w:pPr>
        <w:tabs>
          <w:tab w:val="left" w:pos="1060"/>
        </w:tabs>
        <w:spacing w:after="0" w:line="240" w:lineRule="auto"/>
        <w:ind w:firstLine="539"/>
        <w:jc w:val="both"/>
        <w:rPr>
          <w:rFonts w:ascii="Times New Roman" w:hAnsi="Times New Roman"/>
          <w:b/>
          <w:i/>
          <w:sz w:val="28"/>
          <w:szCs w:val="28"/>
        </w:rPr>
      </w:pPr>
      <w:r w:rsidRPr="00CC6589">
        <w:rPr>
          <w:rFonts w:ascii="Times New Roman" w:hAnsi="Times New Roman"/>
          <w:b/>
          <w:i/>
          <w:sz w:val="28"/>
          <w:szCs w:val="28"/>
        </w:rPr>
        <w:t>Екологічна інфраструктура</w:t>
      </w:r>
    </w:p>
    <w:p w:rsidR="00303EF3" w:rsidRPr="00CC6589" w:rsidRDefault="00303EF3" w:rsidP="00E635F3">
      <w:pPr>
        <w:tabs>
          <w:tab w:val="left" w:pos="960"/>
          <w:tab w:val="left" w:pos="1060"/>
        </w:tabs>
        <w:spacing w:after="0" w:line="240" w:lineRule="auto"/>
        <w:ind w:firstLine="539"/>
        <w:jc w:val="both"/>
        <w:rPr>
          <w:rFonts w:ascii="Times New Roman" w:hAnsi="Times New Roman"/>
          <w:sz w:val="28"/>
          <w:szCs w:val="28"/>
        </w:rPr>
      </w:pPr>
      <w:r w:rsidRPr="00CC6589">
        <w:rPr>
          <w:rFonts w:ascii="Times New Roman" w:hAnsi="Times New Roman"/>
          <w:sz w:val="28"/>
          <w:szCs w:val="28"/>
        </w:rPr>
        <w:t>Даний напрямок передбачає заходи з покращення екологічного стану та санітарно-епідеміологічного контролю на території громади з метою охорони і оздоровлення навколишнього середовища та для забезпечення безпечних умов проживання на території громади, які включають утримання зелених насаджень в здоровому, упорядкованому стані, дотримання вимог щодо санітарного очищення території, впровадження системи роздільного збору сміття, ліквідація несанкціонованих звалищ побутових відходів, впровадження ефективної системи поводження з ТПВ (збір, транспортування, утилізація ТПВ).</w:t>
      </w:r>
    </w:p>
    <w:p w:rsidR="00303EF3" w:rsidRPr="00CC6589" w:rsidRDefault="00303EF3" w:rsidP="00E635F3">
      <w:pPr>
        <w:tabs>
          <w:tab w:val="left" w:pos="1060"/>
        </w:tabs>
        <w:spacing w:after="0" w:line="240" w:lineRule="auto"/>
        <w:ind w:firstLine="539"/>
        <w:jc w:val="both"/>
        <w:rPr>
          <w:rFonts w:ascii="Times New Roman" w:hAnsi="Times New Roman"/>
          <w:sz w:val="28"/>
          <w:szCs w:val="28"/>
        </w:rPr>
      </w:pPr>
      <w:r w:rsidRPr="00CC6589">
        <w:rPr>
          <w:rFonts w:ascii="Times New Roman" w:hAnsi="Times New Roman"/>
          <w:sz w:val="28"/>
          <w:szCs w:val="28"/>
        </w:rPr>
        <w:t>З метою регулювання відносин у екологічній сфері та задля залучення додаткових бюджетних та позабюджетних коштів. Селищною радою розроблено цільову бюджетну Програму охорони навколишнього природного середовища Млинівської селищної територіальної громади та затверджено рішенням сесії Млинівської селищної ради.</w:t>
      </w:r>
    </w:p>
    <w:p w:rsidR="00303EF3" w:rsidRPr="00CC6589" w:rsidRDefault="00303EF3" w:rsidP="00E635F3">
      <w:pPr>
        <w:tabs>
          <w:tab w:val="left" w:pos="1060"/>
        </w:tabs>
        <w:spacing w:after="0" w:line="240" w:lineRule="auto"/>
        <w:ind w:firstLine="539"/>
        <w:jc w:val="both"/>
        <w:rPr>
          <w:rFonts w:ascii="Times New Roman" w:hAnsi="Times New Roman"/>
          <w:sz w:val="28"/>
          <w:szCs w:val="28"/>
        </w:rPr>
      </w:pPr>
      <w:r w:rsidRPr="00CC6589">
        <w:rPr>
          <w:rFonts w:ascii="Times New Roman" w:hAnsi="Times New Roman"/>
          <w:sz w:val="28"/>
          <w:szCs w:val="28"/>
        </w:rPr>
        <w:t>Упродовж останніх років, через повне руйнування наявних системи очисних споруд та каналізаційних мереж внаслідок тривалої експлуатації спостерігається забруднення водоймищ та ґрунту. Для запобігання забруднення водних об’єктів, ґрунту необхідно провести роботи з реконструкції очисних споруд та каналізаційних мереж.</w:t>
      </w:r>
    </w:p>
    <w:p w:rsidR="00303EF3" w:rsidRPr="00CC6589" w:rsidRDefault="00303EF3" w:rsidP="00E635F3">
      <w:pPr>
        <w:tabs>
          <w:tab w:val="left" w:pos="1530"/>
        </w:tabs>
        <w:spacing w:line="240" w:lineRule="auto"/>
        <w:jc w:val="center"/>
        <w:rPr>
          <w:rFonts w:ascii="Times New Roman" w:hAnsi="Times New Roman"/>
          <w:b/>
          <w:color w:val="000000"/>
          <w:sz w:val="28"/>
          <w:szCs w:val="28"/>
        </w:rPr>
      </w:pPr>
      <w:r w:rsidRPr="00CC6589">
        <w:rPr>
          <w:rFonts w:ascii="Times New Roman" w:hAnsi="Times New Roman"/>
          <w:b/>
          <w:color w:val="000000"/>
          <w:sz w:val="28"/>
          <w:szCs w:val="28"/>
        </w:rPr>
        <w:t>4.3.Транспортна інфраструктура та інфраструктура звя’зку</w:t>
      </w:r>
    </w:p>
    <w:p w:rsidR="00303EF3" w:rsidRPr="00CC6589" w:rsidRDefault="00303EF3" w:rsidP="00E635F3">
      <w:pPr>
        <w:spacing w:after="0" w:line="240" w:lineRule="auto"/>
        <w:ind w:firstLine="540"/>
        <w:jc w:val="both"/>
        <w:rPr>
          <w:rFonts w:ascii="Times New Roman" w:hAnsi="Times New Roman"/>
          <w:sz w:val="28"/>
          <w:szCs w:val="28"/>
        </w:rPr>
      </w:pPr>
      <w:r w:rsidRPr="00CC6589">
        <w:rPr>
          <w:rFonts w:ascii="Times New Roman" w:hAnsi="Times New Roman"/>
          <w:sz w:val="28"/>
          <w:szCs w:val="28"/>
        </w:rPr>
        <w:t xml:space="preserve">Сьогодні є незадовільним експлуатаційний стан більшості доріг як державного значення так і доріг місцевого значення, особливо в сільській місцевості. Практично половина з них уражена ямковістю, а окремі ділянки д </w:t>
      </w:r>
      <w:r w:rsidRPr="00CC6589">
        <w:rPr>
          <w:rFonts w:ascii="Times New Roman" w:hAnsi="Times New Roman"/>
          <w:sz w:val="28"/>
          <w:szCs w:val="28"/>
        </w:rPr>
        <w:lastRenderedPageBreak/>
        <w:t xml:space="preserve">оріг є аварійно небезпечними. </w:t>
      </w:r>
      <w:r w:rsidRPr="00CC6589">
        <w:rPr>
          <w:rFonts w:ascii="Times New Roman" w:hAnsi="Times New Roman"/>
          <w:sz w:val="28"/>
          <w:szCs w:val="28"/>
          <w:shd w:val="clear" w:color="auto" w:fill="FFFFFF"/>
        </w:rPr>
        <w:t>Перш за все викликають занепокоєння ті ділянки доріг, по яких проходять автобусні сполучення, підвезення дітей до навчальних закладів, надання невідкладної медичної допомоги.</w:t>
      </w:r>
    </w:p>
    <w:p w:rsidR="00303EF3" w:rsidRPr="00CC6589" w:rsidRDefault="00303EF3" w:rsidP="00E635F3">
      <w:pPr>
        <w:tabs>
          <w:tab w:val="left" w:pos="0"/>
        </w:tabs>
        <w:spacing w:after="0" w:line="240" w:lineRule="auto"/>
        <w:ind w:firstLine="540"/>
        <w:jc w:val="both"/>
        <w:rPr>
          <w:rFonts w:ascii="Times New Roman" w:hAnsi="Times New Roman"/>
          <w:sz w:val="28"/>
          <w:szCs w:val="28"/>
        </w:rPr>
      </w:pPr>
      <w:r w:rsidRPr="00CC6589">
        <w:rPr>
          <w:rFonts w:ascii="Times New Roman" w:hAnsi="Times New Roman"/>
          <w:sz w:val="28"/>
          <w:szCs w:val="28"/>
        </w:rPr>
        <w:t xml:space="preserve">Такий стан автомобільних доріг гальмує соціально-економічний розвиток територіальної громади, негативно впливає на розвиток цілих галузей, створює соціальну напругу. </w:t>
      </w:r>
    </w:p>
    <w:p w:rsidR="00303EF3" w:rsidRPr="00CC6589" w:rsidRDefault="00303EF3" w:rsidP="00E635F3">
      <w:pPr>
        <w:spacing w:after="0" w:line="240" w:lineRule="auto"/>
        <w:ind w:firstLine="540"/>
        <w:jc w:val="both"/>
        <w:rPr>
          <w:rFonts w:ascii="Times New Roman" w:hAnsi="Times New Roman"/>
          <w:sz w:val="28"/>
          <w:szCs w:val="28"/>
        </w:rPr>
      </w:pPr>
      <w:r w:rsidRPr="00CC6589">
        <w:rPr>
          <w:rFonts w:ascii="Times New Roman" w:hAnsi="Times New Roman"/>
          <w:sz w:val="28"/>
          <w:szCs w:val="28"/>
        </w:rPr>
        <w:t xml:space="preserve">Автомобільні дороги загального користування знаходяться в державній власності, з них дороги державного значення перебувають у віданні Служби автомобільних доріг у Рівненській області, місцевого значення – департаменту з питань будівництва та архітектури Рівненської облдержадміністрації. </w:t>
      </w:r>
    </w:p>
    <w:p w:rsidR="00303EF3" w:rsidRPr="00CC6589" w:rsidRDefault="00303EF3" w:rsidP="00E635F3">
      <w:pPr>
        <w:spacing w:after="0" w:line="240" w:lineRule="auto"/>
        <w:ind w:firstLine="540"/>
        <w:jc w:val="both"/>
        <w:rPr>
          <w:rFonts w:ascii="Times New Roman" w:hAnsi="Times New Roman"/>
          <w:sz w:val="28"/>
          <w:szCs w:val="28"/>
        </w:rPr>
      </w:pPr>
      <w:r w:rsidRPr="00CC6589">
        <w:rPr>
          <w:rFonts w:ascii="Times New Roman" w:hAnsi="Times New Roman"/>
          <w:sz w:val="28"/>
          <w:szCs w:val="28"/>
        </w:rPr>
        <w:t xml:space="preserve">Вулиці та дороги комунальної форми власності перебувають на балансі Млинівської селищної ради, їх ремонт та утримання фінансуються за рахунок коштів селищного бюджету. </w:t>
      </w:r>
    </w:p>
    <w:p w:rsidR="00303EF3" w:rsidRPr="00CC6589" w:rsidRDefault="00303EF3" w:rsidP="00E635F3">
      <w:pPr>
        <w:spacing w:after="0" w:line="240" w:lineRule="auto"/>
        <w:ind w:firstLine="540"/>
        <w:jc w:val="both"/>
        <w:rPr>
          <w:rFonts w:ascii="Times New Roman" w:hAnsi="Times New Roman"/>
          <w:sz w:val="28"/>
          <w:szCs w:val="28"/>
        </w:rPr>
      </w:pPr>
      <w:r w:rsidRPr="00CC6589">
        <w:rPr>
          <w:rFonts w:ascii="Times New Roman" w:hAnsi="Times New Roman"/>
          <w:sz w:val="28"/>
          <w:szCs w:val="28"/>
        </w:rPr>
        <w:t xml:space="preserve">У зв’язку з недофінансуванням дорожнього господарства впродовж десятків років, експлуатаційний стан доріг в територіальній громаді є незадовільним. Найбільш проблемними, що потребують ремонту, є дороги загального користування місцевого значення та вулиці і дороги комунальної форми власності. </w:t>
      </w:r>
    </w:p>
    <w:p w:rsidR="00303EF3" w:rsidRPr="00CC6589" w:rsidRDefault="00303EF3" w:rsidP="00E635F3">
      <w:pPr>
        <w:spacing w:after="0" w:line="240" w:lineRule="auto"/>
        <w:ind w:firstLine="540"/>
        <w:jc w:val="both"/>
        <w:rPr>
          <w:rFonts w:ascii="Times New Roman" w:hAnsi="Times New Roman"/>
          <w:sz w:val="28"/>
          <w:szCs w:val="28"/>
        </w:rPr>
      </w:pPr>
      <w:r w:rsidRPr="00CC6589">
        <w:rPr>
          <w:rFonts w:ascii="Times New Roman" w:hAnsi="Times New Roman"/>
          <w:sz w:val="28"/>
          <w:szCs w:val="28"/>
        </w:rPr>
        <w:t xml:space="preserve">Мережа автомобільних доріг є невід’ємною складовою єдиної транспортної системи України, що забезпечує роботу всіх без винятку галузей національної економіки. Від стану дорожньої мережі в певній мірі залежить соціально-економічний розвиток держави в цілому та Млинівської селищної територіальної громади зокрема. </w:t>
      </w:r>
    </w:p>
    <w:p w:rsidR="00303EF3" w:rsidRPr="00CC6589" w:rsidRDefault="00303EF3" w:rsidP="004A05D3">
      <w:pPr>
        <w:spacing w:after="0"/>
        <w:ind w:firstLine="540"/>
        <w:jc w:val="both"/>
        <w:rPr>
          <w:rFonts w:ascii="Times New Roman" w:hAnsi="Times New Roman"/>
          <w:sz w:val="28"/>
          <w:szCs w:val="28"/>
        </w:rPr>
      </w:pPr>
      <w:r w:rsidRPr="00CC6589">
        <w:rPr>
          <w:rFonts w:ascii="Times New Roman" w:hAnsi="Times New Roman"/>
          <w:sz w:val="28"/>
          <w:szCs w:val="28"/>
        </w:rPr>
        <w:t>Через збройну агресію армії рф на територію України, будівництво нових доріг не проводилось, проводилося лише аварійне відновлення та/або експлуатаційне утримання автомобільних доріг комунальної власності.</w:t>
      </w:r>
    </w:p>
    <w:p w:rsidR="00303EF3" w:rsidRPr="00CC6589" w:rsidRDefault="00303EF3" w:rsidP="00E635F3">
      <w:pPr>
        <w:spacing w:after="0" w:line="240" w:lineRule="auto"/>
        <w:ind w:firstLine="540"/>
        <w:contextualSpacing/>
        <w:jc w:val="both"/>
        <w:rPr>
          <w:rFonts w:ascii="Times New Roman" w:hAnsi="Times New Roman"/>
          <w:sz w:val="28"/>
          <w:szCs w:val="28"/>
          <w:lang w:eastAsia="en-US"/>
        </w:rPr>
      </w:pPr>
      <w:r w:rsidRPr="00CC6589">
        <w:rPr>
          <w:rFonts w:ascii="Times New Roman" w:hAnsi="Times New Roman"/>
          <w:sz w:val="28"/>
          <w:szCs w:val="28"/>
          <w:lang w:eastAsia="en-US"/>
        </w:rPr>
        <w:t>Зовнішній та внутрішній транспортні зв’язки здійснюються виключно автомобільним транспортом.</w:t>
      </w:r>
    </w:p>
    <w:p w:rsidR="00303EF3" w:rsidRPr="00CC6589" w:rsidRDefault="00303EF3" w:rsidP="00E635F3">
      <w:pPr>
        <w:shd w:val="clear" w:color="auto" w:fill="FFFFFF"/>
        <w:spacing w:after="0" w:line="240" w:lineRule="auto"/>
        <w:ind w:right="398" w:firstLine="708"/>
        <w:jc w:val="both"/>
        <w:rPr>
          <w:rFonts w:ascii="Times New Roman" w:hAnsi="Times New Roman"/>
          <w:color w:val="000000"/>
          <w:sz w:val="28"/>
          <w:szCs w:val="28"/>
        </w:rPr>
      </w:pPr>
      <w:r w:rsidRPr="00CC6589">
        <w:rPr>
          <w:rFonts w:ascii="Times New Roman" w:hAnsi="Times New Roman"/>
          <w:color w:val="000000"/>
          <w:sz w:val="28"/>
          <w:szCs w:val="28"/>
        </w:rPr>
        <w:t>На території Млинівської селищної територіальної громади перевезення пасажирів автомобільним транспортом загального користування здійснює командитне товариство «Рівне-ПАС» в особі перевізників: ФОП Гоменюк В.П., ФОП Зайда С.П., ФОП Левицький О.Є, ФОП Левчук І.Б., ФОП Міна І.А., ФОП Прибиш П.Я., ФОП Сматієвич О.В., ФОП Яцишин М.М., ППФ “Приватсервіс”, ТОВ “Автофортуна 2020”, ТОВ “СВ Лайф”, ТОВ “УкрПас-Транс”.</w:t>
      </w:r>
    </w:p>
    <w:p w:rsidR="00303EF3" w:rsidRPr="00CC6589" w:rsidRDefault="00303EF3" w:rsidP="00E635F3">
      <w:pPr>
        <w:shd w:val="clear" w:color="auto" w:fill="FFFFFF"/>
        <w:spacing w:after="0" w:line="240" w:lineRule="auto"/>
        <w:ind w:right="398" w:firstLine="708"/>
        <w:jc w:val="both"/>
        <w:rPr>
          <w:rFonts w:ascii="Times New Roman" w:hAnsi="Times New Roman"/>
          <w:color w:val="000000"/>
          <w:sz w:val="28"/>
          <w:szCs w:val="28"/>
        </w:rPr>
      </w:pPr>
      <w:r w:rsidRPr="00CC6589">
        <w:rPr>
          <w:rFonts w:ascii="Times New Roman" w:hAnsi="Times New Roman"/>
          <w:color w:val="000000"/>
          <w:sz w:val="28"/>
          <w:szCs w:val="28"/>
        </w:rPr>
        <w:t>Станом на грудень 2024 року планова кількість рейсів в місяць на приміських (внутрішньорайонних) маршрутах становиить - 1077 од., на міжміських (міжрайонних) - 1377 од.</w:t>
      </w:r>
    </w:p>
    <w:p w:rsidR="00303EF3" w:rsidRPr="00CC6589" w:rsidRDefault="00303EF3" w:rsidP="00E635F3">
      <w:pPr>
        <w:shd w:val="clear" w:color="auto" w:fill="FFFFFF"/>
        <w:spacing w:after="0" w:line="240" w:lineRule="auto"/>
        <w:ind w:right="398" w:firstLine="708"/>
        <w:jc w:val="both"/>
        <w:rPr>
          <w:rFonts w:ascii="Times New Roman" w:hAnsi="Times New Roman"/>
          <w:color w:val="000000"/>
          <w:sz w:val="28"/>
          <w:szCs w:val="28"/>
        </w:rPr>
      </w:pPr>
      <w:r w:rsidRPr="00CC6589">
        <w:rPr>
          <w:rFonts w:ascii="Times New Roman" w:hAnsi="Times New Roman"/>
          <w:color w:val="000000"/>
          <w:sz w:val="28"/>
          <w:szCs w:val="28"/>
        </w:rPr>
        <w:t xml:space="preserve">Мережа автомобільних доріг є невід’ємною складовою єдиної транспортної системи України, що забезпечує роботу всіх без винятку галузей національної економіки. Від стану дорожньої мережі в певній мірі залежить соціально-економічний розвиток держави в цілому та Млинівської селищної територіальної громади зокрема. </w:t>
      </w:r>
    </w:p>
    <w:p w:rsidR="00303EF3" w:rsidRPr="005466A2" w:rsidRDefault="00303EF3" w:rsidP="00E635F3">
      <w:pPr>
        <w:shd w:val="clear" w:color="auto" w:fill="FFFFFF"/>
        <w:spacing w:after="0" w:line="240" w:lineRule="auto"/>
        <w:ind w:right="398" w:firstLine="708"/>
        <w:jc w:val="both"/>
        <w:rPr>
          <w:rFonts w:ascii="Times New Roman" w:hAnsi="Times New Roman"/>
          <w:color w:val="000000"/>
          <w:sz w:val="28"/>
          <w:szCs w:val="28"/>
        </w:rPr>
      </w:pPr>
      <w:r w:rsidRPr="005466A2">
        <w:rPr>
          <w:rFonts w:ascii="Times New Roman" w:hAnsi="Times New Roman"/>
          <w:color w:val="000000"/>
          <w:sz w:val="28"/>
          <w:szCs w:val="28"/>
        </w:rPr>
        <w:t xml:space="preserve">Протяжність доріг загального користування місцевого значення, що проходять по території громади складає 81,2 км, протяжність доріг </w:t>
      </w:r>
      <w:r w:rsidRPr="005466A2">
        <w:rPr>
          <w:rFonts w:ascii="Times New Roman" w:hAnsi="Times New Roman"/>
          <w:color w:val="000000"/>
          <w:sz w:val="28"/>
          <w:szCs w:val="28"/>
        </w:rPr>
        <w:lastRenderedPageBreak/>
        <w:t xml:space="preserve">комунальної власності 241,26 км. Через збройну агресію армії рф на територію України, будівництво нових доріг не проводилось, проводилося лише аварійне відновлення та/або експлуатаційне утримання автомобільних доріг комунальної власності. </w:t>
      </w:r>
    </w:p>
    <w:p w:rsidR="00303EF3" w:rsidRPr="005466A2" w:rsidRDefault="00303EF3" w:rsidP="00E635F3">
      <w:pPr>
        <w:pStyle w:val="71"/>
        <w:spacing w:after="0" w:line="240" w:lineRule="auto"/>
        <w:ind w:left="0" w:firstLine="567"/>
        <w:jc w:val="both"/>
        <w:rPr>
          <w:sz w:val="28"/>
          <w:szCs w:val="28"/>
        </w:rPr>
      </w:pPr>
      <w:r w:rsidRPr="005466A2">
        <w:rPr>
          <w:sz w:val="28"/>
          <w:szCs w:val="28"/>
        </w:rPr>
        <w:t>У складі інфраструктурного потенціалу важливе місце належить інформаційній складовій, що передбачає єдність організаційно-технічних та інформаційних можливостей громади. Це впливає на характер і специфіку її функціонування через збір, зберігання (накопичення), обробку та розповсюдження інформаційних ресурсів. Тому активного розвитку потребують комунікаційна активність та інфраструктура зв’язку громади.</w:t>
      </w:r>
    </w:p>
    <w:p w:rsidR="00303EF3" w:rsidRPr="005466A2" w:rsidRDefault="00303EF3" w:rsidP="00E635F3">
      <w:pPr>
        <w:spacing w:after="0" w:line="240" w:lineRule="auto"/>
        <w:ind w:firstLine="567"/>
        <w:jc w:val="both"/>
        <w:rPr>
          <w:rFonts w:ascii="Times New Roman" w:hAnsi="Times New Roman"/>
          <w:sz w:val="28"/>
          <w:szCs w:val="28"/>
          <w:lang w:eastAsia="en-US"/>
        </w:rPr>
      </w:pPr>
      <w:r w:rsidRPr="005466A2">
        <w:rPr>
          <w:rFonts w:ascii="Times New Roman" w:hAnsi="Times New Roman"/>
          <w:sz w:val="28"/>
          <w:szCs w:val="28"/>
          <w:lang w:eastAsia="en-US"/>
        </w:rPr>
        <w:t>Мережа зв’язку: на території громади працюють стаціонарні відділення поштового зв’язку. Крім цього, жителі громади користуються послугами компанії «Нова пошта», послуги телефонного зв’язку надаються філією ПАТ «Укртелеком», мобільними операторами Київстар, Vodafone та Life .</w:t>
      </w:r>
    </w:p>
    <w:p w:rsidR="00303EF3" w:rsidRPr="005466A2" w:rsidRDefault="00303EF3" w:rsidP="00E635F3">
      <w:pPr>
        <w:spacing w:after="0" w:line="240" w:lineRule="auto"/>
        <w:ind w:firstLine="567"/>
        <w:jc w:val="both"/>
        <w:rPr>
          <w:rFonts w:ascii="Times New Roman" w:hAnsi="Times New Roman"/>
          <w:sz w:val="28"/>
          <w:szCs w:val="28"/>
          <w:lang w:eastAsia="en-US"/>
        </w:rPr>
      </w:pPr>
      <w:r w:rsidRPr="005466A2">
        <w:rPr>
          <w:rFonts w:ascii="Times New Roman" w:hAnsi="Times New Roman"/>
          <w:sz w:val="28"/>
          <w:szCs w:val="28"/>
          <w:lang w:eastAsia="en-US"/>
        </w:rPr>
        <w:t xml:space="preserve">У селах громади існує проблема недостатнього покриття інтернет зв’язком або повна його відсутність в окремих селах, що негативно впливає на надання адміністративних послуг старостами, формування внутрішніх та зовнішніх зв’язків, медичне обслуговування населення, дозвілля та саморозвиток мешканців. </w:t>
      </w:r>
    </w:p>
    <w:p w:rsidR="00303EF3" w:rsidRPr="005466A2" w:rsidRDefault="00303EF3" w:rsidP="00E635F3">
      <w:pPr>
        <w:tabs>
          <w:tab w:val="left" w:pos="1410"/>
          <w:tab w:val="left" w:pos="5190"/>
        </w:tabs>
        <w:spacing w:after="0" w:line="240" w:lineRule="auto"/>
        <w:jc w:val="center"/>
        <w:rPr>
          <w:rFonts w:ascii="Times New Roman" w:hAnsi="Times New Roman"/>
          <w:sz w:val="28"/>
          <w:szCs w:val="28"/>
        </w:rPr>
      </w:pPr>
      <w:r w:rsidRPr="005466A2">
        <w:rPr>
          <w:rFonts w:ascii="Times New Roman" w:hAnsi="Times New Roman"/>
          <w:b/>
          <w:color w:val="000000"/>
          <w:sz w:val="28"/>
          <w:szCs w:val="28"/>
        </w:rPr>
        <w:t>1.5.</w:t>
      </w:r>
      <w:r w:rsidRPr="005466A2">
        <w:rPr>
          <w:rFonts w:ascii="Times New Roman" w:hAnsi="Times New Roman"/>
          <w:sz w:val="28"/>
          <w:szCs w:val="28"/>
        </w:rPr>
        <w:t xml:space="preserve"> </w:t>
      </w:r>
      <w:r w:rsidRPr="005466A2">
        <w:rPr>
          <w:rFonts w:ascii="Times New Roman" w:hAnsi="Times New Roman"/>
          <w:b/>
          <w:sz w:val="28"/>
          <w:szCs w:val="28"/>
        </w:rPr>
        <w:t>Динаміка соціально-економічного розвитку територіальної громади</w:t>
      </w:r>
    </w:p>
    <w:p w:rsidR="00303EF3" w:rsidRPr="005466A2" w:rsidRDefault="00303EF3" w:rsidP="00E635F3">
      <w:pPr>
        <w:spacing w:after="0" w:line="240" w:lineRule="auto"/>
        <w:ind w:firstLine="709"/>
        <w:jc w:val="both"/>
        <w:rPr>
          <w:rFonts w:ascii="Times New Roman" w:hAnsi="Times New Roman"/>
          <w:sz w:val="28"/>
          <w:szCs w:val="28"/>
        </w:rPr>
      </w:pPr>
      <w:r w:rsidRPr="005466A2">
        <w:rPr>
          <w:rFonts w:ascii="Times New Roman" w:hAnsi="Times New Roman"/>
          <w:sz w:val="28"/>
          <w:szCs w:val="28"/>
        </w:rPr>
        <w:t>У 2024 році на економічну ситуацію в громаді суттєво вплинула розпочата росією війна, яка завдала серйозного удару не лише національній економіці, а й безпосередньо підприємствам малого та середнього бізнесу. Від початку збройної агресії підприємства змушені працювати в умовах воєнного стану, що супроводжується численними обмеженнями та невизначеністю. Це призвело до значного зниження обсягів виробництва, порушення логістичних ланцюгів, зменшення споживчого попиту та руйнації багатьох бізнес-моделей.</w:t>
      </w:r>
    </w:p>
    <w:p w:rsidR="00303EF3" w:rsidRPr="005466A2" w:rsidRDefault="00303EF3" w:rsidP="00E635F3">
      <w:pPr>
        <w:spacing w:after="0" w:line="240" w:lineRule="auto"/>
        <w:ind w:firstLine="709"/>
        <w:jc w:val="both"/>
        <w:rPr>
          <w:rFonts w:ascii="Times New Roman" w:hAnsi="Times New Roman"/>
          <w:sz w:val="28"/>
          <w:szCs w:val="28"/>
        </w:rPr>
      </w:pPr>
      <w:r w:rsidRPr="005466A2">
        <w:rPr>
          <w:rFonts w:ascii="Times New Roman" w:hAnsi="Times New Roman"/>
          <w:sz w:val="28"/>
          <w:szCs w:val="28"/>
        </w:rPr>
        <w:t xml:space="preserve">Загроза безпеці та постійні бойові дії на території України стали основними факторами, які ускладнили проведення будь-яких економічних прогнозів та розроблення стратегій розвитку. </w:t>
      </w:r>
    </w:p>
    <w:p w:rsidR="00303EF3" w:rsidRPr="005466A2" w:rsidRDefault="00303EF3" w:rsidP="00E635F3">
      <w:pPr>
        <w:spacing w:after="0" w:line="240" w:lineRule="auto"/>
        <w:ind w:firstLine="709"/>
        <w:jc w:val="both"/>
        <w:rPr>
          <w:rFonts w:ascii="Times New Roman" w:hAnsi="Times New Roman"/>
          <w:sz w:val="28"/>
          <w:szCs w:val="28"/>
        </w:rPr>
      </w:pPr>
      <w:r w:rsidRPr="005466A2">
        <w:rPr>
          <w:rFonts w:ascii="Times New Roman" w:hAnsi="Times New Roman"/>
          <w:sz w:val="28"/>
          <w:szCs w:val="28"/>
        </w:rPr>
        <w:t>Мобілізація значною мірою вплинула на кадровий потенціал підприємств, оскільки чимало працівників було мобілізовано на військову службу, що спричинило дефіцит робочої сили. Також варто зазначити, що через мобілізацію значно збільшилася трудова міграція в інші країни, що призвело до додаткових проблем у забезпеченні підприємств кваліфікованими кадрами.</w:t>
      </w:r>
    </w:p>
    <w:p w:rsidR="00303EF3" w:rsidRPr="005466A2" w:rsidRDefault="00303EF3" w:rsidP="00E635F3">
      <w:pPr>
        <w:spacing w:after="0" w:line="240" w:lineRule="auto"/>
        <w:ind w:firstLine="709"/>
        <w:jc w:val="both"/>
        <w:rPr>
          <w:rFonts w:ascii="Times New Roman" w:hAnsi="Times New Roman"/>
          <w:sz w:val="28"/>
          <w:szCs w:val="28"/>
        </w:rPr>
      </w:pPr>
      <w:r w:rsidRPr="005466A2">
        <w:rPr>
          <w:rFonts w:ascii="Times New Roman" w:hAnsi="Times New Roman"/>
          <w:sz w:val="28"/>
          <w:szCs w:val="28"/>
        </w:rPr>
        <w:t>Невизначеність та нестабільність економічної ситуації, пов'язані з воєнними діями, унеможливлюють розробку реалістичних прогнозів щодо розвитку малого та середнього бізнесу на найближчі роки. Бізнеси не можуть планувати свою діяльність на довгострокову перспективу через постійну загрозу ескалації конфлікту, зміни в законодавстві, інфляційні процеси та інші фактори, що впливають на економічне середовище.</w:t>
      </w:r>
    </w:p>
    <w:p w:rsidR="00303EF3" w:rsidRPr="005466A2" w:rsidRDefault="00303EF3" w:rsidP="00E635F3">
      <w:pPr>
        <w:spacing w:after="0" w:line="240" w:lineRule="auto"/>
        <w:ind w:firstLine="540"/>
        <w:jc w:val="both"/>
        <w:rPr>
          <w:rFonts w:ascii="Times New Roman" w:hAnsi="Times New Roman"/>
          <w:sz w:val="28"/>
          <w:szCs w:val="28"/>
        </w:rPr>
      </w:pPr>
      <w:r w:rsidRPr="005466A2">
        <w:rPr>
          <w:rFonts w:ascii="Times New Roman" w:hAnsi="Times New Roman"/>
          <w:sz w:val="28"/>
          <w:szCs w:val="28"/>
        </w:rPr>
        <w:t xml:space="preserve">Водночас, незважаючи на серйозні виклики, деякі підприємці продовжують шукати нові можливості для адаптації до нових умов. Вони започатковують бізнес на нових нішах ринку, пов’язаних із забезпеченням потреб армії, відновленням інфраструктури, а також підтримкою внутрішнього попиту на товари та послуги, які можна виробляти в умовах обмежень. </w:t>
      </w:r>
    </w:p>
    <w:p w:rsidR="00303EF3" w:rsidRPr="005466A2" w:rsidRDefault="00303EF3" w:rsidP="00E635F3">
      <w:pPr>
        <w:spacing w:after="0" w:line="240" w:lineRule="auto"/>
        <w:jc w:val="both"/>
        <w:rPr>
          <w:rFonts w:ascii="Times New Roman" w:hAnsi="Times New Roman"/>
          <w:sz w:val="28"/>
          <w:szCs w:val="28"/>
        </w:rPr>
      </w:pPr>
    </w:p>
    <w:p w:rsidR="00303EF3" w:rsidRPr="005466A2" w:rsidRDefault="00303EF3" w:rsidP="00E635F3">
      <w:pPr>
        <w:spacing w:after="0" w:line="240" w:lineRule="auto"/>
        <w:ind w:firstLine="540"/>
        <w:rPr>
          <w:rFonts w:ascii="Times New Roman" w:hAnsi="Times New Roman"/>
          <w:b/>
          <w:i/>
          <w:sz w:val="28"/>
          <w:szCs w:val="28"/>
        </w:rPr>
      </w:pPr>
      <w:r w:rsidRPr="005466A2">
        <w:rPr>
          <w:rFonts w:ascii="Times New Roman" w:hAnsi="Times New Roman"/>
          <w:b/>
          <w:i/>
          <w:sz w:val="28"/>
          <w:szCs w:val="28"/>
        </w:rPr>
        <w:t>Промисловість</w:t>
      </w:r>
    </w:p>
    <w:p w:rsidR="00303EF3" w:rsidRPr="005466A2" w:rsidRDefault="00303EF3" w:rsidP="00E635F3">
      <w:pPr>
        <w:shd w:val="clear" w:color="auto" w:fill="FFFFFF"/>
        <w:spacing w:after="0" w:line="240" w:lineRule="auto"/>
        <w:ind w:right="284" w:firstLine="708"/>
        <w:jc w:val="both"/>
        <w:rPr>
          <w:rFonts w:ascii="Times New Roman" w:hAnsi="Times New Roman"/>
          <w:color w:val="000000"/>
          <w:sz w:val="28"/>
          <w:szCs w:val="28"/>
        </w:rPr>
      </w:pPr>
      <w:r w:rsidRPr="005466A2">
        <w:rPr>
          <w:rFonts w:ascii="Times New Roman" w:hAnsi="Times New Roman"/>
          <w:color w:val="000000"/>
          <w:sz w:val="28"/>
          <w:szCs w:val="28"/>
        </w:rPr>
        <w:t>Повномасштабна війна проти України у 2024 році спричинила негативні тенденції у розвитку промисловості через низку дестабілізаційних факторів. Труднощі із логістикою, падіння попиту на продукцію, скорочення замовлень через військові дії, несприятлива цінова кон’юнктура на зовнішніх ринках, наявність складнощів з постачанням сировини, висока собівартість виробництва, зростання цін на вантажні перевезення та високі ціни на енергоносії, значні курсові коливання – всі ці фактори негативно впливають на можливість здійснення виробничої діяльності підприємствами-виробниками промислового комплексу громади.</w:t>
      </w:r>
    </w:p>
    <w:p w:rsidR="00303EF3" w:rsidRPr="005466A2" w:rsidRDefault="00303EF3" w:rsidP="00E635F3">
      <w:pPr>
        <w:shd w:val="clear" w:color="auto" w:fill="FFFFFF"/>
        <w:spacing w:after="0" w:line="240" w:lineRule="auto"/>
        <w:ind w:right="284" w:firstLine="708"/>
        <w:jc w:val="both"/>
        <w:rPr>
          <w:rFonts w:ascii="Times New Roman" w:hAnsi="Times New Roman"/>
          <w:color w:val="000000"/>
          <w:sz w:val="28"/>
          <w:szCs w:val="28"/>
        </w:rPr>
      </w:pPr>
      <w:r w:rsidRPr="005466A2">
        <w:rPr>
          <w:rFonts w:ascii="Times New Roman" w:hAnsi="Times New Roman"/>
          <w:color w:val="000000"/>
          <w:sz w:val="28"/>
          <w:szCs w:val="28"/>
        </w:rPr>
        <w:t xml:space="preserve">Основними </w:t>
      </w:r>
      <w:r w:rsidRPr="005466A2">
        <w:rPr>
          <w:rFonts w:ascii="Times New Roman" w:hAnsi="Times New Roman"/>
          <w:color w:val="000000"/>
          <w:sz w:val="28"/>
          <w:szCs w:val="28"/>
          <w:u w:val="single"/>
        </w:rPr>
        <w:t>бюджетоутворюючими платниками</w:t>
      </w:r>
      <w:r w:rsidRPr="005466A2">
        <w:rPr>
          <w:rFonts w:ascii="Times New Roman" w:hAnsi="Times New Roman"/>
          <w:color w:val="000000"/>
          <w:sz w:val="28"/>
          <w:szCs w:val="28"/>
        </w:rPr>
        <w:t xml:space="preserve"> є агроформування, фермерські господарства, фізичні особи підприємці, установи та організації які здійснюють свою діяльність на території громади, та сплачують податки до бюджету громади, найбільшими із них є:          </w:t>
      </w:r>
    </w:p>
    <w:p w:rsidR="00303EF3" w:rsidRPr="005466A2" w:rsidRDefault="00303EF3" w:rsidP="00E61176">
      <w:pPr>
        <w:shd w:val="clear" w:color="auto" w:fill="FFFFFF"/>
        <w:ind w:right="284" w:firstLine="708"/>
        <w:jc w:val="right"/>
        <w:rPr>
          <w:rFonts w:ascii="Times New Roman" w:hAnsi="Times New Roman"/>
          <w:color w:val="000000"/>
          <w:sz w:val="22"/>
          <w:szCs w:val="22"/>
        </w:rPr>
      </w:pPr>
      <w:r w:rsidRPr="005466A2">
        <w:rPr>
          <w:rFonts w:ascii="Times New Roman" w:hAnsi="Times New Roman"/>
          <w:color w:val="000000"/>
          <w:sz w:val="22"/>
          <w:szCs w:val="22"/>
        </w:rPr>
        <w:t>Таблиця 8</w:t>
      </w:r>
    </w:p>
    <w:tbl>
      <w:tblPr>
        <w:tblW w:w="9703" w:type="dxa"/>
        <w:tblInd w:w="95" w:type="dxa"/>
        <w:tblLook w:val="00A0"/>
      </w:tblPr>
      <w:tblGrid>
        <w:gridCol w:w="7597"/>
        <w:gridCol w:w="2106"/>
      </w:tblGrid>
      <w:tr w:rsidR="00303EF3" w:rsidRPr="00095936" w:rsidTr="000F0325">
        <w:trPr>
          <w:trHeight w:val="310"/>
        </w:trPr>
        <w:tc>
          <w:tcPr>
            <w:tcW w:w="7597" w:type="dxa"/>
            <w:tcBorders>
              <w:top w:val="single" w:sz="4" w:space="0" w:color="auto"/>
              <w:left w:val="single" w:sz="4" w:space="0" w:color="auto"/>
              <w:bottom w:val="single" w:sz="4" w:space="0" w:color="auto"/>
              <w:right w:val="single" w:sz="4" w:space="0" w:color="auto"/>
            </w:tcBorders>
            <w:noWrap/>
            <w:vAlign w:val="bottom"/>
          </w:tcPr>
          <w:p w:rsidR="00303EF3" w:rsidRPr="00095936" w:rsidRDefault="00303EF3" w:rsidP="00EE6E37">
            <w:pPr>
              <w:spacing w:after="0" w:line="240" w:lineRule="auto"/>
              <w:jc w:val="center"/>
              <w:rPr>
                <w:rFonts w:ascii="Times New Roman" w:hAnsi="Times New Roman"/>
                <w:b/>
                <w:bCs/>
                <w:color w:val="000000"/>
                <w:sz w:val="28"/>
                <w:szCs w:val="28"/>
                <w:lang w:val="ru-RU"/>
              </w:rPr>
            </w:pPr>
            <w:r w:rsidRPr="00095936">
              <w:rPr>
                <w:rFonts w:ascii="Times New Roman" w:hAnsi="Times New Roman"/>
                <w:b/>
                <w:bCs/>
                <w:color w:val="000000"/>
                <w:sz w:val="28"/>
                <w:szCs w:val="28"/>
                <w:lang w:val="ru-RU"/>
              </w:rPr>
              <w:t>Платники</w:t>
            </w:r>
          </w:p>
        </w:tc>
        <w:tc>
          <w:tcPr>
            <w:tcW w:w="2106" w:type="dxa"/>
            <w:tcBorders>
              <w:top w:val="single" w:sz="4" w:space="0" w:color="auto"/>
              <w:left w:val="nil"/>
              <w:bottom w:val="single" w:sz="4" w:space="0" w:color="auto"/>
              <w:right w:val="single" w:sz="4" w:space="0" w:color="auto"/>
            </w:tcBorders>
            <w:noWrap/>
            <w:vAlign w:val="bottom"/>
          </w:tcPr>
          <w:p w:rsidR="00303EF3" w:rsidRPr="00095936" w:rsidRDefault="00303EF3" w:rsidP="000F0325">
            <w:pPr>
              <w:spacing w:after="0" w:line="240" w:lineRule="auto"/>
              <w:jc w:val="center"/>
              <w:rPr>
                <w:rFonts w:ascii="Times New Roman" w:hAnsi="Times New Roman"/>
                <w:b/>
                <w:color w:val="000000"/>
                <w:sz w:val="28"/>
                <w:szCs w:val="28"/>
                <w:lang w:val="ru-RU"/>
              </w:rPr>
            </w:pPr>
            <w:r w:rsidRPr="00095936">
              <w:rPr>
                <w:rFonts w:ascii="Times New Roman" w:hAnsi="Times New Roman"/>
                <w:b/>
                <w:color w:val="000000"/>
                <w:sz w:val="28"/>
                <w:szCs w:val="28"/>
                <w:lang w:val="ru-RU"/>
              </w:rPr>
              <w:t>2024</w:t>
            </w:r>
          </w:p>
        </w:tc>
      </w:tr>
      <w:tr w:rsidR="00303EF3" w:rsidRPr="00095936" w:rsidTr="001A783F">
        <w:trPr>
          <w:trHeight w:val="310"/>
        </w:trPr>
        <w:tc>
          <w:tcPr>
            <w:tcW w:w="7597" w:type="dxa"/>
            <w:tcBorders>
              <w:top w:val="nil"/>
              <w:left w:val="single" w:sz="4" w:space="0" w:color="auto"/>
              <w:bottom w:val="single" w:sz="4" w:space="0" w:color="auto"/>
              <w:right w:val="single" w:sz="4" w:space="0" w:color="auto"/>
            </w:tcBorders>
            <w:shd w:val="clear" w:color="auto" w:fill="FFFF66"/>
            <w:vAlign w:val="center"/>
          </w:tcPr>
          <w:p w:rsidR="00303EF3" w:rsidRPr="00095936" w:rsidRDefault="00303EF3" w:rsidP="00EE6E37">
            <w:pPr>
              <w:spacing w:after="0" w:line="240" w:lineRule="auto"/>
              <w:rPr>
                <w:rFonts w:ascii="Times New Roman" w:hAnsi="Times New Roman"/>
                <w:sz w:val="28"/>
                <w:szCs w:val="28"/>
                <w:lang w:val="ru-RU"/>
              </w:rPr>
            </w:pPr>
            <w:r w:rsidRPr="00095936">
              <w:rPr>
                <w:rFonts w:ascii="Times New Roman" w:hAnsi="Times New Roman"/>
                <w:sz w:val="28"/>
                <w:szCs w:val="28"/>
                <w:lang w:val="ru-RU"/>
              </w:rPr>
              <w:t>ТОВ "СБЕ УКРАЇНА РІВНЕ"/ТОВ "Волинь Нова"</w:t>
            </w:r>
          </w:p>
        </w:tc>
        <w:tc>
          <w:tcPr>
            <w:tcW w:w="2106" w:type="dxa"/>
            <w:tcBorders>
              <w:top w:val="nil"/>
              <w:left w:val="nil"/>
              <w:bottom w:val="single" w:sz="4" w:space="0" w:color="auto"/>
              <w:right w:val="single" w:sz="4" w:space="0" w:color="auto"/>
            </w:tcBorders>
            <w:shd w:val="clear" w:color="auto" w:fill="FFFF66"/>
            <w:noWrap/>
            <w:vAlign w:val="bottom"/>
          </w:tcPr>
          <w:p w:rsidR="00303EF3" w:rsidRPr="00095936" w:rsidRDefault="00303EF3" w:rsidP="000F0325">
            <w:pPr>
              <w:spacing w:after="0" w:line="240" w:lineRule="auto"/>
              <w:jc w:val="center"/>
              <w:rPr>
                <w:rFonts w:ascii="Times New Roman" w:hAnsi="Times New Roman"/>
                <w:sz w:val="28"/>
                <w:szCs w:val="28"/>
                <w:lang w:val="ru-RU"/>
              </w:rPr>
            </w:pPr>
            <w:r w:rsidRPr="00095936">
              <w:rPr>
                <w:rFonts w:ascii="Times New Roman" w:hAnsi="Times New Roman"/>
                <w:sz w:val="28"/>
                <w:szCs w:val="28"/>
                <w:lang w:val="ru-RU"/>
              </w:rPr>
              <w:t>17 068 556,29</w:t>
            </w:r>
          </w:p>
        </w:tc>
      </w:tr>
      <w:tr w:rsidR="00303EF3" w:rsidRPr="00095936" w:rsidTr="001A783F">
        <w:trPr>
          <w:trHeight w:val="310"/>
        </w:trPr>
        <w:tc>
          <w:tcPr>
            <w:tcW w:w="7597" w:type="dxa"/>
            <w:tcBorders>
              <w:top w:val="nil"/>
              <w:left w:val="single" w:sz="4" w:space="0" w:color="auto"/>
              <w:bottom w:val="single" w:sz="4" w:space="0" w:color="auto"/>
              <w:right w:val="single" w:sz="4" w:space="0" w:color="auto"/>
            </w:tcBorders>
            <w:shd w:val="clear" w:color="auto" w:fill="FFFF66"/>
            <w:vAlign w:val="center"/>
          </w:tcPr>
          <w:p w:rsidR="00303EF3" w:rsidRPr="00095936" w:rsidRDefault="00303EF3" w:rsidP="00EE6E37">
            <w:pPr>
              <w:spacing w:after="0" w:line="240" w:lineRule="auto"/>
              <w:rPr>
                <w:rFonts w:ascii="Times New Roman" w:hAnsi="Times New Roman"/>
                <w:sz w:val="28"/>
                <w:szCs w:val="28"/>
                <w:lang w:val="ru-RU"/>
              </w:rPr>
            </w:pPr>
            <w:r w:rsidRPr="00095936">
              <w:rPr>
                <w:rFonts w:ascii="Times New Roman" w:hAnsi="Times New Roman"/>
                <w:sz w:val="28"/>
                <w:szCs w:val="28"/>
                <w:lang w:val="ru-RU"/>
              </w:rPr>
              <w:t>КУ "Централізована бухгалтерія"</w:t>
            </w:r>
          </w:p>
        </w:tc>
        <w:tc>
          <w:tcPr>
            <w:tcW w:w="2106" w:type="dxa"/>
            <w:tcBorders>
              <w:top w:val="nil"/>
              <w:left w:val="nil"/>
              <w:bottom w:val="single" w:sz="4" w:space="0" w:color="auto"/>
              <w:right w:val="single" w:sz="4" w:space="0" w:color="auto"/>
            </w:tcBorders>
            <w:shd w:val="clear" w:color="auto" w:fill="FFFF66"/>
            <w:noWrap/>
            <w:vAlign w:val="bottom"/>
          </w:tcPr>
          <w:p w:rsidR="00303EF3" w:rsidRPr="00095936" w:rsidRDefault="00303EF3" w:rsidP="000F0325">
            <w:pPr>
              <w:spacing w:after="0" w:line="240" w:lineRule="auto"/>
              <w:jc w:val="center"/>
              <w:rPr>
                <w:rFonts w:ascii="Times New Roman" w:hAnsi="Times New Roman"/>
                <w:sz w:val="28"/>
                <w:szCs w:val="28"/>
                <w:lang w:val="ru-RU"/>
              </w:rPr>
            </w:pPr>
            <w:r w:rsidRPr="00095936">
              <w:rPr>
                <w:rFonts w:ascii="Times New Roman" w:hAnsi="Times New Roman"/>
                <w:sz w:val="28"/>
                <w:szCs w:val="28"/>
                <w:lang w:val="ru-RU"/>
              </w:rPr>
              <w:t>12 629 652,60</w:t>
            </w:r>
          </w:p>
        </w:tc>
      </w:tr>
      <w:tr w:rsidR="00303EF3" w:rsidRPr="00095936" w:rsidTr="001A783F">
        <w:trPr>
          <w:trHeight w:val="310"/>
        </w:trPr>
        <w:tc>
          <w:tcPr>
            <w:tcW w:w="7597" w:type="dxa"/>
            <w:tcBorders>
              <w:top w:val="nil"/>
              <w:left w:val="single" w:sz="4" w:space="0" w:color="auto"/>
              <w:bottom w:val="single" w:sz="4" w:space="0" w:color="auto"/>
              <w:right w:val="single" w:sz="4" w:space="0" w:color="auto"/>
            </w:tcBorders>
            <w:shd w:val="clear" w:color="auto" w:fill="FFFF66"/>
            <w:vAlign w:val="center"/>
          </w:tcPr>
          <w:p w:rsidR="00303EF3" w:rsidRPr="00095936" w:rsidRDefault="00303EF3" w:rsidP="00EE6E37">
            <w:pPr>
              <w:spacing w:after="0" w:line="240" w:lineRule="auto"/>
              <w:rPr>
                <w:rFonts w:ascii="Times New Roman" w:hAnsi="Times New Roman"/>
                <w:sz w:val="28"/>
                <w:szCs w:val="28"/>
                <w:lang w:val="ru-RU"/>
              </w:rPr>
            </w:pPr>
            <w:r w:rsidRPr="00095936">
              <w:rPr>
                <w:rFonts w:ascii="Times New Roman" w:hAnsi="Times New Roman"/>
                <w:sz w:val="28"/>
                <w:szCs w:val="28"/>
                <w:lang w:val="ru-RU"/>
              </w:rPr>
              <w:t>МЛИНІВСЬКА ЧАЙКА ФГ</w:t>
            </w:r>
          </w:p>
        </w:tc>
        <w:tc>
          <w:tcPr>
            <w:tcW w:w="2106" w:type="dxa"/>
            <w:tcBorders>
              <w:top w:val="nil"/>
              <w:left w:val="nil"/>
              <w:bottom w:val="single" w:sz="4" w:space="0" w:color="auto"/>
              <w:right w:val="single" w:sz="4" w:space="0" w:color="auto"/>
            </w:tcBorders>
            <w:shd w:val="clear" w:color="auto" w:fill="FFFF66"/>
            <w:noWrap/>
            <w:vAlign w:val="bottom"/>
          </w:tcPr>
          <w:p w:rsidR="00303EF3" w:rsidRPr="00095936" w:rsidRDefault="00303EF3" w:rsidP="000F0325">
            <w:pPr>
              <w:spacing w:after="0" w:line="240" w:lineRule="auto"/>
              <w:jc w:val="center"/>
              <w:rPr>
                <w:rFonts w:ascii="Times New Roman" w:hAnsi="Times New Roman"/>
                <w:sz w:val="28"/>
                <w:szCs w:val="28"/>
                <w:lang w:val="ru-RU"/>
              </w:rPr>
            </w:pPr>
            <w:r w:rsidRPr="00095936">
              <w:rPr>
                <w:rFonts w:ascii="Times New Roman" w:hAnsi="Times New Roman"/>
                <w:sz w:val="28"/>
                <w:szCs w:val="28"/>
                <w:lang w:val="ru-RU"/>
              </w:rPr>
              <w:t>12 391 952,70</w:t>
            </w:r>
          </w:p>
        </w:tc>
      </w:tr>
      <w:tr w:rsidR="00303EF3" w:rsidRPr="00095936" w:rsidTr="001A783F">
        <w:trPr>
          <w:trHeight w:val="310"/>
        </w:trPr>
        <w:tc>
          <w:tcPr>
            <w:tcW w:w="7597" w:type="dxa"/>
            <w:tcBorders>
              <w:top w:val="nil"/>
              <w:left w:val="single" w:sz="4" w:space="0" w:color="auto"/>
              <w:bottom w:val="single" w:sz="4" w:space="0" w:color="auto"/>
              <w:right w:val="single" w:sz="4" w:space="0" w:color="auto"/>
            </w:tcBorders>
            <w:shd w:val="clear" w:color="auto" w:fill="FFFF66"/>
            <w:vAlign w:val="center"/>
          </w:tcPr>
          <w:p w:rsidR="00303EF3" w:rsidRPr="00095936" w:rsidRDefault="00303EF3" w:rsidP="000F0325">
            <w:pPr>
              <w:spacing w:after="0" w:line="240" w:lineRule="auto"/>
              <w:rPr>
                <w:rFonts w:ascii="Times New Roman" w:hAnsi="Times New Roman"/>
                <w:sz w:val="28"/>
                <w:szCs w:val="28"/>
                <w:lang w:val="ru-RU"/>
              </w:rPr>
            </w:pPr>
            <w:r w:rsidRPr="00095936">
              <w:rPr>
                <w:rFonts w:ascii="Times New Roman" w:hAnsi="Times New Roman"/>
                <w:sz w:val="28"/>
                <w:szCs w:val="28"/>
                <w:lang w:val="ru-RU"/>
              </w:rPr>
              <w:t>ПП "АГРО-ЕКСПРЕС-СЕРВІС"</w:t>
            </w:r>
          </w:p>
        </w:tc>
        <w:tc>
          <w:tcPr>
            <w:tcW w:w="2106" w:type="dxa"/>
            <w:tcBorders>
              <w:top w:val="nil"/>
              <w:left w:val="nil"/>
              <w:bottom w:val="single" w:sz="4" w:space="0" w:color="auto"/>
              <w:right w:val="single" w:sz="4" w:space="0" w:color="auto"/>
            </w:tcBorders>
            <w:shd w:val="clear" w:color="auto" w:fill="FFFF66"/>
            <w:noWrap/>
            <w:vAlign w:val="bottom"/>
          </w:tcPr>
          <w:p w:rsidR="00303EF3" w:rsidRPr="00095936" w:rsidRDefault="00303EF3" w:rsidP="000F0325">
            <w:pPr>
              <w:spacing w:after="0" w:line="240" w:lineRule="auto"/>
              <w:jc w:val="center"/>
              <w:rPr>
                <w:rFonts w:ascii="Times New Roman" w:hAnsi="Times New Roman"/>
                <w:sz w:val="28"/>
                <w:szCs w:val="28"/>
                <w:lang w:val="ru-RU"/>
              </w:rPr>
            </w:pPr>
            <w:r w:rsidRPr="00095936">
              <w:rPr>
                <w:rFonts w:ascii="Times New Roman" w:hAnsi="Times New Roman"/>
                <w:sz w:val="28"/>
                <w:szCs w:val="28"/>
                <w:lang w:val="ru-RU"/>
              </w:rPr>
              <w:t>9 332 722,38</w:t>
            </w:r>
          </w:p>
        </w:tc>
      </w:tr>
      <w:tr w:rsidR="00303EF3" w:rsidRPr="00095936" w:rsidTr="009E6024">
        <w:trPr>
          <w:trHeight w:val="310"/>
        </w:trPr>
        <w:tc>
          <w:tcPr>
            <w:tcW w:w="7597" w:type="dxa"/>
            <w:tcBorders>
              <w:top w:val="nil"/>
              <w:left w:val="single" w:sz="4" w:space="0" w:color="auto"/>
              <w:bottom w:val="single" w:sz="4" w:space="0" w:color="auto"/>
              <w:right w:val="single" w:sz="4" w:space="0" w:color="auto"/>
            </w:tcBorders>
            <w:shd w:val="clear" w:color="auto" w:fill="DAEEF3"/>
            <w:vAlign w:val="center"/>
          </w:tcPr>
          <w:p w:rsidR="00303EF3" w:rsidRPr="00095936" w:rsidRDefault="00303EF3" w:rsidP="000F0325">
            <w:pPr>
              <w:spacing w:after="0" w:line="240" w:lineRule="auto"/>
              <w:rPr>
                <w:rFonts w:ascii="Times New Roman" w:hAnsi="Times New Roman"/>
                <w:sz w:val="28"/>
                <w:szCs w:val="28"/>
                <w:lang w:val="ru-RU"/>
              </w:rPr>
            </w:pPr>
            <w:r w:rsidRPr="00095936">
              <w:rPr>
                <w:rFonts w:ascii="Times New Roman" w:hAnsi="Times New Roman"/>
                <w:sz w:val="28"/>
                <w:szCs w:val="28"/>
                <w:lang w:val="ru-RU"/>
              </w:rPr>
              <w:t>КНП МЛИНIВСЬКА ЦРЛ</w:t>
            </w:r>
          </w:p>
        </w:tc>
        <w:tc>
          <w:tcPr>
            <w:tcW w:w="2106" w:type="dxa"/>
            <w:tcBorders>
              <w:top w:val="nil"/>
              <w:left w:val="nil"/>
              <w:bottom w:val="single" w:sz="4" w:space="0" w:color="auto"/>
              <w:right w:val="single" w:sz="4" w:space="0" w:color="auto"/>
            </w:tcBorders>
            <w:shd w:val="clear" w:color="auto" w:fill="DAEEF3"/>
            <w:noWrap/>
            <w:vAlign w:val="bottom"/>
          </w:tcPr>
          <w:p w:rsidR="00303EF3" w:rsidRPr="00095936" w:rsidRDefault="00303EF3" w:rsidP="000F0325">
            <w:pPr>
              <w:spacing w:after="0" w:line="240" w:lineRule="auto"/>
              <w:jc w:val="center"/>
              <w:rPr>
                <w:rFonts w:ascii="Times New Roman" w:hAnsi="Times New Roman"/>
                <w:sz w:val="28"/>
                <w:szCs w:val="28"/>
                <w:lang w:val="ru-RU"/>
              </w:rPr>
            </w:pPr>
            <w:r w:rsidRPr="00095936">
              <w:rPr>
                <w:rFonts w:ascii="Times New Roman" w:hAnsi="Times New Roman"/>
                <w:sz w:val="28"/>
                <w:szCs w:val="28"/>
                <w:lang w:val="ru-RU"/>
              </w:rPr>
              <w:t>3 682 856,42</w:t>
            </w:r>
          </w:p>
        </w:tc>
      </w:tr>
      <w:tr w:rsidR="00303EF3" w:rsidRPr="00095936" w:rsidTr="009E6024">
        <w:trPr>
          <w:trHeight w:val="310"/>
        </w:trPr>
        <w:tc>
          <w:tcPr>
            <w:tcW w:w="7597" w:type="dxa"/>
            <w:tcBorders>
              <w:top w:val="nil"/>
              <w:left w:val="single" w:sz="4" w:space="0" w:color="auto"/>
              <w:bottom w:val="single" w:sz="4" w:space="0" w:color="auto"/>
              <w:right w:val="single" w:sz="4" w:space="0" w:color="auto"/>
            </w:tcBorders>
            <w:shd w:val="clear" w:color="auto" w:fill="DAEEF3"/>
            <w:vAlign w:val="center"/>
          </w:tcPr>
          <w:p w:rsidR="00303EF3" w:rsidRPr="00095936" w:rsidRDefault="00303EF3" w:rsidP="000F0325">
            <w:pPr>
              <w:spacing w:after="0" w:line="240" w:lineRule="auto"/>
              <w:rPr>
                <w:rFonts w:ascii="Times New Roman" w:hAnsi="Times New Roman"/>
                <w:sz w:val="28"/>
                <w:szCs w:val="28"/>
                <w:lang w:val="ru-RU"/>
              </w:rPr>
            </w:pPr>
            <w:r w:rsidRPr="00095936">
              <w:rPr>
                <w:rFonts w:ascii="Times New Roman" w:hAnsi="Times New Roman"/>
                <w:sz w:val="28"/>
                <w:szCs w:val="28"/>
                <w:lang w:val="ru-RU"/>
              </w:rPr>
              <w:t>ТОВ "РОЕК"</w:t>
            </w:r>
          </w:p>
        </w:tc>
        <w:tc>
          <w:tcPr>
            <w:tcW w:w="2106" w:type="dxa"/>
            <w:tcBorders>
              <w:top w:val="nil"/>
              <w:left w:val="nil"/>
              <w:bottom w:val="single" w:sz="4" w:space="0" w:color="auto"/>
              <w:right w:val="single" w:sz="4" w:space="0" w:color="auto"/>
            </w:tcBorders>
            <w:shd w:val="clear" w:color="auto" w:fill="DAEEF3"/>
            <w:noWrap/>
            <w:vAlign w:val="bottom"/>
          </w:tcPr>
          <w:p w:rsidR="00303EF3" w:rsidRPr="00095936" w:rsidRDefault="00303EF3" w:rsidP="000F0325">
            <w:pPr>
              <w:spacing w:after="0" w:line="240" w:lineRule="auto"/>
              <w:jc w:val="center"/>
              <w:rPr>
                <w:rFonts w:ascii="Times New Roman" w:hAnsi="Times New Roman"/>
                <w:sz w:val="28"/>
                <w:szCs w:val="28"/>
                <w:lang w:val="ru-RU"/>
              </w:rPr>
            </w:pPr>
            <w:r w:rsidRPr="00095936">
              <w:rPr>
                <w:rFonts w:ascii="Times New Roman" w:hAnsi="Times New Roman"/>
                <w:sz w:val="28"/>
                <w:szCs w:val="28"/>
                <w:lang w:val="ru-RU"/>
              </w:rPr>
              <w:t>2 983 291,00</w:t>
            </w:r>
          </w:p>
        </w:tc>
      </w:tr>
      <w:tr w:rsidR="00303EF3" w:rsidRPr="00095936" w:rsidTr="009E6024">
        <w:trPr>
          <w:trHeight w:val="310"/>
        </w:trPr>
        <w:tc>
          <w:tcPr>
            <w:tcW w:w="7597" w:type="dxa"/>
            <w:tcBorders>
              <w:top w:val="nil"/>
              <w:left w:val="single" w:sz="4" w:space="0" w:color="auto"/>
              <w:bottom w:val="single" w:sz="4" w:space="0" w:color="auto"/>
              <w:right w:val="single" w:sz="4" w:space="0" w:color="auto"/>
            </w:tcBorders>
            <w:shd w:val="clear" w:color="auto" w:fill="DAEEF3"/>
            <w:vAlign w:val="center"/>
          </w:tcPr>
          <w:p w:rsidR="00303EF3" w:rsidRPr="00095936" w:rsidRDefault="00303EF3" w:rsidP="000F0325">
            <w:pPr>
              <w:spacing w:after="0" w:line="240" w:lineRule="auto"/>
              <w:rPr>
                <w:rFonts w:ascii="Times New Roman" w:hAnsi="Times New Roman"/>
                <w:sz w:val="28"/>
                <w:szCs w:val="28"/>
                <w:lang w:val="ru-RU"/>
              </w:rPr>
            </w:pPr>
            <w:r w:rsidRPr="00095936">
              <w:rPr>
                <w:rFonts w:ascii="Times New Roman" w:hAnsi="Times New Roman"/>
                <w:sz w:val="28"/>
                <w:szCs w:val="28"/>
                <w:lang w:val="ru-RU"/>
              </w:rPr>
              <w:t>ТЗОВ "ТЕРЛИЧ"</w:t>
            </w:r>
          </w:p>
        </w:tc>
        <w:tc>
          <w:tcPr>
            <w:tcW w:w="2106" w:type="dxa"/>
            <w:tcBorders>
              <w:top w:val="nil"/>
              <w:left w:val="nil"/>
              <w:bottom w:val="single" w:sz="4" w:space="0" w:color="auto"/>
              <w:right w:val="single" w:sz="4" w:space="0" w:color="auto"/>
            </w:tcBorders>
            <w:shd w:val="clear" w:color="auto" w:fill="DAEEF3"/>
            <w:noWrap/>
            <w:vAlign w:val="bottom"/>
          </w:tcPr>
          <w:p w:rsidR="00303EF3" w:rsidRPr="00095936" w:rsidRDefault="00303EF3" w:rsidP="000F0325">
            <w:pPr>
              <w:spacing w:after="0" w:line="240" w:lineRule="auto"/>
              <w:jc w:val="center"/>
              <w:rPr>
                <w:rFonts w:ascii="Times New Roman" w:hAnsi="Times New Roman"/>
                <w:sz w:val="28"/>
                <w:szCs w:val="28"/>
                <w:lang w:val="ru-RU"/>
              </w:rPr>
            </w:pPr>
            <w:r w:rsidRPr="00095936">
              <w:rPr>
                <w:rFonts w:ascii="Times New Roman" w:hAnsi="Times New Roman"/>
                <w:sz w:val="28"/>
                <w:szCs w:val="28"/>
                <w:lang w:val="ru-RU"/>
              </w:rPr>
              <w:t>2 505 223,42</w:t>
            </w:r>
          </w:p>
        </w:tc>
      </w:tr>
      <w:tr w:rsidR="00303EF3" w:rsidRPr="00095936" w:rsidTr="009E6024">
        <w:trPr>
          <w:trHeight w:val="310"/>
        </w:trPr>
        <w:tc>
          <w:tcPr>
            <w:tcW w:w="7597" w:type="dxa"/>
            <w:tcBorders>
              <w:top w:val="nil"/>
              <w:left w:val="single" w:sz="4" w:space="0" w:color="auto"/>
              <w:bottom w:val="single" w:sz="4" w:space="0" w:color="auto"/>
              <w:right w:val="single" w:sz="4" w:space="0" w:color="auto"/>
            </w:tcBorders>
            <w:shd w:val="clear" w:color="auto" w:fill="DAEEF3"/>
            <w:vAlign w:val="center"/>
          </w:tcPr>
          <w:p w:rsidR="00303EF3" w:rsidRPr="00095936" w:rsidRDefault="00303EF3" w:rsidP="000F0325">
            <w:pPr>
              <w:spacing w:after="0" w:line="240" w:lineRule="auto"/>
              <w:rPr>
                <w:rFonts w:ascii="Times New Roman" w:hAnsi="Times New Roman"/>
                <w:sz w:val="28"/>
                <w:szCs w:val="28"/>
                <w:lang w:val="ru-RU"/>
              </w:rPr>
            </w:pPr>
            <w:r w:rsidRPr="00095936">
              <w:rPr>
                <w:rFonts w:ascii="Times New Roman" w:hAnsi="Times New Roman"/>
                <w:sz w:val="28"/>
                <w:szCs w:val="28"/>
                <w:lang w:val="ru-RU"/>
              </w:rPr>
              <w:t>ПП "Радів-агро"</w:t>
            </w:r>
          </w:p>
        </w:tc>
        <w:tc>
          <w:tcPr>
            <w:tcW w:w="2106" w:type="dxa"/>
            <w:tcBorders>
              <w:top w:val="nil"/>
              <w:left w:val="nil"/>
              <w:bottom w:val="single" w:sz="4" w:space="0" w:color="auto"/>
              <w:right w:val="single" w:sz="4" w:space="0" w:color="auto"/>
            </w:tcBorders>
            <w:shd w:val="clear" w:color="auto" w:fill="DAEEF3"/>
            <w:noWrap/>
            <w:vAlign w:val="bottom"/>
          </w:tcPr>
          <w:p w:rsidR="00303EF3" w:rsidRPr="00095936" w:rsidRDefault="00303EF3" w:rsidP="000F0325">
            <w:pPr>
              <w:spacing w:after="0" w:line="240" w:lineRule="auto"/>
              <w:jc w:val="center"/>
              <w:rPr>
                <w:rFonts w:ascii="Times New Roman" w:hAnsi="Times New Roman"/>
                <w:sz w:val="28"/>
                <w:szCs w:val="28"/>
                <w:lang w:val="ru-RU"/>
              </w:rPr>
            </w:pPr>
            <w:r w:rsidRPr="00095936">
              <w:rPr>
                <w:rFonts w:ascii="Times New Roman" w:hAnsi="Times New Roman"/>
                <w:sz w:val="28"/>
                <w:szCs w:val="28"/>
                <w:lang w:val="ru-RU"/>
              </w:rPr>
              <w:t>2 329 530,73</w:t>
            </w:r>
          </w:p>
        </w:tc>
      </w:tr>
      <w:tr w:rsidR="00303EF3" w:rsidRPr="00095936" w:rsidTr="009E6024">
        <w:trPr>
          <w:trHeight w:val="310"/>
        </w:trPr>
        <w:tc>
          <w:tcPr>
            <w:tcW w:w="7597" w:type="dxa"/>
            <w:tcBorders>
              <w:top w:val="nil"/>
              <w:left w:val="single" w:sz="4" w:space="0" w:color="auto"/>
              <w:bottom w:val="single" w:sz="4" w:space="0" w:color="auto"/>
              <w:right w:val="single" w:sz="4" w:space="0" w:color="auto"/>
            </w:tcBorders>
            <w:shd w:val="clear" w:color="auto" w:fill="DAEEF3"/>
            <w:vAlign w:val="center"/>
          </w:tcPr>
          <w:p w:rsidR="00303EF3" w:rsidRPr="00095936" w:rsidRDefault="00303EF3" w:rsidP="000F0325">
            <w:pPr>
              <w:spacing w:after="0" w:line="240" w:lineRule="auto"/>
              <w:rPr>
                <w:rFonts w:ascii="Times New Roman" w:hAnsi="Times New Roman"/>
                <w:sz w:val="28"/>
                <w:szCs w:val="28"/>
                <w:lang w:val="ru-RU"/>
              </w:rPr>
            </w:pPr>
            <w:r w:rsidRPr="00095936">
              <w:rPr>
                <w:rFonts w:ascii="Times New Roman" w:hAnsi="Times New Roman"/>
                <w:sz w:val="28"/>
                <w:szCs w:val="28"/>
                <w:lang w:val="ru-RU"/>
              </w:rPr>
              <w:t>Млинівська селищна рада</w:t>
            </w:r>
          </w:p>
        </w:tc>
        <w:tc>
          <w:tcPr>
            <w:tcW w:w="2106" w:type="dxa"/>
            <w:tcBorders>
              <w:top w:val="nil"/>
              <w:left w:val="nil"/>
              <w:bottom w:val="single" w:sz="4" w:space="0" w:color="auto"/>
              <w:right w:val="single" w:sz="4" w:space="0" w:color="auto"/>
            </w:tcBorders>
            <w:shd w:val="clear" w:color="auto" w:fill="DAEEF3"/>
            <w:noWrap/>
            <w:vAlign w:val="bottom"/>
          </w:tcPr>
          <w:p w:rsidR="00303EF3" w:rsidRPr="00095936" w:rsidRDefault="00303EF3" w:rsidP="000F0325">
            <w:pPr>
              <w:spacing w:after="0" w:line="240" w:lineRule="auto"/>
              <w:jc w:val="center"/>
              <w:rPr>
                <w:rFonts w:ascii="Times New Roman" w:hAnsi="Times New Roman"/>
                <w:sz w:val="28"/>
                <w:szCs w:val="28"/>
                <w:lang w:val="ru-RU"/>
              </w:rPr>
            </w:pPr>
            <w:r w:rsidRPr="00095936">
              <w:rPr>
                <w:rFonts w:ascii="Times New Roman" w:hAnsi="Times New Roman"/>
                <w:sz w:val="28"/>
                <w:szCs w:val="28"/>
                <w:lang w:val="ru-RU"/>
              </w:rPr>
              <w:t>2 167 068,74</w:t>
            </w:r>
          </w:p>
        </w:tc>
      </w:tr>
      <w:tr w:rsidR="00303EF3" w:rsidRPr="00095936" w:rsidTr="009E6024">
        <w:trPr>
          <w:trHeight w:val="310"/>
        </w:trPr>
        <w:tc>
          <w:tcPr>
            <w:tcW w:w="7597" w:type="dxa"/>
            <w:tcBorders>
              <w:top w:val="nil"/>
              <w:left w:val="single" w:sz="4" w:space="0" w:color="auto"/>
              <w:bottom w:val="single" w:sz="4" w:space="0" w:color="auto"/>
              <w:right w:val="single" w:sz="4" w:space="0" w:color="auto"/>
            </w:tcBorders>
            <w:shd w:val="clear" w:color="auto" w:fill="DAEEF3"/>
            <w:vAlign w:val="center"/>
          </w:tcPr>
          <w:p w:rsidR="00303EF3" w:rsidRPr="00095936" w:rsidRDefault="00303EF3" w:rsidP="000F0325">
            <w:pPr>
              <w:spacing w:after="0" w:line="240" w:lineRule="auto"/>
              <w:rPr>
                <w:rFonts w:ascii="Times New Roman" w:hAnsi="Times New Roman"/>
                <w:sz w:val="28"/>
                <w:szCs w:val="28"/>
                <w:lang w:val="ru-RU"/>
              </w:rPr>
            </w:pPr>
            <w:r w:rsidRPr="00095936">
              <w:rPr>
                <w:rFonts w:ascii="Times New Roman" w:hAnsi="Times New Roman"/>
                <w:sz w:val="28"/>
                <w:szCs w:val="28"/>
                <w:lang w:val="ru-RU"/>
              </w:rPr>
              <w:t>ПРАТ "РІВНЕОБЛЕНЕРГО"</w:t>
            </w:r>
          </w:p>
        </w:tc>
        <w:tc>
          <w:tcPr>
            <w:tcW w:w="2106" w:type="dxa"/>
            <w:tcBorders>
              <w:top w:val="nil"/>
              <w:left w:val="nil"/>
              <w:bottom w:val="single" w:sz="4" w:space="0" w:color="auto"/>
              <w:right w:val="single" w:sz="4" w:space="0" w:color="auto"/>
            </w:tcBorders>
            <w:shd w:val="clear" w:color="auto" w:fill="DAEEF3"/>
            <w:noWrap/>
            <w:vAlign w:val="bottom"/>
          </w:tcPr>
          <w:p w:rsidR="00303EF3" w:rsidRPr="00095936" w:rsidRDefault="00303EF3" w:rsidP="000F0325">
            <w:pPr>
              <w:spacing w:after="0" w:line="240" w:lineRule="auto"/>
              <w:jc w:val="center"/>
              <w:rPr>
                <w:rFonts w:ascii="Times New Roman" w:hAnsi="Times New Roman"/>
                <w:sz w:val="28"/>
                <w:szCs w:val="28"/>
                <w:lang w:val="ru-RU"/>
              </w:rPr>
            </w:pPr>
            <w:r w:rsidRPr="00095936">
              <w:rPr>
                <w:rFonts w:ascii="Times New Roman" w:hAnsi="Times New Roman"/>
                <w:sz w:val="28"/>
                <w:szCs w:val="28"/>
                <w:lang w:val="ru-RU"/>
              </w:rPr>
              <w:t>2 006 852,60</w:t>
            </w:r>
          </w:p>
        </w:tc>
      </w:tr>
      <w:tr w:rsidR="00303EF3" w:rsidRPr="00095936" w:rsidTr="009E6024">
        <w:trPr>
          <w:trHeight w:val="310"/>
        </w:trPr>
        <w:tc>
          <w:tcPr>
            <w:tcW w:w="7597" w:type="dxa"/>
            <w:tcBorders>
              <w:top w:val="nil"/>
              <w:left w:val="single" w:sz="4" w:space="0" w:color="auto"/>
              <w:bottom w:val="single" w:sz="4" w:space="0" w:color="auto"/>
              <w:right w:val="single" w:sz="4" w:space="0" w:color="auto"/>
            </w:tcBorders>
            <w:shd w:val="clear" w:color="auto" w:fill="E5DFEC"/>
            <w:vAlign w:val="center"/>
          </w:tcPr>
          <w:p w:rsidR="00303EF3" w:rsidRPr="00095936" w:rsidRDefault="00303EF3" w:rsidP="000F0325">
            <w:pPr>
              <w:spacing w:after="0" w:line="240" w:lineRule="auto"/>
              <w:rPr>
                <w:rFonts w:ascii="Times New Roman" w:hAnsi="Times New Roman"/>
                <w:sz w:val="28"/>
                <w:szCs w:val="28"/>
                <w:lang w:val="ru-RU"/>
              </w:rPr>
            </w:pPr>
            <w:r w:rsidRPr="00095936">
              <w:rPr>
                <w:rFonts w:ascii="Times New Roman" w:hAnsi="Times New Roman"/>
                <w:sz w:val="28"/>
                <w:szCs w:val="28"/>
                <w:lang w:val="ru-RU"/>
              </w:rPr>
              <w:t>Млинівський державний ТЕК</w:t>
            </w:r>
          </w:p>
        </w:tc>
        <w:tc>
          <w:tcPr>
            <w:tcW w:w="2106" w:type="dxa"/>
            <w:tcBorders>
              <w:top w:val="nil"/>
              <w:left w:val="nil"/>
              <w:bottom w:val="single" w:sz="4" w:space="0" w:color="auto"/>
              <w:right w:val="single" w:sz="4" w:space="0" w:color="auto"/>
            </w:tcBorders>
            <w:shd w:val="clear" w:color="auto" w:fill="E5DFEC"/>
            <w:noWrap/>
            <w:vAlign w:val="bottom"/>
          </w:tcPr>
          <w:p w:rsidR="00303EF3" w:rsidRPr="00095936" w:rsidRDefault="00303EF3" w:rsidP="000F0325">
            <w:pPr>
              <w:spacing w:after="0" w:line="240" w:lineRule="auto"/>
              <w:jc w:val="center"/>
              <w:rPr>
                <w:rFonts w:ascii="Times New Roman" w:hAnsi="Times New Roman"/>
                <w:sz w:val="28"/>
                <w:szCs w:val="28"/>
                <w:lang w:val="ru-RU"/>
              </w:rPr>
            </w:pPr>
            <w:r w:rsidRPr="00095936">
              <w:rPr>
                <w:rFonts w:ascii="Times New Roman" w:hAnsi="Times New Roman"/>
                <w:sz w:val="28"/>
                <w:szCs w:val="28"/>
                <w:lang w:val="ru-RU"/>
              </w:rPr>
              <w:t>1 907 156,50</w:t>
            </w:r>
          </w:p>
        </w:tc>
      </w:tr>
      <w:tr w:rsidR="00303EF3" w:rsidRPr="00095936" w:rsidTr="009E6024">
        <w:trPr>
          <w:trHeight w:val="310"/>
        </w:trPr>
        <w:tc>
          <w:tcPr>
            <w:tcW w:w="7597" w:type="dxa"/>
            <w:tcBorders>
              <w:top w:val="nil"/>
              <w:left w:val="single" w:sz="4" w:space="0" w:color="auto"/>
              <w:bottom w:val="single" w:sz="4" w:space="0" w:color="auto"/>
              <w:right w:val="single" w:sz="4" w:space="0" w:color="auto"/>
            </w:tcBorders>
            <w:shd w:val="clear" w:color="auto" w:fill="E5DFEC"/>
            <w:vAlign w:val="center"/>
          </w:tcPr>
          <w:p w:rsidR="00303EF3" w:rsidRPr="00095936" w:rsidRDefault="00303EF3" w:rsidP="000F0325">
            <w:pPr>
              <w:spacing w:after="0" w:line="240" w:lineRule="auto"/>
              <w:rPr>
                <w:rFonts w:ascii="Times New Roman" w:hAnsi="Times New Roman"/>
                <w:sz w:val="28"/>
                <w:szCs w:val="28"/>
                <w:lang w:val="ru-RU"/>
              </w:rPr>
            </w:pPr>
            <w:r w:rsidRPr="00095936">
              <w:rPr>
                <w:rFonts w:ascii="Times New Roman" w:hAnsi="Times New Roman"/>
                <w:sz w:val="28"/>
                <w:szCs w:val="28"/>
                <w:lang w:val="ru-RU"/>
              </w:rPr>
              <w:t>КНП "МЦ ПМСД"</w:t>
            </w:r>
          </w:p>
        </w:tc>
        <w:tc>
          <w:tcPr>
            <w:tcW w:w="2106" w:type="dxa"/>
            <w:tcBorders>
              <w:top w:val="nil"/>
              <w:left w:val="nil"/>
              <w:bottom w:val="single" w:sz="4" w:space="0" w:color="auto"/>
              <w:right w:val="single" w:sz="4" w:space="0" w:color="auto"/>
            </w:tcBorders>
            <w:shd w:val="clear" w:color="auto" w:fill="E5DFEC"/>
            <w:noWrap/>
            <w:vAlign w:val="bottom"/>
          </w:tcPr>
          <w:p w:rsidR="00303EF3" w:rsidRPr="00095936" w:rsidRDefault="00303EF3" w:rsidP="000F0325">
            <w:pPr>
              <w:spacing w:after="0" w:line="240" w:lineRule="auto"/>
              <w:jc w:val="center"/>
              <w:rPr>
                <w:rFonts w:ascii="Times New Roman" w:hAnsi="Times New Roman"/>
                <w:sz w:val="28"/>
                <w:szCs w:val="28"/>
                <w:lang w:val="ru-RU"/>
              </w:rPr>
            </w:pPr>
            <w:r w:rsidRPr="00095936">
              <w:rPr>
                <w:rFonts w:ascii="Times New Roman" w:hAnsi="Times New Roman"/>
                <w:sz w:val="28"/>
                <w:szCs w:val="28"/>
                <w:lang w:val="ru-RU"/>
              </w:rPr>
              <w:t>1 495 423,72</w:t>
            </w:r>
          </w:p>
        </w:tc>
      </w:tr>
      <w:tr w:rsidR="00303EF3" w:rsidRPr="00095936" w:rsidTr="009E6024">
        <w:trPr>
          <w:trHeight w:val="310"/>
        </w:trPr>
        <w:tc>
          <w:tcPr>
            <w:tcW w:w="7597" w:type="dxa"/>
            <w:tcBorders>
              <w:top w:val="nil"/>
              <w:left w:val="single" w:sz="4" w:space="0" w:color="auto"/>
              <w:bottom w:val="single" w:sz="4" w:space="0" w:color="auto"/>
              <w:right w:val="single" w:sz="4" w:space="0" w:color="auto"/>
            </w:tcBorders>
            <w:shd w:val="clear" w:color="auto" w:fill="E5DFEC"/>
            <w:vAlign w:val="center"/>
          </w:tcPr>
          <w:p w:rsidR="00303EF3" w:rsidRPr="00095936" w:rsidRDefault="00303EF3" w:rsidP="000F0325">
            <w:pPr>
              <w:spacing w:after="0" w:line="240" w:lineRule="auto"/>
              <w:rPr>
                <w:rFonts w:ascii="Times New Roman" w:hAnsi="Times New Roman"/>
                <w:sz w:val="28"/>
                <w:szCs w:val="28"/>
                <w:lang w:val="ru-RU"/>
              </w:rPr>
            </w:pPr>
            <w:r w:rsidRPr="00095936">
              <w:rPr>
                <w:rFonts w:ascii="Times New Roman" w:hAnsi="Times New Roman"/>
                <w:sz w:val="28"/>
                <w:szCs w:val="28"/>
                <w:lang w:val="ru-RU"/>
              </w:rPr>
              <w:t>ДУБАВА ТОВ</w:t>
            </w:r>
          </w:p>
        </w:tc>
        <w:tc>
          <w:tcPr>
            <w:tcW w:w="2106" w:type="dxa"/>
            <w:tcBorders>
              <w:top w:val="nil"/>
              <w:left w:val="nil"/>
              <w:bottom w:val="single" w:sz="4" w:space="0" w:color="auto"/>
              <w:right w:val="single" w:sz="4" w:space="0" w:color="auto"/>
            </w:tcBorders>
            <w:shd w:val="clear" w:color="auto" w:fill="E5DFEC"/>
            <w:noWrap/>
            <w:vAlign w:val="bottom"/>
          </w:tcPr>
          <w:p w:rsidR="00303EF3" w:rsidRPr="00095936" w:rsidRDefault="00303EF3" w:rsidP="000F0325">
            <w:pPr>
              <w:spacing w:after="0" w:line="240" w:lineRule="auto"/>
              <w:jc w:val="center"/>
              <w:rPr>
                <w:rFonts w:ascii="Times New Roman" w:hAnsi="Times New Roman"/>
                <w:sz w:val="28"/>
                <w:szCs w:val="28"/>
                <w:lang w:val="ru-RU"/>
              </w:rPr>
            </w:pPr>
            <w:r w:rsidRPr="00095936">
              <w:rPr>
                <w:rFonts w:ascii="Times New Roman" w:hAnsi="Times New Roman"/>
                <w:sz w:val="28"/>
                <w:szCs w:val="28"/>
                <w:lang w:val="ru-RU"/>
              </w:rPr>
              <w:t>1 492 782,64</w:t>
            </w:r>
          </w:p>
        </w:tc>
      </w:tr>
      <w:tr w:rsidR="00303EF3" w:rsidRPr="00095936" w:rsidTr="009E6024">
        <w:trPr>
          <w:trHeight w:val="310"/>
        </w:trPr>
        <w:tc>
          <w:tcPr>
            <w:tcW w:w="7597" w:type="dxa"/>
            <w:tcBorders>
              <w:top w:val="nil"/>
              <w:left w:val="single" w:sz="4" w:space="0" w:color="auto"/>
              <w:bottom w:val="single" w:sz="4" w:space="0" w:color="auto"/>
              <w:right w:val="single" w:sz="4" w:space="0" w:color="auto"/>
            </w:tcBorders>
            <w:shd w:val="clear" w:color="auto" w:fill="E5DFEC"/>
            <w:vAlign w:val="center"/>
          </w:tcPr>
          <w:p w:rsidR="00303EF3" w:rsidRPr="00095936" w:rsidRDefault="00303EF3" w:rsidP="000F0325">
            <w:pPr>
              <w:spacing w:after="0" w:line="240" w:lineRule="auto"/>
              <w:rPr>
                <w:rFonts w:ascii="Times New Roman" w:hAnsi="Times New Roman"/>
                <w:sz w:val="28"/>
                <w:szCs w:val="28"/>
                <w:lang w:val="ru-RU"/>
              </w:rPr>
            </w:pPr>
            <w:r w:rsidRPr="00095936">
              <w:rPr>
                <w:rFonts w:ascii="Times New Roman" w:hAnsi="Times New Roman"/>
                <w:sz w:val="28"/>
                <w:szCs w:val="28"/>
                <w:lang w:val="ru-RU"/>
              </w:rPr>
              <w:t>РФ ТОВ "Газорозподільні мережі України</w:t>
            </w:r>
          </w:p>
        </w:tc>
        <w:tc>
          <w:tcPr>
            <w:tcW w:w="2106" w:type="dxa"/>
            <w:tcBorders>
              <w:top w:val="nil"/>
              <w:left w:val="nil"/>
              <w:bottom w:val="single" w:sz="4" w:space="0" w:color="auto"/>
              <w:right w:val="single" w:sz="4" w:space="0" w:color="auto"/>
            </w:tcBorders>
            <w:shd w:val="clear" w:color="auto" w:fill="E5DFEC"/>
            <w:noWrap/>
            <w:vAlign w:val="bottom"/>
          </w:tcPr>
          <w:p w:rsidR="00303EF3" w:rsidRPr="00095936" w:rsidRDefault="00303EF3" w:rsidP="000F0325">
            <w:pPr>
              <w:spacing w:after="0" w:line="240" w:lineRule="auto"/>
              <w:jc w:val="center"/>
              <w:rPr>
                <w:rFonts w:ascii="Times New Roman" w:hAnsi="Times New Roman"/>
                <w:sz w:val="28"/>
                <w:szCs w:val="28"/>
                <w:lang w:val="ru-RU"/>
              </w:rPr>
            </w:pPr>
            <w:r w:rsidRPr="00095936">
              <w:rPr>
                <w:rFonts w:ascii="Times New Roman" w:hAnsi="Times New Roman"/>
                <w:sz w:val="28"/>
                <w:szCs w:val="28"/>
                <w:lang w:val="ru-RU"/>
              </w:rPr>
              <w:t>1 413 524,20</w:t>
            </w:r>
          </w:p>
        </w:tc>
      </w:tr>
      <w:tr w:rsidR="00303EF3" w:rsidRPr="00095936" w:rsidTr="009E6024">
        <w:trPr>
          <w:trHeight w:val="310"/>
        </w:trPr>
        <w:tc>
          <w:tcPr>
            <w:tcW w:w="7597" w:type="dxa"/>
            <w:tcBorders>
              <w:top w:val="nil"/>
              <w:left w:val="single" w:sz="4" w:space="0" w:color="auto"/>
              <w:bottom w:val="single" w:sz="4" w:space="0" w:color="auto"/>
              <w:right w:val="single" w:sz="4" w:space="0" w:color="auto"/>
            </w:tcBorders>
            <w:shd w:val="clear" w:color="auto" w:fill="E5DFEC"/>
            <w:vAlign w:val="center"/>
          </w:tcPr>
          <w:p w:rsidR="00303EF3" w:rsidRPr="00095936" w:rsidRDefault="00303EF3" w:rsidP="000F0325">
            <w:pPr>
              <w:spacing w:after="0" w:line="240" w:lineRule="auto"/>
              <w:rPr>
                <w:rFonts w:ascii="Times New Roman" w:hAnsi="Times New Roman"/>
                <w:sz w:val="28"/>
                <w:szCs w:val="28"/>
                <w:lang w:val="ru-RU"/>
              </w:rPr>
            </w:pPr>
            <w:r w:rsidRPr="00095936">
              <w:rPr>
                <w:rFonts w:ascii="Times New Roman" w:hAnsi="Times New Roman"/>
                <w:sz w:val="28"/>
                <w:szCs w:val="28"/>
                <w:lang w:val="ru-RU"/>
              </w:rPr>
              <w:t>ТОВ "Західна Агровиробнича компанія"</w:t>
            </w:r>
          </w:p>
        </w:tc>
        <w:tc>
          <w:tcPr>
            <w:tcW w:w="2106" w:type="dxa"/>
            <w:tcBorders>
              <w:top w:val="nil"/>
              <w:left w:val="nil"/>
              <w:bottom w:val="single" w:sz="4" w:space="0" w:color="auto"/>
              <w:right w:val="single" w:sz="4" w:space="0" w:color="auto"/>
            </w:tcBorders>
            <w:shd w:val="clear" w:color="auto" w:fill="E5DFEC"/>
            <w:noWrap/>
            <w:vAlign w:val="bottom"/>
          </w:tcPr>
          <w:p w:rsidR="00303EF3" w:rsidRPr="00095936" w:rsidRDefault="00303EF3" w:rsidP="000F0325">
            <w:pPr>
              <w:spacing w:after="0" w:line="240" w:lineRule="auto"/>
              <w:jc w:val="center"/>
              <w:rPr>
                <w:rFonts w:ascii="Times New Roman" w:hAnsi="Times New Roman"/>
                <w:sz w:val="28"/>
                <w:szCs w:val="28"/>
                <w:lang w:val="ru-RU"/>
              </w:rPr>
            </w:pPr>
            <w:r w:rsidRPr="00095936">
              <w:rPr>
                <w:rFonts w:ascii="Times New Roman" w:hAnsi="Times New Roman"/>
                <w:sz w:val="28"/>
                <w:szCs w:val="28"/>
                <w:lang w:val="ru-RU"/>
              </w:rPr>
              <w:t>1 342 481,42</w:t>
            </w:r>
          </w:p>
        </w:tc>
      </w:tr>
      <w:tr w:rsidR="00303EF3" w:rsidRPr="00095936" w:rsidTr="009E6024">
        <w:trPr>
          <w:trHeight w:val="310"/>
        </w:trPr>
        <w:tc>
          <w:tcPr>
            <w:tcW w:w="7597" w:type="dxa"/>
            <w:tcBorders>
              <w:top w:val="nil"/>
              <w:left w:val="single" w:sz="4" w:space="0" w:color="auto"/>
              <w:bottom w:val="single" w:sz="4" w:space="0" w:color="auto"/>
              <w:right w:val="single" w:sz="4" w:space="0" w:color="auto"/>
            </w:tcBorders>
            <w:shd w:val="clear" w:color="auto" w:fill="D6E3BC"/>
            <w:vAlign w:val="center"/>
          </w:tcPr>
          <w:p w:rsidR="00303EF3" w:rsidRPr="00095936" w:rsidRDefault="00303EF3" w:rsidP="000F0325">
            <w:pPr>
              <w:spacing w:after="0" w:line="240" w:lineRule="auto"/>
              <w:rPr>
                <w:rFonts w:ascii="Times New Roman" w:hAnsi="Times New Roman"/>
                <w:sz w:val="28"/>
                <w:szCs w:val="28"/>
                <w:lang w:val="ru-RU"/>
              </w:rPr>
            </w:pPr>
            <w:r w:rsidRPr="00095936">
              <w:rPr>
                <w:rFonts w:ascii="Times New Roman" w:hAnsi="Times New Roman"/>
                <w:sz w:val="28"/>
                <w:szCs w:val="28"/>
                <w:lang w:val="ru-RU"/>
              </w:rPr>
              <w:t>СГ ТзОВ "Ідна"</w:t>
            </w:r>
          </w:p>
        </w:tc>
        <w:tc>
          <w:tcPr>
            <w:tcW w:w="2106" w:type="dxa"/>
            <w:tcBorders>
              <w:top w:val="nil"/>
              <w:left w:val="nil"/>
              <w:bottom w:val="single" w:sz="4" w:space="0" w:color="auto"/>
              <w:right w:val="single" w:sz="4" w:space="0" w:color="auto"/>
            </w:tcBorders>
            <w:shd w:val="clear" w:color="auto" w:fill="D6E3BC"/>
            <w:noWrap/>
            <w:vAlign w:val="bottom"/>
          </w:tcPr>
          <w:p w:rsidR="00303EF3" w:rsidRPr="00095936" w:rsidRDefault="00303EF3" w:rsidP="000F0325">
            <w:pPr>
              <w:spacing w:after="0" w:line="240" w:lineRule="auto"/>
              <w:jc w:val="center"/>
              <w:rPr>
                <w:rFonts w:ascii="Times New Roman" w:hAnsi="Times New Roman"/>
                <w:sz w:val="28"/>
                <w:szCs w:val="28"/>
                <w:lang w:val="ru-RU"/>
              </w:rPr>
            </w:pPr>
            <w:r w:rsidRPr="00095936">
              <w:rPr>
                <w:rFonts w:ascii="Times New Roman" w:hAnsi="Times New Roman"/>
                <w:sz w:val="28"/>
                <w:szCs w:val="28"/>
                <w:lang w:val="ru-RU"/>
              </w:rPr>
              <w:t>925 462,69</w:t>
            </w:r>
          </w:p>
        </w:tc>
      </w:tr>
      <w:tr w:rsidR="00303EF3" w:rsidRPr="00095936" w:rsidTr="009E6024">
        <w:trPr>
          <w:trHeight w:val="310"/>
        </w:trPr>
        <w:tc>
          <w:tcPr>
            <w:tcW w:w="7597" w:type="dxa"/>
            <w:tcBorders>
              <w:top w:val="nil"/>
              <w:left w:val="single" w:sz="4" w:space="0" w:color="auto"/>
              <w:bottom w:val="single" w:sz="4" w:space="0" w:color="auto"/>
              <w:right w:val="single" w:sz="4" w:space="0" w:color="auto"/>
            </w:tcBorders>
            <w:shd w:val="clear" w:color="auto" w:fill="D6E3BC"/>
            <w:vAlign w:val="center"/>
          </w:tcPr>
          <w:p w:rsidR="00303EF3" w:rsidRPr="00095936" w:rsidRDefault="00303EF3" w:rsidP="000F0325">
            <w:pPr>
              <w:spacing w:after="0" w:line="240" w:lineRule="auto"/>
              <w:rPr>
                <w:rFonts w:ascii="Times New Roman" w:hAnsi="Times New Roman"/>
                <w:sz w:val="28"/>
                <w:szCs w:val="28"/>
                <w:lang w:val="ru-RU"/>
              </w:rPr>
            </w:pPr>
            <w:r w:rsidRPr="00095936">
              <w:rPr>
                <w:rFonts w:ascii="Times New Roman" w:hAnsi="Times New Roman"/>
                <w:sz w:val="28"/>
                <w:szCs w:val="28"/>
                <w:lang w:val="ru-RU"/>
              </w:rPr>
              <w:t>ЛАЙТ ХАУС ЕНЕРГОЗБЕРЕЖЕННЯ ТОВ</w:t>
            </w:r>
          </w:p>
        </w:tc>
        <w:tc>
          <w:tcPr>
            <w:tcW w:w="2106" w:type="dxa"/>
            <w:tcBorders>
              <w:top w:val="nil"/>
              <w:left w:val="nil"/>
              <w:bottom w:val="single" w:sz="4" w:space="0" w:color="auto"/>
              <w:right w:val="single" w:sz="4" w:space="0" w:color="auto"/>
            </w:tcBorders>
            <w:shd w:val="clear" w:color="auto" w:fill="D6E3BC"/>
            <w:noWrap/>
            <w:vAlign w:val="bottom"/>
          </w:tcPr>
          <w:p w:rsidR="00303EF3" w:rsidRPr="00095936" w:rsidRDefault="00303EF3" w:rsidP="000F0325">
            <w:pPr>
              <w:spacing w:after="0" w:line="240" w:lineRule="auto"/>
              <w:jc w:val="center"/>
              <w:rPr>
                <w:rFonts w:ascii="Times New Roman" w:hAnsi="Times New Roman"/>
                <w:sz w:val="28"/>
                <w:szCs w:val="28"/>
                <w:lang w:val="ru-RU"/>
              </w:rPr>
            </w:pPr>
            <w:r w:rsidRPr="00095936">
              <w:rPr>
                <w:rFonts w:ascii="Times New Roman" w:hAnsi="Times New Roman"/>
                <w:sz w:val="28"/>
                <w:szCs w:val="28"/>
                <w:lang w:val="ru-RU"/>
              </w:rPr>
              <w:t>899 883,18</w:t>
            </w:r>
          </w:p>
        </w:tc>
      </w:tr>
      <w:tr w:rsidR="00303EF3" w:rsidRPr="00095936" w:rsidTr="009E6024">
        <w:trPr>
          <w:trHeight w:val="310"/>
        </w:trPr>
        <w:tc>
          <w:tcPr>
            <w:tcW w:w="7597" w:type="dxa"/>
            <w:tcBorders>
              <w:top w:val="nil"/>
              <w:left w:val="single" w:sz="4" w:space="0" w:color="auto"/>
              <w:bottom w:val="single" w:sz="4" w:space="0" w:color="auto"/>
              <w:right w:val="single" w:sz="4" w:space="0" w:color="auto"/>
            </w:tcBorders>
            <w:shd w:val="clear" w:color="auto" w:fill="D6E3BC"/>
            <w:vAlign w:val="center"/>
          </w:tcPr>
          <w:p w:rsidR="00303EF3" w:rsidRPr="00095936" w:rsidRDefault="00303EF3" w:rsidP="000F0325">
            <w:pPr>
              <w:spacing w:after="0" w:line="240" w:lineRule="auto"/>
              <w:rPr>
                <w:rFonts w:ascii="Times New Roman" w:hAnsi="Times New Roman"/>
                <w:sz w:val="28"/>
                <w:szCs w:val="28"/>
                <w:lang w:val="ru-RU"/>
              </w:rPr>
            </w:pPr>
            <w:r w:rsidRPr="00095936">
              <w:rPr>
                <w:rFonts w:ascii="Times New Roman" w:hAnsi="Times New Roman"/>
                <w:sz w:val="28"/>
                <w:szCs w:val="28"/>
                <w:lang w:val="ru-RU"/>
              </w:rPr>
              <w:t>Відокремлений підрозділ Дубенський ФМК</w:t>
            </w:r>
          </w:p>
        </w:tc>
        <w:tc>
          <w:tcPr>
            <w:tcW w:w="2106" w:type="dxa"/>
            <w:tcBorders>
              <w:top w:val="nil"/>
              <w:left w:val="nil"/>
              <w:bottom w:val="single" w:sz="4" w:space="0" w:color="auto"/>
              <w:right w:val="single" w:sz="4" w:space="0" w:color="auto"/>
            </w:tcBorders>
            <w:shd w:val="clear" w:color="auto" w:fill="D6E3BC"/>
            <w:noWrap/>
            <w:vAlign w:val="bottom"/>
          </w:tcPr>
          <w:p w:rsidR="00303EF3" w:rsidRPr="00095936" w:rsidRDefault="00303EF3" w:rsidP="000F0325">
            <w:pPr>
              <w:spacing w:after="0" w:line="240" w:lineRule="auto"/>
              <w:jc w:val="center"/>
              <w:rPr>
                <w:rFonts w:ascii="Times New Roman" w:hAnsi="Times New Roman"/>
                <w:sz w:val="28"/>
                <w:szCs w:val="28"/>
                <w:lang w:val="ru-RU"/>
              </w:rPr>
            </w:pPr>
            <w:r w:rsidRPr="00095936">
              <w:rPr>
                <w:rFonts w:ascii="Times New Roman" w:hAnsi="Times New Roman"/>
                <w:sz w:val="28"/>
                <w:szCs w:val="28"/>
                <w:lang w:val="ru-RU"/>
              </w:rPr>
              <w:t>538 880,00</w:t>
            </w:r>
          </w:p>
        </w:tc>
      </w:tr>
      <w:tr w:rsidR="00303EF3" w:rsidRPr="00095936" w:rsidTr="009E6024">
        <w:trPr>
          <w:trHeight w:val="310"/>
        </w:trPr>
        <w:tc>
          <w:tcPr>
            <w:tcW w:w="7597" w:type="dxa"/>
            <w:tcBorders>
              <w:top w:val="nil"/>
              <w:left w:val="single" w:sz="4" w:space="0" w:color="auto"/>
              <w:bottom w:val="single" w:sz="4" w:space="0" w:color="auto"/>
              <w:right w:val="single" w:sz="4" w:space="0" w:color="auto"/>
            </w:tcBorders>
            <w:shd w:val="clear" w:color="auto" w:fill="D6E3BC"/>
            <w:vAlign w:val="center"/>
          </w:tcPr>
          <w:p w:rsidR="00303EF3" w:rsidRPr="00095936" w:rsidRDefault="00303EF3" w:rsidP="000F0325">
            <w:pPr>
              <w:spacing w:after="0" w:line="240" w:lineRule="auto"/>
              <w:rPr>
                <w:rFonts w:ascii="Times New Roman" w:hAnsi="Times New Roman"/>
                <w:sz w:val="28"/>
                <w:szCs w:val="28"/>
                <w:lang w:val="ru-RU"/>
              </w:rPr>
            </w:pPr>
            <w:r w:rsidRPr="00095936">
              <w:rPr>
                <w:rFonts w:ascii="Times New Roman" w:hAnsi="Times New Roman"/>
                <w:sz w:val="28"/>
                <w:szCs w:val="28"/>
                <w:lang w:val="ru-RU"/>
              </w:rPr>
              <w:t>ОК РЕВОЛЬВЕР ТОВ</w:t>
            </w:r>
          </w:p>
        </w:tc>
        <w:tc>
          <w:tcPr>
            <w:tcW w:w="2106" w:type="dxa"/>
            <w:tcBorders>
              <w:top w:val="nil"/>
              <w:left w:val="nil"/>
              <w:bottom w:val="single" w:sz="4" w:space="0" w:color="auto"/>
              <w:right w:val="single" w:sz="4" w:space="0" w:color="auto"/>
            </w:tcBorders>
            <w:shd w:val="clear" w:color="auto" w:fill="D6E3BC"/>
            <w:noWrap/>
            <w:vAlign w:val="bottom"/>
          </w:tcPr>
          <w:p w:rsidR="00303EF3" w:rsidRPr="00095936" w:rsidRDefault="00303EF3" w:rsidP="000F0325">
            <w:pPr>
              <w:spacing w:after="0" w:line="240" w:lineRule="auto"/>
              <w:jc w:val="center"/>
              <w:rPr>
                <w:rFonts w:ascii="Times New Roman" w:hAnsi="Times New Roman"/>
                <w:sz w:val="28"/>
                <w:szCs w:val="28"/>
                <w:lang w:val="ru-RU"/>
              </w:rPr>
            </w:pPr>
            <w:r w:rsidRPr="00095936">
              <w:rPr>
                <w:rFonts w:ascii="Times New Roman" w:hAnsi="Times New Roman"/>
                <w:sz w:val="28"/>
                <w:szCs w:val="28"/>
                <w:lang w:val="ru-RU"/>
              </w:rPr>
              <w:t>685 610,66</w:t>
            </w:r>
          </w:p>
        </w:tc>
      </w:tr>
      <w:tr w:rsidR="00303EF3" w:rsidRPr="00095936" w:rsidTr="009E6024">
        <w:trPr>
          <w:trHeight w:val="310"/>
        </w:trPr>
        <w:tc>
          <w:tcPr>
            <w:tcW w:w="7597" w:type="dxa"/>
            <w:tcBorders>
              <w:top w:val="nil"/>
              <w:left w:val="single" w:sz="4" w:space="0" w:color="auto"/>
              <w:bottom w:val="single" w:sz="4" w:space="0" w:color="auto"/>
              <w:right w:val="single" w:sz="4" w:space="0" w:color="auto"/>
            </w:tcBorders>
            <w:shd w:val="clear" w:color="auto" w:fill="D6E3BC"/>
            <w:vAlign w:val="center"/>
          </w:tcPr>
          <w:p w:rsidR="00303EF3" w:rsidRPr="00095936" w:rsidRDefault="00303EF3" w:rsidP="000F0325">
            <w:pPr>
              <w:spacing w:after="0" w:line="240" w:lineRule="auto"/>
              <w:rPr>
                <w:rFonts w:ascii="Times New Roman" w:hAnsi="Times New Roman"/>
                <w:sz w:val="28"/>
                <w:szCs w:val="28"/>
                <w:lang w:val="ru-RU"/>
              </w:rPr>
            </w:pPr>
            <w:r w:rsidRPr="00095936">
              <w:rPr>
                <w:rFonts w:ascii="Times New Roman" w:hAnsi="Times New Roman"/>
                <w:sz w:val="28"/>
                <w:szCs w:val="28"/>
                <w:lang w:val="ru-RU"/>
              </w:rPr>
              <w:t>ОЦЕМД ТА МК РОР КП</w:t>
            </w:r>
          </w:p>
        </w:tc>
        <w:tc>
          <w:tcPr>
            <w:tcW w:w="2106" w:type="dxa"/>
            <w:tcBorders>
              <w:top w:val="nil"/>
              <w:left w:val="nil"/>
              <w:bottom w:val="single" w:sz="4" w:space="0" w:color="auto"/>
              <w:right w:val="single" w:sz="4" w:space="0" w:color="auto"/>
            </w:tcBorders>
            <w:shd w:val="clear" w:color="auto" w:fill="D6E3BC"/>
            <w:noWrap/>
            <w:vAlign w:val="bottom"/>
          </w:tcPr>
          <w:p w:rsidR="00303EF3" w:rsidRPr="00095936" w:rsidRDefault="00303EF3" w:rsidP="000F0325">
            <w:pPr>
              <w:spacing w:after="0" w:line="240" w:lineRule="auto"/>
              <w:jc w:val="center"/>
              <w:rPr>
                <w:rFonts w:ascii="Times New Roman" w:hAnsi="Times New Roman"/>
                <w:sz w:val="28"/>
                <w:szCs w:val="28"/>
                <w:lang w:val="ru-RU"/>
              </w:rPr>
            </w:pPr>
            <w:r w:rsidRPr="00095936">
              <w:rPr>
                <w:rFonts w:ascii="Times New Roman" w:hAnsi="Times New Roman"/>
                <w:sz w:val="28"/>
                <w:szCs w:val="28"/>
                <w:lang w:val="ru-RU"/>
              </w:rPr>
              <w:t>577 086,25</w:t>
            </w:r>
          </w:p>
        </w:tc>
      </w:tr>
      <w:tr w:rsidR="00303EF3" w:rsidRPr="00095936" w:rsidTr="009E6024">
        <w:trPr>
          <w:trHeight w:val="310"/>
        </w:trPr>
        <w:tc>
          <w:tcPr>
            <w:tcW w:w="7597" w:type="dxa"/>
            <w:tcBorders>
              <w:top w:val="nil"/>
              <w:left w:val="single" w:sz="4" w:space="0" w:color="auto"/>
              <w:bottom w:val="single" w:sz="4" w:space="0" w:color="auto"/>
              <w:right w:val="single" w:sz="4" w:space="0" w:color="auto"/>
            </w:tcBorders>
            <w:shd w:val="clear" w:color="auto" w:fill="D6E3BC"/>
            <w:vAlign w:val="center"/>
          </w:tcPr>
          <w:p w:rsidR="00303EF3" w:rsidRPr="00095936" w:rsidRDefault="00303EF3" w:rsidP="005216D1">
            <w:pPr>
              <w:spacing w:after="0" w:line="240" w:lineRule="auto"/>
              <w:rPr>
                <w:rFonts w:ascii="Times New Roman" w:hAnsi="Times New Roman"/>
                <w:sz w:val="28"/>
                <w:szCs w:val="28"/>
                <w:lang w:val="ru-RU"/>
              </w:rPr>
            </w:pPr>
            <w:r w:rsidRPr="00095936">
              <w:rPr>
                <w:rFonts w:ascii="Times New Roman" w:hAnsi="Times New Roman"/>
                <w:sz w:val="28"/>
                <w:szCs w:val="28"/>
                <w:lang w:val="ru-RU"/>
              </w:rPr>
              <w:t>ПП АГРОПРОМЕНЕРГО</w:t>
            </w:r>
          </w:p>
        </w:tc>
        <w:tc>
          <w:tcPr>
            <w:tcW w:w="2106" w:type="dxa"/>
            <w:tcBorders>
              <w:top w:val="nil"/>
              <w:left w:val="nil"/>
              <w:bottom w:val="single" w:sz="4" w:space="0" w:color="auto"/>
              <w:right w:val="single" w:sz="4" w:space="0" w:color="auto"/>
            </w:tcBorders>
            <w:shd w:val="clear" w:color="auto" w:fill="D6E3BC"/>
            <w:noWrap/>
            <w:vAlign w:val="bottom"/>
          </w:tcPr>
          <w:p w:rsidR="00303EF3" w:rsidRPr="00095936" w:rsidRDefault="00303EF3" w:rsidP="005216D1">
            <w:pPr>
              <w:spacing w:after="0" w:line="240" w:lineRule="auto"/>
              <w:jc w:val="center"/>
              <w:rPr>
                <w:rFonts w:ascii="Times New Roman" w:hAnsi="Times New Roman"/>
                <w:sz w:val="28"/>
                <w:szCs w:val="28"/>
                <w:lang w:val="ru-RU"/>
              </w:rPr>
            </w:pPr>
            <w:r w:rsidRPr="00095936">
              <w:rPr>
                <w:rFonts w:ascii="Times New Roman" w:hAnsi="Times New Roman"/>
                <w:sz w:val="28"/>
                <w:szCs w:val="28"/>
                <w:lang w:val="ru-RU"/>
              </w:rPr>
              <w:t>545 290,75</w:t>
            </w:r>
          </w:p>
        </w:tc>
      </w:tr>
      <w:tr w:rsidR="00303EF3" w:rsidRPr="00095936" w:rsidTr="009E6024">
        <w:trPr>
          <w:trHeight w:val="310"/>
        </w:trPr>
        <w:tc>
          <w:tcPr>
            <w:tcW w:w="7597" w:type="dxa"/>
            <w:tcBorders>
              <w:top w:val="nil"/>
              <w:left w:val="single" w:sz="4" w:space="0" w:color="auto"/>
              <w:bottom w:val="single" w:sz="4" w:space="0" w:color="auto"/>
              <w:right w:val="single" w:sz="4" w:space="0" w:color="auto"/>
            </w:tcBorders>
            <w:shd w:val="clear" w:color="auto" w:fill="D6E3BC"/>
            <w:vAlign w:val="center"/>
          </w:tcPr>
          <w:p w:rsidR="00303EF3" w:rsidRPr="00095936" w:rsidRDefault="00303EF3" w:rsidP="005216D1">
            <w:pPr>
              <w:spacing w:after="0" w:line="240" w:lineRule="auto"/>
              <w:rPr>
                <w:rFonts w:ascii="Times New Roman" w:hAnsi="Times New Roman"/>
                <w:sz w:val="28"/>
                <w:szCs w:val="28"/>
                <w:lang w:val="ru-RU"/>
              </w:rPr>
            </w:pPr>
            <w:r w:rsidRPr="00095936">
              <w:rPr>
                <w:rFonts w:ascii="Times New Roman" w:hAnsi="Times New Roman"/>
                <w:sz w:val="28"/>
                <w:szCs w:val="28"/>
                <w:lang w:val="ru-RU"/>
              </w:rPr>
              <w:t>ПП "МЛИНІВСЬКІ КУРЧАТА"</w:t>
            </w:r>
          </w:p>
        </w:tc>
        <w:tc>
          <w:tcPr>
            <w:tcW w:w="2106" w:type="dxa"/>
            <w:tcBorders>
              <w:top w:val="nil"/>
              <w:left w:val="nil"/>
              <w:bottom w:val="single" w:sz="4" w:space="0" w:color="auto"/>
              <w:right w:val="single" w:sz="4" w:space="0" w:color="auto"/>
            </w:tcBorders>
            <w:shd w:val="clear" w:color="auto" w:fill="D6E3BC"/>
            <w:noWrap/>
            <w:vAlign w:val="bottom"/>
          </w:tcPr>
          <w:p w:rsidR="00303EF3" w:rsidRPr="00095936" w:rsidRDefault="00303EF3" w:rsidP="005216D1">
            <w:pPr>
              <w:spacing w:after="0" w:line="240" w:lineRule="auto"/>
              <w:jc w:val="center"/>
              <w:rPr>
                <w:rFonts w:ascii="Times New Roman" w:hAnsi="Times New Roman"/>
                <w:sz w:val="28"/>
                <w:szCs w:val="28"/>
                <w:lang w:val="ru-RU"/>
              </w:rPr>
            </w:pPr>
            <w:r w:rsidRPr="00095936">
              <w:rPr>
                <w:rFonts w:ascii="Times New Roman" w:hAnsi="Times New Roman"/>
                <w:sz w:val="28"/>
                <w:szCs w:val="28"/>
                <w:lang w:val="ru-RU"/>
              </w:rPr>
              <w:t>483 511,66</w:t>
            </w:r>
          </w:p>
        </w:tc>
      </w:tr>
      <w:tr w:rsidR="00303EF3" w:rsidRPr="00095936" w:rsidTr="009E6024">
        <w:trPr>
          <w:trHeight w:val="310"/>
        </w:trPr>
        <w:tc>
          <w:tcPr>
            <w:tcW w:w="7597" w:type="dxa"/>
            <w:tcBorders>
              <w:top w:val="nil"/>
              <w:left w:val="single" w:sz="4" w:space="0" w:color="auto"/>
              <w:bottom w:val="single" w:sz="4" w:space="0" w:color="auto"/>
              <w:right w:val="single" w:sz="4" w:space="0" w:color="auto"/>
            </w:tcBorders>
            <w:shd w:val="clear" w:color="auto" w:fill="D6E3BC"/>
            <w:vAlign w:val="center"/>
          </w:tcPr>
          <w:p w:rsidR="00303EF3" w:rsidRPr="00095936" w:rsidRDefault="00303EF3" w:rsidP="005216D1">
            <w:pPr>
              <w:spacing w:after="0" w:line="240" w:lineRule="auto"/>
              <w:rPr>
                <w:rFonts w:ascii="Times New Roman" w:hAnsi="Times New Roman"/>
                <w:sz w:val="28"/>
                <w:szCs w:val="28"/>
                <w:lang w:val="ru-RU"/>
              </w:rPr>
            </w:pPr>
            <w:r w:rsidRPr="00095936">
              <w:rPr>
                <w:rFonts w:ascii="Times New Roman" w:hAnsi="Times New Roman"/>
                <w:sz w:val="28"/>
                <w:szCs w:val="28"/>
                <w:lang w:val="ru-RU"/>
              </w:rPr>
              <w:t>Млинівське ЛІСОВЕ ГОСПОДАРСТВО, ДП</w:t>
            </w:r>
          </w:p>
        </w:tc>
        <w:tc>
          <w:tcPr>
            <w:tcW w:w="2106" w:type="dxa"/>
            <w:tcBorders>
              <w:top w:val="nil"/>
              <w:left w:val="nil"/>
              <w:bottom w:val="single" w:sz="4" w:space="0" w:color="auto"/>
              <w:right w:val="single" w:sz="4" w:space="0" w:color="auto"/>
            </w:tcBorders>
            <w:shd w:val="clear" w:color="auto" w:fill="D6E3BC"/>
            <w:noWrap/>
            <w:vAlign w:val="bottom"/>
          </w:tcPr>
          <w:p w:rsidR="00303EF3" w:rsidRPr="00095936" w:rsidRDefault="00303EF3" w:rsidP="005216D1">
            <w:pPr>
              <w:spacing w:after="0" w:line="240" w:lineRule="auto"/>
              <w:jc w:val="center"/>
              <w:rPr>
                <w:rFonts w:ascii="Times New Roman" w:hAnsi="Times New Roman"/>
                <w:sz w:val="28"/>
                <w:szCs w:val="28"/>
                <w:lang w:val="ru-RU"/>
              </w:rPr>
            </w:pPr>
            <w:r w:rsidRPr="00095936">
              <w:rPr>
                <w:rFonts w:ascii="Times New Roman" w:hAnsi="Times New Roman"/>
                <w:sz w:val="28"/>
                <w:szCs w:val="28"/>
                <w:lang w:val="ru-RU"/>
              </w:rPr>
              <w:t>474 001,08</w:t>
            </w:r>
          </w:p>
        </w:tc>
      </w:tr>
      <w:tr w:rsidR="00303EF3" w:rsidRPr="00095936" w:rsidTr="009E6024">
        <w:trPr>
          <w:trHeight w:val="310"/>
        </w:trPr>
        <w:tc>
          <w:tcPr>
            <w:tcW w:w="7597" w:type="dxa"/>
            <w:tcBorders>
              <w:top w:val="nil"/>
              <w:left w:val="single" w:sz="4" w:space="0" w:color="auto"/>
              <w:bottom w:val="single" w:sz="4" w:space="0" w:color="auto"/>
              <w:right w:val="single" w:sz="4" w:space="0" w:color="auto"/>
            </w:tcBorders>
            <w:shd w:val="clear" w:color="auto" w:fill="D6E3BC"/>
            <w:vAlign w:val="center"/>
          </w:tcPr>
          <w:p w:rsidR="00303EF3" w:rsidRPr="00095936" w:rsidRDefault="00303EF3" w:rsidP="005216D1">
            <w:pPr>
              <w:spacing w:after="0" w:line="240" w:lineRule="auto"/>
              <w:rPr>
                <w:rFonts w:ascii="Times New Roman" w:hAnsi="Times New Roman"/>
                <w:sz w:val="28"/>
                <w:szCs w:val="28"/>
                <w:lang w:val="ru-RU"/>
              </w:rPr>
            </w:pPr>
            <w:r w:rsidRPr="00095936">
              <w:rPr>
                <w:rFonts w:ascii="Times New Roman" w:hAnsi="Times New Roman"/>
                <w:sz w:val="28"/>
                <w:szCs w:val="28"/>
                <w:lang w:val="ru-RU"/>
              </w:rPr>
              <w:t>ДУ "Рівненський ОЛЦ МОЗ України"</w:t>
            </w:r>
          </w:p>
        </w:tc>
        <w:tc>
          <w:tcPr>
            <w:tcW w:w="2106" w:type="dxa"/>
            <w:tcBorders>
              <w:top w:val="nil"/>
              <w:left w:val="nil"/>
              <w:bottom w:val="single" w:sz="4" w:space="0" w:color="auto"/>
              <w:right w:val="single" w:sz="4" w:space="0" w:color="auto"/>
            </w:tcBorders>
            <w:shd w:val="clear" w:color="auto" w:fill="D6E3BC"/>
            <w:noWrap/>
            <w:vAlign w:val="bottom"/>
          </w:tcPr>
          <w:p w:rsidR="00303EF3" w:rsidRPr="00095936" w:rsidRDefault="00303EF3" w:rsidP="005216D1">
            <w:pPr>
              <w:spacing w:after="0" w:line="240" w:lineRule="auto"/>
              <w:jc w:val="center"/>
              <w:rPr>
                <w:rFonts w:ascii="Times New Roman" w:hAnsi="Times New Roman"/>
                <w:sz w:val="28"/>
                <w:szCs w:val="28"/>
                <w:lang w:val="ru-RU"/>
              </w:rPr>
            </w:pPr>
            <w:r w:rsidRPr="00095936">
              <w:rPr>
                <w:rFonts w:ascii="Times New Roman" w:hAnsi="Times New Roman"/>
                <w:sz w:val="28"/>
                <w:szCs w:val="28"/>
                <w:lang w:val="ru-RU"/>
              </w:rPr>
              <w:t>438 886,88</w:t>
            </w:r>
          </w:p>
        </w:tc>
      </w:tr>
      <w:tr w:rsidR="00303EF3" w:rsidRPr="00095936" w:rsidTr="009E6024">
        <w:trPr>
          <w:trHeight w:val="310"/>
        </w:trPr>
        <w:tc>
          <w:tcPr>
            <w:tcW w:w="7597" w:type="dxa"/>
            <w:tcBorders>
              <w:top w:val="nil"/>
              <w:left w:val="single" w:sz="4" w:space="0" w:color="auto"/>
              <w:bottom w:val="single" w:sz="4" w:space="0" w:color="auto"/>
              <w:right w:val="single" w:sz="4" w:space="0" w:color="auto"/>
            </w:tcBorders>
            <w:shd w:val="clear" w:color="auto" w:fill="D6E3BC"/>
            <w:vAlign w:val="center"/>
          </w:tcPr>
          <w:p w:rsidR="00303EF3" w:rsidRPr="00095936" w:rsidRDefault="00303EF3" w:rsidP="005216D1">
            <w:pPr>
              <w:spacing w:after="0" w:line="240" w:lineRule="auto"/>
              <w:rPr>
                <w:rFonts w:ascii="Times New Roman" w:hAnsi="Times New Roman"/>
                <w:sz w:val="28"/>
                <w:szCs w:val="28"/>
                <w:lang w:val="ru-RU"/>
              </w:rPr>
            </w:pPr>
            <w:r w:rsidRPr="00095936">
              <w:rPr>
                <w:rFonts w:ascii="Times New Roman" w:hAnsi="Times New Roman"/>
                <w:sz w:val="28"/>
                <w:szCs w:val="28"/>
                <w:lang w:val="ru-RU"/>
              </w:rPr>
              <w:t>Коханець Юрiй Миколайович</w:t>
            </w:r>
          </w:p>
        </w:tc>
        <w:tc>
          <w:tcPr>
            <w:tcW w:w="2106" w:type="dxa"/>
            <w:tcBorders>
              <w:top w:val="nil"/>
              <w:left w:val="nil"/>
              <w:bottom w:val="single" w:sz="4" w:space="0" w:color="auto"/>
              <w:right w:val="single" w:sz="4" w:space="0" w:color="auto"/>
            </w:tcBorders>
            <w:shd w:val="clear" w:color="auto" w:fill="D6E3BC"/>
            <w:noWrap/>
            <w:vAlign w:val="bottom"/>
          </w:tcPr>
          <w:p w:rsidR="00303EF3" w:rsidRPr="00095936" w:rsidRDefault="00303EF3" w:rsidP="005216D1">
            <w:pPr>
              <w:spacing w:after="0" w:line="240" w:lineRule="auto"/>
              <w:jc w:val="center"/>
              <w:rPr>
                <w:rFonts w:ascii="Times New Roman" w:hAnsi="Times New Roman"/>
                <w:sz w:val="28"/>
                <w:szCs w:val="28"/>
                <w:lang w:val="ru-RU"/>
              </w:rPr>
            </w:pPr>
            <w:r w:rsidRPr="00095936">
              <w:rPr>
                <w:rFonts w:ascii="Times New Roman" w:hAnsi="Times New Roman"/>
                <w:sz w:val="28"/>
                <w:szCs w:val="28"/>
                <w:lang w:val="ru-RU"/>
              </w:rPr>
              <w:t>421 022,87</w:t>
            </w:r>
          </w:p>
        </w:tc>
      </w:tr>
      <w:tr w:rsidR="00303EF3" w:rsidRPr="00095936" w:rsidTr="009E6024">
        <w:trPr>
          <w:trHeight w:val="310"/>
        </w:trPr>
        <w:tc>
          <w:tcPr>
            <w:tcW w:w="7597" w:type="dxa"/>
            <w:tcBorders>
              <w:top w:val="nil"/>
              <w:left w:val="single" w:sz="4" w:space="0" w:color="auto"/>
              <w:bottom w:val="single" w:sz="4" w:space="0" w:color="auto"/>
              <w:right w:val="single" w:sz="4" w:space="0" w:color="auto"/>
            </w:tcBorders>
            <w:shd w:val="clear" w:color="auto" w:fill="D6E3BC"/>
            <w:vAlign w:val="center"/>
          </w:tcPr>
          <w:p w:rsidR="00303EF3" w:rsidRPr="00095936" w:rsidRDefault="00303EF3" w:rsidP="005216D1">
            <w:pPr>
              <w:spacing w:after="0" w:line="240" w:lineRule="auto"/>
              <w:rPr>
                <w:rFonts w:ascii="Times New Roman" w:hAnsi="Times New Roman"/>
                <w:sz w:val="28"/>
                <w:szCs w:val="28"/>
                <w:lang w:val="ru-RU"/>
              </w:rPr>
            </w:pPr>
            <w:r w:rsidRPr="00095936">
              <w:rPr>
                <w:rFonts w:ascii="Times New Roman" w:hAnsi="Times New Roman"/>
                <w:sz w:val="28"/>
                <w:szCs w:val="28"/>
                <w:lang w:val="ru-RU"/>
              </w:rPr>
              <w:t>СIНДИЗЕЛЬ ТОВ</w:t>
            </w:r>
          </w:p>
        </w:tc>
        <w:tc>
          <w:tcPr>
            <w:tcW w:w="2106" w:type="dxa"/>
            <w:tcBorders>
              <w:top w:val="nil"/>
              <w:left w:val="nil"/>
              <w:bottom w:val="single" w:sz="4" w:space="0" w:color="auto"/>
              <w:right w:val="single" w:sz="4" w:space="0" w:color="auto"/>
            </w:tcBorders>
            <w:shd w:val="clear" w:color="auto" w:fill="D6E3BC"/>
            <w:noWrap/>
            <w:vAlign w:val="bottom"/>
          </w:tcPr>
          <w:p w:rsidR="00303EF3" w:rsidRPr="00095936" w:rsidRDefault="00303EF3" w:rsidP="005216D1">
            <w:pPr>
              <w:spacing w:after="0" w:line="240" w:lineRule="auto"/>
              <w:jc w:val="center"/>
              <w:rPr>
                <w:rFonts w:ascii="Times New Roman" w:hAnsi="Times New Roman"/>
                <w:sz w:val="28"/>
                <w:szCs w:val="28"/>
                <w:lang w:val="ru-RU"/>
              </w:rPr>
            </w:pPr>
            <w:r w:rsidRPr="00095936">
              <w:rPr>
                <w:rFonts w:ascii="Times New Roman" w:hAnsi="Times New Roman"/>
                <w:sz w:val="28"/>
                <w:szCs w:val="28"/>
                <w:lang w:val="ru-RU"/>
              </w:rPr>
              <w:t>417 470,17</w:t>
            </w:r>
          </w:p>
        </w:tc>
      </w:tr>
      <w:tr w:rsidR="00303EF3" w:rsidRPr="00095936" w:rsidTr="009E6024">
        <w:trPr>
          <w:trHeight w:val="310"/>
        </w:trPr>
        <w:tc>
          <w:tcPr>
            <w:tcW w:w="7597" w:type="dxa"/>
            <w:tcBorders>
              <w:top w:val="nil"/>
              <w:left w:val="single" w:sz="4" w:space="0" w:color="auto"/>
              <w:bottom w:val="single" w:sz="4" w:space="0" w:color="auto"/>
              <w:right w:val="single" w:sz="4" w:space="0" w:color="auto"/>
            </w:tcBorders>
            <w:shd w:val="clear" w:color="auto" w:fill="D6E3BC"/>
            <w:vAlign w:val="center"/>
          </w:tcPr>
          <w:p w:rsidR="00303EF3" w:rsidRPr="00095936" w:rsidRDefault="00303EF3" w:rsidP="005216D1">
            <w:pPr>
              <w:spacing w:after="0" w:line="240" w:lineRule="auto"/>
              <w:rPr>
                <w:rFonts w:ascii="Times New Roman" w:hAnsi="Times New Roman"/>
                <w:sz w:val="28"/>
                <w:szCs w:val="28"/>
                <w:lang w:val="ru-RU"/>
              </w:rPr>
            </w:pPr>
            <w:r w:rsidRPr="00095936">
              <w:rPr>
                <w:rFonts w:ascii="Times New Roman" w:hAnsi="Times New Roman"/>
                <w:sz w:val="28"/>
                <w:szCs w:val="28"/>
                <w:lang w:val="ru-RU"/>
              </w:rPr>
              <w:t>ПП АФ "КАМАЗ-АГРО"</w:t>
            </w:r>
          </w:p>
        </w:tc>
        <w:tc>
          <w:tcPr>
            <w:tcW w:w="2106" w:type="dxa"/>
            <w:tcBorders>
              <w:top w:val="nil"/>
              <w:left w:val="nil"/>
              <w:bottom w:val="single" w:sz="4" w:space="0" w:color="auto"/>
              <w:right w:val="single" w:sz="4" w:space="0" w:color="auto"/>
            </w:tcBorders>
            <w:shd w:val="clear" w:color="auto" w:fill="D6E3BC"/>
            <w:noWrap/>
            <w:vAlign w:val="bottom"/>
          </w:tcPr>
          <w:p w:rsidR="00303EF3" w:rsidRPr="00095936" w:rsidRDefault="00303EF3" w:rsidP="005216D1">
            <w:pPr>
              <w:spacing w:after="0" w:line="240" w:lineRule="auto"/>
              <w:jc w:val="center"/>
              <w:rPr>
                <w:rFonts w:ascii="Times New Roman" w:hAnsi="Times New Roman"/>
                <w:sz w:val="28"/>
                <w:szCs w:val="28"/>
                <w:lang w:val="ru-RU"/>
              </w:rPr>
            </w:pPr>
            <w:r w:rsidRPr="00095936">
              <w:rPr>
                <w:rFonts w:ascii="Times New Roman" w:hAnsi="Times New Roman"/>
                <w:sz w:val="28"/>
                <w:szCs w:val="28"/>
                <w:lang w:val="ru-RU"/>
              </w:rPr>
              <w:t>406 545,66</w:t>
            </w:r>
          </w:p>
        </w:tc>
      </w:tr>
      <w:tr w:rsidR="00303EF3" w:rsidRPr="00095936" w:rsidTr="009E6024">
        <w:trPr>
          <w:trHeight w:val="310"/>
        </w:trPr>
        <w:tc>
          <w:tcPr>
            <w:tcW w:w="7597" w:type="dxa"/>
            <w:tcBorders>
              <w:top w:val="nil"/>
              <w:left w:val="single" w:sz="4" w:space="0" w:color="auto"/>
              <w:bottom w:val="single" w:sz="4" w:space="0" w:color="auto"/>
              <w:right w:val="single" w:sz="4" w:space="0" w:color="auto"/>
            </w:tcBorders>
            <w:shd w:val="clear" w:color="auto" w:fill="D6E3BC"/>
            <w:vAlign w:val="center"/>
          </w:tcPr>
          <w:p w:rsidR="00303EF3" w:rsidRPr="00095936" w:rsidRDefault="00303EF3" w:rsidP="005216D1">
            <w:pPr>
              <w:spacing w:after="0" w:line="240" w:lineRule="auto"/>
              <w:rPr>
                <w:rFonts w:ascii="Times New Roman" w:hAnsi="Times New Roman"/>
                <w:sz w:val="28"/>
                <w:szCs w:val="28"/>
                <w:lang w:val="ru-RU"/>
              </w:rPr>
            </w:pPr>
            <w:r w:rsidRPr="00095936">
              <w:rPr>
                <w:rFonts w:ascii="Times New Roman" w:hAnsi="Times New Roman"/>
                <w:sz w:val="28"/>
                <w:szCs w:val="28"/>
                <w:lang w:val="ru-RU"/>
              </w:rPr>
              <w:t>ПрАТ ДУБЕНСЬКИЙ ЗАВОД ГТВ</w:t>
            </w:r>
          </w:p>
        </w:tc>
        <w:tc>
          <w:tcPr>
            <w:tcW w:w="2106" w:type="dxa"/>
            <w:tcBorders>
              <w:top w:val="nil"/>
              <w:left w:val="nil"/>
              <w:bottom w:val="single" w:sz="4" w:space="0" w:color="auto"/>
              <w:right w:val="single" w:sz="4" w:space="0" w:color="auto"/>
            </w:tcBorders>
            <w:shd w:val="clear" w:color="auto" w:fill="D6E3BC"/>
            <w:noWrap/>
            <w:vAlign w:val="bottom"/>
          </w:tcPr>
          <w:p w:rsidR="00303EF3" w:rsidRPr="00095936" w:rsidRDefault="00303EF3" w:rsidP="005216D1">
            <w:pPr>
              <w:spacing w:after="0" w:line="240" w:lineRule="auto"/>
              <w:jc w:val="center"/>
              <w:rPr>
                <w:rFonts w:ascii="Times New Roman" w:hAnsi="Times New Roman"/>
                <w:sz w:val="28"/>
                <w:szCs w:val="28"/>
                <w:lang w:val="ru-RU"/>
              </w:rPr>
            </w:pPr>
            <w:r w:rsidRPr="00095936">
              <w:rPr>
                <w:rFonts w:ascii="Times New Roman" w:hAnsi="Times New Roman"/>
                <w:sz w:val="28"/>
                <w:szCs w:val="28"/>
                <w:lang w:val="ru-RU"/>
              </w:rPr>
              <w:t>461 828,44</w:t>
            </w:r>
          </w:p>
        </w:tc>
      </w:tr>
      <w:tr w:rsidR="00303EF3" w:rsidRPr="00095936" w:rsidTr="009E6024">
        <w:trPr>
          <w:trHeight w:val="310"/>
        </w:trPr>
        <w:tc>
          <w:tcPr>
            <w:tcW w:w="7597" w:type="dxa"/>
            <w:tcBorders>
              <w:top w:val="nil"/>
              <w:left w:val="single" w:sz="4" w:space="0" w:color="auto"/>
              <w:bottom w:val="single" w:sz="4" w:space="0" w:color="auto"/>
              <w:right w:val="single" w:sz="4" w:space="0" w:color="auto"/>
            </w:tcBorders>
            <w:shd w:val="clear" w:color="auto" w:fill="D6E3BC"/>
            <w:vAlign w:val="center"/>
          </w:tcPr>
          <w:p w:rsidR="00303EF3" w:rsidRPr="00095936" w:rsidRDefault="00303EF3" w:rsidP="005216D1">
            <w:pPr>
              <w:spacing w:after="0" w:line="240" w:lineRule="auto"/>
              <w:rPr>
                <w:rFonts w:ascii="Times New Roman" w:hAnsi="Times New Roman"/>
                <w:sz w:val="28"/>
                <w:szCs w:val="28"/>
                <w:lang w:val="ru-RU"/>
              </w:rPr>
            </w:pPr>
            <w:r w:rsidRPr="00095936">
              <w:rPr>
                <w:rFonts w:ascii="Times New Roman" w:hAnsi="Times New Roman"/>
                <w:sz w:val="28"/>
                <w:szCs w:val="28"/>
                <w:lang w:val="ru-RU"/>
              </w:rPr>
              <w:lastRenderedPageBreak/>
              <w:t>Рівненська обласна прокуратура</w:t>
            </w:r>
          </w:p>
        </w:tc>
        <w:tc>
          <w:tcPr>
            <w:tcW w:w="2106" w:type="dxa"/>
            <w:tcBorders>
              <w:top w:val="nil"/>
              <w:left w:val="nil"/>
              <w:bottom w:val="single" w:sz="4" w:space="0" w:color="auto"/>
              <w:right w:val="single" w:sz="4" w:space="0" w:color="auto"/>
            </w:tcBorders>
            <w:shd w:val="clear" w:color="auto" w:fill="D6E3BC"/>
            <w:noWrap/>
            <w:vAlign w:val="bottom"/>
          </w:tcPr>
          <w:p w:rsidR="00303EF3" w:rsidRPr="00095936" w:rsidRDefault="00303EF3" w:rsidP="005216D1">
            <w:pPr>
              <w:spacing w:after="0" w:line="240" w:lineRule="auto"/>
              <w:jc w:val="center"/>
              <w:rPr>
                <w:rFonts w:ascii="Times New Roman" w:hAnsi="Times New Roman"/>
                <w:sz w:val="28"/>
                <w:szCs w:val="28"/>
                <w:lang w:val="ru-RU"/>
              </w:rPr>
            </w:pPr>
            <w:r w:rsidRPr="00095936">
              <w:rPr>
                <w:rFonts w:ascii="Times New Roman" w:hAnsi="Times New Roman"/>
                <w:sz w:val="28"/>
                <w:szCs w:val="28"/>
                <w:lang w:val="ru-RU"/>
              </w:rPr>
              <w:t>405 799,57</w:t>
            </w:r>
          </w:p>
        </w:tc>
      </w:tr>
      <w:tr w:rsidR="00303EF3" w:rsidRPr="00095936" w:rsidTr="009E6024">
        <w:trPr>
          <w:trHeight w:val="310"/>
        </w:trPr>
        <w:tc>
          <w:tcPr>
            <w:tcW w:w="7597" w:type="dxa"/>
            <w:tcBorders>
              <w:top w:val="nil"/>
              <w:left w:val="single" w:sz="4" w:space="0" w:color="auto"/>
              <w:bottom w:val="single" w:sz="4" w:space="0" w:color="auto"/>
              <w:right w:val="single" w:sz="4" w:space="0" w:color="auto"/>
            </w:tcBorders>
            <w:shd w:val="clear" w:color="auto" w:fill="F2DBDB"/>
            <w:vAlign w:val="center"/>
          </w:tcPr>
          <w:p w:rsidR="00303EF3" w:rsidRPr="00095936" w:rsidRDefault="00303EF3" w:rsidP="005216D1">
            <w:pPr>
              <w:spacing w:after="0" w:line="240" w:lineRule="auto"/>
              <w:rPr>
                <w:rFonts w:ascii="Times New Roman" w:hAnsi="Times New Roman"/>
                <w:sz w:val="28"/>
                <w:szCs w:val="28"/>
                <w:lang w:val="ru-RU"/>
              </w:rPr>
            </w:pPr>
            <w:r w:rsidRPr="00095936">
              <w:rPr>
                <w:rFonts w:ascii="Times New Roman" w:hAnsi="Times New Roman"/>
                <w:sz w:val="28"/>
                <w:szCs w:val="28"/>
                <w:lang w:val="ru-RU"/>
              </w:rPr>
              <w:t>КСЕОНIКС ТЕХНОЛОДЖI ТОВ</w:t>
            </w:r>
          </w:p>
        </w:tc>
        <w:tc>
          <w:tcPr>
            <w:tcW w:w="2106" w:type="dxa"/>
            <w:tcBorders>
              <w:top w:val="nil"/>
              <w:left w:val="nil"/>
              <w:bottom w:val="single" w:sz="4" w:space="0" w:color="auto"/>
              <w:right w:val="single" w:sz="4" w:space="0" w:color="auto"/>
            </w:tcBorders>
            <w:shd w:val="clear" w:color="auto" w:fill="F2DBDB"/>
            <w:noWrap/>
            <w:vAlign w:val="bottom"/>
          </w:tcPr>
          <w:p w:rsidR="00303EF3" w:rsidRPr="00095936" w:rsidRDefault="00303EF3" w:rsidP="005216D1">
            <w:pPr>
              <w:spacing w:after="0" w:line="240" w:lineRule="auto"/>
              <w:jc w:val="center"/>
              <w:rPr>
                <w:rFonts w:ascii="Times New Roman" w:hAnsi="Times New Roman"/>
                <w:sz w:val="28"/>
                <w:szCs w:val="28"/>
                <w:lang w:val="ru-RU"/>
              </w:rPr>
            </w:pPr>
            <w:r w:rsidRPr="00095936">
              <w:rPr>
                <w:rFonts w:ascii="Times New Roman" w:hAnsi="Times New Roman"/>
                <w:sz w:val="28"/>
                <w:szCs w:val="28"/>
                <w:lang w:val="ru-RU"/>
              </w:rPr>
              <w:t>321 180,35</w:t>
            </w:r>
          </w:p>
        </w:tc>
      </w:tr>
      <w:tr w:rsidR="00303EF3" w:rsidRPr="00095936" w:rsidTr="009E6024">
        <w:trPr>
          <w:trHeight w:val="310"/>
        </w:trPr>
        <w:tc>
          <w:tcPr>
            <w:tcW w:w="7597" w:type="dxa"/>
            <w:tcBorders>
              <w:top w:val="nil"/>
              <w:left w:val="single" w:sz="4" w:space="0" w:color="auto"/>
              <w:bottom w:val="single" w:sz="4" w:space="0" w:color="auto"/>
              <w:right w:val="single" w:sz="4" w:space="0" w:color="auto"/>
            </w:tcBorders>
            <w:shd w:val="clear" w:color="auto" w:fill="F2DBDB"/>
            <w:vAlign w:val="center"/>
          </w:tcPr>
          <w:p w:rsidR="00303EF3" w:rsidRPr="00E635F3" w:rsidRDefault="00303EF3" w:rsidP="005216D1">
            <w:pPr>
              <w:spacing w:after="0" w:line="240" w:lineRule="auto"/>
              <w:rPr>
                <w:rFonts w:ascii="Times New Roman" w:hAnsi="Times New Roman"/>
                <w:sz w:val="28"/>
                <w:szCs w:val="28"/>
              </w:rPr>
            </w:pPr>
            <w:r w:rsidRPr="00E635F3">
              <w:rPr>
                <w:rFonts w:ascii="Times New Roman" w:hAnsi="Times New Roman"/>
                <w:sz w:val="28"/>
                <w:szCs w:val="28"/>
              </w:rPr>
              <w:t>КУ "ЦНСП" Млинівської селищної ради</w:t>
            </w:r>
          </w:p>
        </w:tc>
        <w:tc>
          <w:tcPr>
            <w:tcW w:w="2106" w:type="dxa"/>
            <w:tcBorders>
              <w:top w:val="nil"/>
              <w:left w:val="nil"/>
              <w:bottom w:val="single" w:sz="4" w:space="0" w:color="auto"/>
              <w:right w:val="single" w:sz="4" w:space="0" w:color="auto"/>
            </w:tcBorders>
            <w:shd w:val="clear" w:color="auto" w:fill="F2DBDB"/>
            <w:noWrap/>
            <w:vAlign w:val="bottom"/>
          </w:tcPr>
          <w:p w:rsidR="00303EF3" w:rsidRPr="00095936" w:rsidRDefault="00303EF3" w:rsidP="005216D1">
            <w:pPr>
              <w:spacing w:after="0" w:line="240" w:lineRule="auto"/>
              <w:jc w:val="center"/>
              <w:rPr>
                <w:rFonts w:ascii="Times New Roman" w:hAnsi="Times New Roman"/>
                <w:sz w:val="28"/>
                <w:szCs w:val="28"/>
                <w:lang w:val="ru-RU"/>
              </w:rPr>
            </w:pPr>
            <w:r w:rsidRPr="00095936">
              <w:rPr>
                <w:rFonts w:ascii="Times New Roman" w:hAnsi="Times New Roman"/>
                <w:sz w:val="28"/>
                <w:szCs w:val="28"/>
                <w:lang w:val="ru-RU"/>
              </w:rPr>
              <w:t>324 322,75</w:t>
            </w:r>
          </w:p>
        </w:tc>
      </w:tr>
      <w:tr w:rsidR="00303EF3" w:rsidRPr="000F0325" w:rsidTr="009E6024">
        <w:trPr>
          <w:trHeight w:val="310"/>
        </w:trPr>
        <w:tc>
          <w:tcPr>
            <w:tcW w:w="7597" w:type="dxa"/>
            <w:tcBorders>
              <w:top w:val="nil"/>
              <w:left w:val="single" w:sz="4" w:space="0" w:color="auto"/>
              <w:bottom w:val="single" w:sz="4" w:space="0" w:color="auto"/>
              <w:right w:val="single" w:sz="4" w:space="0" w:color="auto"/>
            </w:tcBorders>
            <w:shd w:val="clear" w:color="auto" w:fill="F2DBDB"/>
            <w:vAlign w:val="center"/>
          </w:tcPr>
          <w:p w:rsidR="00303EF3" w:rsidRPr="00095936" w:rsidRDefault="00303EF3" w:rsidP="005216D1">
            <w:pPr>
              <w:spacing w:after="0" w:line="240" w:lineRule="auto"/>
              <w:rPr>
                <w:rFonts w:ascii="Times New Roman" w:hAnsi="Times New Roman"/>
                <w:sz w:val="28"/>
                <w:szCs w:val="28"/>
                <w:lang w:val="ru-RU"/>
              </w:rPr>
            </w:pPr>
            <w:r w:rsidRPr="00095936">
              <w:rPr>
                <w:rFonts w:ascii="Times New Roman" w:hAnsi="Times New Roman"/>
                <w:sz w:val="28"/>
                <w:szCs w:val="28"/>
                <w:lang w:val="ru-RU"/>
              </w:rPr>
              <w:t>ПП "САТИЇВ-АГРО"</w:t>
            </w:r>
          </w:p>
        </w:tc>
        <w:tc>
          <w:tcPr>
            <w:tcW w:w="2106" w:type="dxa"/>
            <w:tcBorders>
              <w:top w:val="nil"/>
              <w:left w:val="nil"/>
              <w:bottom w:val="single" w:sz="4" w:space="0" w:color="auto"/>
              <w:right w:val="single" w:sz="4" w:space="0" w:color="auto"/>
            </w:tcBorders>
            <w:shd w:val="clear" w:color="auto" w:fill="F2DBDB"/>
            <w:noWrap/>
            <w:vAlign w:val="bottom"/>
          </w:tcPr>
          <w:p w:rsidR="00303EF3" w:rsidRPr="000F0325" w:rsidRDefault="00303EF3" w:rsidP="005216D1">
            <w:pPr>
              <w:spacing w:after="0" w:line="240" w:lineRule="auto"/>
              <w:jc w:val="center"/>
              <w:rPr>
                <w:rFonts w:ascii="Times New Roman" w:hAnsi="Times New Roman"/>
                <w:sz w:val="28"/>
                <w:szCs w:val="28"/>
                <w:lang w:val="ru-RU"/>
              </w:rPr>
            </w:pPr>
            <w:r w:rsidRPr="00095936">
              <w:rPr>
                <w:rFonts w:ascii="Times New Roman" w:hAnsi="Times New Roman"/>
                <w:sz w:val="28"/>
                <w:szCs w:val="28"/>
                <w:lang w:val="ru-RU"/>
              </w:rPr>
              <w:t>136 803,30</w:t>
            </w:r>
          </w:p>
        </w:tc>
      </w:tr>
    </w:tbl>
    <w:p w:rsidR="00303EF3" w:rsidRPr="001D43C0" w:rsidRDefault="00303EF3" w:rsidP="000F0325">
      <w:pPr>
        <w:jc w:val="both"/>
        <w:rPr>
          <w:rFonts w:ascii="Times New Roman" w:hAnsi="Times New Roman"/>
          <w:sz w:val="28"/>
          <w:szCs w:val="28"/>
        </w:rPr>
      </w:pPr>
    </w:p>
    <w:p w:rsidR="00303EF3" w:rsidRPr="007C12AD" w:rsidRDefault="00303EF3" w:rsidP="0056441E">
      <w:pPr>
        <w:spacing w:after="0"/>
        <w:ind w:firstLine="540"/>
        <w:jc w:val="both"/>
        <w:rPr>
          <w:rFonts w:ascii="Times New Roman" w:hAnsi="Times New Roman"/>
          <w:b/>
          <w:i/>
          <w:sz w:val="28"/>
          <w:szCs w:val="28"/>
        </w:rPr>
      </w:pPr>
      <w:r w:rsidRPr="007C12AD">
        <w:rPr>
          <w:rFonts w:ascii="Times New Roman" w:hAnsi="Times New Roman"/>
          <w:b/>
          <w:i/>
          <w:sz w:val="28"/>
          <w:szCs w:val="28"/>
        </w:rPr>
        <w:t>Агропромисловий комплекс</w:t>
      </w:r>
    </w:p>
    <w:p w:rsidR="00303EF3" w:rsidRPr="00E61176" w:rsidRDefault="00303EF3" w:rsidP="00E635F3">
      <w:pPr>
        <w:shd w:val="clear" w:color="auto" w:fill="FFFFFF"/>
        <w:spacing w:after="0" w:line="240" w:lineRule="auto"/>
        <w:ind w:right="397" w:firstLine="708"/>
        <w:jc w:val="both"/>
        <w:rPr>
          <w:rFonts w:ascii="Times New Roman" w:hAnsi="Times New Roman"/>
          <w:color w:val="000000"/>
          <w:sz w:val="28"/>
          <w:szCs w:val="28"/>
        </w:rPr>
      </w:pPr>
      <w:r w:rsidRPr="00E61176">
        <w:rPr>
          <w:rFonts w:ascii="Times New Roman" w:hAnsi="Times New Roman"/>
          <w:color w:val="000000"/>
          <w:sz w:val="28"/>
          <w:szCs w:val="28"/>
        </w:rPr>
        <w:t>Аграрний сектор економіки громади представлений 60-ма господарствами, в тому числі:</w:t>
      </w:r>
    </w:p>
    <w:p w:rsidR="00303EF3" w:rsidRPr="00E61176" w:rsidRDefault="00303EF3" w:rsidP="00E635F3">
      <w:pPr>
        <w:shd w:val="clear" w:color="auto" w:fill="FFFFFF"/>
        <w:spacing w:after="0" w:line="240" w:lineRule="auto"/>
        <w:ind w:right="397" w:firstLine="708"/>
        <w:jc w:val="both"/>
        <w:rPr>
          <w:rFonts w:ascii="Times New Roman" w:hAnsi="Times New Roman"/>
          <w:color w:val="000000"/>
          <w:sz w:val="28"/>
          <w:szCs w:val="28"/>
        </w:rPr>
      </w:pPr>
      <w:r w:rsidRPr="00E61176">
        <w:rPr>
          <w:rFonts w:ascii="Times New Roman" w:hAnsi="Times New Roman"/>
          <w:color w:val="000000"/>
          <w:sz w:val="28"/>
          <w:szCs w:val="28"/>
        </w:rPr>
        <w:t xml:space="preserve"> 11 приватних підприємств, </w:t>
      </w:r>
    </w:p>
    <w:p w:rsidR="00303EF3" w:rsidRPr="00E61176" w:rsidRDefault="00303EF3" w:rsidP="00E635F3">
      <w:pPr>
        <w:shd w:val="clear" w:color="auto" w:fill="FFFFFF"/>
        <w:spacing w:after="0" w:line="240" w:lineRule="auto"/>
        <w:ind w:right="397" w:firstLine="708"/>
        <w:jc w:val="both"/>
        <w:rPr>
          <w:rFonts w:ascii="Times New Roman" w:hAnsi="Times New Roman"/>
          <w:color w:val="000000"/>
          <w:sz w:val="28"/>
          <w:szCs w:val="28"/>
        </w:rPr>
      </w:pPr>
      <w:r w:rsidRPr="00E61176">
        <w:rPr>
          <w:rFonts w:ascii="Times New Roman" w:hAnsi="Times New Roman"/>
          <w:color w:val="000000"/>
          <w:sz w:val="28"/>
          <w:szCs w:val="28"/>
        </w:rPr>
        <w:t xml:space="preserve"> 33 фермерських господарств, </w:t>
      </w:r>
    </w:p>
    <w:p w:rsidR="00303EF3" w:rsidRPr="00E61176" w:rsidRDefault="00303EF3" w:rsidP="00E635F3">
      <w:pPr>
        <w:shd w:val="clear" w:color="auto" w:fill="FFFFFF"/>
        <w:spacing w:after="0" w:line="240" w:lineRule="auto"/>
        <w:ind w:right="397" w:firstLine="708"/>
        <w:jc w:val="both"/>
        <w:rPr>
          <w:rFonts w:ascii="Times New Roman" w:hAnsi="Times New Roman"/>
          <w:color w:val="000000"/>
          <w:sz w:val="28"/>
          <w:szCs w:val="28"/>
        </w:rPr>
      </w:pPr>
      <w:r w:rsidRPr="00E61176">
        <w:rPr>
          <w:rFonts w:ascii="Times New Roman" w:hAnsi="Times New Roman"/>
          <w:color w:val="000000"/>
          <w:sz w:val="28"/>
          <w:szCs w:val="28"/>
        </w:rPr>
        <w:t xml:space="preserve"> 6 ФОПи </w:t>
      </w:r>
    </w:p>
    <w:p w:rsidR="00303EF3" w:rsidRPr="00E61176" w:rsidRDefault="00303EF3" w:rsidP="00E635F3">
      <w:pPr>
        <w:shd w:val="clear" w:color="auto" w:fill="FFFFFF"/>
        <w:spacing w:after="0" w:line="240" w:lineRule="auto"/>
        <w:ind w:right="397"/>
        <w:jc w:val="both"/>
        <w:rPr>
          <w:rFonts w:ascii="Times New Roman" w:hAnsi="Times New Roman"/>
          <w:color w:val="000000"/>
          <w:sz w:val="28"/>
          <w:szCs w:val="28"/>
        </w:rPr>
      </w:pPr>
      <w:r w:rsidRPr="00E61176">
        <w:rPr>
          <w:rFonts w:ascii="Times New Roman" w:hAnsi="Times New Roman"/>
          <w:color w:val="000000"/>
          <w:sz w:val="28"/>
          <w:szCs w:val="28"/>
        </w:rPr>
        <w:t xml:space="preserve">           10 товариств з обмеженою відповідальністю. </w:t>
      </w:r>
    </w:p>
    <w:p w:rsidR="00303EF3" w:rsidRPr="00E61176" w:rsidRDefault="00303EF3" w:rsidP="00E635F3">
      <w:pPr>
        <w:shd w:val="clear" w:color="auto" w:fill="FFFFFF"/>
        <w:spacing w:after="0" w:line="240" w:lineRule="auto"/>
        <w:ind w:right="397" w:firstLine="708"/>
        <w:jc w:val="both"/>
        <w:rPr>
          <w:rFonts w:ascii="Times New Roman" w:hAnsi="Times New Roman"/>
          <w:color w:val="000000"/>
          <w:sz w:val="28"/>
          <w:szCs w:val="28"/>
        </w:rPr>
      </w:pPr>
      <w:bookmarkStart w:id="22" w:name="_Hlk189818924"/>
      <w:bookmarkStart w:id="23" w:name="_Hlk189575243"/>
      <w:r w:rsidRPr="00E61176">
        <w:rPr>
          <w:rFonts w:ascii="Times New Roman" w:hAnsi="Times New Roman"/>
          <w:color w:val="000000"/>
          <w:sz w:val="28"/>
          <w:szCs w:val="28"/>
        </w:rPr>
        <w:t>Агроформуваня усіх форм власності на території громади орендують, обробляють та обслуговують 17,32 тис. га сільськогосподарських угідь.</w:t>
      </w:r>
    </w:p>
    <w:p w:rsidR="00303EF3" w:rsidRPr="0065320E" w:rsidRDefault="00303EF3" w:rsidP="00E635F3">
      <w:pPr>
        <w:shd w:val="clear" w:color="auto" w:fill="FFFFFF"/>
        <w:spacing w:after="0" w:line="240" w:lineRule="auto"/>
        <w:ind w:right="397" w:firstLine="708"/>
        <w:jc w:val="both"/>
        <w:rPr>
          <w:rFonts w:ascii="Times New Roman" w:hAnsi="Times New Roman"/>
          <w:color w:val="000000"/>
          <w:sz w:val="28"/>
          <w:szCs w:val="28"/>
        </w:rPr>
      </w:pPr>
      <w:r w:rsidRPr="0065320E">
        <w:rPr>
          <w:rFonts w:ascii="Times New Roman" w:hAnsi="Times New Roman"/>
          <w:color w:val="000000"/>
          <w:sz w:val="28"/>
          <w:szCs w:val="28"/>
        </w:rPr>
        <w:t xml:space="preserve">Найбільшими землекористувачами є: </w:t>
      </w:r>
    </w:p>
    <w:p w:rsidR="00303EF3" w:rsidRPr="0065320E" w:rsidRDefault="00303EF3" w:rsidP="00E635F3">
      <w:pPr>
        <w:shd w:val="clear" w:color="auto" w:fill="FFFFFF"/>
        <w:spacing w:after="0" w:line="240" w:lineRule="auto"/>
        <w:ind w:right="397" w:firstLine="708"/>
        <w:jc w:val="both"/>
        <w:rPr>
          <w:rFonts w:ascii="Times New Roman" w:hAnsi="Times New Roman"/>
          <w:color w:val="000000"/>
          <w:sz w:val="28"/>
          <w:szCs w:val="28"/>
        </w:rPr>
      </w:pPr>
      <w:r w:rsidRPr="00422CC1">
        <w:rPr>
          <w:rFonts w:ascii="Times New Roman" w:hAnsi="Times New Roman"/>
          <w:color w:val="000000"/>
          <w:sz w:val="28"/>
          <w:szCs w:val="28"/>
        </w:rPr>
        <w:t>ТзОВ ,,Агро-Експрес-Сервіс</w:t>
      </w:r>
      <w:r w:rsidRPr="0065320E">
        <w:rPr>
          <w:rFonts w:ascii="Times New Roman" w:hAnsi="Times New Roman"/>
          <w:color w:val="000000"/>
          <w:sz w:val="28"/>
          <w:szCs w:val="28"/>
        </w:rPr>
        <w:t xml:space="preserve">” – 5800,24 га; </w:t>
      </w:r>
    </w:p>
    <w:p w:rsidR="00303EF3" w:rsidRPr="0065320E" w:rsidRDefault="00303EF3" w:rsidP="00E635F3">
      <w:pPr>
        <w:shd w:val="clear" w:color="auto" w:fill="FFFFFF"/>
        <w:spacing w:after="0" w:line="240" w:lineRule="auto"/>
        <w:ind w:right="397" w:firstLine="708"/>
        <w:jc w:val="both"/>
        <w:rPr>
          <w:rFonts w:ascii="Times New Roman" w:hAnsi="Times New Roman"/>
          <w:color w:val="000000"/>
          <w:sz w:val="28"/>
          <w:szCs w:val="28"/>
        </w:rPr>
      </w:pPr>
      <w:r w:rsidRPr="0065320E">
        <w:rPr>
          <w:rFonts w:ascii="Times New Roman" w:hAnsi="Times New Roman"/>
          <w:color w:val="000000"/>
          <w:sz w:val="28"/>
          <w:szCs w:val="28"/>
        </w:rPr>
        <w:t xml:space="preserve">ФГ ,,Млинівська Чайка” - 3200,22 га; </w:t>
      </w:r>
    </w:p>
    <w:p w:rsidR="00303EF3" w:rsidRPr="0065320E" w:rsidRDefault="00303EF3" w:rsidP="00E635F3">
      <w:pPr>
        <w:shd w:val="clear" w:color="auto" w:fill="FFFFFF"/>
        <w:spacing w:after="0" w:line="240" w:lineRule="auto"/>
        <w:ind w:right="398" w:firstLine="708"/>
        <w:jc w:val="both"/>
        <w:rPr>
          <w:rFonts w:ascii="Times New Roman" w:hAnsi="Times New Roman"/>
          <w:color w:val="000000"/>
          <w:sz w:val="28"/>
          <w:szCs w:val="28"/>
        </w:rPr>
      </w:pPr>
      <w:r w:rsidRPr="0065320E">
        <w:rPr>
          <w:rFonts w:ascii="Times New Roman" w:hAnsi="Times New Roman"/>
          <w:color w:val="000000"/>
          <w:sz w:val="28"/>
          <w:szCs w:val="28"/>
        </w:rPr>
        <w:t>ТзОВ ,,Західна Агровиробнича Компанія” – 1224,93 га;</w:t>
      </w:r>
    </w:p>
    <w:p w:rsidR="00303EF3" w:rsidRPr="0065320E" w:rsidRDefault="00303EF3" w:rsidP="00E635F3">
      <w:pPr>
        <w:shd w:val="clear" w:color="auto" w:fill="FFFFFF"/>
        <w:spacing w:after="0" w:line="240" w:lineRule="auto"/>
        <w:ind w:right="398" w:firstLine="708"/>
        <w:jc w:val="both"/>
        <w:rPr>
          <w:rFonts w:ascii="Times New Roman" w:hAnsi="Times New Roman"/>
          <w:color w:val="000000"/>
          <w:sz w:val="28"/>
          <w:szCs w:val="28"/>
        </w:rPr>
      </w:pPr>
      <w:r w:rsidRPr="0065320E">
        <w:rPr>
          <w:rFonts w:ascii="Times New Roman" w:hAnsi="Times New Roman"/>
          <w:color w:val="000000"/>
          <w:sz w:val="28"/>
          <w:szCs w:val="28"/>
        </w:rPr>
        <w:t xml:space="preserve"> ПП ,,Радів Агро” – 1179,16 га; </w:t>
      </w:r>
    </w:p>
    <w:p w:rsidR="00303EF3" w:rsidRPr="0065320E" w:rsidRDefault="00303EF3" w:rsidP="00E635F3">
      <w:pPr>
        <w:shd w:val="clear" w:color="auto" w:fill="FFFFFF"/>
        <w:spacing w:after="0" w:line="240" w:lineRule="auto"/>
        <w:ind w:right="398" w:firstLine="708"/>
        <w:jc w:val="both"/>
        <w:rPr>
          <w:rFonts w:ascii="Times New Roman" w:hAnsi="Times New Roman"/>
          <w:color w:val="000000"/>
          <w:sz w:val="28"/>
          <w:szCs w:val="28"/>
        </w:rPr>
      </w:pPr>
      <w:r w:rsidRPr="0065320E">
        <w:rPr>
          <w:rFonts w:ascii="Times New Roman" w:hAnsi="Times New Roman"/>
          <w:color w:val="000000"/>
          <w:sz w:val="28"/>
          <w:szCs w:val="28"/>
        </w:rPr>
        <w:t xml:space="preserve">АФ ,,Камаз Агро” – 401,64 га. </w:t>
      </w:r>
    </w:p>
    <w:p w:rsidR="00303EF3" w:rsidRDefault="00303EF3" w:rsidP="00E635F3">
      <w:pPr>
        <w:shd w:val="clear" w:color="auto" w:fill="FFFFFF"/>
        <w:spacing w:after="0" w:line="240" w:lineRule="auto"/>
        <w:ind w:right="398" w:firstLine="708"/>
        <w:jc w:val="both"/>
        <w:rPr>
          <w:rFonts w:ascii="Times New Roman" w:hAnsi="Times New Roman"/>
          <w:color w:val="000000"/>
          <w:sz w:val="28"/>
          <w:szCs w:val="28"/>
        </w:rPr>
      </w:pPr>
      <w:r w:rsidRPr="0065320E">
        <w:rPr>
          <w:rFonts w:ascii="Times New Roman" w:hAnsi="Times New Roman"/>
          <w:color w:val="000000"/>
          <w:sz w:val="28"/>
          <w:szCs w:val="28"/>
        </w:rPr>
        <w:t>ТОВ «Волинь Нова» - 3420,00 га.</w:t>
      </w:r>
    </w:p>
    <w:p w:rsidR="00303EF3" w:rsidRPr="00E61176" w:rsidRDefault="00303EF3" w:rsidP="00E635F3">
      <w:pPr>
        <w:shd w:val="clear" w:color="auto" w:fill="FFFFFF"/>
        <w:spacing w:after="0" w:line="240" w:lineRule="auto"/>
        <w:ind w:right="398" w:firstLine="708"/>
        <w:jc w:val="both"/>
        <w:rPr>
          <w:rFonts w:ascii="Times New Roman" w:hAnsi="Times New Roman"/>
          <w:color w:val="000000"/>
          <w:sz w:val="28"/>
          <w:szCs w:val="28"/>
        </w:rPr>
      </w:pPr>
    </w:p>
    <w:p w:rsidR="00303EF3" w:rsidRPr="00E61176" w:rsidRDefault="00303EF3" w:rsidP="00E635F3">
      <w:pPr>
        <w:shd w:val="clear" w:color="auto" w:fill="FFFFFF"/>
        <w:spacing w:after="0" w:line="240" w:lineRule="auto"/>
        <w:ind w:right="398" w:firstLine="708"/>
        <w:jc w:val="both"/>
        <w:rPr>
          <w:rFonts w:ascii="Times New Roman" w:hAnsi="Times New Roman"/>
          <w:color w:val="000000"/>
          <w:sz w:val="28"/>
          <w:szCs w:val="28"/>
        </w:rPr>
      </w:pPr>
      <w:r w:rsidRPr="00E61176">
        <w:rPr>
          <w:rFonts w:ascii="Times New Roman" w:hAnsi="Times New Roman"/>
          <w:color w:val="000000"/>
          <w:sz w:val="28"/>
          <w:szCs w:val="28"/>
        </w:rPr>
        <w:t>Аграрії спеціалізуються на вирощуванні зернових та технічних культур, в тому числі цукрових буряків, кормових культур, картоплі, овочів та птиці. Сільськогосподарські підприємства нарощують площі посіву сільськогосподарських культур та вирощування птиці.</w:t>
      </w:r>
    </w:p>
    <w:p w:rsidR="00303EF3" w:rsidRPr="00E61176" w:rsidRDefault="00303EF3" w:rsidP="00E635F3">
      <w:pPr>
        <w:shd w:val="clear" w:color="auto" w:fill="FFFFFF"/>
        <w:spacing w:after="0" w:line="240" w:lineRule="auto"/>
        <w:ind w:right="398" w:firstLine="708"/>
        <w:jc w:val="both"/>
        <w:rPr>
          <w:rFonts w:ascii="Times New Roman" w:hAnsi="Times New Roman"/>
          <w:color w:val="000000"/>
          <w:sz w:val="28"/>
          <w:szCs w:val="28"/>
        </w:rPr>
      </w:pPr>
      <w:r w:rsidRPr="00E61176">
        <w:rPr>
          <w:rFonts w:ascii="Times New Roman" w:hAnsi="Times New Roman"/>
          <w:color w:val="000000"/>
          <w:sz w:val="28"/>
          <w:szCs w:val="28"/>
        </w:rPr>
        <w:t>Протягом 202</w:t>
      </w:r>
      <w:r>
        <w:rPr>
          <w:rFonts w:ascii="Times New Roman" w:hAnsi="Times New Roman"/>
          <w:color w:val="000000"/>
          <w:sz w:val="28"/>
          <w:szCs w:val="28"/>
        </w:rPr>
        <w:t>4</w:t>
      </w:r>
      <w:r w:rsidRPr="00E61176">
        <w:rPr>
          <w:rFonts w:ascii="Times New Roman" w:hAnsi="Times New Roman"/>
          <w:color w:val="000000"/>
          <w:sz w:val="28"/>
          <w:szCs w:val="28"/>
        </w:rPr>
        <w:t xml:space="preserve"> року відділом земельних відносин апарату виконавчого комітету Млинівської селищної ради постійно вживалися заходи з метою надання допомоги сільгоспвиробникам громади. Для полегшення їх доступу до державної підтримки, зручної взаємодії з державними органами влади, проводилися заходи з популяризації створення</w:t>
      </w:r>
      <w:r>
        <w:rPr>
          <w:rFonts w:ascii="Times New Roman" w:hAnsi="Times New Roman"/>
          <w:color w:val="000000"/>
          <w:sz w:val="28"/>
          <w:szCs w:val="28"/>
        </w:rPr>
        <w:t xml:space="preserve"> </w:t>
      </w:r>
      <w:r w:rsidRPr="00E61176">
        <w:rPr>
          <w:rFonts w:ascii="Times New Roman" w:hAnsi="Times New Roman"/>
          <w:color w:val="000000"/>
          <w:sz w:val="28"/>
          <w:szCs w:val="28"/>
        </w:rPr>
        <w:t xml:space="preserve"> фермерських, сімейних фермерських господарств та їх об’єднань, доступу до автоматизованої інформаційної системи „Державний аграрний реєстрˮ. </w:t>
      </w:r>
      <w:r>
        <w:rPr>
          <w:rFonts w:ascii="Times New Roman" w:hAnsi="Times New Roman"/>
          <w:sz w:val="28"/>
          <w:szCs w:val="28"/>
        </w:rPr>
        <w:t xml:space="preserve">        </w:t>
      </w:r>
    </w:p>
    <w:bookmarkEnd w:id="22"/>
    <w:p w:rsidR="00303EF3" w:rsidRPr="007C12AD" w:rsidRDefault="00303EF3" w:rsidP="00E635F3">
      <w:pPr>
        <w:spacing w:after="0" w:line="240" w:lineRule="auto"/>
        <w:ind w:firstLine="600"/>
        <w:jc w:val="both"/>
        <w:rPr>
          <w:rFonts w:ascii="Times New Roman" w:hAnsi="Times New Roman"/>
          <w:sz w:val="28"/>
          <w:szCs w:val="28"/>
        </w:rPr>
      </w:pPr>
      <w:r w:rsidRPr="007C12AD">
        <w:rPr>
          <w:rFonts w:ascii="Times New Roman" w:hAnsi="Times New Roman"/>
          <w:sz w:val="28"/>
          <w:szCs w:val="28"/>
        </w:rPr>
        <w:t>Аграрії спеціалізуються на вирощуванні зернових та технічних культур, в тому числі цукрових буряків, кормових культур, картоплі, овочів та птиці.</w:t>
      </w:r>
    </w:p>
    <w:p w:rsidR="00303EF3" w:rsidRPr="00432574" w:rsidRDefault="00303EF3" w:rsidP="00E635F3">
      <w:pPr>
        <w:spacing w:after="0" w:line="240" w:lineRule="auto"/>
        <w:ind w:firstLine="567"/>
        <w:jc w:val="both"/>
        <w:rPr>
          <w:rFonts w:ascii="Times New Roman" w:hAnsi="Times New Roman"/>
          <w:sz w:val="28"/>
          <w:szCs w:val="28"/>
        </w:rPr>
      </w:pPr>
      <w:r w:rsidRPr="00432574">
        <w:rPr>
          <w:rFonts w:ascii="Times New Roman" w:hAnsi="Times New Roman"/>
          <w:sz w:val="28"/>
          <w:szCs w:val="28"/>
        </w:rPr>
        <w:t>Сільськогосподарські підприємства нарощують площі посіву сільськогосподарських культур та вирощування п</w:t>
      </w:r>
      <w:r>
        <w:rPr>
          <w:rFonts w:ascii="Times New Roman" w:hAnsi="Times New Roman"/>
          <w:sz w:val="28"/>
          <w:szCs w:val="28"/>
        </w:rPr>
        <w:t>т</w:t>
      </w:r>
      <w:r w:rsidRPr="00432574">
        <w:rPr>
          <w:rFonts w:ascii="Times New Roman" w:hAnsi="Times New Roman"/>
          <w:sz w:val="28"/>
          <w:szCs w:val="28"/>
        </w:rPr>
        <w:t>иці.</w:t>
      </w:r>
    </w:p>
    <w:p w:rsidR="00303EF3" w:rsidRPr="00432574" w:rsidRDefault="00303EF3" w:rsidP="00E635F3">
      <w:pPr>
        <w:spacing w:after="0" w:line="240" w:lineRule="auto"/>
        <w:ind w:firstLine="567"/>
        <w:jc w:val="both"/>
        <w:rPr>
          <w:rFonts w:ascii="Times New Roman" w:hAnsi="Times New Roman"/>
          <w:sz w:val="28"/>
          <w:szCs w:val="28"/>
          <w:lang w:eastAsia="en-US"/>
        </w:rPr>
      </w:pPr>
      <w:r w:rsidRPr="00432574">
        <w:rPr>
          <w:rFonts w:ascii="Times New Roman" w:hAnsi="Times New Roman"/>
          <w:sz w:val="28"/>
          <w:szCs w:val="28"/>
          <w:lang w:eastAsia="en-US"/>
        </w:rPr>
        <w:t>Сільськогосподарські виробники тримають курс на збільшення обсягів виробництва. З цією метою здійснюється оптимізація структури посівних площ відповідно до потреб ринку, ефективне застосування органічних, мінеральних добрив, застосовуються хімічні та біологічні методи захисту рослин, впроваджуються нові сорти та гібриди.</w:t>
      </w:r>
    </w:p>
    <w:p w:rsidR="00303EF3" w:rsidRPr="00432574" w:rsidRDefault="00303EF3" w:rsidP="00E635F3">
      <w:pPr>
        <w:widowControl w:val="0"/>
        <w:spacing w:after="0" w:line="240" w:lineRule="auto"/>
        <w:ind w:firstLine="567"/>
        <w:jc w:val="both"/>
        <w:rPr>
          <w:rFonts w:ascii="Times New Roman" w:hAnsi="Times New Roman"/>
          <w:sz w:val="28"/>
          <w:szCs w:val="28"/>
          <w:lang w:eastAsia="en-US"/>
        </w:rPr>
      </w:pPr>
      <w:r w:rsidRPr="00432574">
        <w:rPr>
          <w:rFonts w:ascii="Times New Roman" w:hAnsi="Times New Roman"/>
          <w:sz w:val="28"/>
          <w:szCs w:val="28"/>
          <w:lang w:eastAsia="en-US"/>
        </w:rPr>
        <w:t xml:space="preserve">Основними проблемами та питаннями, які потребують вирішення є: </w:t>
      </w:r>
    </w:p>
    <w:p w:rsidR="00303EF3" w:rsidRPr="00432574" w:rsidRDefault="00303EF3" w:rsidP="00E635F3">
      <w:pPr>
        <w:widowControl w:val="0"/>
        <w:numPr>
          <w:ilvl w:val="0"/>
          <w:numId w:val="14"/>
        </w:numPr>
        <w:spacing w:after="0" w:line="240" w:lineRule="auto"/>
        <w:ind w:left="0" w:firstLine="567"/>
        <w:jc w:val="both"/>
        <w:rPr>
          <w:rFonts w:ascii="Times New Roman" w:hAnsi="Times New Roman"/>
          <w:sz w:val="28"/>
          <w:szCs w:val="28"/>
          <w:lang w:eastAsia="en-US"/>
        </w:rPr>
      </w:pPr>
      <w:r w:rsidRPr="00432574">
        <w:rPr>
          <w:rFonts w:ascii="Times New Roman" w:hAnsi="Times New Roman"/>
          <w:sz w:val="28"/>
          <w:szCs w:val="28"/>
          <w:lang w:eastAsia="en-US"/>
        </w:rPr>
        <w:t>відсутність на території громади переробки сільськогосподарської продукції;</w:t>
      </w:r>
    </w:p>
    <w:p w:rsidR="00303EF3" w:rsidRPr="00432574" w:rsidRDefault="00303EF3" w:rsidP="00E635F3">
      <w:pPr>
        <w:widowControl w:val="0"/>
        <w:numPr>
          <w:ilvl w:val="0"/>
          <w:numId w:val="14"/>
        </w:numPr>
        <w:spacing w:after="0" w:line="240" w:lineRule="auto"/>
        <w:ind w:left="0" w:firstLine="567"/>
        <w:jc w:val="both"/>
        <w:rPr>
          <w:rFonts w:ascii="Times New Roman" w:hAnsi="Times New Roman"/>
          <w:sz w:val="28"/>
          <w:szCs w:val="28"/>
          <w:lang w:eastAsia="en-US"/>
        </w:rPr>
      </w:pPr>
      <w:r w:rsidRPr="00432574">
        <w:rPr>
          <w:rFonts w:ascii="Times New Roman" w:hAnsi="Times New Roman"/>
          <w:sz w:val="28"/>
          <w:szCs w:val="28"/>
          <w:lang w:eastAsia="en-US"/>
        </w:rPr>
        <w:lastRenderedPageBreak/>
        <w:t>низькі закупівельні ціни на сільськогосподарську продукцію;</w:t>
      </w:r>
    </w:p>
    <w:p w:rsidR="00303EF3" w:rsidRPr="00432574" w:rsidRDefault="00303EF3" w:rsidP="00E635F3">
      <w:pPr>
        <w:widowControl w:val="0"/>
        <w:numPr>
          <w:ilvl w:val="0"/>
          <w:numId w:val="14"/>
        </w:numPr>
        <w:spacing w:after="0" w:line="240" w:lineRule="auto"/>
        <w:ind w:left="0" w:firstLine="567"/>
        <w:jc w:val="both"/>
        <w:rPr>
          <w:rFonts w:ascii="Times New Roman" w:hAnsi="Times New Roman"/>
          <w:sz w:val="28"/>
          <w:szCs w:val="28"/>
          <w:lang w:eastAsia="en-US"/>
        </w:rPr>
      </w:pPr>
      <w:r w:rsidRPr="00432574">
        <w:rPr>
          <w:rFonts w:ascii="Times New Roman" w:hAnsi="Times New Roman"/>
          <w:sz w:val="28"/>
          <w:szCs w:val="28"/>
          <w:lang w:eastAsia="en-US"/>
        </w:rPr>
        <w:t>зниження родючості ґрунтів (більша частина чорноземів вже виснажені, вони втрачають свою продуктивність через недотримання правил обробки землі, ґрунти не підтримуються добривами та іншими корисними елементами, а вміст гумусу зменшується з кожним роком);</w:t>
      </w:r>
    </w:p>
    <w:p w:rsidR="00303EF3" w:rsidRPr="005466A2" w:rsidRDefault="00303EF3" w:rsidP="00E635F3">
      <w:pPr>
        <w:widowControl w:val="0"/>
        <w:numPr>
          <w:ilvl w:val="0"/>
          <w:numId w:val="14"/>
        </w:numPr>
        <w:spacing w:after="0" w:line="240" w:lineRule="auto"/>
        <w:ind w:left="0" w:firstLine="567"/>
        <w:jc w:val="both"/>
        <w:rPr>
          <w:rFonts w:ascii="Times New Roman" w:hAnsi="Times New Roman"/>
          <w:sz w:val="28"/>
          <w:szCs w:val="28"/>
          <w:lang w:eastAsia="en-US"/>
        </w:rPr>
      </w:pPr>
      <w:r w:rsidRPr="00432574">
        <w:rPr>
          <w:rFonts w:ascii="Times New Roman" w:hAnsi="Times New Roman"/>
          <w:sz w:val="28"/>
          <w:szCs w:val="28"/>
          <w:lang w:eastAsia="en-US"/>
        </w:rPr>
        <w:t>недостатній розвиток фінансової системи держави та труднощі в роботі із вітчизняними партнерами, потік іноземних інвестицій, а особливо в сільське господарство майже відсутній.</w:t>
      </w:r>
      <w:bookmarkEnd w:id="23"/>
    </w:p>
    <w:p w:rsidR="00E635F3" w:rsidRDefault="00E635F3" w:rsidP="00E635F3">
      <w:pPr>
        <w:spacing w:line="240" w:lineRule="auto"/>
        <w:ind w:firstLine="567"/>
        <w:jc w:val="both"/>
        <w:rPr>
          <w:rFonts w:ascii="Times New Roman" w:hAnsi="Times New Roman"/>
          <w:b/>
          <w:i/>
          <w:sz w:val="28"/>
          <w:szCs w:val="28"/>
        </w:rPr>
      </w:pPr>
    </w:p>
    <w:p w:rsidR="00303EF3" w:rsidRPr="00432574" w:rsidRDefault="00303EF3" w:rsidP="00E635F3">
      <w:pPr>
        <w:spacing w:line="240" w:lineRule="auto"/>
        <w:ind w:firstLine="567"/>
        <w:jc w:val="both"/>
        <w:rPr>
          <w:rFonts w:ascii="Times New Roman" w:hAnsi="Times New Roman"/>
          <w:sz w:val="28"/>
          <w:szCs w:val="28"/>
        </w:rPr>
      </w:pPr>
      <w:r w:rsidRPr="00432574">
        <w:rPr>
          <w:rFonts w:ascii="Times New Roman" w:hAnsi="Times New Roman"/>
          <w:b/>
          <w:i/>
          <w:sz w:val="28"/>
          <w:szCs w:val="28"/>
        </w:rPr>
        <w:t>Споживчий ринок</w:t>
      </w:r>
    </w:p>
    <w:p w:rsidR="00303EF3" w:rsidRPr="00E61176" w:rsidRDefault="00303EF3" w:rsidP="00E635F3">
      <w:pPr>
        <w:shd w:val="clear" w:color="auto" w:fill="FFFFFF"/>
        <w:spacing w:after="0" w:line="240" w:lineRule="auto"/>
        <w:ind w:right="398" w:firstLine="708"/>
        <w:jc w:val="both"/>
        <w:rPr>
          <w:rFonts w:ascii="Times New Roman" w:hAnsi="Times New Roman"/>
          <w:color w:val="000000"/>
          <w:sz w:val="28"/>
          <w:szCs w:val="28"/>
        </w:rPr>
      </w:pPr>
      <w:r w:rsidRPr="00E61176">
        <w:rPr>
          <w:rFonts w:ascii="Times New Roman" w:hAnsi="Times New Roman"/>
          <w:color w:val="000000"/>
          <w:sz w:val="28"/>
          <w:szCs w:val="28"/>
        </w:rPr>
        <w:t xml:space="preserve">З метою формування конкурентного середовища на ринках товарів і послуг, в Млинівській селищній територіальній громаді проводилась послідовна робота, спрямована на забезпечення стабільних сприятливих умов для створення і функціонування суб’єктів підприємницької діяльності, забезпечення дотримання принципу рівних можливостей для всіх суб’єктів підприємницької діяльності, розширення сучасної інфраструктури підтримки підприємництва. </w:t>
      </w:r>
    </w:p>
    <w:p w:rsidR="00303EF3" w:rsidRDefault="00303EF3" w:rsidP="00E635F3">
      <w:pPr>
        <w:shd w:val="clear" w:color="auto" w:fill="FFFFFF"/>
        <w:spacing w:after="0" w:line="240" w:lineRule="auto"/>
        <w:ind w:right="398" w:firstLine="708"/>
        <w:jc w:val="both"/>
        <w:rPr>
          <w:rFonts w:ascii="Times New Roman" w:hAnsi="Times New Roman"/>
          <w:color w:val="000000"/>
          <w:sz w:val="28"/>
          <w:szCs w:val="28"/>
        </w:rPr>
      </w:pPr>
      <w:r w:rsidRPr="00E61176">
        <w:rPr>
          <w:rFonts w:ascii="Times New Roman" w:hAnsi="Times New Roman"/>
          <w:color w:val="000000"/>
          <w:sz w:val="28"/>
          <w:szCs w:val="28"/>
        </w:rPr>
        <w:t>Мережа закладів торгівлі та громадського харчування, які здійснювали свою діяльність на протязі 202</w:t>
      </w:r>
      <w:r>
        <w:rPr>
          <w:rFonts w:ascii="Times New Roman" w:hAnsi="Times New Roman"/>
          <w:color w:val="000000"/>
          <w:sz w:val="28"/>
          <w:szCs w:val="28"/>
        </w:rPr>
        <w:t>4</w:t>
      </w:r>
      <w:r w:rsidRPr="00E61176">
        <w:rPr>
          <w:rFonts w:ascii="Times New Roman" w:hAnsi="Times New Roman"/>
          <w:color w:val="000000"/>
          <w:sz w:val="28"/>
          <w:szCs w:val="28"/>
        </w:rPr>
        <w:t xml:space="preserve"> року на території громади, налічує 150 діючих об’єктів, загальною торговельною площею 13243 кв. м. На території Млинівської селищної територіальної громади розміщені та продовжують свою роботу найбільші об’єкти мережевої торгівлі, як: магазин „Економˮ - 1350 кв.м, маркет „Наш крайˮ - 500 кв.м, торговий дім -800 кв.м, магазин с. Довгошиї – 482 кв.м, склад-магазин с. Посників - 575 кв.м, магазин „Шараˮ - 500 кв.м, маркет «ПС» торгівельна площа якого становить - 599 кв.м. </w:t>
      </w:r>
    </w:p>
    <w:p w:rsidR="00303EF3" w:rsidRPr="00E61176" w:rsidRDefault="00303EF3" w:rsidP="00E635F3">
      <w:pPr>
        <w:shd w:val="clear" w:color="auto" w:fill="FFFFFF"/>
        <w:spacing w:after="0" w:line="240" w:lineRule="auto"/>
        <w:ind w:right="398" w:firstLine="708"/>
        <w:jc w:val="both"/>
        <w:rPr>
          <w:rFonts w:ascii="Times New Roman" w:hAnsi="Times New Roman"/>
          <w:color w:val="000000"/>
          <w:sz w:val="28"/>
          <w:szCs w:val="28"/>
        </w:rPr>
      </w:pPr>
      <w:r w:rsidRPr="00E61176">
        <w:rPr>
          <w:rFonts w:ascii="Times New Roman" w:hAnsi="Times New Roman"/>
          <w:color w:val="000000"/>
          <w:sz w:val="28"/>
          <w:szCs w:val="28"/>
        </w:rPr>
        <w:t>Збройна агресія вплинула на суттєве скорочення роздр</w:t>
      </w:r>
      <w:r w:rsidRPr="00E61176">
        <w:rPr>
          <w:rFonts w:ascii="Times New Roman" w:hAnsi="Times New Roman"/>
          <w:color w:val="000000"/>
          <w:sz w:val="28"/>
          <w:szCs w:val="28"/>
          <w:shd w:val="clear" w:color="auto" w:fill="FFFFFF"/>
        </w:rPr>
        <w:t>ібної торгівлі, було зруйновано ланцюги постачання продукції, значно обмежено</w:t>
      </w:r>
      <w:r w:rsidRPr="00E61176">
        <w:rPr>
          <w:rFonts w:ascii="Times New Roman" w:hAnsi="Times New Roman"/>
          <w:color w:val="000000"/>
          <w:sz w:val="28"/>
          <w:szCs w:val="28"/>
        </w:rPr>
        <w:t xml:space="preserve"> логістику, зменшилась купівельна спроможність населення. </w:t>
      </w:r>
    </w:p>
    <w:p w:rsidR="00303EF3" w:rsidRPr="008C5ECF" w:rsidRDefault="00303EF3" w:rsidP="00E635F3">
      <w:pPr>
        <w:spacing w:after="0" w:line="240" w:lineRule="auto"/>
        <w:ind w:firstLine="567"/>
        <w:jc w:val="both"/>
        <w:rPr>
          <w:rFonts w:ascii="Times New Roman" w:hAnsi="Times New Roman"/>
          <w:sz w:val="28"/>
          <w:szCs w:val="28"/>
        </w:rPr>
      </w:pPr>
      <w:r w:rsidRPr="00432574">
        <w:rPr>
          <w:rFonts w:ascii="Times New Roman" w:hAnsi="Times New Roman"/>
          <w:sz w:val="28"/>
          <w:szCs w:val="28"/>
        </w:rPr>
        <w:t xml:space="preserve">Збройна агресія вплинула на суттєве скорочення роздрібної торгівлі, було зруйновано ланцюги постачання продукції, значно обмежено логістику, зменшилась купівельна спроможність населення. </w:t>
      </w:r>
    </w:p>
    <w:p w:rsidR="00E635F3" w:rsidRDefault="00E635F3" w:rsidP="00E635F3">
      <w:pPr>
        <w:spacing w:after="0" w:line="240" w:lineRule="auto"/>
        <w:ind w:firstLine="567"/>
        <w:jc w:val="both"/>
        <w:rPr>
          <w:rFonts w:ascii="Times New Roman" w:hAnsi="Times New Roman"/>
          <w:b/>
          <w:i/>
          <w:sz w:val="28"/>
          <w:szCs w:val="28"/>
        </w:rPr>
      </w:pPr>
    </w:p>
    <w:p w:rsidR="00303EF3" w:rsidRDefault="00303EF3" w:rsidP="00E635F3">
      <w:pPr>
        <w:spacing w:after="0" w:line="240" w:lineRule="auto"/>
        <w:ind w:firstLine="567"/>
        <w:jc w:val="both"/>
        <w:rPr>
          <w:rFonts w:ascii="Times New Roman" w:hAnsi="Times New Roman"/>
          <w:b/>
          <w:i/>
          <w:sz w:val="28"/>
          <w:szCs w:val="28"/>
        </w:rPr>
      </w:pPr>
      <w:r w:rsidRPr="00432574">
        <w:rPr>
          <w:rFonts w:ascii="Times New Roman" w:hAnsi="Times New Roman"/>
          <w:b/>
          <w:i/>
          <w:sz w:val="28"/>
          <w:szCs w:val="28"/>
        </w:rPr>
        <w:t>Розвиток підприємництва</w:t>
      </w:r>
    </w:p>
    <w:p w:rsidR="00E635F3" w:rsidRPr="00432574" w:rsidRDefault="00E635F3" w:rsidP="00E635F3">
      <w:pPr>
        <w:spacing w:after="0" w:line="240" w:lineRule="auto"/>
        <w:ind w:firstLine="567"/>
        <w:jc w:val="both"/>
        <w:rPr>
          <w:rFonts w:ascii="Times New Roman" w:hAnsi="Times New Roman"/>
          <w:b/>
          <w:i/>
          <w:sz w:val="28"/>
          <w:szCs w:val="28"/>
        </w:rPr>
      </w:pPr>
    </w:p>
    <w:p w:rsidR="00303EF3" w:rsidRPr="005466A2" w:rsidRDefault="00303EF3" w:rsidP="00E635F3">
      <w:pPr>
        <w:spacing w:after="0" w:line="240" w:lineRule="auto"/>
        <w:ind w:right="398" w:firstLine="708"/>
        <w:jc w:val="both"/>
        <w:rPr>
          <w:rFonts w:ascii="Times New Roman" w:hAnsi="Times New Roman"/>
          <w:color w:val="000000"/>
          <w:sz w:val="28"/>
          <w:szCs w:val="28"/>
        </w:rPr>
      </w:pPr>
      <w:r w:rsidRPr="005466A2">
        <w:rPr>
          <w:rFonts w:ascii="Times New Roman" w:hAnsi="Times New Roman"/>
          <w:sz w:val="28"/>
          <w:szCs w:val="28"/>
        </w:rPr>
        <w:t xml:space="preserve">Основними видами економічної діяльності малого і середнього підприємництва громади залишається сільське господарство, оптова та </w:t>
      </w:r>
      <w:r w:rsidRPr="005466A2">
        <w:rPr>
          <w:rFonts w:ascii="Times New Roman" w:hAnsi="Times New Roman"/>
          <w:color w:val="000000"/>
          <w:sz w:val="28"/>
          <w:szCs w:val="28"/>
        </w:rPr>
        <w:t xml:space="preserve">роздрібна торгівля, заклади громадського харчування тощо. </w:t>
      </w:r>
    </w:p>
    <w:p w:rsidR="00303EF3" w:rsidRPr="005466A2" w:rsidRDefault="00303EF3" w:rsidP="00E635F3">
      <w:pPr>
        <w:pStyle w:val="a6"/>
        <w:shd w:val="clear" w:color="auto" w:fill="FFFFFF"/>
        <w:spacing w:before="0" w:beforeAutospacing="0" w:after="0" w:afterAutospacing="0" w:line="240" w:lineRule="auto"/>
        <w:ind w:left="360" w:right="398"/>
        <w:jc w:val="both"/>
        <w:rPr>
          <w:color w:val="000000"/>
          <w:sz w:val="28"/>
          <w:szCs w:val="28"/>
        </w:rPr>
      </w:pPr>
      <w:r w:rsidRPr="005466A2">
        <w:rPr>
          <w:color w:val="000000"/>
          <w:sz w:val="28"/>
          <w:szCs w:val="28"/>
        </w:rPr>
        <w:t>На території громади функціонують та здійснюють свою діяльність 6475 активних платників податків (осіб):</w:t>
      </w:r>
      <w:r w:rsidRPr="005466A2">
        <w:rPr>
          <w:b/>
          <w:bCs/>
          <w:color w:val="000000"/>
          <w:sz w:val="28"/>
          <w:szCs w:val="28"/>
        </w:rPr>
        <w:t xml:space="preserve">  </w:t>
      </w:r>
    </w:p>
    <w:p w:rsidR="00303EF3" w:rsidRPr="005466A2" w:rsidRDefault="00303EF3" w:rsidP="00E635F3">
      <w:pPr>
        <w:shd w:val="clear" w:color="auto" w:fill="FFFFFF"/>
        <w:spacing w:after="0" w:line="240" w:lineRule="auto"/>
        <w:jc w:val="both"/>
        <w:rPr>
          <w:rFonts w:ascii="Times New Roman" w:hAnsi="Times New Roman"/>
          <w:color w:val="000000"/>
          <w:sz w:val="28"/>
          <w:szCs w:val="28"/>
        </w:rPr>
      </w:pPr>
      <w:r w:rsidRPr="005466A2">
        <w:rPr>
          <w:rFonts w:ascii="Times New Roman" w:hAnsi="Times New Roman"/>
          <w:color w:val="000000"/>
          <w:sz w:val="28"/>
          <w:szCs w:val="28"/>
        </w:rPr>
        <w:t>в т.ч.:</w:t>
      </w:r>
    </w:p>
    <w:p w:rsidR="00303EF3" w:rsidRPr="005466A2" w:rsidRDefault="00303EF3" w:rsidP="00E635F3">
      <w:pPr>
        <w:pStyle w:val="af8"/>
        <w:numPr>
          <w:ilvl w:val="0"/>
          <w:numId w:val="16"/>
        </w:numPr>
        <w:shd w:val="clear" w:color="auto" w:fill="FFFFFF"/>
        <w:spacing w:after="0" w:line="240" w:lineRule="auto"/>
        <w:rPr>
          <w:rFonts w:ascii="Times New Roman" w:hAnsi="Times New Roman"/>
          <w:color w:val="000000"/>
          <w:sz w:val="28"/>
          <w:szCs w:val="28"/>
        </w:rPr>
      </w:pPr>
      <w:r w:rsidRPr="005466A2">
        <w:rPr>
          <w:rFonts w:ascii="Times New Roman" w:hAnsi="Times New Roman"/>
          <w:color w:val="000000"/>
          <w:sz w:val="28"/>
          <w:szCs w:val="28"/>
        </w:rPr>
        <w:t>фізичні особи</w:t>
      </w:r>
      <w:r w:rsidRPr="005466A2">
        <w:rPr>
          <w:rFonts w:ascii="Times New Roman" w:hAnsi="Times New Roman"/>
          <w:bCs/>
          <w:color w:val="000000"/>
          <w:sz w:val="28"/>
          <w:szCs w:val="28"/>
        </w:rPr>
        <w:t xml:space="preserve">                      </w:t>
      </w:r>
      <w:r w:rsidRPr="005466A2">
        <w:rPr>
          <w:rFonts w:ascii="Times New Roman" w:hAnsi="Times New Roman"/>
          <w:b/>
          <w:bCs/>
          <w:color w:val="000000"/>
          <w:sz w:val="28"/>
          <w:szCs w:val="28"/>
          <w:shd w:val="clear" w:color="auto" w:fill="FFFFFF"/>
        </w:rPr>
        <w:t xml:space="preserve">5493 </w:t>
      </w:r>
      <w:r w:rsidRPr="005466A2">
        <w:rPr>
          <w:rFonts w:ascii="Times New Roman" w:hAnsi="Times New Roman"/>
          <w:bCs/>
          <w:color w:val="000000"/>
          <w:sz w:val="28"/>
          <w:szCs w:val="28"/>
          <w:shd w:val="clear" w:color="auto" w:fill="FFFFFF"/>
        </w:rPr>
        <w:t xml:space="preserve">             </w:t>
      </w:r>
      <w:r w:rsidRPr="005466A2">
        <w:rPr>
          <w:rFonts w:ascii="Times New Roman" w:hAnsi="Times New Roman"/>
          <w:color w:val="000000"/>
          <w:sz w:val="28"/>
          <w:szCs w:val="28"/>
          <w:shd w:val="clear" w:color="auto" w:fill="FFFFFF"/>
        </w:rPr>
        <w:t>84,5 %</w:t>
      </w:r>
    </w:p>
    <w:p w:rsidR="00303EF3" w:rsidRPr="005466A2" w:rsidRDefault="00303EF3" w:rsidP="00E635F3">
      <w:pPr>
        <w:pStyle w:val="af8"/>
        <w:numPr>
          <w:ilvl w:val="0"/>
          <w:numId w:val="16"/>
        </w:numPr>
        <w:shd w:val="clear" w:color="auto" w:fill="FFFFFF"/>
        <w:spacing w:after="0" w:line="240" w:lineRule="auto"/>
        <w:rPr>
          <w:rFonts w:ascii="Times New Roman" w:hAnsi="Times New Roman"/>
          <w:color w:val="000000"/>
          <w:sz w:val="28"/>
          <w:szCs w:val="28"/>
        </w:rPr>
      </w:pPr>
      <w:r w:rsidRPr="005466A2">
        <w:rPr>
          <w:rFonts w:ascii="Times New Roman" w:hAnsi="Times New Roman"/>
          <w:color w:val="000000"/>
          <w:sz w:val="28"/>
          <w:szCs w:val="28"/>
        </w:rPr>
        <w:t>юридичні особи</w:t>
      </w:r>
      <w:r w:rsidRPr="005466A2">
        <w:rPr>
          <w:rFonts w:ascii="Times New Roman" w:hAnsi="Times New Roman"/>
          <w:bCs/>
          <w:color w:val="000000"/>
          <w:sz w:val="28"/>
          <w:szCs w:val="28"/>
        </w:rPr>
        <w:t xml:space="preserve">                  </w:t>
      </w:r>
      <w:r w:rsidRPr="005466A2">
        <w:rPr>
          <w:rFonts w:ascii="Times New Roman" w:hAnsi="Times New Roman"/>
          <w:b/>
          <w:bCs/>
          <w:color w:val="000000"/>
          <w:sz w:val="28"/>
          <w:szCs w:val="28"/>
        </w:rPr>
        <w:t>268</w:t>
      </w:r>
      <w:r w:rsidRPr="005466A2">
        <w:rPr>
          <w:rFonts w:ascii="Times New Roman" w:hAnsi="Times New Roman"/>
          <w:bCs/>
          <w:color w:val="000000"/>
          <w:sz w:val="28"/>
          <w:szCs w:val="28"/>
        </w:rPr>
        <w:t xml:space="preserve">                </w:t>
      </w:r>
      <w:r w:rsidRPr="005466A2">
        <w:rPr>
          <w:rFonts w:ascii="Times New Roman" w:hAnsi="Times New Roman"/>
          <w:color w:val="000000"/>
          <w:sz w:val="28"/>
          <w:szCs w:val="28"/>
        </w:rPr>
        <w:t>4,1 %</w:t>
      </w:r>
    </w:p>
    <w:p w:rsidR="00303EF3" w:rsidRPr="005466A2" w:rsidRDefault="00303EF3" w:rsidP="00E635F3">
      <w:pPr>
        <w:pStyle w:val="af8"/>
        <w:numPr>
          <w:ilvl w:val="0"/>
          <w:numId w:val="16"/>
        </w:numPr>
        <w:shd w:val="clear" w:color="auto" w:fill="FFFFFF"/>
        <w:spacing w:after="0" w:line="240" w:lineRule="auto"/>
        <w:rPr>
          <w:rFonts w:ascii="Times New Roman" w:hAnsi="Times New Roman"/>
          <w:color w:val="000000"/>
          <w:sz w:val="28"/>
          <w:szCs w:val="28"/>
        </w:rPr>
      </w:pPr>
      <w:r w:rsidRPr="005466A2">
        <w:rPr>
          <w:rFonts w:ascii="Times New Roman" w:hAnsi="Times New Roman"/>
          <w:color w:val="000000"/>
          <w:sz w:val="28"/>
          <w:szCs w:val="28"/>
        </w:rPr>
        <w:t xml:space="preserve">ФОП                                     </w:t>
      </w:r>
      <w:r w:rsidRPr="005466A2">
        <w:rPr>
          <w:rFonts w:ascii="Times New Roman" w:hAnsi="Times New Roman"/>
          <w:b/>
          <w:color w:val="000000"/>
          <w:sz w:val="28"/>
          <w:szCs w:val="28"/>
        </w:rPr>
        <w:t xml:space="preserve"> 714 </w:t>
      </w:r>
      <w:r w:rsidRPr="005466A2">
        <w:rPr>
          <w:rFonts w:ascii="Times New Roman" w:hAnsi="Times New Roman"/>
          <w:color w:val="000000"/>
          <w:sz w:val="28"/>
          <w:szCs w:val="28"/>
        </w:rPr>
        <w:t xml:space="preserve">             11,4%</w:t>
      </w:r>
    </w:p>
    <w:p w:rsidR="00303EF3" w:rsidRDefault="00303EF3" w:rsidP="004C31FD">
      <w:pPr>
        <w:ind w:firstLine="567"/>
        <w:jc w:val="right"/>
        <w:rPr>
          <w:rFonts w:ascii="Times New Roman" w:hAnsi="Times New Roman"/>
          <w:sz w:val="22"/>
          <w:szCs w:val="22"/>
        </w:rPr>
      </w:pPr>
      <w:r>
        <w:rPr>
          <w:rFonts w:ascii="Times New Roman" w:hAnsi="Times New Roman"/>
          <w:sz w:val="22"/>
          <w:szCs w:val="22"/>
        </w:rPr>
        <w:t>Таблиця 9</w:t>
      </w:r>
    </w:p>
    <w:tbl>
      <w:tblPr>
        <w:tblW w:w="97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966"/>
        <w:gridCol w:w="2059"/>
        <w:gridCol w:w="2247"/>
        <w:gridCol w:w="1652"/>
        <w:gridCol w:w="1825"/>
      </w:tblGrid>
      <w:tr w:rsidR="00303EF3" w:rsidRPr="005466A2" w:rsidTr="009E6024">
        <w:trPr>
          <w:trHeight w:val="770"/>
        </w:trPr>
        <w:tc>
          <w:tcPr>
            <w:tcW w:w="1966" w:type="dxa"/>
          </w:tcPr>
          <w:p w:rsidR="00303EF3" w:rsidRPr="009E6024" w:rsidRDefault="00303EF3" w:rsidP="009E6024">
            <w:pPr>
              <w:spacing w:after="0" w:line="240" w:lineRule="auto"/>
              <w:jc w:val="center"/>
              <w:rPr>
                <w:rFonts w:ascii="Times New Roman" w:hAnsi="Times New Roman"/>
                <w:sz w:val="28"/>
                <w:szCs w:val="28"/>
                <w:lang w:val="ru-RU" w:eastAsia="ru-RU"/>
              </w:rPr>
            </w:pPr>
          </w:p>
          <w:p w:rsidR="00303EF3" w:rsidRPr="005466A2" w:rsidRDefault="00303EF3" w:rsidP="009E6024">
            <w:pPr>
              <w:spacing w:after="0" w:line="240" w:lineRule="auto"/>
              <w:jc w:val="center"/>
              <w:rPr>
                <w:rFonts w:ascii="Times New Roman" w:hAnsi="Times New Roman"/>
                <w:sz w:val="28"/>
                <w:szCs w:val="28"/>
                <w:lang w:val="ru-RU" w:eastAsia="ru-RU"/>
              </w:rPr>
            </w:pPr>
            <w:r w:rsidRPr="005466A2">
              <w:rPr>
                <w:rFonts w:ascii="Times New Roman" w:hAnsi="Times New Roman"/>
                <w:sz w:val="28"/>
                <w:szCs w:val="28"/>
                <w:lang w:val="ru-RU" w:eastAsia="ru-RU"/>
              </w:rPr>
              <w:t>Тип особи</w:t>
            </w:r>
          </w:p>
        </w:tc>
        <w:tc>
          <w:tcPr>
            <w:tcW w:w="2059" w:type="dxa"/>
          </w:tcPr>
          <w:p w:rsidR="00303EF3" w:rsidRPr="005466A2" w:rsidRDefault="00303EF3" w:rsidP="009E6024">
            <w:pPr>
              <w:spacing w:after="0" w:line="240" w:lineRule="auto"/>
              <w:jc w:val="center"/>
              <w:rPr>
                <w:rFonts w:ascii="Times New Roman" w:hAnsi="Times New Roman"/>
                <w:sz w:val="28"/>
                <w:szCs w:val="28"/>
                <w:lang w:val="ru-RU" w:eastAsia="ru-RU"/>
              </w:rPr>
            </w:pPr>
            <w:r w:rsidRPr="005466A2">
              <w:rPr>
                <w:rFonts w:ascii="Times New Roman" w:hAnsi="Times New Roman"/>
                <w:sz w:val="28"/>
                <w:szCs w:val="28"/>
                <w:lang w:val="ru-RU" w:eastAsia="ru-RU"/>
              </w:rPr>
              <w:t>Платників</w:t>
            </w:r>
          </w:p>
          <w:p w:rsidR="00303EF3" w:rsidRPr="005466A2" w:rsidRDefault="00303EF3" w:rsidP="009E6024">
            <w:pPr>
              <w:spacing w:after="0" w:line="240" w:lineRule="auto"/>
              <w:jc w:val="center"/>
              <w:rPr>
                <w:rFonts w:ascii="Times New Roman" w:hAnsi="Times New Roman"/>
                <w:sz w:val="28"/>
                <w:szCs w:val="28"/>
                <w:lang w:val="ru-RU" w:eastAsia="ru-RU"/>
              </w:rPr>
            </w:pPr>
            <w:r w:rsidRPr="005466A2">
              <w:rPr>
                <w:rFonts w:ascii="Times New Roman" w:hAnsi="Times New Roman"/>
                <w:b/>
                <w:bCs/>
                <w:sz w:val="28"/>
                <w:szCs w:val="28"/>
                <w:lang w:val="ru-RU" w:eastAsia="ru-RU"/>
              </w:rPr>
              <w:t>2024</w:t>
            </w:r>
            <w:r w:rsidRPr="005466A2">
              <w:rPr>
                <w:rFonts w:ascii="Times New Roman" w:hAnsi="Times New Roman"/>
                <w:sz w:val="28"/>
                <w:szCs w:val="28"/>
                <w:lang w:val="ru-RU" w:eastAsia="ru-RU"/>
              </w:rPr>
              <w:t>/2023 рік</w:t>
            </w:r>
          </w:p>
        </w:tc>
        <w:tc>
          <w:tcPr>
            <w:tcW w:w="2247" w:type="dxa"/>
          </w:tcPr>
          <w:p w:rsidR="00303EF3" w:rsidRPr="005466A2" w:rsidRDefault="00303EF3" w:rsidP="009E6024">
            <w:pPr>
              <w:spacing w:after="0" w:line="240" w:lineRule="auto"/>
              <w:jc w:val="center"/>
              <w:rPr>
                <w:rFonts w:ascii="Times New Roman" w:hAnsi="Times New Roman"/>
                <w:sz w:val="28"/>
                <w:szCs w:val="28"/>
                <w:lang w:val="ru-RU" w:eastAsia="ru-RU"/>
              </w:rPr>
            </w:pPr>
            <w:r w:rsidRPr="005466A2">
              <w:rPr>
                <w:rFonts w:ascii="Times New Roman" w:hAnsi="Times New Roman"/>
                <w:sz w:val="28"/>
                <w:szCs w:val="28"/>
                <w:lang w:val="ru-RU" w:eastAsia="ru-RU"/>
              </w:rPr>
              <w:t>Платежів</w:t>
            </w:r>
          </w:p>
          <w:p w:rsidR="00303EF3" w:rsidRPr="005466A2" w:rsidRDefault="00303EF3" w:rsidP="009E6024">
            <w:pPr>
              <w:spacing w:after="0" w:line="240" w:lineRule="auto"/>
              <w:jc w:val="center"/>
              <w:rPr>
                <w:rFonts w:ascii="Times New Roman" w:hAnsi="Times New Roman"/>
                <w:sz w:val="28"/>
                <w:szCs w:val="28"/>
                <w:lang w:val="ru-RU" w:eastAsia="ru-RU"/>
              </w:rPr>
            </w:pPr>
            <w:r w:rsidRPr="005466A2">
              <w:rPr>
                <w:rFonts w:ascii="Times New Roman" w:hAnsi="Times New Roman"/>
                <w:b/>
                <w:bCs/>
                <w:sz w:val="28"/>
                <w:szCs w:val="28"/>
                <w:lang w:val="ru-RU" w:eastAsia="ru-RU"/>
              </w:rPr>
              <w:t>2024</w:t>
            </w:r>
            <w:r w:rsidRPr="005466A2">
              <w:rPr>
                <w:rFonts w:ascii="Times New Roman" w:hAnsi="Times New Roman"/>
                <w:sz w:val="28"/>
                <w:szCs w:val="28"/>
                <w:lang w:val="ru-RU" w:eastAsia="ru-RU"/>
              </w:rPr>
              <w:t>/2023 рік</w:t>
            </w:r>
          </w:p>
        </w:tc>
        <w:tc>
          <w:tcPr>
            <w:tcW w:w="1652" w:type="dxa"/>
          </w:tcPr>
          <w:p w:rsidR="00303EF3" w:rsidRPr="005466A2" w:rsidRDefault="00303EF3" w:rsidP="009E6024">
            <w:pPr>
              <w:spacing w:after="0" w:line="240" w:lineRule="auto"/>
              <w:jc w:val="center"/>
              <w:rPr>
                <w:rFonts w:ascii="Times New Roman" w:hAnsi="Times New Roman"/>
                <w:sz w:val="28"/>
                <w:szCs w:val="28"/>
                <w:lang w:val="ru-RU" w:eastAsia="ru-RU"/>
              </w:rPr>
            </w:pPr>
            <w:r w:rsidRPr="005466A2">
              <w:rPr>
                <w:rFonts w:ascii="Times New Roman" w:hAnsi="Times New Roman"/>
                <w:sz w:val="28"/>
                <w:szCs w:val="28"/>
                <w:lang w:val="ru-RU" w:eastAsia="ru-RU"/>
              </w:rPr>
              <w:t xml:space="preserve">Отримані кошти </w:t>
            </w:r>
            <w:r w:rsidRPr="005466A2">
              <w:rPr>
                <w:rFonts w:ascii="Times New Roman" w:hAnsi="Times New Roman"/>
                <w:b/>
                <w:bCs/>
                <w:sz w:val="28"/>
                <w:szCs w:val="28"/>
                <w:lang w:val="ru-RU" w:eastAsia="ru-RU"/>
              </w:rPr>
              <w:t>2024</w:t>
            </w:r>
            <w:r w:rsidRPr="005466A2">
              <w:rPr>
                <w:rFonts w:ascii="Times New Roman" w:hAnsi="Times New Roman"/>
                <w:sz w:val="28"/>
                <w:szCs w:val="28"/>
                <w:lang w:val="ru-RU" w:eastAsia="ru-RU"/>
              </w:rPr>
              <w:t xml:space="preserve"> рік, тис.грн</w:t>
            </w:r>
          </w:p>
        </w:tc>
        <w:tc>
          <w:tcPr>
            <w:tcW w:w="1825" w:type="dxa"/>
          </w:tcPr>
          <w:p w:rsidR="00303EF3" w:rsidRPr="005466A2" w:rsidRDefault="00303EF3" w:rsidP="009E6024">
            <w:pPr>
              <w:spacing w:after="0" w:line="240" w:lineRule="auto"/>
              <w:jc w:val="center"/>
              <w:rPr>
                <w:rFonts w:ascii="Times New Roman" w:hAnsi="Times New Roman"/>
                <w:sz w:val="28"/>
                <w:szCs w:val="28"/>
                <w:lang w:val="ru-RU" w:eastAsia="ru-RU"/>
              </w:rPr>
            </w:pPr>
            <w:r w:rsidRPr="005466A2">
              <w:rPr>
                <w:rFonts w:ascii="Times New Roman" w:hAnsi="Times New Roman"/>
                <w:sz w:val="28"/>
                <w:szCs w:val="28"/>
                <w:lang w:val="ru-RU" w:eastAsia="ru-RU"/>
              </w:rPr>
              <w:t>Отримані кошти 2023 рік, тис.грн</w:t>
            </w:r>
          </w:p>
        </w:tc>
      </w:tr>
      <w:tr w:rsidR="00303EF3" w:rsidRPr="005466A2" w:rsidTr="009E6024">
        <w:trPr>
          <w:trHeight w:val="333"/>
        </w:trPr>
        <w:tc>
          <w:tcPr>
            <w:tcW w:w="1966" w:type="dxa"/>
          </w:tcPr>
          <w:p w:rsidR="00303EF3" w:rsidRPr="005466A2" w:rsidRDefault="00303EF3" w:rsidP="009E6024">
            <w:pPr>
              <w:spacing w:after="0" w:line="240" w:lineRule="auto"/>
              <w:rPr>
                <w:rFonts w:ascii="Times New Roman" w:hAnsi="Times New Roman"/>
                <w:sz w:val="28"/>
                <w:szCs w:val="28"/>
                <w:lang w:val="ru-RU" w:eastAsia="ru-RU"/>
              </w:rPr>
            </w:pPr>
            <w:r w:rsidRPr="005466A2">
              <w:rPr>
                <w:rFonts w:ascii="Times New Roman" w:hAnsi="Times New Roman"/>
                <w:sz w:val="28"/>
                <w:szCs w:val="28"/>
                <w:lang w:val="ru-RU" w:eastAsia="ru-RU"/>
              </w:rPr>
              <w:t>Юридичні особи</w:t>
            </w:r>
          </w:p>
        </w:tc>
        <w:tc>
          <w:tcPr>
            <w:tcW w:w="2059" w:type="dxa"/>
          </w:tcPr>
          <w:p w:rsidR="00303EF3" w:rsidRPr="005466A2" w:rsidRDefault="00303EF3" w:rsidP="009E6024">
            <w:pPr>
              <w:spacing w:after="0" w:line="240" w:lineRule="auto"/>
              <w:jc w:val="center"/>
              <w:rPr>
                <w:rFonts w:ascii="Times New Roman" w:hAnsi="Times New Roman"/>
                <w:sz w:val="28"/>
                <w:szCs w:val="28"/>
                <w:lang w:val="ru-RU" w:eastAsia="ru-RU"/>
              </w:rPr>
            </w:pPr>
            <w:r w:rsidRPr="005466A2">
              <w:rPr>
                <w:rFonts w:ascii="Times New Roman" w:hAnsi="Times New Roman"/>
                <w:b/>
                <w:bCs/>
                <w:sz w:val="28"/>
                <w:szCs w:val="28"/>
                <w:lang w:val="ru-RU" w:eastAsia="ru-RU"/>
              </w:rPr>
              <w:t>268</w:t>
            </w:r>
            <w:r w:rsidRPr="005466A2">
              <w:rPr>
                <w:rFonts w:ascii="Times New Roman" w:hAnsi="Times New Roman"/>
                <w:sz w:val="28"/>
                <w:szCs w:val="28"/>
                <w:lang w:val="ru-RU" w:eastAsia="ru-RU"/>
              </w:rPr>
              <w:t>/259</w:t>
            </w:r>
          </w:p>
        </w:tc>
        <w:tc>
          <w:tcPr>
            <w:tcW w:w="2247" w:type="dxa"/>
          </w:tcPr>
          <w:p w:rsidR="00303EF3" w:rsidRPr="005466A2" w:rsidRDefault="00303EF3" w:rsidP="009E6024">
            <w:pPr>
              <w:spacing w:after="0" w:line="240" w:lineRule="auto"/>
              <w:jc w:val="center"/>
              <w:rPr>
                <w:rFonts w:ascii="Times New Roman" w:hAnsi="Times New Roman"/>
                <w:sz w:val="28"/>
                <w:szCs w:val="28"/>
                <w:lang w:val="ru-RU" w:eastAsia="ru-RU"/>
              </w:rPr>
            </w:pPr>
            <w:r w:rsidRPr="005466A2">
              <w:rPr>
                <w:rFonts w:ascii="Times New Roman" w:hAnsi="Times New Roman"/>
                <w:b/>
                <w:bCs/>
                <w:sz w:val="28"/>
                <w:szCs w:val="28"/>
                <w:lang w:val="ru-RU" w:eastAsia="ru-RU"/>
              </w:rPr>
              <w:t>17487</w:t>
            </w:r>
            <w:r w:rsidRPr="005466A2">
              <w:rPr>
                <w:rFonts w:ascii="Times New Roman" w:hAnsi="Times New Roman"/>
                <w:sz w:val="28"/>
                <w:szCs w:val="28"/>
                <w:lang w:val="ru-RU" w:eastAsia="ru-RU"/>
              </w:rPr>
              <w:t>/17053</w:t>
            </w:r>
          </w:p>
        </w:tc>
        <w:tc>
          <w:tcPr>
            <w:tcW w:w="1652" w:type="dxa"/>
          </w:tcPr>
          <w:p w:rsidR="00303EF3" w:rsidRPr="005466A2" w:rsidRDefault="00303EF3" w:rsidP="009E6024">
            <w:pPr>
              <w:spacing w:after="0" w:line="240" w:lineRule="auto"/>
              <w:jc w:val="center"/>
              <w:rPr>
                <w:rFonts w:ascii="Times New Roman" w:hAnsi="Times New Roman"/>
                <w:sz w:val="28"/>
                <w:szCs w:val="28"/>
                <w:lang w:val="ru-RU" w:eastAsia="ru-RU"/>
              </w:rPr>
            </w:pPr>
            <w:r w:rsidRPr="005466A2">
              <w:rPr>
                <w:rFonts w:ascii="Times New Roman" w:hAnsi="Times New Roman"/>
                <w:sz w:val="28"/>
                <w:szCs w:val="28"/>
                <w:lang w:val="ru-RU" w:eastAsia="ru-RU"/>
              </w:rPr>
              <w:t>208593,4</w:t>
            </w:r>
          </w:p>
        </w:tc>
        <w:tc>
          <w:tcPr>
            <w:tcW w:w="1825" w:type="dxa"/>
          </w:tcPr>
          <w:p w:rsidR="00303EF3" w:rsidRPr="005466A2" w:rsidRDefault="00303EF3" w:rsidP="009E6024">
            <w:pPr>
              <w:spacing w:after="0" w:line="240" w:lineRule="auto"/>
              <w:jc w:val="center"/>
              <w:rPr>
                <w:rFonts w:ascii="Times New Roman" w:hAnsi="Times New Roman"/>
                <w:sz w:val="28"/>
                <w:szCs w:val="28"/>
                <w:lang w:val="ru-RU" w:eastAsia="ru-RU"/>
              </w:rPr>
            </w:pPr>
            <w:r w:rsidRPr="005466A2">
              <w:rPr>
                <w:rFonts w:ascii="Times New Roman" w:hAnsi="Times New Roman"/>
                <w:sz w:val="28"/>
                <w:szCs w:val="28"/>
                <w:lang w:val="ru-RU" w:eastAsia="ru-RU"/>
              </w:rPr>
              <w:t>282359,9</w:t>
            </w:r>
          </w:p>
        </w:tc>
      </w:tr>
      <w:tr w:rsidR="00303EF3" w:rsidRPr="005466A2" w:rsidTr="009E6024">
        <w:trPr>
          <w:trHeight w:val="291"/>
        </w:trPr>
        <w:tc>
          <w:tcPr>
            <w:tcW w:w="1966" w:type="dxa"/>
          </w:tcPr>
          <w:p w:rsidR="00303EF3" w:rsidRPr="005466A2" w:rsidRDefault="00303EF3" w:rsidP="009E6024">
            <w:pPr>
              <w:spacing w:after="0" w:line="240" w:lineRule="auto"/>
              <w:rPr>
                <w:rFonts w:ascii="Times New Roman" w:hAnsi="Times New Roman"/>
                <w:sz w:val="28"/>
                <w:szCs w:val="28"/>
                <w:lang w:val="ru-RU" w:eastAsia="ru-RU"/>
              </w:rPr>
            </w:pPr>
            <w:r w:rsidRPr="005466A2">
              <w:rPr>
                <w:rFonts w:ascii="Times New Roman" w:hAnsi="Times New Roman"/>
                <w:sz w:val="28"/>
                <w:szCs w:val="28"/>
                <w:lang w:val="ru-RU" w:eastAsia="ru-RU"/>
              </w:rPr>
              <w:t>ФОП</w:t>
            </w:r>
          </w:p>
        </w:tc>
        <w:tc>
          <w:tcPr>
            <w:tcW w:w="2059" w:type="dxa"/>
          </w:tcPr>
          <w:p w:rsidR="00303EF3" w:rsidRPr="005466A2" w:rsidRDefault="00303EF3" w:rsidP="009E6024">
            <w:pPr>
              <w:spacing w:after="0" w:line="240" w:lineRule="auto"/>
              <w:jc w:val="center"/>
              <w:rPr>
                <w:rFonts w:ascii="Times New Roman" w:hAnsi="Times New Roman"/>
                <w:sz w:val="28"/>
                <w:szCs w:val="28"/>
                <w:lang w:val="ru-RU" w:eastAsia="ru-RU"/>
              </w:rPr>
            </w:pPr>
            <w:r w:rsidRPr="005466A2">
              <w:rPr>
                <w:rFonts w:ascii="Times New Roman" w:hAnsi="Times New Roman"/>
                <w:b/>
                <w:bCs/>
                <w:sz w:val="28"/>
                <w:szCs w:val="28"/>
                <w:lang w:val="ru-RU" w:eastAsia="ru-RU"/>
              </w:rPr>
              <w:t>714</w:t>
            </w:r>
            <w:r w:rsidRPr="005466A2">
              <w:rPr>
                <w:rFonts w:ascii="Times New Roman" w:hAnsi="Times New Roman"/>
                <w:sz w:val="28"/>
                <w:szCs w:val="28"/>
                <w:lang w:val="ru-RU" w:eastAsia="ru-RU"/>
              </w:rPr>
              <w:t>/684</w:t>
            </w:r>
          </w:p>
        </w:tc>
        <w:tc>
          <w:tcPr>
            <w:tcW w:w="2247" w:type="dxa"/>
          </w:tcPr>
          <w:p w:rsidR="00303EF3" w:rsidRPr="005466A2" w:rsidRDefault="00303EF3" w:rsidP="009E6024">
            <w:pPr>
              <w:spacing w:after="0" w:line="240" w:lineRule="auto"/>
              <w:jc w:val="center"/>
              <w:rPr>
                <w:rFonts w:ascii="Times New Roman" w:hAnsi="Times New Roman"/>
                <w:sz w:val="28"/>
                <w:szCs w:val="28"/>
                <w:lang w:val="ru-RU" w:eastAsia="ru-RU"/>
              </w:rPr>
            </w:pPr>
            <w:r w:rsidRPr="005466A2">
              <w:rPr>
                <w:rFonts w:ascii="Times New Roman" w:hAnsi="Times New Roman"/>
                <w:b/>
                <w:bCs/>
                <w:sz w:val="28"/>
                <w:szCs w:val="28"/>
                <w:lang w:val="ru-RU" w:eastAsia="ru-RU"/>
              </w:rPr>
              <w:t>4017</w:t>
            </w:r>
            <w:r w:rsidRPr="005466A2">
              <w:rPr>
                <w:rFonts w:ascii="Times New Roman" w:hAnsi="Times New Roman"/>
                <w:sz w:val="28"/>
                <w:szCs w:val="28"/>
                <w:lang w:val="ru-RU" w:eastAsia="ru-RU"/>
              </w:rPr>
              <w:t>/3061</w:t>
            </w:r>
          </w:p>
        </w:tc>
        <w:tc>
          <w:tcPr>
            <w:tcW w:w="1652" w:type="dxa"/>
          </w:tcPr>
          <w:p w:rsidR="00303EF3" w:rsidRPr="005466A2" w:rsidRDefault="00303EF3" w:rsidP="009E6024">
            <w:pPr>
              <w:spacing w:after="0" w:line="240" w:lineRule="auto"/>
              <w:jc w:val="center"/>
              <w:rPr>
                <w:rFonts w:ascii="Times New Roman" w:hAnsi="Times New Roman"/>
                <w:sz w:val="28"/>
                <w:szCs w:val="28"/>
                <w:lang w:val="ru-RU" w:eastAsia="ru-RU"/>
              </w:rPr>
            </w:pPr>
            <w:r w:rsidRPr="005466A2">
              <w:rPr>
                <w:rFonts w:ascii="Times New Roman" w:hAnsi="Times New Roman"/>
                <w:sz w:val="28"/>
                <w:szCs w:val="28"/>
                <w:lang w:val="ru-RU" w:eastAsia="ru-RU"/>
              </w:rPr>
              <w:t>11994,9</w:t>
            </w:r>
          </w:p>
        </w:tc>
        <w:tc>
          <w:tcPr>
            <w:tcW w:w="1825" w:type="dxa"/>
          </w:tcPr>
          <w:p w:rsidR="00303EF3" w:rsidRPr="005466A2" w:rsidRDefault="00303EF3" w:rsidP="009E6024">
            <w:pPr>
              <w:spacing w:after="0" w:line="240" w:lineRule="auto"/>
              <w:jc w:val="center"/>
              <w:rPr>
                <w:rFonts w:ascii="Times New Roman" w:hAnsi="Times New Roman"/>
                <w:sz w:val="28"/>
                <w:szCs w:val="28"/>
                <w:lang w:val="ru-RU" w:eastAsia="ru-RU"/>
              </w:rPr>
            </w:pPr>
            <w:r w:rsidRPr="005466A2">
              <w:rPr>
                <w:rFonts w:ascii="Times New Roman" w:hAnsi="Times New Roman"/>
                <w:sz w:val="28"/>
                <w:szCs w:val="28"/>
                <w:lang w:val="ru-RU" w:eastAsia="ru-RU"/>
              </w:rPr>
              <w:t>9196,813</w:t>
            </w:r>
          </w:p>
        </w:tc>
      </w:tr>
      <w:tr w:rsidR="00303EF3" w:rsidRPr="005466A2" w:rsidTr="009E6024">
        <w:trPr>
          <w:trHeight w:val="429"/>
        </w:trPr>
        <w:tc>
          <w:tcPr>
            <w:tcW w:w="1966" w:type="dxa"/>
          </w:tcPr>
          <w:p w:rsidR="00303EF3" w:rsidRPr="005466A2" w:rsidRDefault="00303EF3" w:rsidP="009E6024">
            <w:pPr>
              <w:spacing w:after="0" w:line="240" w:lineRule="auto"/>
              <w:rPr>
                <w:rFonts w:ascii="Times New Roman" w:hAnsi="Times New Roman"/>
                <w:sz w:val="28"/>
                <w:szCs w:val="28"/>
                <w:lang w:val="ru-RU" w:eastAsia="ru-RU"/>
              </w:rPr>
            </w:pPr>
            <w:r w:rsidRPr="005466A2">
              <w:rPr>
                <w:rFonts w:ascii="Times New Roman" w:hAnsi="Times New Roman"/>
                <w:sz w:val="28"/>
                <w:szCs w:val="28"/>
                <w:lang w:val="ru-RU" w:eastAsia="ru-RU"/>
              </w:rPr>
              <w:t>Фізичні особи</w:t>
            </w:r>
          </w:p>
        </w:tc>
        <w:tc>
          <w:tcPr>
            <w:tcW w:w="2059" w:type="dxa"/>
          </w:tcPr>
          <w:p w:rsidR="00303EF3" w:rsidRPr="005466A2" w:rsidRDefault="00303EF3" w:rsidP="009E6024">
            <w:pPr>
              <w:spacing w:after="0" w:line="240" w:lineRule="auto"/>
              <w:jc w:val="center"/>
              <w:rPr>
                <w:rFonts w:ascii="Times New Roman" w:hAnsi="Times New Roman"/>
                <w:sz w:val="28"/>
                <w:szCs w:val="28"/>
                <w:lang w:val="ru-RU" w:eastAsia="ru-RU"/>
              </w:rPr>
            </w:pPr>
            <w:r w:rsidRPr="005466A2">
              <w:rPr>
                <w:rFonts w:ascii="Times New Roman" w:hAnsi="Times New Roman"/>
                <w:b/>
                <w:bCs/>
                <w:sz w:val="28"/>
                <w:szCs w:val="28"/>
                <w:lang w:val="ru-RU" w:eastAsia="ru-RU"/>
              </w:rPr>
              <w:t>5493</w:t>
            </w:r>
            <w:r w:rsidRPr="005466A2">
              <w:rPr>
                <w:rFonts w:ascii="Times New Roman" w:hAnsi="Times New Roman"/>
                <w:sz w:val="28"/>
                <w:szCs w:val="28"/>
                <w:lang w:val="ru-RU" w:eastAsia="ru-RU"/>
              </w:rPr>
              <w:t>/4530</w:t>
            </w:r>
          </w:p>
        </w:tc>
        <w:tc>
          <w:tcPr>
            <w:tcW w:w="2247" w:type="dxa"/>
          </w:tcPr>
          <w:p w:rsidR="00303EF3" w:rsidRPr="005466A2" w:rsidRDefault="00303EF3" w:rsidP="009E6024">
            <w:pPr>
              <w:spacing w:after="0" w:line="240" w:lineRule="auto"/>
              <w:jc w:val="center"/>
              <w:rPr>
                <w:rFonts w:ascii="Times New Roman" w:hAnsi="Times New Roman"/>
                <w:sz w:val="28"/>
                <w:szCs w:val="28"/>
                <w:lang w:val="ru-RU" w:eastAsia="ru-RU"/>
              </w:rPr>
            </w:pPr>
            <w:r w:rsidRPr="005466A2">
              <w:rPr>
                <w:rFonts w:ascii="Times New Roman" w:hAnsi="Times New Roman"/>
                <w:b/>
                <w:bCs/>
                <w:sz w:val="28"/>
                <w:szCs w:val="28"/>
                <w:lang w:val="ru-RU" w:eastAsia="ru-RU"/>
              </w:rPr>
              <w:t>12916</w:t>
            </w:r>
            <w:r w:rsidRPr="005466A2">
              <w:rPr>
                <w:rFonts w:ascii="Times New Roman" w:hAnsi="Times New Roman"/>
                <w:sz w:val="28"/>
                <w:szCs w:val="28"/>
                <w:lang w:val="ru-RU" w:eastAsia="ru-RU"/>
              </w:rPr>
              <w:t>/10895</w:t>
            </w:r>
          </w:p>
        </w:tc>
        <w:tc>
          <w:tcPr>
            <w:tcW w:w="1652" w:type="dxa"/>
          </w:tcPr>
          <w:p w:rsidR="00303EF3" w:rsidRPr="005466A2" w:rsidRDefault="00303EF3" w:rsidP="009E6024">
            <w:pPr>
              <w:spacing w:after="0" w:line="240" w:lineRule="auto"/>
              <w:jc w:val="center"/>
              <w:rPr>
                <w:rFonts w:ascii="Times New Roman" w:hAnsi="Times New Roman"/>
                <w:sz w:val="28"/>
                <w:szCs w:val="28"/>
                <w:lang w:val="ru-RU" w:eastAsia="ru-RU"/>
              </w:rPr>
            </w:pPr>
            <w:r w:rsidRPr="005466A2">
              <w:rPr>
                <w:rFonts w:ascii="Times New Roman" w:hAnsi="Times New Roman"/>
                <w:sz w:val="28"/>
                <w:szCs w:val="28"/>
                <w:lang w:val="ru-RU" w:eastAsia="ru-RU"/>
              </w:rPr>
              <w:t>14187,2</w:t>
            </w:r>
          </w:p>
        </w:tc>
        <w:tc>
          <w:tcPr>
            <w:tcW w:w="1825" w:type="dxa"/>
          </w:tcPr>
          <w:p w:rsidR="00303EF3" w:rsidRPr="005466A2" w:rsidRDefault="00303EF3" w:rsidP="009E6024">
            <w:pPr>
              <w:spacing w:after="0" w:line="240" w:lineRule="auto"/>
              <w:jc w:val="center"/>
              <w:rPr>
                <w:rFonts w:ascii="Times New Roman" w:hAnsi="Times New Roman"/>
                <w:sz w:val="28"/>
                <w:szCs w:val="28"/>
                <w:lang w:val="ru-RU" w:eastAsia="ru-RU"/>
              </w:rPr>
            </w:pPr>
            <w:r w:rsidRPr="005466A2">
              <w:rPr>
                <w:rFonts w:ascii="Times New Roman" w:hAnsi="Times New Roman"/>
                <w:sz w:val="28"/>
                <w:szCs w:val="28"/>
                <w:lang w:val="ru-RU" w:eastAsia="ru-RU"/>
              </w:rPr>
              <w:t>12445,09</w:t>
            </w:r>
          </w:p>
        </w:tc>
      </w:tr>
      <w:tr w:rsidR="00303EF3" w:rsidRPr="009E6024" w:rsidTr="009E6024">
        <w:trPr>
          <w:trHeight w:val="291"/>
        </w:trPr>
        <w:tc>
          <w:tcPr>
            <w:tcW w:w="1966" w:type="dxa"/>
          </w:tcPr>
          <w:p w:rsidR="00303EF3" w:rsidRPr="005466A2" w:rsidRDefault="00303EF3" w:rsidP="009E6024">
            <w:pPr>
              <w:spacing w:after="0" w:line="240" w:lineRule="auto"/>
              <w:rPr>
                <w:rFonts w:ascii="Times New Roman" w:hAnsi="Times New Roman"/>
                <w:sz w:val="28"/>
                <w:szCs w:val="28"/>
                <w:lang w:val="ru-RU" w:eastAsia="ru-RU"/>
              </w:rPr>
            </w:pPr>
            <w:r w:rsidRPr="005466A2">
              <w:rPr>
                <w:rFonts w:ascii="Times New Roman" w:hAnsi="Times New Roman"/>
                <w:sz w:val="28"/>
                <w:szCs w:val="28"/>
                <w:lang w:val="ru-RU" w:eastAsia="ru-RU"/>
              </w:rPr>
              <w:t>ВСЬОГО *</w:t>
            </w:r>
          </w:p>
        </w:tc>
        <w:tc>
          <w:tcPr>
            <w:tcW w:w="2059" w:type="dxa"/>
          </w:tcPr>
          <w:p w:rsidR="00303EF3" w:rsidRPr="005466A2" w:rsidRDefault="00303EF3" w:rsidP="009E6024">
            <w:pPr>
              <w:spacing w:after="0" w:line="240" w:lineRule="auto"/>
              <w:jc w:val="center"/>
              <w:rPr>
                <w:rFonts w:ascii="Times New Roman" w:hAnsi="Times New Roman"/>
                <w:b/>
                <w:bCs/>
                <w:sz w:val="28"/>
                <w:szCs w:val="28"/>
                <w:lang w:val="ru-RU" w:eastAsia="ru-RU"/>
              </w:rPr>
            </w:pPr>
            <w:r w:rsidRPr="005466A2">
              <w:rPr>
                <w:rFonts w:ascii="Times New Roman" w:hAnsi="Times New Roman"/>
                <w:b/>
                <w:bCs/>
                <w:sz w:val="28"/>
                <w:szCs w:val="28"/>
                <w:lang w:val="ru-RU" w:eastAsia="ru-RU"/>
              </w:rPr>
              <w:t>6475/</w:t>
            </w:r>
            <w:r w:rsidRPr="005466A2">
              <w:rPr>
                <w:rFonts w:ascii="Times New Roman" w:hAnsi="Times New Roman"/>
                <w:sz w:val="28"/>
                <w:szCs w:val="28"/>
                <w:lang w:val="ru-RU" w:eastAsia="ru-RU"/>
              </w:rPr>
              <w:t>5473</w:t>
            </w:r>
          </w:p>
        </w:tc>
        <w:tc>
          <w:tcPr>
            <w:tcW w:w="2247" w:type="dxa"/>
          </w:tcPr>
          <w:p w:rsidR="00303EF3" w:rsidRPr="005466A2" w:rsidRDefault="00303EF3" w:rsidP="009E6024">
            <w:pPr>
              <w:spacing w:after="0" w:line="240" w:lineRule="auto"/>
              <w:jc w:val="center"/>
              <w:rPr>
                <w:rFonts w:ascii="Times New Roman" w:hAnsi="Times New Roman"/>
                <w:b/>
                <w:bCs/>
                <w:sz w:val="28"/>
                <w:szCs w:val="28"/>
                <w:lang w:val="ru-RU" w:eastAsia="ru-RU"/>
              </w:rPr>
            </w:pPr>
            <w:r w:rsidRPr="005466A2">
              <w:rPr>
                <w:rFonts w:ascii="Times New Roman" w:hAnsi="Times New Roman"/>
                <w:b/>
                <w:bCs/>
                <w:sz w:val="28"/>
                <w:szCs w:val="28"/>
                <w:lang w:val="ru-RU" w:eastAsia="ru-RU"/>
              </w:rPr>
              <w:t>34420/</w:t>
            </w:r>
            <w:r w:rsidRPr="005466A2">
              <w:rPr>
                <w:rFonts w:ascii="Times New Roman" w:hAnsi="Times New Roman"/>
                <w:sz w:val="28"/>
                <w:szCs w:val="28"/>
                <w:lang w:val="ru-RU" w:eastAsia="ru-RU"/>
              </w:rPr>
              <w:t>31009</w:t>
            </w:r>
          </w:p>
        </w:tc>
        <w:tc>
          <w:tcPr>
            <w:tcW w:w="1652" w:type="dxa"/>
          </w:tcPr>
          <w:p w:rsidR="00303EF3" w:rsidRPr="005466A2" w:rsidRDefault="00303EF3" w:rsidP="009E6024">
            <w:pPr>
              <w:spacing w:after="0" w:line="240" w:lineRule="auto"/>
              <w:jc w:val="center"/>
              <w:rPr>
                <w:rFonts w:ascii="Times New Roman" w:hAnsi="Times New Roman"/>
                <w:sz w:val="28"/>
                <w:szCs w:val="28"/>
                <w:lang w:val="ru-RU" w:eastAsia="ru-RU"/>
              </w:rPr>
            </w:pPr>
            <w:r w:rsidRPr="005466A2">
              <w:rPr>
                <w:rFonts w:ascii="Times New Roman" w:hAnsi="Times New Roman"/>
                <w:sz w:val="28"/>
                <w:szCs w:val="28"/>
                <w:lang w:val="ru-RU" w:eastAsia="ru-RU"/>
              </w:rPr>
              <w:t>234775,5</w:t>
            </w:r>
          </w:p>
        </w:tc>
        <w:tc>
          <w:tcPr>
            <w:tcW w:w="1825" w:type="dxa"/>
          </w:tcPr>
          <w:p w:rsidR="00303EF3" w:rsidRPr="009E6024" w:rsidRDefault="00303EF3" w:rsidP="009E6024">
            <w:pPr>
              <w:spacing w:after="0" w:line="240" w:lineRule="auto"/>
              <w:jc w:val="center"/>
              <w:rPr>
                <w:rFonts w:ascii="Times New Roman" w:hAnsi="Times New Roman"/>
                <w:sz w:val="28"/>
                <w:szCs w:val="28"/>
                <w:lang w:val="ru-RU" w:eastAsia="ru-RU"/>
              </w:rPr>
            </w:pPr>
            <w:r w:rsidRPr="005466A2">
              <w:rPr>
                <w:rFonts w:ascii="Times New Roman" w:hAnsi="Times New Roman"/>
                <w:sz w:val="28"/>
                <w:szCs w:val="28"/>
                <w:lang w:val="ru-RU" w:eastAsia="ru-RU"/>
              </w:rPr>
              <w:t>304001,8</w:t>
            </w:r>
          </w:p>
        </w:tc>
      </w:tr>
    </w:tbl>
    <w:p w:rsidR="00303EF3" w:rsidRPr="00EE6E37" w:rsidRDefault="00303EF3" w:rsidP="005466A2">
      <w:pPr>
        <w:shd w:val="clear" w:color="auto" w:fill="FFFFFF"/>
        <w:jc w:val="center"/>
        <w:rPr>
          <w:rFonts w:ascii="Times New Roman" w:hAnsi="Times New Roman"/>
          <w:color w:val="000000"/>
        </w:rPr>
      </w:pPr>
      <w:r w:rsidRPr="00E61176">
        <w:rPr>
          <w:rFonts w:ascii="Times New Roman" w:hAnsi="Times New Roman"/>
          <w:color w:val="000000"/>
        </w:rPr>
        <w:t>* Сума включає надходження до загального та спеціального фондів з урахуванням міжбюджетних трансфертів.</w:t>
      </w:r>
    </w:p>
    <w:p w:rsidR="00303EF3" w:rsidRDefault="00303EF3" w:rsidP="00E635F3">
      <w:pPr>
        <w:shd w:val="clear" w:color="auto" w:fill="FFFFFF"/>
        <w:spacing w:after="0" w:line="240" w:lineRule="auto"/>
        <w:ind w:right="397" w:firstLine="709"/>
        <w:jc w:val="both"/>
        <w:rPr>
          <w:rFonts w:ascii="Times New Roman" w:hAnsi="Times New Roman"/>
          <w:color w:val="000000"/>
          <w:sz w:val="28"/>
          <w:szCs w:val="28"/>
        </w:rPr>
      </w:pPr>
      <w:r w:rsidRPr="00E61176">
        <w:rPr>
          <w:rFonts w:ascii="Times New Roman" w:hAnsi="Times New Roman"/>
          <w:color w:val="000000"/>
          <w:sz w:val="28"/>
          <w:szCs w:val="28"/>
        </w:rPr>
        <w:t>Не зважаючи на виклики 202</w:t>
      </w:r>
      <w:r>
        <w:rPr>
          <w:rFonts w:ascii="Times New Roman" w:hAnsi="Times New Roman"/>
          <w:color w:val="000000"/>
          <w:sz w:val="28"/>
          <w:szCs w:val="28"/>
        </w:rPr>
        <w:t>4</w:t>
      </w:r>
      <w:r w:rsidRPr="00E61176">
        <w:rPr>
          <w:rFonts w:ascii="Times New Roman" w:hAnsi="Times New Roman"/>
          <w:color w:val="000000"/>
          <w:sz w:val="28"/>
          <w:szCs w:val="28"/>
        </w:rPr>
        <w:t xml:space="preserve"> року спостерігається позитивна динаміка розвитку малого і середнього підприємництва.</w:t>
      </w:r>
      <w:r w:rsidRPr="00365091">
        <w:rPr>
          <w:rFonts w:ascii="Times New Roman" w:hAnsi="Times New Roman"/>
          <w:color w:val="FF0000"/>
          <w:sz w:val="28"/>
          <w:szCs w:val="28"/>
        </w:rPr>
        <w:t xml:space="preserve"> </w:t>
      </w:r>
      <w:r w:rsidRPr="00E61176">
        <w:rPr>
          <w:rFonts w:ascii="Times New Roman" w:hAnsi="Times New Roman"/>
          <w:color w:val="000000"/>
          <w:sz w:val="28"/>
          <w:szCs w:val="28"/>
        </w:rPr>
        <w:t xml:space="preserve">У Млинівській громаді забезпечують підтримку та розвиток малого і середнього бізнесу 2 відділення банківських установ (Приватбанк, Ощадбанк). </w:t>
      </w:r>
    </w:p>
    <w:p w:rsidR="00303EF3" w:rsidRPr="0056441E" w:rsidRDefault="00303EF3" w:rsidP="00E635F3">
      <w:pPr>
        <w:shd w:val="clear" w:color="auto" w:fill="FFFFFF"/>
        <w:spacing w:after="0" w:line="240" w:lineRule="auto"/>
        <w:ind w:right="397" w:firstLine="709"/>
        <w:jc w:val="both"/>
        <w:rPr>
          <w:rFonts w:ascii="Times New Roman" w:hAnsi="Times New Roman"/>
          <w:color w:val="000000"/>
          <w:sz w:val="28"/>
          <w:szCs w:val="28"/>
        </w:rPr>
      </w:pPr>
      <w:r w:rsidRPr="005466A2">
        <w:rPr>
          <w:rFonts w:ascii="Times New Roman" w:hAnsi="Times New Roman"/>
          <w:color w:val="000000"/>
          <w:sz w:val="28"/>
          <w:szCs w:val="28"/>
        </w:rPr>
        <w:t>В Млинівській селищній раді проводяться заходи які спрямовані на підтримку малого і середнього підприємництва, створення сприятливого середовища для розвитку та ведення бізнесу, поліпшення інвестиційного клімату, впровадження інновацій, підвищення рівня конкуренто спроможності, забезпечення зайнятості населення шляхом підтримки підприємницької ініціативи, а також збільшення його ролі у вирішенні соціально-економічних питань.</w:t>
      </w:r>
    </w:p>
    <w:p w:rsidR="00303EF3" w:rsidRPr="005466A2" w:rsidRDefault="00303EF3" w:rsidP="00E635F3">
      <w:pPr>
        <w:spacing w:after="0" w:line="240" w:lineRule="auto"/>
        <w:ind w:firstLine="567"/>
        <w:jc w:val="both"/>
        <w:rPr>
          <w:rFonts w:ascii="Times New Roman" w:hAnsi="Times New Roman"/>
          <w:b/>
          <w:i/>
          <w:color w:val="000000"/>
          <w:sz w:val="28"/>
          <w:szCs w:val="28"/>
        </w:rPr>
      </w:pPr>
      <w:r w:rsidRPr="005466A2">
        <w:rPr>
          <w:rFonts w:ascii="Times New Roman" w:hAnsi="Times New Roman"/>
          <w:b/>
          <w:i/>
          <w:color w:val="000000"/>
          <w:sz w:val="28"/>
          <w:szCs w:val="28"/>
        </w:rPr>
        <w:t>Розвиток туристичної ін фраструктури на території громади</w:t>
      </w:r>
    </w:p>
    <w:p w:rsidR="00303EF3" w:rsidRDefault="00303EF3" w:rsidP="00E635F3">
      <w:pPr>
        <w:shd w:val="clear" w:color="auto" w:fill="FFFFFF"/>
        <w:spacing w:after="0" w:line="240" w:lineRule="auto"/>
        <w:ind w:firstLine="709"/>
        <w:jc w:val="both"/>
        <w:rPr>
          <w:rFonts w:ascii="Times New Roman" w:hAnsi="Times New Roman"/>
          <w:color w:val="000000"/>
          <w:sz w:val="28"/>
          <w:szCs w:val="28"/>
        </w:rPr>
      </w:pPr>
      <w:r w:rsidRPr="005466A2">
        <w:rPr>
          <w:rFonts w:ascii="Times New Roman" w:hAnsi="Times New Roman"/>
          <w:color w:val="000000"/>
          <w:sz w:val="28"/>
          <w:szCs w:val="28"/>
        </w:rPr>
        <w:t xml:space="preserve">Пам’ятками архітектури державного значення є палац (флігель садиби Ходкевичів 1870 р.), Церква Покрови Пресвятої Богородиці та дзвіниця церкви Покрови Пресвятої Богородиці (1830-1840 рр.), які знаходяться у смт Млинів. Пам’ятками археології національного значення є Городище літописного міста Муравиця, ІІ тис. - Х ст. до н.е., ІХ-ХІІІ ст. (селище Млинів) та Городище і селище, ІХ-ХІІІ ст. (с. Посників). У Млинові знаходиться могила великого єврейського просвітителя, філософа, релігійного діяча вченого Аарона Перлова, до якої щороку приїжджають паломники - хасиди. </w:t>
      </w:r>
    </w:p>
    <w:p w:rsidR="00303EF3" w:rsidRPr="00422CC1" w:rsidRDefault="00303EF3" w:rsidP="00E635F3">
      <w:pPr>
        <w:shd w:val="clear" w:color="auto" w:fill="FFFFFF"/>
        <w:spacing w:after="0" w:line="240" w:lineRule="auto"/>
        <w:ind w:firstLine="709"/>
        <w:jc w:val="both"/>
        <w:rPr>
          <w:rFonts w:ascii="Times New Roman" w:hAnsi="Times New Roman"/>
          <w:color w:val="000000"/>
          <w:sz w:val="28"/>
          <w:szCs w:val="28"/>
        </w:rPr>
      </w:pPr>
      <w:r w:rsidRPr="005466A2">
        <w:rPr>
          <w:rFonts w:ascii="Times New Roman" w:hAnsi="Times New Roman"/>
          <w:color w:val="000000"/>
          <w:sz w:val="28"/>
          <w:szCs w:val="28"/>
        </w:rPr>
        <w:t>На території Млинівської громади здійснює свою діяльність Млинівський центр позашкільної освіти, на базі якого діють гуртки оздоровчофізкультурного, художньо-естетичного та туристичного спрямування. У центрі позашкільної освіти постійно проводить популяризацію і підтримку туризму, як ефективного засобу духовного та фізичного оздоровлення населення та підростаючого покоління.</w:t>
      </w:r>
    </w:p>
    <w:p w:rsidR="00303EF3" w:rsidRPr="00422CC1" w:rsidRDefault="00303EF3" w:rsidP="00E635F3">
      <w:pPr>
        <w:shd w:val="clear" w:color="auto" w:fill="FFFFFF"/>
        <w:spacing w:after="0" w:line="240" w:lineRule="auto"/>
        <w:ind w:firstLine="709"/>
        <w:jc w:val="both"/>
        <w:rPr>
          <w:rFonts w:ascii="Times New Roman" w:hAnsi="Times New Roman"/>
          <w:color w:val="000000"/>
          <w:sz w:val="28"/>
          <w:szCs w:val="28"/>
        </w:rPr>
      </w:pPr>
      <w:r w:rsidRPr="00422CC1">
        <w:rPr>
          <w:rFonts w:ascii="Times New Roman" w:hAnsi="Times New Roman"/>
          <w:color w:val="000000"/>
          <w:sz w:val="28"/>
          <w:szCs w:val="28"/>
        </w:rPr>
        <w:t xml:space="preserve">Щорічно Млинівський центр позашкільної освіти для юних туристів проводить навчально-тренувальні збори зі спортивного орієнтування та пішохідного туризму. Розробляє маршрути та організовує походи, сплави до цікавих туристичних об’єктів громади. </w:t>
      </w:r>
    </w:p>
    <w:p w:rsidR="00303EF3" w:rsidRDefault="00303EF3" w:rsidP="00E635F3">
      <w:pPr>
        <w:shd w:val="clear" w:color="auto" w:fill="FFFFFF"/>
        <w:spacing w:after="0" w:line="240" w:lineRule="auto"/>
        <w:ind w:firstLine="709"/>
        <w:jc w:val="both"/>
        <w:rPr>
          <w:rFonts w:ascii="Times New Roman" w:hAnsi="Times New Roman"/>
          <w:color w:val="000000"/>
          <w:sz w:val="28"/>
          <w:szCs w:val="28"/>
        </w:rPr>
      </w:pPr>
      <w:r w:rsidRPr="00422CC1">
        <w:rPr>
          <w:rFonts w:ascii="Times New Roman" w:hAnsi="Times New Roman"/>
          <w:color w:val="000000"/>
          <w:sz w:val="28"/>
          <w:szCs w:val="28"/>
        </w:rPr>
        <w:t xml:space="preserve">Для учнів закладів загальної середньої освіти діє: - екологічна стежка до ботанічної пам’ятки загальнодержавного значення – урочище „Хворощаˮ; - екскурсійний маршрут по території маєтку графа Ходкевича. </w:t>
      </w:r>
    </w:p>
    <w:p w:rsidR="00303EF3" w:rsidRDefault="00303EF3" w:rsidP="005466A2">
      <w:pPr>
        <w:shd w:val="clear" w:color="auto" w:fill="FFFFFF"/>
        <w:spacing w:after="0"/>
        <w:ind w:firstLine="709"/>
        <w:jc w:val="both"/>
        <w:rPr>
          <w:rFonts w:ascii="Times New Roman" w:hAnsi="Times New Roman"/>
          <w:color w:val="000000"/>
          <w:sz w:val="28"/>
          <w:szCs w:val="28"/>
        </w:rPr>
      </w:pPr>
    </w:p>
    <w:p w:rsidR="00E635F3" w:rsidRPr="005466A2" w:rsidRDefault="00E635F3" w:rsidP="005466A2">
      <w:pPr>
        <w:shd w:val="clear" w:color="auto" w:fill="FFFFFF"/>
        <w:spacing w:after="0"/>
        <w:ind w:firstLine="709"/>
        <w:jc w:val="both"/>
        <w:rPr>
          <w:rFonts w:ascii="Times New Roman" w:hAnsi="Times New Roman"/>
          <w:color w:val="000000"/>
          <w:sz w:val="28"/>
          <w:szCs w:val="28"/>
        </w:rPr>
      </w:pPr>
    </w:p>
    <w:p w:rsidR="00303EF3" w:rsidRDefault="00303EF3" w:rsidP="00355F02">
      <w:pPr>
        <w:spacing w:after="0"/>
        <w:ind w:left="-142"/>
        <w:jc w:val="center"/>
        <w:rPr>
          <w:rFonts w:ascii="Times New Roman" w:hAnsi="Times New Roman"/>
          <w:b/>
          <w:color w:val="000000"/>
          <w:sz w:val="28"/>
          <w:szCs w:val="28"/>
        </w:rPr>
      </w:pPr>
      <w:r>
        <w:rPr>
          <w:rFonts w:ascii="Times New Roman" w:hAnsi="Times New Roman"/>
          <w:b/>
          <w:color w:val="000000"/>
          <w:sz w:val="28"/>
          <w:szCs w:val="28"/>
        </w:rPr>
        <w:lastRenderedPageBreak/>
        <w:t>1.6.</w:t>
      </w:r>
      <w:r w:rsidRPr="00DE0D59">
        <w:rPr>
          <w:rFonts w:ascii="Times New Roman" w:hAnsi="Times New Roman"/>
          <w:b/>
          <w:color w:val="000000"/>
          <w:sz w:val="28"/>
          <w:szCs w:val="28"/>
        </w:rPr>
        <w:t xml:space="preserve"> </w:t>
      </w:r>
      <w:r>
        <w:rPr>
          <w:rFonts w:ascii="Times New Roman" w:hAnsi="Times New Roman"/>
          <w:b/>
          <w:color w:val="000000"/>
          <w:sz w:val="28"/>
          <w:szCs w:val="28"/>
        </w:rPr>
        <w:t>Фінансово-бюджетна ситуація Млинівської селищної</w:t>
      </w:r>
    </w:p>
    <w:p w:rsidR="00303EF3" w:rsidRPr="005466A2" w:rsidRDefault="00303EF3" w:rsidP="00355F02">
      <w:pPr>
        <w:spacing w:after="0"/>
        <w:ind w:left="-142"/>
        <w:jc w:val="center"/>
        <w:rPr>
          <w:rFonts w:ascii="Times New Roman" w:hAnsi="Times New Roman"/>
          <w:b/>
          <w:color w:val="000000"/>
          <w:sz w:val="28"/>
          <w:szCs w:val="28"/>
        </w:rPr>
      </w:pPr>
      <w:r w:rsidRPr="005466A2">
        <w:rPr>
          <w:rFonts w:ascii="Times New Roman" w:hAnsi="Times New Roman"/>
          <w:b/>
          <w:color w:val="000000"/>
          <w:sz w:val="28"/>
          <w:szCs w:val="28"/>
        </w:rPr>
        <w:t>територіальної громади</w:t>
      </w:r>
    </w:p>
    <w:p w:rsidR="00303EF3" w:rsidRPr="005466A2" w:rsidRDefault="00303EF3" w:rsidP="00E635F3">
      <w:pPr>
        <w:spacing w:after="0" w:line="240" w:lineRule="auto"/>
        <w:ind w:firstLine="600"/>
        <w:jc w:val="both"/>
        <w:rPr>
          <w:rFonts w:ascii="Times New Roman" w:hAnsi="Times New Roman"/>
          <w:b/>
          <w:sz w:val="28"/>
          <w:szCs w:val="28"/>
        </w:rPr>
      </w:pPr>
      <w:r w:rsidRPr="005466A2">
        <w:rPr>
          <w:rFonts w:ascii="Times New Roman" w:hAnsi="Times New Roman"/>
          <w:sz w:val="28"/>
          <w:szCs w:val="28"/>
        </w:rPr>
        <w:t>Основною метою діяльності громади у сфері бюджетно-фінансової політики є формування достатніх ресурсів для фінансування пріоритетних напрямів соціально-економічного розвитку та підвищення ефективності використання бюджетних коштів.</w:t>
      </w:r>
    </w:p>
    <w:p w:rsidR="00303EF3" w:rsidRPr="005466A2" w:rsidRDefault="00303EF3" w:rsidP="00E635F3">
      <w:pPr>
        <w:spacing w:after="0" w:line="240" w:lineRule="auto"/>
        <w:ind w:firstLine="600"/>
        <w:jc w:val="both"/>
        <w:rPr>
          <w:rFonts w:ascii="Times New Roman" w:hAnsi="Times New Roman"/>
          <w:b/>
          <w:sz w:val="28"/>
          <w:szCs w:val="28"/>
        </w:rPr>
      </w:pPr>
      <w:r w:rsidRPr="005466A2">
        <w:rPr>
          <w:rFonts w:ascii="Times New Roman" w:hAnsi="Times New Roman"/>
          <w:sz w:val="28"/>
          <w:szCs w:val="28"/>
        </w:rPr>
        <w:t>Сутність фінансово-бюджетної політики полягає у поєднанні конкретних цілей та відповідних засобів, за допомогою яких вирішуються поставлені завдання.</w:t>
      </w:r>
    </w:p>
    <w:p w:rsidR="00303EF3" w:rsidRPr="005466A2" w:rsidRDefault="00303EF3" w:rsidP="005216D1">
      <w:pPr>
        <w:spacing w:after="0"/>
        <w:jc w:val="center"/>
        <w:rPr>
          <w:rFonts w:ascii="Times New Roman" w:hAnsi="Times New Roman"/>
          <w:b/>
          <w:sz w:val="28"/>
          <w:szCs w:val="28"/>
        </w:rPr>
      </w:pPr>
      <w:r w:rsidRPr="005466A2">
        <w:rPr>
          <w:rFonts w:ascii="Times New Roman" w:hAnsi="Times New Roman"/>
          <w:b/>
          <w:sz w:val="28"/>
          <w:szCs w:val="28"/>
        </w:rPr>
        <w:t>Доходи</w:t>
      </w:r>
    </w:p>
    <w:p w:rsidR="00303EF3" w:rsidRPr="005466A2" w:rsidRDefault="00303EF3" w:rsidP="00E635F3">
      <w:pPr>
        <w:shd w:val="clear" w:color="auto" w:fill="FFFFFF"/>
        <w:spacing w:after="0" w:line="240" w:lineRule="auto"/>
        <w:ind w:right="398" w:firstLine="708"/>
        <w:jc w:val="both"/>
        <w:rPr>
          <w:rFonts w:ascii="Times New Roman" w:hAnsi="Times New Roman"/>
          <w:color w:val="000000"/>
          <w:sz w:val="28"/>
          <w:szCs w:val="28"/>
        </w:rPr>
      </w:pPr>
      <w:r w:rsidRPr="005466A2">
        <w:rPr>
          <w:rFonts w:ascii="Times New Roman" w:hAnsi="Times New Roman"/>
          <w:color w:val="000000"/>
          <w:sz w:val="28"/>
          <w:szCs w:val="28"/>
        </w:rPr>
        <w:t xml:space="preserve">До бюджету Млинівської селищної територіальної громади за 2024 рік надійшло доходів у сумі </w:t>
      </w:r>
      <w:r w:rsidRPr="005466A2">
        <w:rPr>
          <w:rFonts w:ascii="Times New Roman" w:hAnsi="Times New Roman"/>
          <w:b/>
          <w:bCs/>
          <w:color w:val="000000"/>
          <w:sz w:val="28"/>
          <w:szCs w:val="28"/>
        </w:rPr>
        <w:t>234 775,51 тис. грн.</w:t>
      </w:r>
      <w:r w:rsidRPr="005466A2">
        <w:rPr>
          <w:rFonts w:ascii="Times New Roman" w:hAnsi="Times New Roman"/>
          <w:color w:val="000000"/>
          <w:sz w:val="28"/>
          <w:szCs w:val="28"/>
        </w:rPr>
        <w:t xml:space="preserve"> в т.ч. :</w:t>
      </w:r>
    </w:p>
    <w:p w:rsidR="00303EF3" w:rsidRPr="005466A2" w:rsidRDefault="00303EF3" w:rsidP="00E635F3">
      <w:pPr>
        <w:numPr>
          <w:ilvl w:val="0"/>
          <w:numId w:val="14"/>
        </w:numPr>
        <w:shd w:val="clear" w:color="auto" w:fill="FFFFFF"/>
        <w:spacing w:after="0" w:line="240" w:lineRule="auto"/>
        <w:ind w:right="398"/>
        <w:jc w:val="both"/>
        <w:rPr>
          <w:rFonts w:ascii="Times New Roman" w:hAnsi="Times New Roman"/>
          <w:color w:val="000000"/>
          <w:sz w:val="28"/>
          <w:szCs w:val="28"/>
        </w:rPr>
      </w:pPr>
      <w:r w:rsidRPr="005466A2">
        <w:rPr>
          <w:rFonts w:ascii="Times New Roman" w:hAnsi="Times New Roman"/>
          <w:i/>
          <w:iCs/>
          <w:color w:val="000000"/>
          <w:sz w:val="28"/>
          <w:szCs w:val="28"/>
        </w:rPr>
        <w:t>загального фонду</w:t>
      </w:r>
      <w:r w:rsidRPr="005466A2">
        <w:rPr>
          <w:rFonts w:ascii="Times New Roman" w:hAnsi="Times New Roman"/>
          <w:color w:val="000000"/>
          <w:sz w:val="28"/>
          <w:szCs w:val="28"/>
        </w:rPr>
        <w:t xml:space="preserve"> – 222 091,14 тис. грн</w:t>
      </w:r>
      <w:r w:rsidRPr="005466A2">
        <w:rPr>
          <w:rFonts w:ascii="Times New Roman" w:hAnsi="Times New Roman"/>
          <w:color w:val="000000"/>
          <w:sz w:val="28"/>
          <w:szCs w:val="28"/>
          <w:lang w:val="en-US"/>
        </w:rPr>
        <w:t>;</w:t>
      </w:r>
      <w:r w:rsidRPr="005466A2">
        <w:rPr>
          <w:rFonts w:ascii="Times New Roman" w:hAnsi="Times New Roman"/>
          <w:color w:val="000000"/>
          <w:sz w:val="28"/>
          <w:szCs w:val="28"/>
        </w:rPr>
        <w:t xml:space="preserve"> </w:t>
      </w:r>
    </w:p>
    <w:p w:rsidR="00303EF3" w:rsidRPr="005466A2" w:rsidRDefault="00303EF3" w:rsidP="00E635F3">
      <w:pPr>
        <w:numPr>
          <w:ilvl w:val="0"/>
          <w:numId w:val="14"/>
        </w:numPr>
        <w:shd w:val="clear" w:color="auto" w:fill="FFFFFF"/>
        <w:spacing w:after="0" w:line="240" w:lineRule="auto"/>
        <w:ind w:right="398"/>
        <w:jc w:val="both"/>
        <w:rPr>
          <w:rFonts w:ascii="Times New Roman" w:hAnsi="Times New Roman"/>
          <w:color w:val="000000"/>
          <w:sz w:val="28"/>
          <w:szCs w:val="28"/>
          <w:shd w:val="clear" w:color="auto" w:fill="FFFFFF"/>
        </w:rPr>
      </w:pPr>
      <w:r w:rsidRPr="005466A2">
        <w:rPr>
          <w:rFonts w:ascii="Times New Roman" w:hAnsi="Times New Roman"/>
          <w:i/>
          <w:iCs/>
          <w:color w:val="000000"/>
          <w:sz w:val="28"/>
          <w:szCs w:val="28"/>
        </w:rPr>
        <w:t>спеціального фонду</w:t>
      </w:r>
      <w:r w:rsidRPr="005466A2">
        <w:rPr>
          <w:rFonts w:ascii="Times New Roman" w:hAnsi="Times New Roman"/>
          <w:color w:val="000000"/>
          <w:sz w:val="28"/>
          <w:szCs w:val="28"/>
        </w:rPr>
        <w:t xml:space="preserve"> – 12 684,37 тис. грн.</w:t>
      </w:r>
    </w:p>
    <w:p w:rsidR="00303EF3" w:rsidRPr="005466A2" w:rsidRDefault="00303EF3" w:rsidP="00E635F3">
      <w:pPr>
        <w:spacing w:after="0" w:line="240" w:lineRule="auto"/>
        <w:rPr>
          <w:rFonts w:ascii="Times New Roman" w:hAnsi="Times New Roman"/>
          <w:b/>
          <w:i/>
          <w:iCs/>
          <w:sz w:val="28"/>
          <w:szCs w:val="28"/>
        </w:rPr>
      </w:pPr>
    </w:p>
    <w:p w:rsidR="00303EF3" w:rsidRPr="005466A2" w:rsidRDefault="00303EF3" w:rsidP="00E635F3">
      <w:pPr>
        <w:spacing w:after="0" w:line="240" w:lineRule="auto"/>
        <w:rPr>
          <w:rFonts w:ascii="Times New Roman" w:hAnsi="Times New Roman"/>
          <w:b/>
          <w:i/>
          <w:iCs/>
          <w:sz w:val="28"/>
          <w:szCs w:val="28"/>
        </w:rPr>
      </w:pPr>
      <w:r w:rsidRPr="005466A2">
        <w:rPr>
          <w:rFonts w:ascii="Times New Roman" w:hAnsi="Times New Roman"/>
          <w:b/>
          <w:i/>
          <w:iCs/>
          <w:sz w:val="28"/>
          <w:szCs w:val="28"/>
        </w:rPr>
        <w:t>Загальний фонд</w:t>
      </w:r>
    </w:p>
    <w:p w:rsidR="00303EF3" w:rsidRPr="005466A2" w:rsidRDefault="00303EF3" w:rsidP="00E635F3">
      <w:pPr>
        <w:spacing w:after="0" w:line="240" w:lineRule="auto"/>
        <w:jc w:val="center"/>
        <w:rPr>
          <w:rFonts w:ascii="Times New Roman" w:hAnsi="Times New Roman"/>
          <w:bCs/>
          <w:sz w:val="28"/>
          <w:szCs w:val="28"/>
        </w:rPr>
      </w:pPr>
      <w:r w:rsidRPr="005466A2">
        <w:rPr>
          <w:rFonts w:ascii="Times New Roman" w:hAnsi="Times New Roman"/>
          <w:bCs/>
          <w:sz w:val="28"/>
          <w:szCs w:val="28"/>
        </w:rPr>
        <w:t>Аналіз виконання по доходах загального фонду</w:t>
      </w:r>
    </w:p>
    <w:p w:rsidR="00303EF3" w:rsidRPr="005466A2" w:rsidRDefault="00303EF3" w:rsidP="00E635F3">
      <w:pPr>
        <w:spacing w:after="0" w:line="240" w:lineRule="auto"/>
        <w:jc w:val="center"/>
        <w:rPr>
          <w:rFonts w:ascii="Times New Roman" w:hAnsi="Times New Roman"/>
          <w:bCs/>
          <w:sz w:val="28"/>
          <w:szCs w:val="28"/>
        </w:rPr>
      </w:pPr>
      <w:r w:rsidRPr="005466A2">
        <w:rPr>
          <w:rFonts w:ascii="Times New Roman" w:hAnsi="Times New Roman"/>
          <w:bCs/>
          <w:sz w:val="28"/>
          <w:szCs w:val="28"/>
        </w:rPr>
        <w:t>Млинівської селищної територіальної громади за 2024 рік</w:t>
      </w:r>
    </w:p>
    <w:p w:rsidR="00303EF3" w:rsidRPr="005466A2" w:rsidRDefault="00303EF3" w:rsidP="008A6621">
      <w:pPr>
        <w:spacing w:after="0"/>
        <w:ind w:firstLine="567"/>
        <w:jc w:val="right"/>
        <w:rPr>
          <w:rFonts w:ascii="Times New Roman" w:hAnsi="Times New Roman"/>
          <w:sz w:val="22"/>
          <w:szCs w:val="22"/>
        </w:rPr>
      </w:pPr>
      <w:r w:rsidRPr="005466A2">
        <w:rPr>
          <w:rFonts w:ascii="Times New Roman" w:hAnsi="Times New Roman"/>
          <w:sz w:val="22"/>
          <w:szCs w:val="22"/>
        </w:rPr>
        <w:t>Таблиця 10</w:t>
      </w:r>
    </w:p>
    <w:p w:rsidR="00303EF3" w:rsidRPr="007E299F" w:rsidRDefault="00303EF3" w:rsidP="008A6621">
      <w:pPr>
        <w:spacing w:after="0"/>
        <w:ind w:firstLine="567"/>
        <w:jc w:val="right"/>
        <w:rPr>
          <w:rFonts w:ascii="Times New Roman" w:hAnsi="Times New Roman"/>
          <w:sz w:val="22"/>
          <w:szCs w:val="22"/>
        </w:rPr>
      </w:pPr>
      <w:r w:rsidRPr="007E299F">
        <w:rPr>
          <w:rFonts w:ascii="Times New Roman" w:hAnsi="Times New Roman"/>
          <w:sz w:val="22"/>
          <w:szCs w:val="22"/>
        </w:rPr>
        <w:t>тис. грн</w:t>
      </w:r>
    </w:p>
    <w:tbl>
      <w:tblPr>
        <w:tblW w:w="10014" w:type="dxa"/>
        <w:tblInd w:w="-176" w:type="dxa"/>
        <w:tblLook w:val="00A0"/>
      </w:tblPr>
      <w:tblGrid>
        <w:gridCol w:w="1176"/>
        <w:gridCol w:w="2345"/>
        <w:gridCol w:w="1426"/>
        <w:gridCol w:w="1498"/>
        <w:gridCol w:w="1406"/>
        <w:gridCol w:w="1126"/>
        <w:gridCol w:w="1037"/>
      </w:tblGrid>
      <w:tr w:rsidR="00303EF3" w:rsidRPr="007E299F" w:rsidTr="00824E2F">
        <w:trPr>
          <w:trHeight w:val="301"/>
        </w:trPr>
        <w:tc>
          <w:tcPr>
            <w:tcW w:w="1176" w:type="dxa"/>
            <w:vMerge w:val="restart"/>
            <w:tcBorders>
              <w:top w:val="single" w:sz="4" w:space="0" w:color="auto"/>
              <w:left w:val="single" w:sz="4" w:space="0" w:color="auto"/>
              <w:bottom w:val="single" w:sz="4" w:space="0" w:color="auto"/>
              <w:right w:val="single" w:sz="4" w:space="0" w:color="auto"/>
            </w:tcBorders>
            <w:shd w:val="clear" w:color="auto" w:fill="FFFFFF"/>
            <w:noWrap/>
            <w:vAlign w:val="center"/>
          </w:tcPr>
          <w:p w:rsidR="00303EF3" w:rsidRPr="007E299F" w:rsidRDefault="00303EF3" w:rsidP="00B77325">
            <w:pPr>
              <w:jc w:val="center"/>
              <w:rPr>
                <w:rFonts w:ascii="Times New Roman" w:hAnsi="Times New Roman"/>
                <w:b/>
                <w:bCs/>
                <w:color w:val="000000"/>
              </w:rPr>
            </w:pPr>
            <w:r w:rsidRPr="007E299F">
              <w:rPr>
                <w:rFonts w:ascii="Times New Roman" w:hAnsi="Times New Roman"/>
                <w:b/>
                <w:bCs/>
                <w:color w:val="000000"/>
              </w:rPr>
              <w:t>ККД</w:t>
            </w:r>
          </w:p>
        </w:tc>
        <w:tc>
          <w:tcPr>
            <w:tcW w:w="2345"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rsidR="00303EF3" w:rsidRPr="007E299F" w:rsidRDefault="00303EF3" w:rsidP="00B77325">
            <w:pPr>
              <w:jc w:val="center"/>
              <w:rPr>
                <w:rFonts w:ascii="Times New Roman" w:hAnsi="Times New Roman"/>
                <w:b/>
                <w:bCs/>
                <w:color w:val="000000"/>
              </w:rPr>
            </w:pPr>
            <w:r w:rsidRPr="007E299F">
              <w:rPr>
                <w:rFonts w:ascii="Times New Roman" w:hAnsi="Times New Roman"/>
                <w:b/>
                <w:bCs/>
                <w:color w:val="000000"/>
              </w:rPr>
              <w:t>Доходи</w:t>
            </w:r>
          </w:p>
        </w:tc>
        <w:tc>
          <w:tcPr>
            <w:tcW w:w="6493" w:type="dxa"/>
            <w:gridSpan w:val="5"/>
            <w:tcBorders>
              <w:top w:val="single" w:sz="4" w:space="0" w:color="auto"/>
              <w:left w:val="nil"/>
              <w:bottom w:val="single" w:sz="4" w:space="0" w:color="auto"/>
              <w:right w:val="single" w:sz="4" w:space="0" w:color="auto"/>
            </w:tcBorders>
            <w:shd w:val="clear" w:color="auto" w:fill="FFFFFF"/>
            <w:noWrap/>
            <w:vAlign w:val="bottom"/>
          </w:tcPr>
          <w:p w:rsidR="00303EF3" w:rsidRPr="007E299F" w:rsidRDefault="00303EF3" w:rsidP="00B77325">
            <w:pPr>
              <w:jc w:val="center"/>
              <w:rPr>
                <w:rFonts w:ascii="Times New Roman" w:hAnsi="Times New Roman"/>
                <w:b/>
                <w:bCs/>
                <w:color w:val="000000"/>
              </w:rPr>
            </w:pPr>
          </w:p>
        </w:tc>
      </w:tr>
      <w:tr w:rsidR="00303EF3" w:rsidRPr="007E299F" w:rsidTr="00824E2F">
        <w:trPr>
          <w:trHeight w:val="601"/>
        </w:trPr>
        <w:tc>
          <w:tcPr>
            <w:tcW w:w="1176"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303EF3" w:rsidRPr="007E299F" w:rsidRDefault="00303EF3" w:rsidP="00B77325">
            <w:pPr>
              <w:rPr>
                <w:rFonts w:ascii="Times New Roman" w:hAnsi="Times New Roman"/>
                <w:b/>
                <w:bCs/>
                <w:color w:val="000000"/>
              </w:rPr>
            </w:pPr>
          </w:p>
        </w:tc>
        <w:tc>
          <w:tcPr>
            <w:tcW w:w="234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303EF3" w:rsidRPr="007E299F" w:rsidRDefault="00303EF3" w:rsidP="00B77325">
            <w:pPr>
              <w:rPr>
                <w:rFonts w:ascii="Times New Roman" w:hAnsi="Times New Roman"/>
                <w:b/>
                <w:bCs/>
                <w:color w:val="000000"/>
              </w:rPr>
            </w:pPr>
          </w:p>
        </w:tc>
        <w:tc>
          <w:tcPr>
            <w:tcW w:w="1426" w:type="dxa"/>
            <w:tcBorders>
              <w:top w:val="nil"/>
              <w:left w:val="nil"/>
              <w:bottom w:val="single" w:sz="4" w:space="0" w:color="auto"/>
              <w:right w:val="single" w:sz="4" w:space="0" w:color="auto"/>
            </w:tcBorders>
            <w:shd w:val="clear" w:color="auto" w:fill="FFFFFF"/>
            <w:vAlign w:val="center"/>
          </w:tcPr>
          <w:p w:rsidR="00303EF3" w:rsidRPr="007E299F" w:rsidRDefault="00303EF3" w:rsidP="00B77325">
            <w:pPr>
              <w:jc w:val="center"/>
              <w:rPr>
                <w:rFonts w:ascii="Times New Roman" w:hAnsi="Times New Roman"/>
                <w:b/>
                <w:bCs/>
                <w:color w:val="000000"/>
              </w:rPr>
            </w:pPr>
            <w:r w:rsidRPr="007E299F">
              <w:rPr>
                <w:rFonts w:ascii="Times New Roman" w:hAnsi="Times New Roman"/>
                <w:b/>
                <w:bCs/>
                <w:color w:val="000000"/>
              </w:rPr>
              <w:t>Поч.річн. план</w:t>
            </w:r>
          </w:p>
        </w:tc>
        <w:tc>
          <w:tcPr>
            <w:tcW w:w="1498" w:type="dxa"/>
            <w:tcBorders>
              <w:top w:val="nil"/>
              <w:left w:val="nil"/>
              <w:bottom w:val="single" w:sz="4" w:space="0" w:color="auto"/>
              <w:right w:val="single" w:sz="4" w:space="0" w:color="auto"/>
            </w:tcBorders>
            <w:shd w:val="clear" w:color="auto" w:fill="FFFFFF"/>
            <w:vAlign w:val="center"/>
          </w:tcPr>
          <w:p w:rsidR="00303EF3" w:rsidRPr="007E299F" w:rsidRDefault="00303EF3" w:rsidP="00B77325">
            <w:pPr>
              <w:jc w:val="center"/>
              <w:rPr>
                <w:rFonts w:ascii="Times New Roman" w:hAnsi="Times New Roman"/>
                <w:b/>
                <w:bCs/>
                <w:color w:val="000000"/>
              </w:rPr>
            </w:pPr>
            <w:r w:rsidRPr="007E299F">
              <w:rPr>
                <w:rFonts w:ascii="Times New Roman" w:hAnsi="Times New Roman"/>
                <w:b/>
                <w:bCs/>
                <w:color w:val="000000"/>
              </w:rPr>
              <w:t>Уточн.річн. план</w:t>
            </w:r>
          </w:p>
        </w:tc>
        <w:tc>
          <w:tcPr>
            <w:tcW w:w="1406" w:type="dxa"/>
            <w:tcBorders>
              <w:top w:val="nil"/>
              <w:left w:val="nil"/>
              <w:bottom w:val="single" w:sz="4" w:space="0" w:color="auto"/>
              <w:right w:val="single" w:sz="4" w:space="0" w:color="auto"/>
            </w:tcBorders>
            <w:shd w:val="clear" w:color="auto" w:fill="FFFFFF"/>
            <w:noWrap/>
            <w:vAlign w:val="center"/>
          </w:tcPr>
          <w:p w:rsidR="00303EF3" w:rsidRPr="007E299F" w:rsidRDefault="00303EF3" w:rsidP="00B77325">
            <w:pPr>
              <w:jc w:val="center"/>
              <w:rPr>
                <w:rFonts w:ascii="Times New Roman" w:hAnsi="Times New Roman"/>
                <w:b/>
                <w:bCs/>
                <w:color w:val="000000"/>
              </w:rPr>
            </w:pPr>
            <w:r w:rsidRPr="007E299F">
              <w:rPr>
                <w:rFonts w:ascii="Times New Roman" w:hAnsi="Times New Roman"/>
                <w:b/>
                <w:bCs/>
                <w:color w:val="000000"/>
              </w:rPr>
              <w:t>Факт</w:t>
            </w:r>
          </w:p>
        </w:tc>
        <w:tc>
          <w:tcPr>
            <w:tcW w:w="1126" w:type="dxa"/>
            <w:tcBorders>
              <w:top w:val="nil"/>
              <w:left w:val="nil"/>
              <w:bottom w:val="single" w:sz="4" w:space="0" w:color="auto"/>
              <w:right w:val="single" w:sz="4" w:space="0" w:color="auto"/>
            </w:tcBorders>
            <w:shd w:val="clear" w:color="auto" w:fill="FFFFFF"/>
            <w:noWrap/>
            <w:vAlign w:val="center"/>
          </w:tcPr>
          <w:p w:rsidR="00303EF3" w:rsidRPr="007E299F" w:rsidRDefault="00303EF3" w:rsidP="00B77325">
            <w:pPr>
              <w:jc w:val="center"/>
              <w:rPr>
                <w:rFonts w:ascii="Times New Roman" w:hAnsi="Times New Roman"/>
                <w:b/>
                <w:bCs/>
                <w:color w:val="000000"/>
              </w:rPr>
            </w:pPr>
            <w:r w:rsidRPr="007E299F">
              <w:rPr>
                <w:rFonts w:ascii="Times New Roman" w:hAnsi="Times New Roman"/>
                <w:b/>
                <w:bCs/>
                <w:color w:val="000000"/>
              </w:rPr>
              <w:t>+/-</w:t>
            </w:r>
          </w:p>
        </w:tc>
        <w:tc>
          <w:tcPr>
            <w:tcW w:w="1037" w:type="dxa"/>
            <w:tcBorders>
              <w:top w:val="nil"/>
              <w:left w:val="nil"/>
              <w:bottom w:val="single" w:sz="4" w:space="0" w:color="auto"/>
              <w:right w:val="single" w:sz="4" w:space="0" w:color="auto"/>
            </w:tcBorders>
            <w:shd w:val="clear" w:color="auto" w:fill="FFFFFF"/>
            <w:noWrap/>
            <w:vAlign w:val="center"/>
          </w:tcPr>
          <w:p w:rsidR="00303EF3" w:rsidRPr="007E299F" w:rsidRDefault="00303EF3" w:rsidP="00B77325">
            <w:pPr>
              <w:jc w:val="center"/>
              <w:rPr>
                <w:rFonts w:ascii="Times New Roman" w:hAnsi="Times New Roman"/>
                <w:b/>
                <w:bCs/>
                <w:color w:val="000000"/>
              </w:rPr>
            </w:pPr>
            <w:r w:rsidRPr="007E299F">
              <w:rPr>
                <w:rFonts w:ascii="Times New Roman" w:hAnsi="Times New Roman"/>
                <w:b/>
                <w:bCs/>
                <w:color w:val="000000"/>
              </w:rPr>
              <w:t>% викон.</w:t>
            </w:r>
          </w:p>
        </w:tc>
      </w:tr>
      <w:tr w:rsidR="00303EF3" w:rsidRPr="007E299F" w:rsidTr="00824E2F">
        <w:trPr>
          <w:trHeight w:val="301"/>
        </w:trPr>
        <w:tc>
          <w:tcPr>
            <w:tcW w:w="1176" w:type="dxa"/>
            <w:tcBorders>
              <w:top w:val="nil"/>
              <w:left w:val="single" w:sz="4" w:space="0" w:color="auto"/>
              <w:bottom w:val="single" w:sz="4" w:space="0" w:color="auto"/>
              <w:right w:val="single" w:sz="4" w:space="0" w:color="auto"/>
            </w:tcBorders>
            <w:shd w:val="clear" w:color="auto" w:fill="FFFFFF"/>
            <w:noWrap/>
            <w:vAlign w:val="center"/>
          </w:tcPr>
          <w:p w:rsidR="00303EF3" w:rsidRPr="007E299F" w:rsidRDefault="00303EF3" w:rsidP="00B77325">
            <w:pPr>
              <w:jc w:val="center"/>
              <w:rPr>
                <w:rFonts w:ascii="Times New Roman" w:hAnsi="Times New Roman"/>
                <w:b/>
                <w:bCs/>
                <w:color w:val="000000"/>
              </w:rPr>
            </w:pPr>
            <w:r w:rsidRPr="007E299F">
              <w:rPr>
                <w:rFonts w:ascii="Times New Roman" w:hAnsi="Times New Roman"/>
                <w:b/>
                <w:bCs/>
                <w:color w:val="000000"/>
              </w:rPr>
              <w:t>10000000</w:t>
            </w:r>
          </w:p>
        </w:tc>
        <w:tc>
          <w:tcPr>
            <w:tcW w:w="2345" w:type="dxa"/>
            <w:tcBorders>
              <w:top w:val="nil"/>
              <w:left w:val="nil"/>
              <w:bottom w:val="single" w:sz="4" w:space="0" w:color="auto"/>
              <w:right w:val="single" w:sz="4" w:space="0" w:color="auto"/>
            </w:tcBorders>
            <w:shd w:val="clear" w:color="auto" w:fill="FFFFFF"/>
            <w:vAlign w:val="bottom"/>
          </w:tcPr>
          <w:p w:rsidR="00303EF3" w:rsidRPr="007E299F" w:rsidRDefault="00303EF3" w:rsidP="00B77325">
            <w:pPr>
              <w:rPr>
                <w:rFonts w:ascii="Times New Roman" w:hAnsi="Times New Roman"/>
                <w:b/>
                <w:bCs/>
                <w:color w:val="000000"/>
              </w:rPr>
            </w:pPr>
            <w:r w:rsidRPr="007E299F">
              <w:rPr>
                <w:rFonts w:ascii="Times New Roman" w:hAnsi="Times New Roman"/>
                <w:b/>
                <w:bCs/>
                <w:color w:val="000000"/>
              </w:rPr>
              <w:t>Податкові надходження</w:t>
            </w:r>
          </w:p>
        </w:tc>
        <w:tc>
          <w:tcPr>
            <w:tcW w:w="1426"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b/>
                <w:bCs/>
                <w:color w:val="000000"/>
              </w:rPr>
            </w:pPr>
            <w:r w:rsidRPr="007E299F">
              <w:rPr>
                <w:rFonts w:ascii="Times New Roman" w:hAnsi="Times New Roman"/>
                <w:b/>
                <w:bCs/>
                <w:color w:val="000000"/>
              </w:rPr>
              <w:t>113321,9</w:t>
            </w:r>
          </w:p>
        </w:tc>
        <w:tc>
          <w:tcPr>
            <w:tcW w:w="1498"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b/>
                <w:bCs/>
                <w:color w:val="000000"/>
              </w:rPr>
            </w:pPr>
            <w:r w:rsidRPr="007E299F">
              <w:rPr>
                <w:rFonts w:ascii="Times New Roman" w:hAnsi="Times New Roman"/>
                <w:b/>
                <w:bCs/>
                <w:color w:val="000000"/>
              </w:rPr>
              <w:t>125612,82</w:t>
            </w:r>
          </w:p>
        </w:tc>
        <w:tc>
          <w:tcPr>
            <w:tcW w:w="1406"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b/>
                <w:bCs/>
                <w:color w:val="000000"/>
              </w:rPr>
            </w:pPr>
            <w:r w:rsidRPr="007E299F">
              <w:rPr>
                <w:rFonts w:ascii="Times New Roman" w:hAnsi="Times New Roman"/>
                <w:b/>
                <w:bCs/>
                <w:color w:val="000000"/>
              </w:rPr>
              <w:t>130019,97</w:t>
            </w:r>
          </w:p>
        </w:tc>
        <w:tc>
          <w:tcPr>
            <w:tcW w:w="1126"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060F0C">
            <w:pPr>
              <w:jc w:val="right"/>
              <w:rPr>
                <w:rFonts w:ascii="Times New Roman" w:hAnsi="Times New Roman"/>
                <w:b/>
                <w:bCs/>
                <w:color w:val="000000"/>
              </w:rPr>
            </w:pPr>
            <w:r w:rsidRPr="007E299F">
              <w:rPr>
                <w:rFonts w:ascii="Times New Roman" w:hAnsi="Times New Roman"/>
                <w:b/>
                <w:bCs/>
                <w:color w:val="000000"/>
              </w:rPr>
              <w:t>4407,16</w:t>
            </w:r>
          </w:p>
        </w:tc>
        <w:tc>
          <w:tcPr>
            <w:tcW w:w="1037"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b/>
                <w:bCs/>
                <w:color w:val="000000"/>
              </w:rPr>
            </w:pPr>
            <w:r w:rsidRPr="007E299F">
              <w:rPr>
                <w:rFonts w:ascii="Times New Roman" w:hAnsi="Times New Roman"/>
                <w:b/>
                <w:bCs/>
                <w:color w:val="000000"/>
              </w:rPr>
              <w:t>103,51</w:t>
            </w:r>
          </w:p>
        </w:tc>
      </w:tr>
      <w:tr w:rsidR="00303EF3" w:rsidRPr="007E299F" w:rsidTr="00824E2F">
        <w:trPr>
          <w:trHeight w:val="902"/>
        </w:trPr>
        <w:tc>
          <w:tcPr>
            <w:tcW w:w="1176" w:type="dxa"/>
            <w:tcBorders>
              <w:top w:val="nil"/>
              <w:left w:val="single" w:sz="4" w:space="0" w:color="auto"/>
              <w:bottom w:val="single" w:sz="4" w:space="0" w:color="auto"/>
              <w:right w:val="single" w:sz="4" w:space="0" w:color="auto"/>
            </w:tcBorders>
            <w:shd w:val="clear" w:color="auto" w:fill="FFFFFF"/>
            <w:noWrap/>
            <w:vAlign w:val="center"/>
          </w:tcPr>
          <w:p w:rsidR="00303EF3" w:rsidRPr="007E299F" w:rsidRDefault="00303EF3" w:rsidP="00B77325">
            <w:pPr>
              <w:jc w:val="center"/>
              <w:rPr>
                <w:rFonts w:ascii="Times New Roman" w:hAnsi="Times New Roman"/>
                <w:b/>
                <w:iCs/>
                <w:color w:val="000000"/>
              </w:rPr>
            </w:pPr>
            <w:r w:rsidRPr="007E299F">
              <w:rPr>
                <w:rFonts w:ascii="Times New Roman" w:hAnsi="Times New Roman"/>
                <w:b/>
                <w:iCs/>
                <w:color w:val="000000"/>
              </w:rPr>
              <w:t>11000000</w:t>
            </w:r>
          </w:p>
        </w:tc>
        <w:tc>
          <w:tcPr>
            <w:tcW w:w="2345" w:type="dxa"/>
            <w:tcBorders>
              <w:top w:val="nil"/>
              <w:left w:val="nil"/>
              <w:bottom w:val="single" w:sz="4" w:space="0" w:color="auto"/>
              <w:right w:val="single" w:sz="4" w:space="0" w:color="auto"/>
            </w:tcBorders>
            <w:shd w:val="clear" w:color="auto" w:fill="FFFFFF"/>
            <w:vAlign w:val="bottom"/>
          </w:tcPr>
          <w:p w:rsidR="00303EF3" w:rsidRPr="007E299F" w:rsidRDefault="00303EF3" w:rsidP="00B77325">
            <w:pPr>
              <w:rPr>
                <w:rFonts w:ascii="Times New Roman" w:hAnsi="Times New Roman"/>
                <w:b/>
                <w:iCs/>
                <w:color w:val="000000"/>
              </w:rPr>
            </w:pPr>
            <w:r w:rsidRPr="007E299F">
              <w:rPr>
                <w:rFonts w:ascii="Times New Roman" w:hAnsi="Times New Roman"/>
                <w:b/>
                <w:iCs/>
                <w:color w:val="000000"/>
              </w:rPr>
              <w:t>Податки на доходи, податки на прибуток, податки на збільшення ринкової вартості</w:t>
            </w:r>
          </w:p>
        </w:tc>
        <w:tc>
          <w:tcPr>
            <w:tcW w:w="1426"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b/>
                <w:iCs/>
                <w:color w:val="000000"/>
              </w:rPr>
            </w:pPr>
            <w:r w:rsidRPr="007E299F">
              <w:rPr>
                <w:rFonts w:ascii="Times New Roman" w:hAnsi="Times New Roman"/>
                <w:b/>
                <w:iCs/>
                <w:color w:val="000000"/>
              </w:rPr>
              <w:t>71067,9</w:t>
            </w:r>
          </w:p>
        </w:tc>
        <w:tc>
          <w:tcPr>
            <w:tcW w:w="1498"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b/>
                <w:iCs/>
                <w:color w:val="000000"/>
              </w:rPr>
            </w:pPr>
            <w:r w:rsidRPr="007E299F">
              <w:rPr>
                <w:rFonts w:ascii="Times New Roman" w:hAnsi="Times New Roman"/>
                <w:b/>
                <w:iCs/>
                <w:color w:val="000000"/>
              </w:rPr>
              <w:t>76283,02</w:t>
            </w:r>
          </w:p>
        </w:tc>
        <w:tc>
          <w:tcPr>
            <w:tcW w:w="1406"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b/>
                <w:iCs/>
                <w:color w:val="000000"/>
              </w:rPr>
            </w:pPr>
            <w:r w:rsidRPr="007E299F">
              <w:rPr>
                <w:rFonts w:ascii="Times New Roman" w:hAnsi="Times New Roman"/>
                <w:b/>
                <w:iCs/>
                <w:color w:val="000000"/>
              </w:rPr>
              <w:t>78935,23</w:t>
            </w:r>
          </w:p>
        </w:tc>
        <w:tc>
          <w:tcPr>
            <w:tcW w:w="1126"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060F0C">
            <w:pPr>
              <w:jc w:val="right"/>
              <w:rPr>
                <w:rFonts w:ascii="Times New Roman" w:hAnsi="Times New Roman"/>
                <w:b/>
                <w:iCs/>
                <w:color w:val="000000"/>
              </w:rPr>
            </w:pPr>
            <w:r w:rsidRPr="007E299F">
              <w:rPr>
                <w:rFonts w:ascii="Times New Roman" w:hAnsi="Times New Roman"/>
                <w:b/>
                <w:iCs/>
                <w:color w:val="000000"/>
              </w:rPr>
              <w:t>2652,21</w:t>
            </w:r>
          </w:p>
        </w:tc>
        <w:tc>
          <w:tcPr>
            <w:tcW w:w="1037"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b/>
                <w:iCs/>
                <w:color w:val="000000"/>
              </w:rPr>
            </w:pPr>
            <w:r w:rsidRPr="007E299F">
              <w:rPr>
                <w:rFonts w:ascii="Times New Roman" w:hAnsi="Times New Roman"/>
                <w:b/>
                <w:iCs/>
                <w:color w:val="000000"/>
              </w:rPr>
              <w:t>103,48</w:t>
            </w:r>
          </w:p>
        </w:tc>
      </w:tr>
      <w:tr w:rsidR="00303EF3" w:rsidRPr="007E299F" w:rsidTr="00824E2F">
        <w:trPr>
          <w:trHeight w:val="601"/>
        </w:trPr>
        <w:tc>
          <w:tcPr>
            <w:tcW w:w="1176" w:type="dxa"/>
            <w:tcBorders>
              <w:top w:val="nil"/>
              <w:left w:val="single" w:sz="4" w:space="0" w:color="auto"/>
              <w:bottom w:val="single" w:sz="4" w:space="0" w:color="auto"/>
              <w:right w:val="single" w:sz="4" w:space="0" w:color="auto"/>
            </w:tcBorders>
            <w:shd w:val="clear" w:color="auto" w:fill="FFFFFF"/>
            <w:noWrap/>
            <w:vAlign w:val="center"/>
          </w:tcPr>
          <w:p w:rsidR="00303EF3" w:rsidRPr="007E299F" w:rsidRDefault="00303EF3" w:rsidP="00B77325">
            <w:pPr>
              <w:jc w:val="center"/>
              <w:rPr>
                <w:rFonts w:ascii="Times New Roman" w:hAnsi="Times New Roman"/>
                <w:color w:val="000000"/>
              </w:rPr>
            </w:pPr>
            <w:r w:rsidRPr="007E299F">
              <w:rPr>
                <w:rFonts w:ascii="Times New Roman" w:hAnsi="Times New Roman"/>
                <w:color w:val="000000"/>
              </w:rPr>
              <w:t>11010000</w:t>
            </w:r>
          </w:p>
        </w:tc>
        <w:tc>
          <w:tcPr>
            <w:tcW w:w="2345" w:type="dxa"/>
            <w:tcBorders>
              <w:top w:val="nil"/>
              <w:left w:val="nil"/>
              <w:bottom w:val="single" w:sz="4" w:space="0" w:color="auto"/>
              <w:right w:val="single" w:sz="4" w:space="0" w:color="auto"/>
            </w:tcBorders>
            <w:shd w:val="clear" w:color="auto" w:fill="FFFFFF"/>
            <w:vAlign w:val="bottom"/>
          </w:tcPr>
          <w:p w:rsidR="00303EF3" w:rsidRPr="007E299F" w:rsidRDefault="00303EF3" w:rsidP="00B77325">
            <w:pPr>
              <w:rPr>
                <w:rFonts w:ascii="Times New Roman" w:hAnsi="Times New Roman"/>
                <w:color w:val="000000"/>
              </w:rPr>
            </w:pPr>
            <w:r w:rsidRPr="007E299F">
              <w:rPr>
                <w:rFonts w:ascii="Times New Roman" w:hAnsi="Times New Roman"/>
                <w:color w:val="000000"/>
              </w:rPr>
              <w:t>Податок та збір на доходи фізичних осіб</w:t>
            </w:r>
          </w:p>
        </w:tc>
        <w:tc>
          <w:tcPr>
            <w:tcW w:w="1426"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color w:val="000000"/>
              </w:rPr>
            </w:pPr>
            <w:r w:rsidRPr="007E299F">
              <w:rPr>
                <w:rFonts w:ascii="Times New Roman" w:hAnsi="Times New Roman"/>
                <w:color w:val="000000"/>
              </w:rPr>
              <w:t>71042,9</w:t>
            </w:r>
          </w:p>
        </w:tc>
        <w:tc>
          <w:tcPr>
            <w:tcW w:w="1498"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color w:val="000000"/>
              </w:rPr>
            </w:pPr>
            <w:r w:rsidRPr="007E299F">
              <w:rPr>
                <w:rFonts w:ascii="Times New Roman" w:hAnsi="Times New Roman"/>
                <w:color w:val="000000"/>
              </w:rPr>
              <w:t>76204,07</w:t>
            </w:r>
          </w:p>
        </w:tc>
        <w:tc>
          <w:tcPr>
            <w:tcW w:w="1406"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060F0C">
            <w:pPr>
              <w:jc w:val="right"/>
              <w:rPr>
                <w:rFonts w:ascii="Times New Roman" w:hAnsi="Times New Roman"/>
                <w:color w:val="000000"/>
              </w:rPr>
            </w:pPr>
            <w:r w:rsidRPr="007E299F">
              <w:rPr>
                <w:rFonts w:ascii="Times New Roman" w:hAnsi="Times New Roman"/>
                <w:color w:val="000000"/>
              </w:rPr>
              <w:t>78856,26</w:t>
            </w:r>
          </w:p>
        </w:tc>
        <w:tc>
          <w:tcPr>
            <w:tcW w:w="1126"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060F0C">
            <w:pPr>
              <w:jc w:val="right"/>
              <w:rPr>
                <w:rFonts w:ascii="Times New Roman" w:hAnsi="Times New Roman"/>
                <w:color w:val="000000"/>
              </w:rPr>
            </w:pPr>
            <w:r w:rsidRPr="007E299F">
              <w:rPr>
                <w:rFonts w:ascii="Times New Roman" w:hAnsi="Times New Roman"/>
                <w:color w:val="000000"/>
              </w:rPr>
              <w:t>2652,19</w:t>
            </w:r>
          </w:p>
        </w:tc>
        <w:tc>
          <w:tcPr>
            <w:tcW w:w="1037"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color w:val="000000"/>
              </w:rPr>
            </w:pPr>
            <w:bookmarkStart w:id="24" w:name="_Hlk189563607"/>
            <w:r w:rsidRPr="007E299F">
              <w:rPr>
                <w:rFonts w:ascii="Times New Roman" w:hAnsi="Times New Roman"/>
                <w:color w:val="000000"/>
              </w:rPr>
              <w:t>103,48</w:t>
            </w:r>
            <w:bookmarkEnd w:id="24"/>
          </w:p>
        </w:tc>
      </w:tr>
      <w:tr w:rsidR="00303EF3" w:rsidRPr="007E299F" w:rsidTr="00824E2F">
        <w:trPr>
          <w:trHeight w:val="301"/>
        </w:trPr>
        <w:tc>
          <w:tcPr>
            <w:tcW w:w="1176" w:type="dxa"/>
            <w:tcBorders>
              <w:top w:val="nil"/>
              <w:left w:val="single" w:sz="4" w:space="0" w:color="auto"/>
              <w:bottom w:val="single" w:sz="4" w:space="0" w:color="auto"/>
              <w:right w:val="single" w:sz="4" w:space="0" w:color="auto"/>
            </w:tcBorders>
            <w:shd w:val="clear" w:color="auto" w:fill="FFFFFF"/>
            <w:noWrap/>
            <w:vAlign w:val="center"/>
          </w:tcPr>
          <w:p w:rsidR="00303EF3" w:rsidRPr="007E299F" w:rsidRDefault="00303EF3" w:rsidP="00B77325">
            <w:pPr>
              <w:jc w:val="center"/>
              <w:rPr>
                <w:rFonts w:ascii="Times New Roman" w:hAnsi="Times New Roman"/>
                <w:color w:val="000000"/>
              </w:rPr>
            </w:pPr>
            <w:r w:rsidRPr="007E299F">
              <w:rPr>
                <w:rFonts w:ascii="Times New Roman" w:hAnsi="Times New Roman"/>
                <w:color w:val="000000"/>
              </w:rPr>
              <w:t>11020000</w:t>
            </w:r>
          </w:p>
        </w:tc>
        <w:tc>
          <w:tcPr>
            <w:tcW w:w="2345" w:type="dxa"/>
            <w:tcBorders>
              <w:top w:val="nil"/>
              <w:left w:val="nil"/>
              <w:bottom w:val="single" w:sz="4" w:space="0" w:color="auto"/>
              <w:right w:val="single" w:sz="4" w:space="0" w:color="auto"/>
            </w:tcBorders>
            <w:shd w:val="clear" w:color="auto" w:fill="FFFFFF"/>
            <w:vAlign w:val="bottom"/>
          </w:tcPr>
          <w:p w:rsidR="00303EF3" w:rsidRPr="007E299F" w:rsidRDefault="00303EF3" w:rsidP="00B77325">
            <w:pPr>
              <w:rPr>
                <w:rFonts w:ascii="Times New Roman" w:hAnsi="Times New Roman"/>
                <w:color w:val="000000"/>
              </w:rPr>
            </w:pPr>
            <w:r w:rsidRPr="007E299F">
              <w:rPr>
                <w:rFonts w:ascii="Times New Roman" w:hAnsi="Times New Roman"/>
                <w:color w:val="000000"/>
              </w:rPr>
              <w:t>Податок на прибуток підприємств</w:t>
            </w:r>
          </w:p>
        </w:tc>
        <w:tc>
          <w:tcPr>
            <w:tcW w:w="1426"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color w:val="000000"/>
              </w:rPr>
            </w:pPr>
            <w:r w:rsidRPr="007E299F">
              <w:rPr>
                <w:rFonts w:ascii="Times New Roman" w:hAnsi="Times New Roman"/>
                <w:color w:val="000000"/>
              </w:rPr>
              <w:t>25</w:t>
            </w:r>
          </w:p>
        </w:tc>
        <w:tc>
          <w:tcPr>
            <w:tcW w:w="1498"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color w:val="000000"/>
              </w:rPr>
            </w:pPr>
            <w:r w:rsidRPr="007E299F">
              <w:rPr>
                <w:rFonts w:ascii="Times New Roman" w:hAnsi="Times New Roman"/>
                <w:color w:val="000000"/>
              </w:rPr>
              <w:t>78,95</w:t>
            </w:r>
          </w:p>
        </w:tc>
        <w:tc>
          <w:tcPr>
            <w:tcW w:w="1406"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color w:val="000000"/>
              </w:rPr>
            </w:pPr>
            <w:r w:rsidRPr="007E299F">
              <w:rPr>
                <w:rFonts w:ascii="Times New Roman" w:hAnsi="Times New Roman"/>
                <w:color w:val="000000"/>
              </w:rPr>
              <w:t>78,969</w:t>
            </w:r>
          </w:p>
        </w:tc>
        <w:tc>
          <w:tcPr>
            <w:tcW w:w="1126"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color w:val="000000"/>
              </w:rPr>
            </w:pPr>
            <w:r w:rsidRPr="007E299F">
              <w:rPr>
                <w:rFonts w:ascii="Times New Roman" w:hAnsi="Times New Roman"/>
                <w:color w:val="000000"/>
              </w:rPr>
              <w:t>0,02</w:t>
            </w:r>
          </w:p>
        </w:tc>
        <w:tc>
          <w:tcPr>
            <w:tcW w:w="1037"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color w:val="000000"/>
              </w:rPr>
            </w:pPr>
            <w:r w:rsidRPr="007E299F">
              <w:rPr>
                <w:rFonts w:ascii="Times New Roman" w:hAnsi="Times New Roman"/>
                <w:color w:val="000000"/>
              </w:rPr>
              <w:t>100,02</w:t>
            </w:r>
          </w:p>
        </w:tc>
      </w:tr>
      <w:tr w:rsidR="00303EF3" w:rsidRPr="007E299F" w:rsidTr="00824E2F">
        <w:trPr>
          <w:trHeight w:val="696"/>
        </w:trPr>
        <w:tc>
          <w:tcPr>
            <w:tcW w:w="1176" w:type="dxa"/>
            <w:tcBorders>
              <w:top w:val="nil"/>
              <w:left w:val="single" w:sz="4" w:space="0" w:color="auto"/>
              <w:bottom w:val="single" w:sz="4" w:space="0" w:color="auto"/>
              <w:right w:val="single" w:sz="4" w:space="0" w:color="auto"/>
            </w:tcBorders>
            <w:shd w:val="clear" w:color="auto" w:fill="FFFFFF"/>
            <w:noWrap/>
            <w:vAlign w:val="center"/>
          </w:tcPr>
          <w:p w:rsidR="00303EF3" w:rsidRPr="007E299F" w:rsidRDefault="00303EF3" w:rsidP="00B77325">
            <w:pPr>
              <w:jc w:val="center"/>
              <w:rPr>
                <w:rFonts w:ascii="Times New Roman" w:hAnsi="Times New Roman"/>
                <w:b/>
                <w:bCs/>
                <w:color w:val="000000"/>
              </w:rPr>
            </w:pPr>
            <w:r w:rsidRPr="007E299F">
              <w:rPr>
                <w:rFonts w:ascii="Times New Roman" w:hAnsi="Times New Roman"/>
                <w:b/>
                <w:bCs/>
                <w:color w:val="000000"/>
              </w:rPr>
              <w:t>13000000</w:t>
            </w:r>
          </w:p>
        </w:tc>
        <w:tc>
          <w:tcPr>
            <w:tcW w:w="2345" w:type="dxa"/>
            <w:tcBorders>
              <w:top w:val="nil"/>
              <w:left w:val="nil"/>
              <w:bottom w:val="single" w:sz="4" w:space="0" w:color="auto"/>
              <w:right w:val="single" w:sz="4" w:space="0" w:color="auto"/>
            </w:tcBorders>
            <w:shd w:val="clear" w:color="auto" w:fill="FFFFFF"/>
            <w:vAlign w:val="bottom"/>
          </w:tcPr>
          <w:p w:rsidR="00303EF3" w:rsidRPr="007E299F" w:rsidRDefault="00303EF3" w:rsidP="00B77325">
            <w:pPr>
              <w:rPr>
                <w:rFonts w:ascii="Times New Roman" w:hAnsi="Times New Roman"/>
                <w:b/>
                <w:bCs/>
                <w:color w:val="000000"/>
              </w:rPr>
            </w:pPr>
            <w:r w:rsidRPr="007E299F">
              <w:rPr>
                <w:rFonts w:ascii="Times New Roman" w:hAnsi="Times New Roman"/>
                <w:b/>
                <w:bCs/>
                <w:color w:val="000000"/>
              </w:rPr>
              <w:t>Рентна плата та плата за використання інших природних ресурсів</w:t>
            </w:r>
          </w:p>
        </w:tc>
        <w:tc>
          <w:tcPr>
            <w:tcW w:w="1426"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b/>
                <w:bCs/>
                <w:color w:val="000000"/>
              </w:rPr>
            </w:pPr>
            <w:r w:rsidRPr="007E299F">
              <w:rPr>
                <w:rFonts w:ascii="Times New Roman" w:hAnsi="Times New Roman"/>
                <w:b/>
                <w:bCs/>
                <w:color w:val="000000"/>
              </w:rPr>
              <w:t>52</w:t>
            </w:r>
          </w:p>
        </w:tc>
        <w:tc>
          <w:tcPr>
            <w:tcW w:w="1498"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b/>
                <w:bCs/>
                <w:color w:val="000000"/>
              </w:rPr>
            </w:pPr>
            <w:r w:rsidRPr="007E299F">
              <w:rPr>
                <w:rFonts w:ascii="Times New Roman" w:hAnsi="Times New Roman"/>
                <w:b/>
                <w:bCs/>
                <w:color w:val="000000"/>
              </w:rPr>
              <w:t>164,25</w:t>
            </w:r>
          </w:p>
        </w:tc>
        <w:tc>
          <w:tcPr>
            <w:tcW w:w="1406"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b/>
                <w:bCs/>
                <w:color w:val="000000"/>
              </w:rPr>
            </w:pPr>
            <w:r w:rsidRPr="007E299F">
              <w:rPr>
                <w:rFonts w:ascii="Times New Roman" w:hAnsi="Times New Roman"/>
                <w:b/>
                <w:bCs/>
                <w:color w:val="000000"/>
              </w:rPr>
              <w:t>164,29</w:t>
            </w:r>
          </w:p>
        </w:tc>
        <w:tc>
          <w:tcPr>
            <w:tcW w:w="1126"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b/>
                <w:bCs/>
                <w:color w:val="000000"/>
              </w:rPr>
            </w:pPr>
            <w:r w:rsidRPr="007E299F">
              <w:rPr>
                <w:rFonts w:ascii="Times New Roman" w:hAnsi="Times New Roman"/>
                <w:b/>
                <w:bCs/>
                <w:color w:val="000000"/>
              </w:rPr>
              <w:t>0,05</w:t>
            </w:r>
          </w:p>
        </w:tc>
        <w:tc>
          <w:tcPr>
            <w:tcW w:w="1037"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b/>
                <w:bCs/>
                <w:color w:val="000000"/>
              </w:rPr>
            </w:pPr>
            <w:r w:rsidRPr="007E299F">
              <w:rPr>
                <w:rFonts w:ascii="Times New Roman" w:hAnsi="Times New Roman"/>
                <w:b/>
                <w:bCs/>
                <w:color w:val="000000"/>
              </w:rPr>
              <w:t>100,03</w:t>
            </w:r>
          </w:p>
        </w:tc>
      </w:tr>
      <w:tr w:rsidR="00303EF3" w:rsidRPr="007E299F" w:rsidTr="00824E2F">
        <w:trPr>
          <w:trHeight w:val="422"/>
        </w:trPr>
        <w:tc>
          <w:tcPr>
            <w:tcW w:w="1176" w:type="dxa"/>
            <w:tcBorders>
              <w:top w:val="nil"/>
              <w:left w:val="single" w:sz="4" w:space="0" w:color="auto"/>
              <w:bottom w:val="single" w:sz="4" w:space="0" w:color="auto"/>
              <w:right w:val="single" w:sz="4" w:space="0" w:color="auto"/>
            </w:tcBorders>
            <w:shd w:val="clear" w:color="auto" w:fill="FFFFFF"/>
            <w:noWrap/>
            <w:vAlign w:val="center"/>
          </w:tcPr>
          <w:p w:rsidR="00303EF3" w:rsidRPr="007E299F" w:rsidRDefault="00303EF3" w:rsidP="00B77325">
            <w:pPr>
              <w:jc w:val="center"/>
              <w:rPr>
                <w:rFonts w:ascii="Times New Roman" w:hAnsi="Times New Roman"/>
                <w:iCs/>
                <w:color w:val="000000"/>
              </w:rPr>
            </w:pPr>
            <w:r w:rsidRPr="007E299F">
              <w:rPr>
                <w:rFonts w:ascii="Times New Roman" w:hAnsi="Times New Roman"/>
                <w:iCs/>
                <w:color w:val="000000"/>
              </w:rPr>
              <w:t>13010000</w:t>
            </w:r>
          </w:p>
        </w:tc>
        <w:tc>
          <w:tcPr>
            <w:tcW w:w="2345" w:type="dxa"/>
            <w:tcBorders>
              <w:top w:val="nil"/>
              <w:left w:val="nil"/>
              <w:bottom w:val="single" w:sz="4" w:space="0" w:color="auto"/>
              <w:right w:val="single" w:sz="4" w:space="0" w:color="auto"/>
            </w:tcBorders>
            <w:shd w:val="clear" w:color="auto" w:fill="FFFFFF"/>
            <w:vAlign w:val="bottom"/>
          </w:tcPr>
          <w:p w:rsidR="00303EF3" w:rsidRPr="007E299F" w:rsidRDefault="00303EF3" w:rsidP="00B77325">
            <w:pPr>
              <w:rPr>
                <w:rFonts w:ascii="Times New Roman" w:hAnsi="Times New Roman"/>
                <w:iCs/>
                <w:color w:val="000000"/>
              </w:rPr>
            </w:pPr>
            <w:r w:rsidRPr="007E299F">
              <w:rPr>
                <w:rFonts w:ascii="Times New Roman" w:hAnsi="Times New Roman"/>
                <w:iCs/>
                <w:color w:val="000000"/>
              </w:rPr>
              <w:t>Рентна плата за спеціальне використання лісових ресурсів</w:t>
            </w:r>
          </w:p>
        </w:tc>
        <w:tc>
          <w:tcPr>
            <w:tcW w:w="1426"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iCs/>
                <w:color w:val="000000"/>
              </w:rPr>
            </w:pPr>
            <w:r w:rsidRPr="007E299F">
              <w:rPr>
                <w:rFonts w:ascii="Times New Roman" w:hAnsi="Times New Roman"/>
                <w:iCs/>
                <w:color w:val="000000"/>
              </w:rPr>
              <w:t>45</w:t>
            </w:r>
          </w:p>
        </w:tc>
        <w:tc>
          <w:tcPr>
            <w:tcW w:w="1498"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iCs/>
                <w:color w:val="000000"/>
              </w:rPr>
            </w:pPr>
            <w:r w:rsidRPr="007E299F">
              <w:rPr>
                <w:rFonts w:ascii="Times New Roman" w:hAnsi="Times New Roman"/>
                <w:iCs/>
                <w:color w:val="000000"/>
              </w:rPr>
              <w:t>62,75</w:t>
            </w:r>
          </w:p>
        </w:tc>
        <w:tc>
          <w:tcPr>
            <w:tcW w:w="1406"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iCs/>
                <w:color w:val="000000"/>
              </w:rPr>
            </w:pPr>
            <w:r w:rsidRPr="007E299F">
              <w:rPr>
                <w:rFonts w:ascii="Times New Roman" w:hAnsi="Times New Roman"/>
                <w:iCs/>
                <w:color w:val="000000"/>
              </w:rPr>
              <w:t>62,76</w:t>
            </w:r>
          </w:p>
        </w:tc>
        <w:tc>
          <w:tcPr>
            <w:tcW w:w="1126"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iCs/>
                <w:color w:val="000000"/>
              </w:rPr>
            </w:pPr>
            <w:r w:rsidRPr="007E299F">
              <w:rPr>
                <w:rFonts w:ascii="Times New Roman" w:hAnsi="Times New Roman"/>
                <w:iCs/>
                <w:color w:val="000000"/>
              </w:rPr>
              <w:t>0,01</w:t>
            </w:r>
          </w:p>
        </w:tc>
        <w:tc>
          <w:tcPr>
            <w:tcW w:w="1037"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iCs/>
                <w:color w:val="000000"/>
              </w:rPr>
            </w:pPr>
            <w:r w:rsidRPr="007E299F">
              <w:rPr>
                <w:rFonts w:ascii="Times New Roman" w:hAnsi="Times New Roman"/>
                <w:iCs/>
                <w:color w:val="000000"/>
              </w:rPr>
              <w:t>100,02</w:t>
            </w:r>
          </w:p>
        </w:tc>
      </w:tr>
      <w:tr w:rsidR="00303EF3" w:rsidRPr="007E299F" w:rsidTr="00824E2F">
        <w:trPr>
          <w:trHeight w:val="560"/>
        </w:trPr>
        <w:tc>
          <w:tcPr>
            <w:tcW w:w="1176" w:type="dxa"/>
            <w:tcBorders>
              <w:top w:val="nil"/>
              <w:left w:val="single" w:sz="4" w:space="0" w:color="auto"/>
              <w:bottom w:val="single" w:sz="4" w:space="0" w:color="auto"/>
              <w:right w:val="single" w:sz="4" w:space="0" w:color="auto"/>
            </w:tcBorders>
            <w:shd w:val="clear" w:color="auto" w:fill="FFFFFF"/>
            <w:noWrap/>
            <w:vAlign w:val="center"/>
          </w:tcPr>
          <w:p w:rsidR="00303EF3" w:rsidRPr="007E299F" w:rsidRDefault="00303EF3" w:rsidP="00B77325">
            <w:pPr>
              <w:jc w:val="center"/>
              <w:rPr>
                <w:rFonts w:ascii="Times New Roman" w:hAnsi="Times New Roman"/>
                <w:i/>
                <w:iCs/>
                <w:color w:val="000000"/>
              </w:rPr>
            </w:pPr>
            <w:r w:rsidRPr="007E299F">
              <w:rPr>
                <w:rFonts w:ascii="Times New Roman" w:hAnsi="Times New Roman"/>
                <w:i/>
                <w:iCs/>
                <w:color w:val="000000"/>
              </w:rPr>
              <w:lastRenderedPageBreak/>
              <w:t>13030000</w:t>
            </w:r>
          </w:p>
        </w:tc>
        <w:tc>
          <w:tcPr>
            <w:tcW w:w="2345" w:type="dxa"/>
            <w:tcBorders>
              <w:top w:val="nil"/>
              <w:left w:val="nil"/>
              <w:bottom w:val="single" w:sz="4" w:space="0" w:color="auto"/>
              <w:right w:val="single" w:sz="4" w:space="0" w:color="auto"/>
            </w:tcBorders>
            <w:shd w:val="clear" w:color="auto" w:fill="FFFFFF"/>
            <w:vAlign w:val="bottom"/>
          </w:tcPr>
          <w:p w:rsidR="00303EF3" w:rsidRPr="007E299F" w:rsidRDefault="00303EF3" w:rsidP="00B77325">
            <w:pPr>
              <w:rPr>
                <w:rFonts w:ascii="Times New Roman" w:hAnsi="Times New Roman"/>
                <w:i/>
                <w:iCs/>
                <w:color w:val="000000"/>
              </w:rPr>
            </w:pPr>
            <w:r w:rsidRPr="007E299F">
              <w:rPr>
                <w:rFonts w:ascii="Times New Roman" w:hAnsi="Times New Roman"/>
                <w:i/>
                <w:iCs/>
                <w:color w:val="000000"/>
              </w:rPr>
              <w:t>Рентна плата за користування надрами загальнодержавного значення</w:t>
            </w:r>
          </w:p>
        </w:tc>
        <w:tc>
          <w:tcPr>
            <w:tcW w:w="1426"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i/>
                <w:iCs/>
                <w:color w:val="000000"/>
              </w:rPr>
            </w:pPr>
            <w:r w:rsidRPr="007E299F">
              <w:rPr>
                <w:rFonts w:ascii="Times New Roman" w:hAnsi="Times New Roman"/>
                <w:i/>
                <w:iCs/>
                <w:color w:val="000000"/>
              </w:rPr>
              <w:t>7</w:t>
            </w:r>
          </w:p>
        </w:tc>
        <w:tc>
          <w:tcPr>
            <w:tcW w:w="1498"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i/>
                <w:iCs/>
                <w:color w:val="000000"/>
              </w:rPr>
            </w:pPr>
            <w:r w:rsidRPr="007E299F">
              <w:rPr>
                <w:rFonts w:ascii="Times New Roman" w:hAnsi="Times New Roman"/>
                <w:i/>
                <w:iCs/>
                <w:color w:val="000000"/>
              </w:rPr>
              <w:t>10,3</w:t>
            </w:r>
          </w:p>
        </w:tc>
        <w:tc>
          <w:tcPr>
            <w:tcW w:w="1406"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i/>
                <w:iCs/>
                <w:color w:val="000000"/>
              </w:rPr>
            </w:pPr>
            <w:r w:rsidRPr="007E299F">
              <w:rPr>
                <w:rFonts w:ascii="Times New Roman" w:hAnsi="Times New Roman"/>
                <w:i/>
                <w:iCs/>
                <w:color w:val="000000"/>
              </w:rPr>
              <w:t>10,32</w:t>
            </w:r>
          </w:p>
        </w:tc>
        <w:tc>
          <w:tcPr>
            <w:tcW w:w="1126"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i/>
                <w:iCs/>
                <w:color w:val="000000"/>
              </w:rPr>
            </w:pPr>
            <w:r w:rsidRPr="007E299F">
              <w:rPr>
                <w:rFonts w:ascii="Times New Roman" w:hAnsi="Times New Roman"/>
                <w:i/>
                <w:iCs/>
                <w:color w:val="000000"/>
              </w:rPr>
              <w:t>0,03</w:t>
            </w:r>
          </w:p>
        </w:tc>
        <w:tc>
          <w:tcPr>
            <w:tcW w:w="1037"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i/>
                <w:iCs/>
                <w:color w:val="000000"/>
              </w:rPr>
            </w:pPr>
            <w:r w:rsidRPr="007E299F">
              <w:rPr>
                <w:rFonts w:ascii="Times New Roman" w:hAnsi="Times New Roman"/>
                <w:i/>
                <w:iCs/>
                <w:color w:val="000000"/>
              </w:rPr>
              <w:t>100,25</w:t>
            </w:r>
          </w:p>
        </w:tc>
      </w:tr>
      <w:tr w:rsidR="00303EF3" w:rsidRPr="007E299F" w:rsidTr="00824E2F">
        <w:trPr>
          <w:trHeight w:val="499"/>
        </w:trPr>
        <w:tc>
          <w:tcPr>
            <w:tcW w:w="1176" w:type="dxa"/>
            <w:tcBorders>
              <w:top w:val="nil"/>
              <w:left w:val="single" w:sz="4" w:space="0" w:color="auto"/>
              <w:bottom w:val="single" w:sz="4" w:space="0" w:color="auto"/>
              <w:right w:val="single" w:sz="4" w:space="0" w:color="auto"/>
            </w:tcBorders>
            <w:shd w:val="clear" w:color="auto" w:fill="FFFFFF"/>
            <w:noWrap/>
            <w:vAlign w:val="center"/>
          </w:tcPr>
          <w:p w:rsidR="00303EF3" w:rsidRPr="007E299F" w:rsidRDefault="00303EF3" w:rsidP="00B77325">
            <w:pPr>
              <w:jc w:val="center"/>
              <w:rPr>
                <w:rFonts w:ascii="Times New Roman" w:hAnsi="Times New Roman"/>
                <w:color w:val="000000"/>
              </w:rPr>
            </w:pPr>
            <w:r w:rsidRPr="007E299F">
              <w:rPr>
                <w:rFonts w:ascii="Times New Roman" w:hAnsi="Times New Roman"/>
                <w:color w:val="000000"/>
              </w:rPr>
              <w:t>13040000</w:t>
            </w:r>
          </w:p>
        </w:tc>
        <w:tc>
          <w:tcPr>
            <w:tcW w:w="2345" w:type="dxa"/>
            <w:tcBorders>
              <w:top w:val="nil"/>
              <w:left w:val="nil"/>
              <w:bottom w:val="single" w:sz="4" w:space="0" w:color="auto"/>
              <w:right w:val="single" w:sz="4" w:space="0" w:color="auto"/>
            </w:tcBorders>
            <w:shd w:val="clear" w:color="auto" w:fill="FFFFFF"/>
            <w:vAlign w:val="bottom"/>
          </w:tcPr>
          <w:p w:rsidR="00303EF3" w:rsidRPr="007E299F" w:rsidRDefault="00303EF3" w:rsidP="00B77325">
            <w:pPr>
              <w:rPr>
                <w:rFonts w:ascii="Times New Roman" w:hAnsi="Times New Roman"/>
                <w:color w:val="000000"/>
              </w:rPr>
            </w:pPr>
            <w:r w:rsidRPr="007E299F">
              <w:rPr>
                <w:rFonts w:ascii="Times New Roman" w:hAnsi="Times New Roman"/>
                <w:color w:val="000000"/>
              </w:rPr>
              <w:t>Рентна плата за користування надрами місцевого значення</w:t>
            </w:r>
          </w:p>
        </w:tc>
        <w:tc>
          <w:tcPr>
            <w:tcW w:w="1426"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color w:val="000000"/>
              </w:rPr>
            </w:pPr>
            <w:r w:rsidRPr="007E299F">
              <w:rPr>
                <w:rFonts w:ascii="Times New Roman" w:hAnsi="Times New Roman"/>
                <w:color w:val="000000"/>
              </w:rPr>
              <w:t>0,00</w:t>
            </w:r>
          </w:p>
        </w:tc>
        <w:tc>
          <w:tcPr>
            <w:tcW w:w="1498"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color w:val="000000"/>
              </w:rPr>
            </w:pPr>
            <w:r w:rsidRPr="007E299F">
              <w:rPr>
                <w:rFonts w:ascii="Times New Roman" w:hAnsi="Times New Roman"/>
                <w:color w:val="000000"/>
              </w:rPr>
              <w:t>91,2</w:t>
            </w:r>
          </w:p>
        </w:tc>
        <w:tc>
          <w:tcPr>
            <w:tcW w:w="1406"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color w:val="000000"/>
              </w:rPr>
            </w:pPr>
            <w:r w:rsidRPr="007E299F">
              <w:rPr>
                <w:rFonts w:ascii="Times New Roman" w:hAnsi="Times New Roman"/>
                <w:color w:val="000000"/>
              </w:rPr>
              <w:t>91,2</w:t>
            </w:r>
          </w:p>
        </w:tc>
        <w:tc>
          <w:tcPr>
            <w:tcW w:w="1126"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color w:val="000000"/>
              </w:rPr>
            </w:pPr>
            <w:r w:rsidRPr="007E299F">
              <w:rPr>
                <w:rFonts w:ascii="Times New Roman" w:hAnsi="Times New Roman"/>
                <w:color w:val="000000"/>
              </w:rPr>
              <w:t>0,01</w:t>
            </w:r>
          </w:p>
        </w:tc>
        <w:tc>
          <w:tcPr>
            <w:tcW w:w="1037"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color w:val="000000"/>
              </w:rPr>
            </w:pPr>
            <w:r w:rsidRPr="007E299F">
              <w:rPr>
                <w:rFonts w:ascii="Times New Roman" w:hAnsi="Times New Roman"/>
                <w:color w:val="000000"/>
              </w:rPr>
              <w:t>100,01</w:t>
            </w:r>
          </w:p>
        </w:tc>
      </w:tr>
      <w:tr w:rsidR="00303EF3" w:rsidRPr="007E299F" w:rsidTr="00824E2F">
        <w:trPr>
          <w:trHeight w:val="477"/>
        </w:trPr>
        <w:tc>
          <w:tcPr>
            <w:tcW w:w="1176" w:type="dxa"/>
            <w:tcBorders>
              <w:top w:val="nil"/>
              <w:left w:val="single" w:sz="4" w:space="0" w:color="auto"/>
              <w:bottom w:val="single" w:sz="4" w:space="0" w:color="auto"/>
              <w:right w:val="single" w:sz="4" w:space="0" w:color="auto"/>
            </w:tcBorders>
            <w:shd w:val="clear" w:color="auto" w:fill="FFFFFF"/>
            <w:noWrap/>
            <w:vAlign w:val="center"/>
          </w:tcPr>
          <w:p w:rsidR="00303EF3" w:rsidRPr="007E299F" w:rsidRDefault="00303EF3" w:rsidP="00B77325">
            <w:pPr>
              <w:jc w:val="center"/>
              <w:rPr>
                <w:rFonts w:ascii="Times New Roman" w:hAnsi="Times New Roman"/>
                <w:b/>
                <w:bCs/>
                <w:color w:val="000000"/>
              </w:rPr>
            </w:pPr>
            <w:bookmarkStart w:id="25" w:name="_Hlk189564157"/>
            <w:r w:rsidRPr="007E299F">
              <w:rPr>
                <w:rFonts w:ascii="Times New Roman" w:hAnsi="Times New Roman"/>
                <w:b/>
                <w:bCs/>
                <w:color w:val="000000"/>
              </w:rPr>
              <w:t>14000000</w:t>
            </w:r>
          </w:p>
        </w:tc>
        <w:tc>
          <w:tcPr>
            <w:tcW w:w="2345" w:type="dxa"/>
            <w:tcBorders>
              <w:top w:val="nil"/>
              <w:left w:val="nil"/>
              <w:bottom w:val="single" w:sz="4" w:space="0" w:color="auto"/>
              <w:right w:val="single" w:sz="4" w:space="0" w:color="auto"/>
            </w:tcBorders>
            <w:shd w:val="clear" w:color="auto" w:fill="FFFFFF"/>
            <w:vAlign w:val="bottom"/>
          </w:tcPr>
          <w:p w:rsidR="00303EF3" w:rsidRPr="007E299F" w:rsidRDefault="00303EF3" w:rsidP="00B77325">
            <w:pPr>
              <w:rPr>
                <w:rFonts w:ascii="Times New Roman" w:hAnsi="Times New Roman"/>
                <w:b/>
                <w:bCs/>
                <w:color w:val="000000"/>
              </w:rPr>
            </w:pPr>
            <w:r w:rsidRPr="007E299F">
              <w:rPr>
                <w:rFonts w:ascii="Times New Roman" w:hAnsi="Times New Roman"/>
                <w:b/>
                <w:bCs/>
                <w:color w:val="000000"/>
              </w:rPr>
              <w:t>Внутрішні податки на товари та послуги</w:t>
            </w:r>
          </w:p>
        </w:tc>
        <w:tc>
          <w:tcPr>
            <w:tcW w:w="1426"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b/>
                <w:bCs/>
                <w:color w:val="000000"/>
              </w:rPr>
            </w:pPr>
            <w:r w:rsidRPr="007E299F">
              <w:rPr>
                <w:rFonts w:ascii="Times New Roman" w:hAnsi="Times New Roman"/>
                <w:b/>
                <w:bCs/>
                <w:color w:val="000000"/>
              </w:rPr>
              <w:t>8000</w:t>
            </w:r>
          </w:p>
        </w:tc>
        <w:tc>
          <w:tcPr>
            <w:tcW w:w="1498"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b/>
                <w:bCs/>
                <w:color w:val="000000"/>
              </w:rPr>
            </w:pPr>
            <w:r w:rsidRPr="007E299F">
              <w:rPr>
                <w:rFonts w:ascii="Times New Roman" w:hAnsi="Times New Roman"/>
                <w:b/>
                <w:bCs/>
                <w:color w:val="000000"/>
              </w:rPr>
              <w:t>10956,01</w:t>
            </w:r>
          </w:p>
        </w:tc>
        <w:tc>
          <w:tcPr>
            <w:tcW w:w="1406"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b/>
                <w:bCs/>
                <w:color w:val="000000"/>
              </w:rPr>
            </w:pPr>
            <w:bookmarkStart w:id="26" w:name="_Hlk189564199"/>
            <w:r w:rsidRPr="007E299F">
              <w:rPr>
                <w:rFonts w:ascii="Times New Roman" w:hAnsi="Times New Roman"/>
                <w:b/>
                <w:bCs/>
                <w:color w:val="000000"/>
              </w:rPr>
              <w:t>11634,56</w:t>
            </w:r>
            <w:bookmarkEnd w:id="26"/>
          </w:p>
        </w:tc>
        <w:tc>
          <w:tcPr>
            <w:tcW w:w="1126"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0A45F4">
            <w:pPr>
              <w:jc w:val="right"/>
              <w:rPr>
                <w:rFonts w:ascii="Times New Roman" w:hAnsi="Times New Roman"/>
                <w:b/>
                <w:bCs/>
                <w:color w:val="000000"/>
              </w:rPr>
            </w:pPr>
            <w:r w:rsidRPr="007E299F">
              <w:rPr>
                <w:rFonts w:ascii="Times New Roman" w:hAnsi="Times New Roman"/>
                <w:b/>
                <w:bCs/>
                <w:color w:val="000000"/>
              </w:rPr>
              <w:t>678,55</w:t>
            </w:r>
          </w:p>
        </w:tc>
        <w:tc>
          <w:tcPr>
            <w:tcW w:w="1037"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b/>
                <w:bCs/>
                <w:color w:val="000000"/>
              </w:rPr>
            </w:pPr>
            <w:r w:rsidRPr="007E299F">
              <w:rPr>
                <w:rFonts w:ascii="Times New Roman" w:hAnsi="Times New Roman"/>
                <w:b/>
                <w:bCs/>
                <w:color w:val="000000"/>
              </w:rPr>
              <w:t>106,19</w:t>
            </w:r>
          </w:p>
        </w:tc>
      </w:tr>
      <w:bookmarkEnd w:id="25"/>
      <w:tr w:rsidR="00303EF3" w:rsidRPr="007E299F" w:rsidTr="00824E2F">
        <w:trPr>
          <w:trHeight w:val="703"/>
        </w:trPr>
        <w:tc>
          <w:tcPr>
            <w:tcW w:w="1176" w:type="dxa"/>
            <w:tcBorders>
              <w:top w:val="nil"/>
              <w:left w:val="single" w:sz="4" w:space="0" w:color="auto"/>
              <w:bottom w:val="single" w:sz="4" w:space="0" w:color="auto"/>
              <w:right w:val="single" w:sz="4" w:space="0" w:color="auto"/>
            </w:tcBorders>
            <w:shd w:val="clear" w:color="auto" w:fill="FFFFFF"/>
            <w:noWrap/>
            <w:vAlign w:val="center"/>
          </w:tcPr>
          <w:p w:rsidR="00303EF3" w:rsidRPr="007E299F" w:rsidRDefault="00303EF3" w:rsidP="00B77325">
            <w:pPr>
              <w:jc w:val="center"/>
              <w:rPr>
                <w:rFonts w:ascii="Times New Roman" w:hAnsi="Times New Roman"/>
                <w:color w:val="000000"/>
              </w:rPr>
            </w:pPr>
            <w:r w:rsidRPr="007E299F">
              <w:rPr>
                <w:rFonts w:ascii="Times New Roman" w:hAnsi="Times New Roman"/>
                <w:color w:val="000000"/>
              </w:rPr>
              <w:t>14020000</w:t>
            </w:r>
          </w:p>
        </w:tc>
        <w:tc>
          <w:tcPr>
            <w:tcW w:w="2345" w:type="dxa"/>
            <w:tcBorders>
              <w:top w:val="nil"/>
              <w:left w:val="nil"/>
              <w:bottom w:val="single" w:sz="4" w:space="0" w:color="auto"/>
              <w:right w:val="single" w:sz="4" w:space="0" w:color="auto"/>
            </w:tcBorders>
            <w:shd w:val="clear" w:color="auto" w:fill="FFFFFF"/>
            <w:vAlign w:val="bottom"/>
          </w:tcPr>
          <w:p w:rsidR="00303EF3" w:rsidRPr="007E299F" w:rsidRDefault="00303EF3" w:rsidP="00B77325">
            <w:pPr>
              <w:rPr>
                <w:rFonts w:ascii="Times New Roman" w:hAnsi="Times New Roman"/>
                <w:color w:val="000000"/>
              </w:rPr>
            </w:pPr>
            <w:r w:rsidRPr="007E299F">
              <w:rPr>
                <w:rFonts w:ascii="Times New Roman" w:hAnsi="Times New Roman"/>
                <w:color w:val="000000"/>
              </w:rPr>
              <w:t>Акцизний податок з вироблених в Україні підакцизних товарів (продукції)</w:t>
            </w:r>
          </w:p>
        </w:tc>
        <w:tc>
          <w:tcPr>
            <w:tcW w:w="1426"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color w:val="000000"/>
              </w:rPr>
            </w:pPr>
            <w:r w:rsidRPr="007E299F">
              <w:rPr>
                <w:rFonts w:ascii="Times New Roman" w:hAnsi="Times New Roman"/>
                <w:color w:val="000000"/>
              </w:rPr>
              <w:t>1500,00</w:t>
            </w:r>
          </w:p>
        </w:tc>
        <w:tc>
          <w:tcPr>
            <w:tcW w:w="1498"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color w:val="000000"/>
              </w:rPr>
            </w:pPr>
            <w:r w:rsidRPr="007E299F">
              <w:rPr>
                <w:rFonts w:ascii="Times New Roman" w:hAnsi="Times New Roman"/>
                <w:color w:val="000000"/>
              </w:rPr>
              <w:t>1122,14</w:t>
            </w:r>
          </w:p>
        </w:tc>
        <w:tc>
          <w:tcPr>
            <w:tcW w:w="1406"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color w:val="000000"/>
              </w:rPr>
            </w:pPr>
            <w:r w:rsidRPr="007E299F">
              <w:rPr>
                <w:rFonts w:ascii="Times New Roman" w:hAnsi="Times New Roman"/>
                <w:color w:val="000000"/>
              </w:rPr>
              <w:t>1188,56</w:t>
            </w:r>
          </w:p>
        </w:tc>
        <w:tc>
          <w:tcPr>
            <w:tcW w:w="1126"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0A45F4">
            <w:pPr>
              <w:jc w:val="right"/>
              <w:rPr>
                <w:rFonts w:ascii="Times New Roman" w:hAnsi="Times New Roman"/>
                <w:color w:val="000000"/>
              </w:rPr>
            </w:pPr>
            <w:r w:rsidRPr="007E299F">
              <w:rPr>
                <w:rFonts w:ascii="Times New Roman" w:hAnsi="Times New Roman"/>
                <w:color w:val="000000"/>
              </w:rPr>
              <w:t>66,43</w:t>
            </w:r>
          </w:p>
        </w:tc>
        <w:tc>
          <w:tcPr>
            <w:tcW w:w="1037"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color w:val="000000"/>
              </w:rPr>
            </w:pPr>
            <w:r w:rsidRPr="007E299F">
              <w:rPr>
                <w:rFonts w:ascii="Times New Roman" w:hAnsi="Times New Roman"/>
                <w:color w:val="000000"/>
              </w:rPr>
              <w:t>105,92</w:t>
            </w:r>
          </w:p>
        </w:tc>
      </w:tr>
      <w:tr w:rsidR="00303EF3" w:rsidRPr="007E299F" w:rsidTr="00824E2F">
        <w:trPr>
          <w:trHeight w:val="675"/>
        </w:trPr>
        <w:tc>
          <w:tcPr>
            <w:tcW w:w="1176" w:type="dxa"/>
            <w:tcBorders>
              <w:top w:val="nil"/>
              <w:left w:val="single" w:sz="4" w:space="0" w:color="auto"/>
              <w:bottom w:val="single" w:sz="4" w:space="0" w:color="auto"/>
              <w:right w:val="single" w:sz="4" w:space="0" w:color="auto"/>
            </w:tcBorders>
            <w:shd w:val="clear" w:color="auto" w:fill="FFFFFF"/>
            <w:noWrap/>
            <w:vAlign w:val="center"/>
          </w:tcPr>
          <w:p w:rsidR="00303EF3" w:rsidRPr="007E299F" w:rsidRDefault="00303EF3" w:rsidP="00B77325">
            <w:pPr>
              <w:jc w:val="center"/>
              <w:rPr>
                <w:rFonts w:ascii="Times New Roman" w:hAnsi="Times New Roman"/>
                <w:color w:val="000000"/>
              </w:rPr>
            </w:pPr>
            <w:r w:rsidRPr="007E299F">
              <w:rPr>
                <w:rFonts w:ascii="Times New Roman" w:hAnsi="Times New Roman"/>
                <w:color w:val="000000"/>
              </w:rPr>
              <w:t>14030000</w:t>
            </w:r>
          </w:p>
        </w:tc>
        <w:tc>
          <w:tcPr>
            <w:tcW w:w="2345" w:type="dxa"/>
            <w:tcBorders>
              <w:top w:val="nil"/>
              <w:left w:val="nil"/>
              <w:bottom w:val="single" w:sz="4" w:space="0" w:color="auto"/>
              <w:right w:val="single" w:sz="4" w:space="0" w:color="auto"/>
            </w:tcBorders>
            <w:shd w:val="clear" w:color="auto" w:fill="FFFFFF"/>
            <w:vAlign w:val="bottom"/>
          </w:tcPr>
          <w:p w:rsidR="00303EF3" w:rsidRPr="007E299F" w:rsidRDefault="00303EF3" w:rsidP="00B77325">
            <w:pPr>
              <w:rPr>
                <w:rFonts w:ascii="Times New Roman" w:hAnsi="Times New Roman"/>
                <w:color w:val="000000"/>
              </w:rPr>
            </w:pPr>
            <w:r w:rsidRPr="007E299F">
              <w:rPr>
                <w:rFonts w:ascii="Times New Roman" w:hAnsi="Times New Roman"/>
                <w:color w:val="000000"/>
              </w:rPr>
              <w:t>Акцизний податок з ввезених на митну територію України підакцизних товарів (продукції)</w:t>
            </w:r>
          </w:p>
        </w:tc>
        <w:tc>
          <w:tcPr>
            <w:tcW w:w="1426"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color w:val="000000"/>
              </w:rPr>
            </w:pPr>
            <w:r w:rsidRPr="007E299F">
              <w:rPr>
                <w:rFonts w:ascii="Times New Roman" w:hAnsi="Times New Roman"/>
                <w:color w:val="000000"/>
              </w:rPr>
              <w:t>4200</w:t>
            </w:r>
          </w:p>
        </w:tc>
        <w:tc>
          <w:tcPr>
            <w:tcW w:w="1498"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color w:val="000000"/>
              </w:rPr>
            </w:pPr>
            <w:r w:rsidRPr="007E299F">
              <w:rPr>
                <w:rFonts w:ascii="Times New Roman" w:hAnsi="Times New Roman"/>
                <w:color w:val="000000"/>
              </w:rPr>
              <w:t>6980,51</w:t>
            </w:r>
          </w:p>
        </w:tc>
        <w:tc>
          <w:tcPr>
            <w:tcW w:w="1406"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color w:val="000000"/>
              </w:rPr>
            </w:pPr>
            <w:r w:rsidRPr="007E299F">
              <w:rPr>
                <w:rFonts w:ascii="Times New Roman" w:hAnsi="Times New Roman"/>
                <w:color w:val="000000"/>
              </w:rPr>
              <w:t>7317,19</w:t>
            </w:r>
          </w:p>
        </w:tc>
        <w:tc>
          <w:tcPr>
            <w:tcW w:w="1126"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0A45F4">
            <w:pPr>
              <w:jc w:val="right"/>
              <w:rPr>
                <w:rFonts w:ascii="Times New Roman" w:hAnsi="Times New Roman"/>
                <w:color w:val="000000"/>
              </w:rPr>
            </w:pPr>
            <w:r w:rsidRPr="007E299F">
              <w:rPr>
                <w:rFonts w:ascii="Times New Roman" w:hAnsi="Times New Roman"/>
                <w:color w:val="000000"/>
              </w:rPr>
              <w:t>336,69</w:t>
            </w:r>
          </w:p>
        </w:tc>
        <w:tc>
          <w:tcPr>
            <w:tcW w:w="1037"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color w:val="000000"/>
              </w:rPr>
            </w:pPr>
            <w:r w:rsidRPr="007E299F">
              <w:rPr>
                <w:rFonts w:ascii="Times New Roman" w:hAnsi="Times New Roman"/>
                <w:color w:val="000000"/>
              </w:rPr>
              <w:t>104,82</w:t>
            </w:r>
          </w:p>
        </w:tc>
      </w:tr>
      <w:tr w:rsidR="00303EF3" w:rsidRPr="007E299F" w:rsidTr="00824E2F">
        <w:trPr>
          <w:trHeight w:val="803"/>
        </w:trPr>
        <w:tc>
          <w:tcPr>
            <w:tcW w:w="1176" w:type="dxa"/>
            <w:tcBorders>
              <w:top w:val="nil"/>
              <w:left w:val="single" w:sz="4" w:space="0" w:color="auto"/>
              <w:bottom w:val="single" w:sz="4" w:space="0" w:color="auto"/>
              <w:right w:val="single" w:sz="4" w:space="0" w:color="auto"/>
            </w:tcBorders>
            <w:shd w:val="clear" w:color="auto" w:fill="FFFFFF"/>
            <w:noWrap/>
            <w:vAlign w:val="center"/>
          </w:tcPr>
          <w:p w:rsidR="00303EF3" w:rsidRPr="007E299F" w:rsidRDefault="00303EF3" w:rsidP="00B77325">
            <w:pPr>
              <w:jc w:val="center"/>
              <w:rPr>
                <w:rFonts w:ascii="Times New Roman" w:hAnsi="Times New Roman"/>
                <w:iCs/>
                <w:color w:val="000000"/>
              </w:rPr>
            </w:pPr>
            <w:r w:rsidRPr="007E299F">
              <w:rPr>
                <w:rFonts w:ascii="Times New Roman" w:hAnsi="Times New Roman"/>
                <w:iCs/>
                <w:color w:val="000000"/>
              </w:rPr>
              <w:t>14040000</w:t>
            </w:r>
          </w:p>
        </w:tc>
        <w:tc>
          <w:tcPr>
            <w:tcW w:w="2345" w:type="dxa"/>
            <w:tcBorders>
              <w:top w:val="nil"/>
              <w:left w:val="nil"/>
              <w:bottom w:val="single" w:sz="4" w:space="0" w:color="auto"/>
              <w:right w:val="single" w:sz="4" w:space="0" w:color="auto"/>
            </w:tcBorders>
            <w:shd w:val="clear" w:color="auto" w:fill="FFFFFF"/>
            <w:vAlign w:val="bottom"/>
          </w:tcPr>
          <w:p w:rsidR="00303EF3" w:rsidRPr="007E299F" w:rsidRDefault="00303EF3" w:rsidP="00B77325">
            <w:pPr>
              <w:rPr>
                <w:rFonts w:ascii="Times New Roman" w:hAnsi="Times New Roman"/>
                <w:iCs/>
                <w:color w:val="000000"/>
              </w:rPr>
            </w:pPr>
            <w:r w:rsidRPr="007E299F">
              <w:rPr>
                <w:rFonts w:ascii="Times New Roman" w:hAnsi="Times New Roman"/>
                <w:iCs/>
                <w:color w:val="000000"/>
              </w:rPr>
              <w:t>Акцизний податок з реалізації суб`єктами господарювання роздрібної торгівлі підакцизних товарів</w:t>
            </w:r>
          </w:p>
        </w:tc>
        <w:tc>
          <w:tcPr>
            <w:tcW w:w="1426"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iCs/>
                <w:color w:val="000000"/>
              </w:rPr>
            </w:pPr>
            <w:r w:rsidRPr="007E299F">
              <w:rPr>
                <w:rFonts w:ascii="Times New Roman" w:hAnsi="Times New Roman"/>
                <w:iCs/>
                <w:color w:val="000000"/>
              </w:rPr>
              <w:t>2300</w:t>
            </w:r>
          </w:p>
        </w:tc>
        <w:tc>
          <w:tcPr>
            <w:tcW w:w="1498"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iCs/>
                <w:color w:val="000000"/>
              </w:rPr>
            </w:pPr>
            <w:r w:rsidRPr="007E299F">
              <w:rPr>
                <w:rFonts w:ascii="Times New Roman" w:hAnsi="Times New Roman"/>
                <w:iCs/>
                <w:color w:val="000000"/>
              </w:rPr>
              <w:t>2853,36</w:t>
            </w:r>
          </w:p>
        </w:tc>
        <w:tc>
          <w:tcPr>
            <w:tcW w:w="1406"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iCs/>
                <w:color w:val="000000"/>
              </w:rPr>
            </w:pPr>
            <w:r w:rsidRPr="007E299F">
              <w:rPr>
                <w:rFonts w:ascii="Times New Roman" w:hAnsi="Times New Roman"/>
                <w:iCs/>
                <w:color w:val="000000"/>
              </w:rPr>
              <w:t>3128,79</w:t>
            </w:r>
          </w:p>
        </w:tc>
        <w:tc>
          <w:tcPr>
            <w:tcW w:w="1126"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0A45F4">
            <w:pPr>
              <w:jc w:val="right"/>
              <w:rPr>
                <w:rFonts w:ascii="Times New Roman" w:hAnsi="Times New Roman"/>
                <w:iCs/>
                <w:color w:val="000000"/>
              </w:rPr>
            </w:pPr>
            <w:r w:rsidRPr="007E299F">
              <w:rPr>
                <w:rFonts w:ascii="Times New Roman" w:hAnsi="Times New Roman"/>
                <w:iCs/>
                <w:color w:val="000000"/>
              </w:rPr>
              <w:t>275,43</w:t>
            </w:r>
          </w:p>
        </w:tc>
        <w:tc>
          <w:tcPr>
            <w:tcW w:w="1037"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iCs/>
                <w:color w:val="000000"/>
              </w:rPr>
            </w:pPr>
            <w:r w:rsidRPr="007E299F">
              <w:rPr>
                <w:rFonts w:ascii="Times New Roman" w:hAnsi="Times New Roman"/>
                <w:iCs/>
                <w:color w:val="000000"/>
              </w:rPr>
              <w:t>109,65</w:t>
            </w:r>
          </w:p>
        </w:tc>
      </w:tr>
      <w:tr w:rsidR="00303EF3" w:rsidRPr="007E299F" w:rsidTr="00824E2F">
        <w:trPr>
          <w:trHeight w:val="301"/>
        </w:trPr>
        <w:tc>
          <w:tcPr>
            <w:tcW w:w="1176" w:type="dxa"/>
            <w:tcBorders>
              <w:top w:val="nil"/>
              <w:left w:val="single" w:sz="4" w:space="0" w:color="auto"/>
              <w:bottom w:val="single" w:sz="4" w:space="0" w:color="auto"/>
              <w:right w:val="single" w:sz="4" w:space="0" w:color="auto"/>
            </w:tcBorders>
            <w:shd w:val="clear" w:color="auto" w:fill="FFFFFF"/>
            <w:noWrap/>
            <w:vAlign w:val="center"/>
          </w:tcPr>
          <w:p w:rsidR="00303EF3" w:rsidRPr="007E299F" w:rsidRDefault="00303EF3" w:rsidP="00B77325">
            <w:pPr>
              <w:jc w:val="center"/>
              <w:rPr>
                <w:rFonts w:ascii="Times New Roman" w:hAnsi="Times New Roman"/>
                <w:b/>
                <w:bCs/>
                <w:color w:val="000000"/>
              </w:rPr>
            </w:pPr>
            <w:r w:rsidRPr="007E299F">
              <w:rPr>
                <w:rFonts w:ascii="Times New Roman" w:hAnsi="Times New Roman"/>
                <w:b/>
                <w:bCs/>
                <w:color w:val="000000"/>
              </w:rPr>
              <w:t>18000000</w:t>
            </w:r>
          </w:p>
        </w:tc>
        <w:tc>
          <w:tcPr>
            <w:tcW w:w="2345" w:type="dxa"/>
            <w:tcBorders>
              <w:top w:val="nil"/>
              <w:left w:val="nil"/>
              <w:bottom w:val="single" w:sz="4" w:space="0" w:color="auto"/>
              <w:right w:val="single" w:sz="4" w:space="0" w:color="auto"/>
            </w:tcBorders>
            <w:shd w:val="clear" w:color="auto" w:fill="FFFFFF"/>
            <w:vAlign w:val="bottom"/>
          </w:tcPr>
          <w:p w:rsidR="00303EF3" w:rsidRPr="007E299F" w:rsidRDefault="00303EF3" w:rsidP="00B77325">
            <w:pPr>
              <w:rPr>
                <w:rFonts w:ascii="Times New Roman" w:hAnsi="Times New Roman"/>
                <w:b/>
                <w:bCs/>
                <w:color w:val="000000"/>
              </w:rPr>
            </w:pPr>
            <w:r w:rsidRPr="007E299F">
              <w:rPr>
                <w:rFonts w:ascii="Times New Roman" w:hAnsi="Times New Roman"/>
                <w:b/>
                <w:bCs/>
                <w:color w:val="000000"/>
              </w:rPr>
              <w:t>Місцеві податки та збори</w:t>
            </w:r>
          </w:p>
        </w:tc>
        <w:tc>
          <w:tcPr>
            <w:tcW w:w="1426"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b/>
                <w:bCs/>
                <w:color w:val="000000"/>
              </w:rPr>
            </w:pPr>
            <w:r w:rsidRPr="007E299F">
              <w:rPr>
                <w:rFonts w:ascii="Times New Roman" w:hAnsi="Times New Roman"/>
                <w:b/>
                <w:bCs/>
                <w:color w:val="000000"/>
              </w:rPr>
              <w:t>34202</w:t>
            </w:r>
          </w:p>
        </w:tc>
        <w:tc>
          <w:tcPr>
            <w:tcW w:w="1498"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b/>
                <w:bCs/>
                <w:color w:val="000000"/>
              </w:rPr>
            </w:pPr>
            <w:r w:rsidRPr="007E299F">
              <w:rPr>
                <w:rFonts w:ascii="Times New Roman" w:hAnsi="Times New Roman"/>
                <w:b/>
                <w:bCs/>
                <w:color w:val="000000"/>
              </w:rPr>
              <w:t>38209,54</w:t>
            </w:r>
          </w:p>
        </w:tc>
        <w:tc>
          <w:tcPr>
            <w:tcW w:w="1406"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b/>
                <w:bCs/>
                <w:color w:val="000000"/>
              </w:rPr>
            </w:pPr>
            <w:r w:rsidRPr="007E299F">
              <w:rPr>
                <w:rFonts w:ascii="Times New Roman" w:hAnsi="Times New Roman"/>
                <w:b/>
                <w:bCs/>
                <w:color w:val="000000"/>
              </w:rPr>
              <w:t>39285,88</w:t>
            </w:r>
          </w:p>
        </w:tc>
        <w:tc>
          <w:tcPr>
            <w:tcW w:w="1126"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0A45F4">
            <w:pPr>
              <w:jc w:val="right"/>
              <w:rPr>
                <w:rFonts w:ascii="Times New Roman" w:hAnsi="Times New Roman"/>
                <w:b/>
                <w:bCs/>
                <w:color w:val="000000"/>
              </w:rPr>
            </w:pPr>
            <w:r w:rsidRPr="007E299F">
              <w:rPr>
                <w:rFonts w:ascii="Times New Roman" w:hAnsi="Times New Roman"/>
                <w:b/>
                <w:bCs/>
                <w:color w:val="000000"/>
              </w:rPr>
              <w:t>1076,35</w:t>
            </w:r>
          </w:p>
        </w:tc>
        <w:tc>
          <w:tcPr>
            <w:tcW w:w="1037"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b/>
                <w:bCs/>
                <w:color w:val="000000"/>
              </w:rPr>
            </w:pPr>
            <w:r w:rsidRPr="007E299F">
              <w:rPr>
                <w:rFonts w:ascii="Times New Roman" w:hAnsi="Times New Roman"/>
                <w:b/>
                <w:bCs/>
                <w:color w:val="000000"/>
              </w:rPr>
              <w:t>102,82</w:t>
            </w:r>
          </w:p>
        </w:tc>
      </w:tr>
      <w:tr w:rsidR="00303EF3" w:rsidRPr="007E299F" w:rsidTr="00824E2F">
        <w:trPr>
          <w:trHeight w:val="301"/>
        </w:trPr>
        <w:tc>
          <w:tcPr>
            <w:tcW w:w="1176" w:type="dxa"/>
            <w:tcBorders>
              <w:top w:val="nil"/>
              <w:left w:val="single" w:sz="4" w:space="0" w:color="auto"/>
              <w:bottom w:val="single" w:sz="4" w:space="0" w:color="auto"/>
              <w:right w:val="single" w:sz="4" w:space="0" w:color="auto"/>
            </w:tcBorders>
            <w:shd w:val="clear" w:color="auto" w:fill="FFFFFF"/>
            <w:noWrap/>
            <w:vAlign w:val="center"/>
          </w:tcPr>
          <w:p w:rsidR="00303EF3" w:rsidRPr="007E299F" w:rsidRDefault="00303EF3" w:rsidP="00B77325">
            <w:pPr>
              <w:jc w:val="center"/>
              <w:rPr>
                <w:rFonts w:ascii="Times New Roman" w:hAnsi="Times New Roman"/>
                <w:iCs/>
                <w:color w:val="000000"/>
              </w:rPr>
            </w:pPr>
            <w:r w:rsidRPr="007E299F">
              <w:rPr>
                <w:rFonts w:ascii="Times New Roman" w:hAnsi="Times New Roman"/>
                <w:iCs/>
                <w:color w:val="000000"/>
              </w:rPr>
              <w:t>18010000</w:t>
            </w:r>
          </w:p>
        </w:tc>
        <w:tc>
          <w:tcPr>
            <w:tcW w:w="2345" w:type="dxa"/>
            <w:tcBorders>
              <w:top w:val="nil"/>
              <w:left w:val="nil"/>
              <w:bottom w:val="single" w:sz="4" w:space="0" w:color="auto"/>
              <w:right w:val="single" w:sz="4" w:space="0" w:color="auto"/>
            </w:tcBorders>
            <w:shd w:val="clear" w:color="auto" w:fill="FFFFFF"/>
            <w:vAlign w:val="bottom"/>
          </w:tcPr>
          <w:p w:rsidR="00303EF3" w:rsidRPr="007E299F" w:rsidRDefault="00303EF3" w:rsidP="00B77325">
            <w:pPr>
              <w:rPr>
                <w:rFonts w:ascii="Times New Roman" w:hAnsi="Times New Roman"/>
                <w:iCs/>
                <w:color w:val="000000"/>
              </w:rPr>
            </w:pPr>
            <w:r w:rsidRPr="007E299F">
              <w:rPr>
                <w:rFonts w:ascii="Times New Roman" w:hAnsi="Times New Roman"/>
                <w:iCs/>
                <w:color w:val="000000"/>
              </w:rPr>
              <w:t>Податок на майно</w:t>
            </w:r>
          </w:p>
        </w:tc>
        <w:tc>
          <w:tcPr>
            <w:tcW w:w="1426"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iCs/>
                <w:color w:val="000000"/>
              </w:rPr>
            </w:pPr>
            <w:r w:rsidRPr="007E299F">
              <w:rPr>
                <w:rFonts w:ascii="Times New Roman" w:hAnsi="Times New Roman"/>
                <w:iCs/>
                <w:color w:val="000000"/>
              </w:rPr>
              <w:t>18402</w:t>
            </w:r>
          </w:p>
        </w:tc>
        <w:tc>
          <w:tcPr>
            <w:tcW w:w="1498"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iCs/>
                <w:color w:val="000000"/>
              </w:rPr>
            </w:pPr>
            <w:r w:rsidRPr="007E299F">
              <w:rPr>
                <w:rFonts w:ascii="Times New Roman" w:hAnsi="Times New Roman"/>
                <w:iCs/>
                <w:color w:val="000000"/>
              </w:rPr>
              <w:t>19149,66</w:t>
            </w:r>
          </w:p>
        </w:tc>
        <w:tc>
          <w:tcPr>
            <w:tcW w:w="1406"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iCs/>
                <w:color w:val="000000"/>
              </w:rPr>
            </w:pPr>
            <w:r w:rsidRPr="007E299F">
              <w:rPr>
                <w:rFonts w:ascii="Times New Roman" w:hAnsi="Times New Roman"/>
                <w:iCs/>
                <w:color w:val="000000"/>
              </w:rPr>
              <w:t>19815,24</w:t>
            </w:r>
          </w:p>
        </w:tc>
        <w:tc>
          <w:tcPr>
            <w:tcW w:w="1126"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0A45F4">
            <w:pPr>
              <w:jc w:val="right"/>
              <w:rPr>
                <w:rFonts w:ascii="Times New Roman" w:hAnsi="Times New Roman"/>
                <w:iCs/>
                <w:color w:val="000000"/>
              </w:rPr>
            </w:pPr>
            <w:r w:rsidRPr="007E299F">
              <w:rPr>
                <w:rFonts w:ascii="Times New Roman" w:hAnsi="Times New Roman"/>
                <w:iCs/>
                <w:color w:val="000000"/>
              </w:rPr>
              <w:t>665,58</w:t>
            </w:r>
          </w:p>
        </w:tc>
        <w:tc>
          <w:tcPr>
            <w:tcW w:w="1037"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iCs/>
                <w:color w:val="000000"/>
              </w:rPr>
            </w:pPr>
            <w:bookmarkStart w:id="27" w:name="_Hlk189563685"/>
            <w:r w:rsidRPr="007E299F">
              <w:rPr>
                <w:rFonts w:ascii="Times New Roman" w:hAnsi="Times New Roman"/>
                <w:iCs/>
                <w:color w:val="000000"/>
              </w:rPr>
              <w:t>103,48</w:t>
            </w:r>
            <w:bookmarkEnd w:id="27"/>
          </w:p>
        </w:tc>
      </w:tr>
      <w:tr w:rsidR="00303EF3" w:rsidRPr="007E299F" w:rsidTr="00824E2F">
        <w:trPr>
          <w:trHeight w:val="301"/>
        </w:trPr>
        <w:tc>
          <w:tcPr>
            <w:tcW w:w="1176" w:type="dxa"/>
            <w:tcBorders>
              <w:top w:val="nil"/>
              <w:left w:val="single" w:sz="4" w:space="0" w:color="auto"/>
              <w:bottom w:val="single" w:sz="4" w:space="0" w:color="auto"/>
              <w:right w:val="single" w:sz="4" w:space="0" w:color="auto"/>
            </w:tcBorders>
            <w:shd w:val="clear" w:color="auto" w:fill="FFFFFF"/>
            <w:noWrap/>
            <w:vAlign w:val="center"/>
          </w:tcPr>
          <w:p w:rsidR="00303EF3" w:rsidRPr="007E299F" w:rsidRDefault="00303EF3" w:rsidP="00B77325">
            <w:pPr>
              <w:jc w:val="center"/>
              <w:rPr>
                <w:rFonts w:ascii="Times New Roman" w:hAnsi="Times New Roman"/>
                <w:iCs/>
                <w:color w:val="000000"/>
              </w:rPr>
            </w:pPr>
            <w:r w:rsidRPr="007E299F">
              <w:rPr>
                <w:rFonts w:ascii="Times New Roman" w:hAnsi="Times New Roman"/>
                <w:iCs/>
                <w:color w:val="000000"/>
              </w:rPr>
              <w:t>18050000</w:t>
            </w:r>
          </w:p>
        </w:tc>
        <w:tc>
          <w:tcPr>
            <w:tcW w:w="2345" w:type="dxa"/>
            <w:tcBorders>
              <w:top w:val="nil"/>
              <w:left w:val="nil"/>
              <w:bottom w:val="single" w:sz="4" w:space="0" w:color="auto"/>
              <w:right w:val="single" w:sz="4" w:space="0" w:color="auto"/>
            </w:tcBorders>
            <w:shd w:val="clear" w:color="auto" w:fill="FFFFFF"/>
            <w:vAlign w:val="bottom"/>
          </w:tcPr>
          <w:p w:rsidR="00303EF3" w:rsidRPr="007E299F" w:rsidRDefault="00303EF3" w:rsidP="00B77325">
            <w:pPr>
              <w:rPr>
                <w:rFonts w:ascii="Times New Roman" w:hAnsi="Times New Roman"/>
                <w:iCs/>
                <w:color w:val="000000"/>
              </w:rPr>
            </w:pPr>
            <w:r w:rsidRPr="007E299F">
              <w:rPr>
                <w:rFonts w:ascii="Times New Roman" w:hAnsi="Times New Roman"/>
                <w:iCs/>
                <w:color w:val="000000"/>
              </w:rPr>
              <w:t>Єдиний податок</w:t>
            </w:r>
          </w:p>
        </w:tc>
        <w:tc>
          <w:tcPr>
            <w:tcW w:w="1426"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iCs/>
                <w:color w:val="000000"/>
              </w:rPr>
            </w:pPr>
            <w:r w:rsidRPr="007E299F">
              <w:rPr>
                <w:rFonts w:ascii="Times New Roman" w:hAnsi="Times New Roman"/>
                <w:iCs/>
                <w:color w:val="000000"/>
              </w:rPr>
              <w:t>15800</w:t>
            </w:r>
          </w:p>
        </w:tc>
        <w:tc>
          <w:tcPr>
            <w:tcW w:w="1498"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iCs/>
                <w:color w:val="000000"/>
              </w:rPr>
            </w:pPr>
            <w:r w:rsidRPr="007E299F">
              <w:rPr>
                <w:rFonts w:ascii="Times New Roman" w:hAnsi="Times New Roman"/>
                <w:iCs/>
                <w:color w:val="000000"/>
              </w:rPr>
              <w:t>19059,88</w:t>
            </w:r>
          </w:p>
        </w:tc>
        <w:tc>
          <w:tcPr>
            <w:tcW w:w="1406"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iCs/>
                <w:color w:val="000000"/>
              </w:rPr>
            </w:pPr>
            <w:r w:rsidRPr="007E299F">
              <w:rPr>
                <w:rFonts w:ascii="Times New Roman" w:hAnsi="Times New Roman"/>
                <w:iCs/>
                <w:color w:val="000000"/>
              </w:rPr>
              <w:t>19470,64</w:t>
            </w:r>
          </w:p>
        </w:tc>
        <w:tc>
          <w:tcPr>
            <w:tcW w:w="1126"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0A45F4">
            <w:pPr>
              <w:jc w:val="right"/>
              <w:rPr>
                <w:rFonts w:ascii="Times New Roman" w:hAnsi="Times New Roman"/>
                <w:iCs/>
                <w:color w:val="000000"/>
              </w:rPr>
            </w:pPr>
            <w:r w:rsidRPr="007E299F">
              <w:rPr>
                <w:rFonts w:ascii="Times New Roman" w:hAnsi="Times New Roman"/>
                <w:iCs/>
                <w:color w:val="000000"/>
              </w:rPr>
              <w:t>410,77</w:t>
            </w:r>
          </w:p>
        </w:tc>
        <w:tc>
          <w:tcPr>
            <w:tcW w:w="1037"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iCs/>
                <w:color w:val="000000"/>
              </w:rPr>
            </w:pPr>
            <w:bookmarkStart w:id="28" w:name="_Hlk189563653"/>
            <w:r w:rsidRPr="007E299F">
              <w:rPr>
                <w:rFonts w:ascii="Times New Roman" w:hAnsi="Times New Roman"/>
                <w:iCs/>
                <w:color w:val="000000"/>
              </w:rPr>
              <w:t>102,16</w:t>
            </w:r>
            <w:bookmarkEnd w:id="28"/>
          </w:p>
        </w:tc>
      </w:tr>
      <w:tr w:rsidR="00303EF3" w:rsidRPr="007E299F" w:rsidTr="00736497">
        <w:trPr>
          <w:trHeight w:val="601"/>
        </w:trPr>
        <w:tc>
          <w:tcPr>
            <w:tcW w:w="1176" w:type="dxa"/>
            <w:tcBorders>
              <w:top w:val="nil"/>
              <w:left w:val="single" w:sz="4" w:space="0" w:color="auto"/>
              <w:bottom w:val="single" w:sz="4" w:space="0" w:color="auto"/>
              <w:right w:val="single" w:sz="4" w:space="0" w:color="auto"/>
            </w:tcBorders>
            <w:shd w:val="clear" w:color="auto" w:fill="FFFFFF"/>
            <w:noWrap/>
            <w:vAlign w:val="center"/>
          </w:tcPr>
          <w:p w:rsidR="00303EF3" w:rsidRPr="007E299F" w:rsidRDefault="00303EF3" w:rsidP="00B77325">
            <w:pPr>
              <w:jc w:val="center"/>
              <w:rPr>
                <w:rFonts w:ascii="Times New Roman" w:hAnsi="Times New Roman"/>
                <w:b/>
                <w:bCs/>
                <w:color w:val="000000"/>
              </w:rPr>
            </w:pPr>
            <w:r w:rsidRPr="007E299F">
              <w:rPr>
                <w:rFonts w:ascii="Times New Roman" w:hAnsi="Times New Roman"/>
                <w:b/>
                <w:bCs/>
                <w:color w:val="000000"/>
              </w:rPr>
              <w:t>20000000</w:t>
            </w:r>
          </w:p>
        </w:tc>
        <w:tc>
          <w:tcPr>
            <w:tcW w:w="2345" w:type="dxa"/>
            <w:tcBorders>
              <w:top w:val="nil"/>
              <w:left w:val="nil"/>
              <w:bottom w:val="single" w:sz="4" w:space="0" w:color="auto"/>
              <w:right w:val="single" w:sz="4" w:space="0" w:color="auto"/>
            </w:tcBorders>
            <w:shd w:val="clear" w:color="auto" w:fill="FFFFFF"/>
            <w:vAlign w:val="bottom"/>
          </w:tcPr>
          <w:p w:rsidR="00303EF3" w:rsidRPr="007E299F" w:rsidRDefault="00303EF3" w:rsidP="00B77325">
            <w:pPr>
              <w:rPr>
                <w:rFonts w:ascii="Times New Roman" w:hAnsi="Times New Roman"/>
                <w:b/>
                <w:bCs/>
                <w:color w:val="000000"/>
              </w:rPr>
            </w:pPr>
            <w:r w:rsidRPr="007E299F">
              <w:rPr>
                <w:rFonts w:ascii="Times New Roman" w:hAnsi="Times New Roman"/>
                <w:b/>
                <w:bCs/>
                <w:color w:val="000000"/>
              </w:rPr>
              <w:t>Неподаткові надходження</w:t>
            </w:r>
          </w:p>
        </w:tc>
        <w:tc>
          <w:tcPr>
            <w:tcW w:w="1426"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b/>
                <w:bCs/>
                <w:color w:val="000000"/>
              </w:rPr>
            </w:pPr>
            <w:r w:rsidRPr="007E299F">
              <w:rPr>
                <w:rFonts w:ascii="Times New Roman" w:hAnsi="Times New Roman"/>
                <w:b/>
                <w:bCs/>
                <w:color w:val="000000"/>
              </w:rPr>
              <w:t>1621</w:t>
            </w:r>
          </w:p>
        </w:tc>
        <w:tc>
          <w:tcPr>
            <w:tcW w:w="1498"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b/>
                <w:bCs/>
                <w:color w:val="000000"/>
              </w:rPr>
            </w:pPr>
            <w:r w:rsidRPr="007E299F">
              <w:rPr>
                <w:rFonts w:ascii="Times New Roman" w:hAnsi="Times New Roman"/>
                <w:b/>
                <w:bCs/>
                <w:color w:val="000000"/>
              </w:rPr>
              <w:t>2608,18</w:t>
            </w:r>
          </w:p>
        </w:tc>
        <w:tc>
          <w:tcPr>
            <w:tcW w:w="1406"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b/>
                <w:bCs/>
                <w:color w:val="000000"/>
              </w:rPr>
            </w:pPr>
            <w:r w:rsidRPr="007E299F">
              <w:rPr>
                <w:rFonts w:ascii="Times New Roman" w:hAnsi="Times New Roman"/>
                <w:b/>
                <w:bCs/>
                <w:color w:val="000000"/>
              </w:rPr>
              <w:t>2685,50</w:t>
            </w:r>
          </w:p>
        </w:tc>
        <w:tc>
          <w:tcPr>
            <w:tcW w:w="1126"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0A45F4">
            <w:pPr>
              <w:jc w:val="right"/>
              <w:rPr>
                <w:rFonts w:ascii="Times New Roman" w:hAnsi="Times New Roman"/>
                <w:b/>
                <w:bCs/>
                <w:color w:val="000000"/>
              </w:rPr>
            </w:pPr>
            <w:r w:rsidRPr="007E299F">
              <w:rPr>
                <w:rFonts w:ascii="Times New Roman" w:hAnsi="Times New Roman"/>
                <w:b/>
                <w:bCs/>
                <w:color w:val="000000"/>
              </w:rPr>
              <w:t>77,33</w:t>
            </w:r>
          </w:p>
        </w:tc>
        <w:tc>
          <w:tcPr>
            <w:tcW w:w="1037"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b/>
                <w:bCs/>
                <w:color w:val="000000"/>
              </w:rPr>
            </w:pPr>
            <w:r w:rsidRPr="007E299F">
              <w:rPr>
                <w:rFonts w:ascii="Times New Roman" w:hAnsi="Times New Roman"/>
                <w:b/>
                <w:bCs/>
                <w:color w:val="000000"/>
              </w:rPr>
              <w:t>102,96</w:t>
            </w:r>
          </w:p>
        </w:tc>
      </w:tr>
      <w:tr w:rsidR="00303EF3" w:rsidRPr="007E299F" w:rsidTr="00736497">
        <w:trPr>
          <w:trHeight w:val="938"/>
        </w:trPr>
        <w:tc>
          <w:tcPr>
            <w:tcW w:w="1176" w:type="dxa"/>
            <w:tcBorders>
              <w:top w:val="nil"/>
              <w:left w:val="single" w:sz="4" w:space="0" w:color="auto"/>
              <w:bottom w:val="single" w:sz="4" w:space="0" w:color="auto"/>
              <w:right w:val="single" w:sz="4" w:space="0" w:color="auto"/>
            </w:tcBorders>
            <w:shd w:val="clear" w:color="auto" w:fill="FFFFFF"/>
            <w:noWrap/>
            <w:vAlign w:val="center"/>
          </w:tcPr>
          <w:p w:rsidR="00303EF3" w:rsidRPr="007E299F" w:rsidRDefault="00303EF3" w:rsidP="00B77325">
            <w:pPr>
              <w:jc w:val="center"/>
              <w:rPr>
                <w:rFonts w:ascii="Times New Roman" w:hAnsi="Times New Roman"/>
                <w:i/>
                <w:iCs/>
                <w:color w:val="000000"/>
              </w:rPr>
            </w:pPr>
            <w:r w:rsidRPr="007E299F">
              <w:rPr>
                <w:rFonts w:ascii="Times New Roman" w:hAnsi="Times New Roman"/>
                <w:i/>
                <w:iCs/>
                <w:color w:val="000000"/>
              </w:rPr>
              <w:t>21000000</w:t>
            </w:r>
          </w:p>
        </w:tc>
        <w:tc>
          <w:tcPr>
            <w:tcW w:w="2345" w:type="dxa"/>
            <w:tcBorders>
              <w:top w:val="nil"/>
              <w:left w:val="nil"/>
              <w:bottom w:val="single" w:sz="4" w:space="0" w:color="auto"/>
              <w:right w:val="single" w:sz="4" w:space="0" w:color="auto"/>
            </w:tcBorders>
            <w:shd w:val="clear" w:color="auto" w:fill="FFFFFF"/>
            <w:vAlign w:val="bottom"/>
          </w:tcPr>
          <w:p w:rsidR="00303EF3" w:rsidRPr="007E299F" w:rsidRDefault="00303EF3" w:rsidP="00B77325">
            <w:pPr>
              <w:rPr>
                <w:rFonts w:ascii="Times New Roman" w:hAnsi="Times New Roman"/>
                <w:i/>
                <w:iCs/>
                <w:color w:val="000000"/>
              </w:rPr>
            </w:pPr>
            <w:r w:rsidRPr="007E299F">
              <w:rPr>
                <w:rFonts w:ascii="Times New Roman" w:hAnsi="Times New Roman"/>
                <w:i/>
                <w:iCs/>
                <w:color w:val="000000"/>
              </w:rPr>
              <w:t>Доходи від власності та підприємницької діяльності</w:t>
            </w:r>
          </w:p>
        </w:tc>
        <w:tc>
          <w:tcPr>
            <w:tcW w:w="1426"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i/>
                <w:iCs/>
                <w:color w:val="000000"/>
              </w:rPr>
            </w:pPr>
            <w:r w:rsidRPr="007E299F">
              <w:rPr>
                <w:rFonts w:ascii="Times New Roman" w:hAnsi="Times New Roman"/>
                <w:i/>
                <w:iCs/>
                <w:color w:val="000000"/>
              </w:rPr>
              <w:t>50,00</w:t>
            </w:r>
          </w:p>
        </w:tc>
        <w:tc>
          <w:tcPr>
            <w:tcW w:w="1498"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i/>
                <w:iCs/>
                <w:color w:val="000000"/>
              </w:rPr>
            </w:pPr>
            <w:r w:rsidRPr="007E299F">
              <w:rPr>
                <w:rFonts w:ascii="Times New Roman" w:hAnsi="Times New Roman"/>
                <w:i/>
                <w:iCs/>
                <w:color w:val="000000"/>
              </w:rPr>
              <w:t>153,6</w:t>
            </w:r>
          </w:p>
        </w:tc>
        <w:tc>
          <w:tcPr>
            <w:tcW w:w="1406"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i/>
                <w:iCs/>
                <w:color w:val="000000"/>
              </w:rPr>
            </w:pPr>
            <w:r w:rsidRPr="007E299F">
              <w:rPr>
                <w:rFonts w:ascii="Times New Roman" w:hAnsi="Times New Roman"/>
                <w:i/>
                <w:iCs/>
                <w:color w:val="000000"/>
              </w:rPr>
              <w:t>153,61</w:t>
            </w:r>
          </w:p>
        </w:tc>
        <w:tc>
          <w:tcPr>
            <w:tcW w:w="1126"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i/>
                <w:iCs/>
                <w:color w:val="000000"/>
              </w:rPr>
            </w:pPr>
            <w:r w:rsidRPr="007E299F">
              <w:rPr>
                <w:rFonts w:ascii="Times New Roman" w:hAnsi="Times New Roman"/>
                <w:i/>
                <w:iCs/>
                <w:color w:val="000000"/>
              </w:rPr>
              <w:t>0,02</w:t>
            </w:r>
          </w:p>
        </w:tc>
        <w:tc>
          <w:tcPr>
            <w:tcW w:w="1037"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i/>
                <w:iCs/>
                <w:color w:val="000000"/>
              </w:rPr>
            </w:pPr>
            <w:r w:rsidRPr="007E299F">
              <w:rPr>
                <w:rFonts w:ascii="Times New Roman" w:hAnsi="Times New Roman"/>
                <w:i/>
                <w:iCs/>
                <w:color w:val="000000"/>
              </w:rPr>
              <w:t>100,01</w:t>
            </w:r>
          </w:p>
        </w:tc>
      </w:tr>
      <w:tr w:rsidR="00303EF3" w:rsidRPr="007E299F" w:rsidTr="00736497">
        <w:trPr>
          <w:trHeight w:val="1805"/>
        </w:trPr>
        <w:tc>
          <w:tcPr>
            <w:tcW w:w="1176" w:type="dxa"/>
            <w:tcBorders>
              <w:top w:val="nil"/>
              <w:left w:val="single" w:sz="4" w:space="0" w:color="auto"/>
              <w:bottom w:val="single" w:sz="4" w:space="0" w:color="auto"/>
              <w:right w:val="single" w:sz="4" w:space="0" w:color="auto"/>
            </w:tcBorders>
            <w:shd w:val="clear" w:color="auto" w:fill="FFFFFF"/>
            <w:noWrap/>
            <w:vAlign w:val="center"/>
          </w:tcPr>
          <w:p w:rsidR="00303EF3" w:rsidRPr="007E299F" w:rsidRDefault="00303EF3" w:rsidP="00B77325">
            <w:pPr>
              <w:jc w:val="center"/>
              <w:rPr>
                <w:rFonts w:ascii="Times New Roman" w:hAnsi="Times New Roman"/>
                <w:b/>
                <w:bCs/>
                <w:color w:val="000000"/>
              </w:rPr>
            </w:pPr>
            <w:r w:rsidRPr="007E299F">
              <w:rPr>
                <w:rFonts w:ascii="Times New Roman" w:hAnsi="Times New Roman"/>
                <w:b/>
                <w:bCs/>
                <w:color w:val="000000"/>
              </w:rPr>
              <w:t>22000000</w:t>
            </w:r>
          </w:p>
        </w:tc>
        <w:tc>
          <w:tcPr>
            <w:tcW w:w="2345" w:type="dxa"/>
            <w:tcBorders>
              <w:top w:val="nil"/>
              <w:left w:val="nil"/>
              <w:bottom w:val="single" w:sz="4" w:space="0" w:color="auto"/>
              <w:right w:val="single" w:sz="4" w:space="0" w:color="auto"/>
            </w:tcBorders>
            <w:shd w:val="clear" w:color="auto" w:fill="FFFFFF"/>
            <w:vAlign w:val="bottom"/>
          </w:tcPr>
          <w:p w:rsidR="00303EF3" w:rsidRPr="007E299F" w:rsidRDefault="00303EF3" w:rsidP="00B77325">
            <w:pPr>
              <w:rPr>
                <w:rFonts w:ascii="Times New Roman" w:hAnsi="Times New Roman"/>
                <w:b/>
                <w:bCs/>
                <w:color w:val="000000"/>
              </w:rPr>
            </w:pPr>
            <w:r w:rsidRPr="007E299F">
              <w:rPr>
                <w:rFonts w:ascii="Times New Roman" w:hAnsi="Times New Roman"/>
                <w:b/>
                <w:bCs/>
                <w:color w:val="000000"/>
              </w:rPr>
              <w:t>Адміністративні збори та платежі, доходи від некомерційної господарської діяльності</w:t>
            </w:r>
          </w:p>
        </w:tc>
        <w:tc>
          <w:tcPr>
            <w:tcW w:w="1426"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b/>
                <w:bCs/>
                <w:color w:val="000000"/>
              </w:rPr>
            </w:pPr>
            <w:r w:rsidRPr="007E299F">
              <w:rPr>
                <w:rFonts w:ascii="Times New Roman" w:hAnsi="Times New Roman"/>
                <w:b/>
                <w:bCs/>
                <w:color w:val="000000"/>
              </w:rPr>
              <w:t>1571</w:t>
            </w:r>
          </w:p>
        </w:tc>
        <w:tc>
          <w:tcPr>
            <w:tcW w:w="1498"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b/>
                <w:bCs/>
                <w:color w:val="000000"/>
              </w:rPr>
            </w:pPr>
            <w:r w:rsidRPr="007E299F">
              <w:rPr>
                <w:rFonts w:ascii="Times New Roman" w:hAnsi="Times New Roman"/>
                <w:b/>
                <w:bCs/>
                <w:color w:val="000000"/>
              </w:rPr>
              <w:t>1625,66</w:t>
            </w:r>
          </w:p>
        </w:tc>
        <w:tc>
          <w:tcPr>
            <w:tcW w:w="1406"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b/>
                <w:bCs/>
                <w:color w:val="000000"/>
              </w:rPr>
            </w:pPr>
            <w:r w:rsidRPr="007E299F">
              <w:rPr>
                <w:rFonts w:ascii="Times New Roman" w:hAnsi="Times New Roman"/>
                <w:b/>
                <w:bCs/>
                <w:color w:val="000000"/>
              </w:rPr>
              <w:t>1702,96</w:t>
            </w:r>
          </w:p>
        </w:tc>
        <w:tc>
          <w:tcPr>
            <w:tcW w:w="1126"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0A45F4">
            <w:pPr>
              <w:jc w:val="right"/>
              <w:rPr>
                <w:rFonts w:ascii="Times New Roman" w:hAnsi="Times New Roman"/>
                <w:b/>
                <w:bCs/>
                <w:color w:val="000000"/>
              </w:rPr>
            </w:pPr>
            <w:r w:rsidRPr="007E299F">
              <w:rPr>
                <w:rFonts w:ascii="Times New Roman" w:hAnsi="Times New Roman"/>
                <w:b/>
                <w:bCs/>
                <w:color w:val="000000"/>
              </w:rPr>
              <w:t>77,31</w:t>
            </w:r>
          </w:p>
        </w:tc>
        <w:tc>
          <w:tcPr>
            <w:tcW w:w="1037"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b/>
                <w:bCs/>
                <w:color w:val="000000"/>
              </w:rPr>
            </w:pPr>
            <w:r w:rsidRPr="007E299F">
              <w:rPr>
                <w:rFonts w:ascii="Times New Roman" w:hAnsi="Times New Roman"/>
                <w:b/>
                <w:bCs/>
                <w:color w:val="000000"/>
              </w:rPr>
              <w:t>104,76</w:t>
            </w:r>
          </w:p>
        </w:tc>
      </w:tr>
      <w:tr w:rsidR="00303EF3" w:rsidRPr="007E299F" w:rsidTr="00824E2F">
        <w:trPr>
          <w:trHeight w:val="301"/>
        </w:trPr>
        <w:tc>
          <w:tcPr>
            <w:tcW w:w="1176" w:type="dxa"/>
            <w:tcBorders>
              <w:top w:val="nil"/>
              <w:left w:val="single" w:sz="4" w:space="0" w:color="auto"/>
              <w:bottom w:val="single" w:sz="4" w:space="0" w:color="auto"/>
              <w:right w:val="single" w:sz="4" w:space="0" w:color="auto"/>
            </w:tcBorders>
            <w:shd w:val="clear" w:color="auto" w:fill="FFFFFF"/>
            <w:noWrap/>
            <w:vAlign w:val="center"/>
          </w:tcPr>
          <w:p w:rsidR="00303EF3" w:rsidRPr="007E299F" w:rsidRDefault="00303EF3" w:rsidP="00B77325">
            <w:pPr>
              <w:jc w:val="center"/>
              <w:rPr>
                <w:rFonts w:ascii="Times New Roman" w:hAnsi="Times New Roman"/>
                <w:b/>
                <w:bCs/>
                <w:color w:val="000000"/>
              </w:rPr>
            </w:pPr>
            <w:r w:rsidRPr="007E299F">
              <w:rPr>
                <w:rFonts w:ascii="Times New Roman" w:hAnsi="Times New Roman"/>
                <w:b/>
                <w:bCs/>
                <w:color w:val="000000"/>
              </w:rPr>
              <w:t>24000000</w:t>
            </w:r>
          </w:p>
        </w:tc>
        <w:tc>
          <w:tcPr>
            <w:tcW w:w="2345" w:type="dxa"/>
            <w:tcBorders>
              <w:top w:val="nil"/>
              <w:left w:val="nil"/>
              <w:bottom w:val="single" w:sz="4" w:space="0" w:color="auto"/>
              <w:right w:val="single" w:sz="4" w:space="0" w:color="auto"/>
            </w:tcBorders>
            <w:shd w:val="clear" w:color="auto" w:fill="FFFFFF"/>
            <w:vAlign w:val="bottom"/>
          </w:tcPr>
          <w:p w:rsidR="00303EF3" w:rsidRPr="007E299F" w:rsidRDefault="00303EF3" w:rsidP="00B77325">
            <w:pPr>
              <w:rPr>
                <w:rFonts w:ascii="Times New Roman" w:hAnsi="Times New Roman"/>
                <w:b/>
                <w:bCs/>
                <w:color w:val="000000"/>
              </w:rPr>
            </w:pPr>
            <w:r w:rsidRPr="007E299F">
              <w:rPr>
                <w:rFonts w:ascii="Times New Roman" w:hAnsi="Times New Roman"/>
                <w:b/>
                <w:bCs/>
                <w:color w:val="000000"/>
              </w:rPr>
              <w:t>Інші неподаткові надходження</w:t>
            </w:r>
          </w:p>
        </w:tc>
        <w:tc>
          <w:tcPr>
            <w:tcW w:w="1426"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b/>
                <w:bCs/>
                <w:color w:val="000000"/>
              </w:rPr>
            </w:pPr>
            <w:r w:rsidRPr="007E299F">
              <w:rPr>
                <w:rFonts w:ascii="Times New Roman" w:hAnsi="Times New Roman"/>
                <w:b/>
                <w:bCs/>
                <w:color w:val="000000"/>
              </w:rPr>
              <w:t>0,00</w:t>
            </w:r>
          </w:p>
        </w:tc>
        <w:tc>
          <w:tcPr>
            <w:tcW w:w="1498"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b/>
                <w:bCs/>
                <w:color w:val="000000"/>
              </w:rPr>
            </w:pPr>
            <w:r w:rsidRPr="007E299F">
              <w:rPr>
                <w:rFonts w:ascii="Times New Roman" w:hAnsi="Times New Roman"/>
                <w:b/>
                <w:bCs/>
                <w:color w:val="000000"/>
              </w:rPr>
              <w:t>828,92</w:t>
            </w:r>
          </w:p>
        </w:tc>
        <w:tc>
          <w:tcPr>
            <w:tcW w:w="1406"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b/>
                <w:bCs/>
                <w:color w:val="000000"/>
              </w:rPr>
            </w:pPr>
            <w:r w:rsidRPr="007E299F">
              <w:rPr>
                <w:rFonts w:ascii="Times New Roman" w:hAnsi="Times New Roman"/>
                <w:b/>
                <w:bCs/>
                <w:color w:val="000000"/>
              </w:rPr>
              <w:t>828,92</w:t>
            </w:r>
          </w:p>
        </w:tc>
        <w:tc>
          <w:tcPr>
            <w:tcW w:w="1126"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b/>
                <w:bCs/>
                <w:color w:val="000000"/>
              </w:rPr>
            </w:pPr>
            <w:r w:rsidRPr="007E299F">
              <w:rPr>
                <w:rFonts w:ascii="Times New Roman" w:hAnsi="Times New Roman"/>
                <w:b/>
                <w:bCs/>
                <w:color w:val="000000"/>
              </w:rPr>
              <w:t>00,00</w:t>
            </w:r>
          </w:p>
        </w:tc>
        <w:tc>
          <w:tcPr>
            <w:tcW w:w="1037"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b/>
                <w:bCs/>
                <w:color w:val="000000"/>
              </w:rPr>
            </w:pPr>
            <w:r w:rsidRPr="007E299F">
              <w:rPr>
                <w:rFonts w:ascii="Times New Roman" w:hAnsi="Times New Roman"/>
                <w:b/>
                <w:bCs/>
                <w:color w:val="000000"/>
              </w:rPr>
              <w:t>100,00</w:t>
            </w:r>
          </w:p>
        </w:tc>
      </w:tr>
      <w:tr w:rsidR="00303EF3" w:rsidRPr="007E299F" w:rsidTr="00824E2F">
        <w:trPr>
          <w:trHeight w:val="301"/>
        </w:trPr>
        <w:tc>
          <w:tcPr>
            <w:tcW w:w="1176" w:type="dxa"/>
            <w:tcBorders>
              <w:top w:val="nil"/>
              <w:left w:val="single" w:sz="4" w:space="0" w:color="auto"/>
              <w:bottom w:val="single" w:sz="4" w:space="0" w:color="auto"/>
              <w:right w:val="single" w:sz="4" w:space="0" w:color="auto"/>
            </w:tcBorders>
            <w:shd w:val="clear" w:color="auto" w:fill="FFFFFF"/>
            <w:noWrap/>
            <w:vAlign w:val="center"/>
          </w:tcPr>
          <w:p w:rsidR="00303EF3" w:rsidRPr="007E299F" w:rsidRDefault="00303EF3" w:rsidP="00B77325">
            <w:pPr>
              <w:jc w:val="center"/>
              <w:rPr>
                <w:rFonts w:ascii="Times New Roman" w:hAnsi="Times New Roman"/>
                <w:b/>
                <w:bCs/>
                <w:color w:val="000000"/>
              </w:rPr>
            </w:pPr>
            <w:r w:rsidRPr="007E299F">
              <w:rPr>
                <w:rFonts w:ascii="Times New Roman" w:hAnsi="Times New Roman"/>
                <w:b/>
                <w:bCs/>
                <w:color w:val="000000"/>
              </w:rPr>
              <w:lastRenderedPageBreak/>
              <w:t>40000000</w:t>
            </w:r>
          </w:p>
        </w:tc>
        <w:tc>
          <w:tcPr>
            <w:tcW w:w="2345" w:type="dxa"/>
            <w:tcBorders>
              <w:top w:val="nil"/>
              <w:left w:val="nil"/>
              <w:bottom w:val="single" w:sz="4" w:space="0" w:color="auto"/>
              <w:right w:val="single" w:sz="4" w:space="0" w:color="auto"/>
            </w:tcBorders>
            <w:shd w:val="clear" w:color="auto" w:fill="FFFFFF"/>
            <w:vAlign w:val="bottom"/>
          </w:tcPr>
          <w:p w:rsidR="00303EF3" w:rsidRPr="007E299F" w:rsidRDefault="00303EF3" w:rsidP="00B77325">
            <w:pPr>
              <w:rPr>
                <w:rFonts w:ascii="Times New Roman" w:hAnsi="Times New Roman"/>
                <w:b/>
                <w:bCs/>
                <w:color w:val="000000"/>
              </w:rPr>
            </w:pPr>
            <w:r w:rsidRPr="007E299F">
              <w:rPr>
                <w:rFonts w:ascii="Times New Roman" w:hAnsi="Times New Roman"/>
                <w:b/>
                <w:bCs/>
                <w:color w:val="000000"/>
              </w:rPr>
              <w:t>Офіційні трансферти</w:t>
            </w:r>
          </w:p>
        </w:tc>
        <w:tc>
          <w:tcPr>
            <w:tcW w:w="1426"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b/>
                <w:bCs/>
                <w:color w:val="000000"/>
              </w:rPr>
            </w:pPr>
            <w:r w:rsidRPr="007E299F">
              <w:rPr>
                <w:rFonts w:ascii="Times New Roman" w:hAnsi="Times New Roman"/>
                <w:b/>
                <w:bCs/>
                <w:color w:val="000000"/>
              </w:rPr>
              <w:t>84205,1</w:t>
            </w:r>
          </w:p>
        </w:tc>
        <w:tc>
          <w:tcPr>
            <w:tcW w:w="1498"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b/>
                <w:bCs/>
                <w:color w:val="000000"/>
              </w:rPr>
            </w:pPr>
            <w:r w:rsidRPr="007E299F">
              <w:rPr>
                <w:rFonts w:ascii="Times New Roman" w:hAnsi="Times New Roman"/>
                <w:b/>
                <w:bCs/>
                <w:color w:val="000000"/>
              </w:rPr>
              <w:t>90585,93</w:t>
            </w:r>
          </w:p>
        </w:tc>
        <w:tc>
          <w:tcPr>
            <w:tcW w:w="1406"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b/>
                <w:bCs/>
                <w:color w:val="000000"/>
              </w:rPr>
            </w:pPr>
            <w:r w:rsidRPr="007E299F">
              <w:rPr>
                <w:rFonts w:ascii="Times New Roman" w:hAnsi="Times New Roman"/>
                <w:b/>
                <w:bCs/>
                <w:color w:val="000000"/>
              </w:rPr>
              <w:t>89384,70</w:t>
            </w:r>
          </w:p>
        </w:tc>
        <w:tc>
          <w:tcPr>
            <w:tcW w:w="1126"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824E2F">
            <w:pPr>
              <w:jc w:val="right"/>
              <w:rPr>
                <w:rFonts w:ascii="Times New Roman" w:hAnsi="Times New Roman"/>
                <w:b/>
                <w:bCs/>
                <w:color w:val="000000"/>
              </w:rPr>
            </w:pPr>
            <w:r w:rsidRPr="007E299F">
              <w:rPr>
                <w:rFonts w:ascii="Times New Roman" w:hAnsi="Times New Roman"/>
                <w:b/>
                <w:bCs/>
                <w:color w:val="000000"/>
              </w:rPr>
              <w:t>-1201,23</w:t>
            </w:r>
          </w:p>
        </w:tc>
        <w:tc>
          <w:tcPr>
            <w:tcW w:w="1037"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b/>
                <w:bCs/>
                <w:color w:val="000000"/>
              </w:rPr>
            </w:pPr>
            <w:r w:rsidRPr="007E299F">
              <w:rPr>
                <w:rFonts w:ascii="Times New Roman" w:hAnsi="Times New Roman"/>
                <w:b/>
                <w:bCs/>
                <w:color w:val="000000"/>
              </w:rPr>
              <w:t>98,67</w:t>
            </w:r>
          </w:p>
        </w:tc>
      </w:tr>
      <w:tr w:rsidR="00303EF3" w:rsidRPr="007E299F" w:rsidTr="00824E2F">
        <w:trPr>
          <w:trHeight w:val="301"/>
        </w:trPr>
        <w:tc>
          <w:tcPr>
            <w:tcW w:w="1176" w:type="dxa"/>
            <w:tcBorders>
              <w:top w:val="nil"/>
              <w:left w:val="nil"/>
              <w:bottom w:val="nil"/>
              <w:right w:val="nil"/>
            </w:tcBorders>
            <w:shd w:val="clear" w:color="auto" w:fill="FFFFFF"/>
            <w:noWrap/>
            <w:vAlign w:val="center"/>
          </w:tcPr>
          <w:p w:rsidR="00303EF3" w:rsidRPr="007E299F" w:rsidRDefault="00303EF3" w:rsidP="00B77325">
            <w:pPr>
              <w:jc w:val="center"/>
              <w:rPr>
                <w:rFonts w:ascii="Times New Roman" w:hAnsi="Times New Roman"/>
                <w:color w:val="000000"/>
              </w:rPr>
            </w:pPr>
          </w:p>
        </w:tc>
        <w:tc>
          <w:tcPr>
            <w:tcW w:w="2345" w:type="dxa"/>
            <w:tcBorders>
              <w:top w:val="nil"/>
              <w:left w:val="nil"/>
              <w:bottom w:val="nil"/>
              <w:right w:val="nil"/>
            </w:tcBorders>
            <w:shd w:val="clear" w:color="auto" w:fill="FFFFFF"/>
            <w:vAlign w:val="bottom"/>
          </w:tcPr>
          <w:p w:rsidR="00303EF3" w:rsidRPr="007E299F" w:rsidRDefault="00303EF3" w:rsidP="00B77325">
            <w:pPr>
              <w:rPr>
                <w:rFonts w:ascii="Times New Roman" w:hAnsi="Times New Roman"/>
                <w:b/>
                <w:color w:val="000000"/>
              </w:rPr>
            </w:pPr>
            <w:r w:rsidRPr="007E299F">
              <w:rPr>
                <w:rFonts w:ascii="Times New Roman" w:hAnsi="Times New Roman"/>
                <w:b/>
                <w:color w:val="000000"/>
              </w:rPr>
              <w:t>Всього без урахування трансферт</w:t>
            </w:r>
          </w:p>
        </w:tc>
        <w:tc>
          <w:tcPr>
            <w:tcW w:w="1426" w:type="dxa"/>
            <w:tcBorders>
              <w:top w:val="nil"/>
              <w:left w:val="single" w:sz="4" w:space="0" w:color="auto"/>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b/>
                <w:bCs/>
                <w:color w:val="000000"/>
                <w:sz w:val="28"/>
                <w:szCs w:val="28"/>
              </w:rPr>
            </w:pPr>
            <w:r w:rsidRPr="007E299F">
              <w:rPr>
                <w:rFonts w:ascii="Times New Roman" w:hAnsi="Times New Roman"/>
                <w:b/>
                <w:bCs/>
                <w:color w:val="000000"/>
                <w:sz w:val="28"/>
                <w:szCs w:val="28"/>
              </w:rPr>
              <w:t>114942,9</w:t>
            </w:r>
          </w:p>
        </w:tc>
        <w:tc>
          <w:tcPr>
            <w:tcW w:w="1498"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b/>
                <w:bCs/>
                <w:color w:val="000000"/>
                <w:sz w:val="28"/>
                <w:szCs w:val="28"/>
              </w:rPr>
            </w:pPr>
            <w:r w:rsidRPr="007E299F">
              <w:rPr>
                <w:rFonts w:ascii="Times New Roman" w:hAnsi="Times New Roman"/>
                <w:b/>
                <w:bCs/>
                <w:color w:val="000000"/>
                <w:sz w:val="28"/>
                <w:szCs w:val="28"/>
              </w:rPr>
              <w:t>128221,9</w:t>
            </w:r>
          </w:p>
        </w:tc>
        <w:tc>
          <w:tcPr>
            <w:tcW w:w="1406"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b/>
                <w:bCs/>
                <w:color w:val="000000"/>
                <w:sz w:val="28"/>
                <w:szCs w:val="28"/>
              </w:rPr>
            </w:pPr>
            <w:r w:rsidRPr="007E299F">
              <w:rPr>
                <w:rFonts w:ascii="Times New Roman" w:hAnsi="Times New Roman"/>
                <w:b/>
                <w:bCs/>
                <w:color w:val="000000"/>
                <w:sz w:val="28"/>
                <w:szCs w:val="28"/>
              </w:rPr>
              <w:t>132706,43</w:t>
            </w:r>
          </w:p>
        </w:tc>
        <w:tc>
          <w:tcPr>
            <w:tcW w:w="1126"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824E2F">
            <w:pPr>
              <w:jc w:val="right"/>
              <w:rPr>
                <w:rFonts w:ascii="Times New Roman" w:hAnsi="Times New Roman"/>
                <w:b/>
                <w:bCs/>
                <w:color w:val="000000"/>
                <w:sz w:val="28"/>
                <w:szCs w:val="28"/>
              </w:rPr>
            </w:pPr>
            <w:r w:rsidRPr="007E299F">
              <w:rPr>
                <w:rFonts w:ascii="Times New Roman" w:hAnsi="Times New Roman"/>
                <w:b/>
                <w:bCs/>
                <w:color w:val="000000"/>
                <w:sz w:val="28"/>
                <w:szCs w:val="28"/>
              </w:rPr>
              <w:t>4484,53</w:t>
            </w:r>
          </w:p>
        </w:tc>
        <w:tc>
          <w:tcPr>
            <w:tcW w:w="1037"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b/>
                <w:bCs/>
                <w:color w:val="000000"/>
                <w:sz w:val="28"/>
                <w:szCs w:val="28"/>
              </w:rPr>
            </w:pPr>
            <w:r w:rsidRPr="007E299F">
              <w:rPr>
                <w:rFonts w:ascii="Times New Roman" w:hAnsi="Times New Roman"/>
                <w:b/>
                <w:bCs/>
                <w:color w:val="000000"/>
                <w:sz w:val="28"/>
                <w:szCs w:val="28"/>
              </w:rPr>
              <w:t>103,50</w:t>
            </w:r>
          </w:p>
        </w:tc>
      </w:tr>
      <w:tr w:rsidR="00303EF3" w:rsidRPr="007E299F" w:rsidTr="00824E2F">
        <w:trPr>
          <w:trHeight w:val="301"/>
        </w:trPr>
        <w:tc>
          <w:tcPr>
            <w:tcW w:w="1176" w:type="dxa"/>
            <w:tcBorders>
              <w:top w:val="nil"/>
              <w:left w:val="nil"/>
              <w:bottom w:val="nil"/>
              <w:right w:val="nil"/>
            </w:tcBorders>
            <w:shd w:val="clear" w:color="auto" w:fill="FFFFFF"/>
            <w:noWrap/>
            <w:vAlign w:val="center"/>
          </w:tcPr>
          <w:p w:rsidR="00303EF3" w:rsidRPr="007E299F" w:rsidRDefault="00303EF3" w:rsidP="00B77325">
            <w:pPr>
              <w:jc w:val="center"/>
              <w:rPr>
                <w:rFonts w:ascii="Times New Roman" w:hAnsi="Times New Roman"/>
                <w:color w:val="000000"/>
              </w:rPr>
            </w:pPr>
          </w:p>
        </w:tc>
        <w:tc>
          <w:tcPr>
            <w:tcW w:w="2345" w:type="dxa"/>
            <w:tcBorders>
              <w:top w:val="nil"/>
              <w:left w:val="nil"/>
              <w:bottom w:val="nil"/>
              <w:right w:val="nil"/>
            </w:tcBorders>
            <w:shd w:val="clear" w:color="auto" w:fill="FFFFFF"/>
            <w:vAlign w:val="bottom"/>
          </w:tcPr>
          <w:p w:rsidR="00303EF3" w:rsidRPr="007E299F" w:rsidRDefault="00303EF3" w:rsidP="00B77325">
            <w:pPr>
              <w:jc w:val="center"/>
              <w:rPr>
                <w:rFonts w:ascii="Times New Roman" w:hAnsi="Times New Roman"/>
                <w:b/>
                <w:color w:val="000000"/>
                <w:sz w:val="28"/>
                <w:szCs w:val="28"/>
              </w:rPr>
            </w:pPr>
            <w:r w:rsidRPr="007E299F">
              <w:rPr>
                <w:rFonts w:ascii="Times New Roman" w:hAnsi="Times New Roman"/>
                <w:b/>
                <w:color w:val="000000"/>
                <w:sz w:val="28"/>
                <w:szCs w:val="28"/>
              </w:rPr>
              <w:t>ВСЬОГО</w:t>
            </w:r>
          </w:p>
        </w:tc>
        <w:tc>
          <w:tcPr>
            <w:tcW w:w="1426" w:type="dxa"/>
            <w:tcBorders>
              <w:top w:val="nil"/>
              <w:left w:val="single" w:sz="4" w:space="0" w:color="auto"/>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b/>
                <w:bCs/>
                <w:color w:val="000000"/>
                <w:sz w:val="28"/>
                <w:szCs w:val="28"/>
              </w:rPr>
            </w:pPr>
            <w:r w:rsidRPr="007E299F">
              <w:rPr>
                <w:rFonts w:ascii="Times New Roman" w:hAnsi="Times New Roman"/>
                <w:b/>
                <w:bCs/>
                <w:color w:val="000000"/>
                <w:sz w:val="28"/>
                <w:szCs w:val="28"/>
              </w:rPr>
              <w:t>199148</w:t>
            </w:r>
          </w:p>
        </w:tc>
        <w:tc>
          <w:tcPr>
            <w:tcW w:w="1498"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b/>
                <w:bCs/>
                <w:color w:val="000000"/>
                <w:sz w:val="28"/>
                <w:szCs w:val="28"/>
              </w:rPr>
            </w:pPr>
            <w:r w:rsidRPr="007E299F">
              <w:rPr>
                <w:rFonts w:ascii="Times New Roman" w:hAnsi="Times New Roman"/>
                <w:b/>
                <w:bCs/>
                <w:color w:val="000000"/>
                <w:sz w:val="28"/>
                <w:szCs w:val="28"/>
              </w:rPr>
              <w:t>218807,83</w:t>
            </w:r>
          </w:p>
        </w:tc>
        <w:tc>
          <w:tcPr>
            <w:tcW w:w="1406"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b/>
                <w:bCs/>
                <w:color w:val="000000"/>
                <w:sz w:val="28"/>
                <w:szCs w:val="28"/>
              </w:rPr>
            </w:pPr>
            <w:r w:rsidRPr="007E299F">
              <w:rPr>
                <w:rFonts w:ascii="Times New Roman" w:hAnsi="Times New Roman"/>
                <w:b/>
                <w:bCs/>
                <w:color w:val="000000"/>
                <w:sz w:val="28"/>
                <w:szCs w:val="28"/>
              </w:rPr>
              <w:t>222091,13</w:t>
            </w:r>
          </w:p>
        </w:tc>
        <w:tc>
          <w:tcPr>
            <w:tcW w:w="1126"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824E2F">
            <w:pPr>
              <w:jc w:val="right"/>
              <w:rPr>
                <w:rFonts w:ascii="Times New Roman" w:hAnsi="Times New Roman"/>
                <w:b/>
                <w:bCs/>
                <w:color w:val="000000"/>
                <w:sz w:val="28"/>
                <w:szCs w:val="28"/>
              </w:rPr>
            </w:pPr>
            <w:r w:rsidRPr="007E299F">
              <w:rPr>
                <w:rFonts w:ascii="Times New Roman" w:hAnsi="Times New Roman"/>
                <w:b/>
                <w:bCs/>
                <w:color w:val="000000"/>
                <w:sz w:val="28"/>
                <w:szCs w:val="28"/>
              </w:rPr>
              <w:t>3283,30</w:t>
            </w:r>
          </w:p>
        </w:tc>
        <w:tc>
          <w:tcPr>
            <w:tcW w:w="1037" w:type="dxa"/>
            <w:tcBorders>
              <w:top w:val="nil"/>
              <w:left w:val="nil"/>
              <w:bottom w:val="single" w:sz="4" w:space="0" w:color="auto"/>
              <w:right w:val="single" w:sz="4" w:space="0" w:color="auto"/>
            </w:tcBorders>
            <w:shd w:val="clear" w:color="auto" w:fill="FFFFFF"/>
            <w:noWrap/>
            <w:vAlign w:val="bottom"/>
          </w:tcPr>
          <w:p w:rsidR="00303EF3" w:rsidRPr="007E299F" w:rsidRDefault="00303EF3" w:rsidP="00B77325">
            <w:pPr>
              <w:jc w:val="right"/>
              <w:rPr>
                <w:rFonts w:ascii="Times New Roman" w:hAnsi="Times New Roman"/>
                <w:b/>
                <w:bCs/>
                <w:color w:val="000000"/>
                <w:sz w:val="28"/>
                <w:szCs w:val="28"/>
              </w:rPr>
            </w:pPr>
            <w:r w:rsidRPr="007E299F">
              <w:rPr>
                <w:rFonts w:ascii="Times New Roman" w:hAnsi="Times New Roman"/>
                <w:b/>
                <w:bCs/>
                <w:color w:val="000000"/>
                <w:sz w:val="28"/>
                <w:szCs w:val="28"/>
              </w:rPr>
              <w:t>101,50</w:t>
            </w:r>
          </w:p>
        </w:tc>
      </w:tr>
    </w:tbl>
    <w:p w:rsidR="00303EF3" w:rsidRPr="007E299F" w:rsidRDefault="00303EF3" w:rsidP="00422970">
      <w:pPr>
        <w:jc w:val="both"/>
        <w:rPr>
          <w:rFonts w:ascii="Times New Roman" w:hAnsi="Times New Roman"/>
          <w:sz w:val="28"/>
          <w:szCs w:val="28"/>
        </w:rPr>
      </w:pPr>
    </w:p>
    <w:p w:rsidR="00303EF3" w:rsidRPr="007E299F" w:rsidRDefault="00303EF3" w:rsidP="00E635F3">
      <w:pPr>
        <w:spacing w:line="240" w:lineRule="auto"/>
        <w:ind w:firstLine="708"/>
        <w:jc w:val="both"/>
        <w:rPr>
          <w:rFonts w:ascii="Times New Roman" w:hAnsi="Times New Roman"/>
          <w:sz w:val="28"/>
          <w:szCs w:val="28"/>
        </w:rPr>
      </w:pPr>
      <w:r w:rsidRPr="007E299F">
        <w:rPr>
          <w:rFonts w:ascii="Times New Roman" w:hAnsi="Times New Roman"/>
          <w:sz w:val="28"/>
          <w:szCs w:val="28"/>
        </w:rPr>
        <w:t>Затверджений план по доходах загального фонду бюджету Млинівської селищної територіальної громади на 2024 рік (без урахування офіційних трансфертів) – 128221,9 тис. грн, фактично надійшло – 132706,43 тис. грн, що на 4484,5  тис. грн більше від планових призначень.</w:t>
      </w:r>
    </w:p>
    <w:p w:rsidR="00303EF3" w:rsidRPr="007E299F" w:rsidRDefault="00303EF3" w:rsidP="00E635F3">
      <w:pPr>
        <w:spacing w:line="240" w:lineRule="auto"/>
        <w:ind w:firstLine="708"/>
        <w:jc w:val="both"/>
        <w:rPr>
          <w:rFonts w:ascii="Times New Roman" w:hAnsi="Times New Roman"/>
          <w:sz w:val="28"/>
          <w:szCs w:val="28"/>
        </w:rPr>
      </w:pPr>
      <w:r w:rsidRPr="007E299F">
        <w:rPr>
          <w:rFonts w:ascii="Times New Roman" w:hAnsi="Times New Roman"/>
          <w:sz w:val="28"/>
          <w:szCs w:val="28"/>
        </w:rPr>
        <w:t>В тому числі надійшло</w:t>
      </w:r>
      <w:r w:rsidRPr="007E299F">
        <w:rPr>
          <w:rFonts w:ascii="Times New Roman" w:hAnsi="Times New Roman"/>
          <w:sz w:val="28"/>
          <w:szCs w:val="28"/>
          <w:lang w:val="en-US"/>
        </w:rPr>
        <w:t>:</w:t>
      </w:r>
    </w:p>
    <w:p w:rsidR="00303EF3" w:rsidRPr="007E299F" w:rsidRDefault="00303EF3" w:rsidP="00E635F3">
      <w:pPr>
        <w:pStyle w:val="af8"/>
        <w:numPr>
          <w:ilvl w:val="0"/>
          <w:numId w:val="17"/>
        </w:numPr>
        <w:spacing w:line="240" w:lineRule="auto"/>
        <w:jc w:val="both"/>
        <w:rPr>
          <w:rFonts w:ascii="Times New Roman" w:hAnsi="Times New Roman"/>
          <w:sz w:val="28"/>
          <w:szCs w:val="28"/>
        </w:rPr>
      </w:pPr>
      <w:r w:rsidRPr="007E299F">
        <w:rPr>
          <w:rFonts w:ascii="Times New Roman" w:hAnsi="Times New Roman"/>
          <w:sz w:val="28"/>
          <w:szCs w:val="28"/>
        </w:rPr>
        <w:t>78856,26 тис. грн. – податку та збору на доходи фізичних осіб, що становить 103,48% виконання плану на 2024 рік;</w:t>
      </w:r>
    </w:p>
    <w:p w:rsidR="00303EF3" w:rsidRPr="007E299F" w:rsidRDefault="00303EF3" w:rsidP="00E635F3">
      <w:pPr>
        <w:pStyle w:val="af8"/>
        <w:numPr>
          <w:ilvl w:val="0"/>
          <w:numId w:val="17"/>
        </w:numPr>
        <w:spacing w:line="240" w:lineRule="auto"/>
        <w:jc w:val="both"/>
        <w:rPr>
          <w:rFonts w:ascii="Times New Roman" w:hAnsi="Times New Roman"/>
          <w:sz w:val="28"/>
          <w:szCs w:val="28"/>
        </w:rPr>
      </w:pPr>
      <w:r w:rsidRPr="007E299F">
        <w:rPr>
          <w:rFonts w:ascii="Times New Roman" w:hAnsi="Times New Roman"/>
          <w:sz w:val="28"/>
          <w:szCs w:val="28"/>
        </w:rPr>
        <w:t xml:space="preserve">19470,64 тис. грн – єдиного податку – </w:t>
      </w:r>
      <w:r w:rsidRPr="007E299F">
        <w:rPr>
          <w:rFonts w:ascii="Times New Roman" w:hAnsi="Times New Roman"/>
          <w:iCs/>
          <w:sz w:val="28"/>
          <w:szCs w:val="28"/>
        </w:rPr>
        <w:t>102,16</w:t>
      </w:r>
      <w:r w:rsidRPr="007E299F">
        <w:rPr>
          <w:rFonts w:ascii="Times New Roman" w:hAnsi="Times New Roman"/>
          <w:sz w:val="28"/>
          <w:szCs w:val="28"/>
        </w:rPr>
        <w:t xml:space="preserve"> % виконання плану;</w:t>
      </w:r>
    </w:p>
    <w:p w:rsidR="00303EF3" w:rsidRPr="007E299F" w:rsidRDefault="00303EF3" w:rsidP="00E635F3">
      <w:pPr>
        <w:pStyle w:val="af8"/>
        <w:numPr>
          <w:ilvl w:val="0"/>
          <w:numId w:val="17"/>
        </w:numPr>
        <w:spacing w:line="240" w:lineRule="auto"/>
        <w:jc w:val="both"/>
        <w:rPr>
          <w:rFonts w:ascii="Times New Roman" w:hAnsi="Times New Roman"/>
          <w:sz w:val="28"/>
          <w:szCs w:val="28"/>
        </w:rPr>
      </w:pPr>
      <w:r w:rsidRPr="007E299F">
        <w:rPr>
          <w:rFonts w:ascii="Times New Roman" w:hAnsi="Times New Roman"/>
          <w:sz w:val="28"/>
          <w:szCs w:val="28"/>
        </w:rPr>
        <w:t xml:space="preserve">19815,24  тис. грн. – податку на майно – </w:t>
      </w:r>
      <w:r w:rsidRPr="007E299F">
        <w:rPr>
          <w:rFonts w:ascii="Times New Roman" w:hAnsi="Times New Roman"/>
          <w:iCs/>
          <w:sz w:val="28"/>
          <w:szCs w:val="28"/>
        </w:rPr>
        <w:t>103,48</w:t>
      </w:r>
      <w:r w:rsidRPr="007E299F">
        <w:rPr>
          <w:rFonts w:ascii="Times New Roman" w:hAnsi="Times New Roman"/>
          <w:sz w:val="28"/>
          <w:szCs w:val="28"/>
        </w:rPr>
        <w:t xml:space="preserve"> % виконання плану;</w:t>
      </w:r>
    </w:p>
    <w:p w:rsidR="00303EF3" w:rsidRPr="007E299F" w:rsidRDefault="00303EF3" w:rsidP="00E635F3">
      <w:pPr>
        <w:pStyle w:val="af8"/>
        <w:numPr>
          <w:ilvl w:val="0"/>
          <w:numId w:val="17"/>
        </w:numPr>
        <w:spacing w:line="240" w:lineRule="auto"/>
        <w:jc w:val="both"/>
        <w:rPr>
          <w:rFonts w:ascii="Times New Roman" w:hAnsi="Times New Roman"/>
          <w:color w:val="000000"/>
          <w:sz w:val="28"/>
          <w:szCs w:val="28"/>
        </w:rPr>
      </w:pPr>
      <w:r w:rsidRPr="007E299F">
        <w:rPr>
          <w:rFonts w:ascii="Times New Roman" w:hAnsi="Times New Roman"/>
          <w:color w:val="000000"/>
          <w:sz w:val="28"/>
          <w:szCs w:val="28"/>
        </w:rPr>
        <w:t>11634,56 тис. грн. – внутрішніх податків на товари та послуги  – 106,19 % до плану;</w:t>
      </w:r>
    </w:p>
    <w:p w:rsidR="00303EF3" w:rsidRPr="007E299F" w:rsidRDefault="00303EF3" w:rsidP="00E635F3">
      <w:pPr>
        <w:pStyle w:val="af8"/>
        <w:numPr>
          <w:ilvl w:val="0"/>
          <w:numId w:val="17"/>
        </w:numPr>
        <w:spacing w:line="240" w:lineRule="auto"/>
        <w:jc w:val="both"/>
        <w:rPr>
          <w:rFonts w:ascii="Times New Roman" w:hAnsi="Times New Roman"/>
          <w:color w:val="000000"/>
          <w:sz w:val="28"/>
          <w:szCs w:val="28"/>
        </w:rPr>
      </w:pPr>
      <w:r w:rsidRPr="007E299F">
        <w:rPr>
          <w:rFonts w:ascii="Times New Roman" w:hAnsi="Times New Roman"/>
          <w:color w:val="000000"/>
          <w:sz w:val="28"/>
          <w:szCs w:val="28"/>
        </w:rPr>
        <w:t>1702,96 тис. грн. – плати за надання адміністративних послуг – 104,76 % виконання затвердженого на відповідний період плану;</w:t>
      </w:r>
    </w:p>
    <w:p w:rsidR="00303EF3" w:rsidRPr="007E299F" w:rsidRDefault="00303EF3" w:rsidP="00E635F3">
      <w:pPr>
        <w:pStyle w:val="af8"/>
        <w:numPr>
          <w:ilvl w:val="0"/>
          <w:numId w:val="17"/>
        </w:numPr>
        <w:spacing w:line="240" w:lineRule="auto"/>
        <w:jc w:val="both"/>
        <w:rPr>
          <w:rFonts w:ascii="Times New Roman" w:hAnsi="Times New Roman"/>
          <w:sz w:val="28"/>
          <w:szCs w:val="28"/>
        </w:rPr>
      </w:pPr>
      <w:r w:rsidRPr="007E299F">
        <w:rPr>
          <w:rFonts w:ascii="Times New Roman" w:hAnsi="Times New Roman"/>
          <w:sz w:val="28"/>
          <w:szCs w:val="28"/>
        </w:rPr>
        <w:t>828,92 тис.грн. – інших доходів – що становить 100 % від виконання плану.</w:t>
      </w:r>
    </w:p>
    <w:p w:rsidR="00303EF3" w:rsidRPr="006A7B85" w:rsidRDefault="00303EF3" w:rsidP="00E635F3">
      <w:pPr>
        <w:pStyle w:val="af8"/>
        <w:spacing w:line="240" w:lineRule="auto"/>
        <w:ind w:left="1428"/>
        <w:jc w:val="both"/>
        <w:rPr>
          <w:rFonts w:ascii="Times New Roman" w:hAnsi="Times New Roman"/>
          <w:sz w:val="28"/>
          <w:szCs w:val="28"/>
          <w:highlight w:val="green"/>
        </w:rPr>
      </w:pPr>
    </w:p>
    <w:p w:rsidR="00303EF3" w:rsidRDefault="00E635F3" w:rsidP="006A7B85">
      <w:pPr>
        <w:pStyle w:val="af8"/>
        <w:ind w:left="0"/>
        <w:jc w:val="both"/>
        <w:rPr>
          <w:rFonts w:ascii="Times New Roman" w:hAnsi="Times New Roman"/>
          <w:sz w:val="28"/>
          <w:szCs w:val="28"/>
        </w:rPr>
      </w:pPr>
      <w:r>
        <w:rPr>
          <w:rFonts w:ascii="Times New Roman" w:hAnsi="Times New Roman"/>
          <w:noProof/>
          <w:sz w:val="28"/>
          <w:szCs w:val="28"/>
          <w:lang w:val="ru-RU" w:eastAsia="ru-RU"/>
        </w:rPr>
        <w:lastRenderedPageBreak/>
        <w:drawing>
          <wp:inline distT="0" distB="0" distL="0" distR="0">
            <wp:extent cx="6134100" cy="4229100"/>
            <wp:effectExtent l="0" t="0" r="0" b="0"/>
            <wp:docPr id="3" name="Діагра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303EF3" w:rsidRDefault="00303EF3" w:rsidP="00422970">
      <w:pPr>
        <w:pStyle w:val="af8"/>
        <w:ind w:left="0"/>
        <w:jc w:val="both"/>
        <w:rPr>
          <w:rFonts w:ascii="Times New Roman" w:hAnsi="Times New Roman"/>
          <w:noProof/>
          <w:sz w:val="28"/>
          <w:szCs w:val="28"/>
        </w:rPr>
      </w:pPr>
    </w:p>
    <w:p w:rsidR="00303EF3" w:rsidRDefault="00E635F3" w:rsidP="00B61334">
      <w:pPr>
        <w:pStyle w:val="af8"/>
        <w:jc w:val="both"/>
        <w:rPr>
          <w:rFonts w:ascii="Times New Roman" w:hAnsi="Times New Roman"/>
          <w:noProof/>
          <w:sz w:val="28"/>
          <w:szCs w:val="28"/>
        </w:rPr>
      </w:pPr>
      <w:r>
        <w:rPr>
          <w:rFonts w:ascii="Times New Roman" w:hAnsi="Times New Roman"/>
          <w:noProof/>
          <w:sz w:val="28"/>
          <w:szCs w:val="28"/>
          <w:lang w:val="ru-RU" w:eastAsia="ru-RU"/>
        </w:rPr>
        <w:drawing>
          <wp:inline distT="0" distB="0" distL="0" distR="0">
            <wp:extent cx="5848350" cy="3629025"/>
            <wp:effectExtent l="0" t="0" r="0" b="0"/>
            <wp:docPr id="4" name="Объект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303EF3" w:rsidRDefault="00303EF3" w:rsidP="00B61334">
      <w:pPr>
        <w:pStyle w:val="af8"/>
        <w:jc w:val="both"/>
        <w:rPr>
          <w:rFonts w:ascii="Times New Roman" w:hAnsi="Times New Roman"/>
          <w:noProof/>
          <w:sz w:val="28"/>
          <w:szCs w:val="28"/>
        </w:rPr>
      </w:pPr>
    </w:p>
    <w:p w:rsidR="00303EF3" w:rsidRDefault="00303EF3" w:rsidP="00B61334">
      <w:pPr>
        <w:pStyle w:val="af8"/>
        <w:jc w:val="both"/>
        <w:rPr>
          <w:rFonts w:ascii="Times New Roman" w:hAnsi="Times New Roman"/>
          <w:noProof/>
          <w:sz w:val="28"/>
          <w:szCs w:val="28"/>
        </w:rPr>
      </w:pPr>
    </w:p>
    <w:p w:rsidR="00303EF3" w:rsidRPr="008A6621" w:rsidRDefault="00303EF3" w:rsidP="00CF3CEE">
      <w:pPr>
        <w:ind w:firstLine="567"/>
        <w:rPr>
          <w:rFonts w:ascii="Times New Roman" w:hAnsi="Times New Roman"/>
          <w:b/>
          <w:i/>
          <w:iCs/>
          <w:sz w:val="28"/>
          <w:szCs w:val="28"/>
        </w:rPr>
      </w:pPr>
      <w:r w:rsidRPr="008A6621">
        <w:rPr>
          <w:rFonts w:ascii="Times New Roman" w:hAnsi="Times New Roman"/>
          <w:b/>
          <w:i/>
          <w:iCs/>
          <w:sz w:val="28"/>
          <w:szCs w:val="28"/>
        </w:rPr>
        <w:t xml:space="preserve">  Спеціальний фонд</w:t>
      </w:r>
    </w:p>
    <w:p w:rsidR="00303EF3" w:rsidRDefault="00303EF3" w:rsidP="008A6621">
      <w:pPr>
        <w:shd w:val="clear" w:color="auto" w:fill="FFFFFF"/>
        <w:ind w:firstLine="708"/>
        <w:jc w:val="center"/>
        <w:rPr>
          <w:rFonts w:ascii="Times New Roman" w:hAnsi="Times New Roman"/>
          <w:sz w:val="28"/>
          <w:szCs w:val="28"/>
        </w:rPr>
      </w:pPr>
      <w:r>
        <w:rPr>
          <w:rFonts w:ascii="Times New Roman" w:hAnsi="Times New Roman"/>
          <w:sz w:val="28"/>
          <w:szCs w:val="28"/>
        </w:rPr>
        <w:lastRenderedPageBreak/>
        <w:t>Аналіз виконання по доходах спеціального фонду Млинівської селищної територіальної громади за 2024 рік</w:t>
      </w:r>
    </w:p>
    <w:p w:rsidR="00303EF3" w:rsidRPr="00C104E8" w:rsidRDefault="00303EF3" w:rsidP="00C104E8">
      <w:pPr>
        <w:shd w:val="clear" w:color="auto" w:fill="FFFFFF"/>
        <w:spacing w:after="0"/>
        <w:ind w:firstLine="709"/>
        <w:jc w:val="right"/>
        <w:rPr>
          <w:rFonts w:ascii="Times New Roman" w:hAnsi="Times New Roman"/>
          <w:sz w:val="22"/>
          <w:szCs w:val="22"/>
        </w:rPr>
      </w:pPr>
      <w:r w:rsidRPr="00C104E8">
        <w:rPr>
          <w:rFonts w:ascii="Times New Roman" w:hAnsi="Times New Roman"/>
          <w:sz w:val="22"/>
          <w:szCs w:val="22"/>
        </w:rPr>
        <w:t>Таблиця</w:t>
      </w:r>
      <w:r>
        <w:rPr>
          <w:rFonts w:ascii="Times New Roman" w:hAnsi="Times New Roman"/>
          <w:sz w:val="22"/>
          <w:szCs w:val="22"/>
        </w:rPr>
        <w:t xml:space="preserve"> 11</w:t>
      </w:r>
    </w:p>
    <w:p w:rsidR="00303EF3" w:rsidRPr="00C104E8" w:rsidRDefault="00303EF3" w:rsidP="00C104E8">
      <w:pPr>
        <w:shd w:val="clear" w:color="auto" w:fill="FFFFFF"/>
        <w:spacing w:after="0"/>
        <w:ind w:firstLine="709"/>
        <w:jc w:val="right"/>
        <w:rPr>
          <w:rFonts w:ascii="Times New Roman" w:hAnsi="Times New Roman"/>
          <w:sz w:val="22"/>
          <w:szCs w:val="22"/>
        </w:rPr>
      </w:pPr>
      <w:r>
        <w:rPr>
          <w:rFonts w:ascii="Times New Roman" w:hAnsi="Times New Roman"/>
          <w:sz w:val="22"/>
          <w:szCs w:val="22"/>
        </w:rPr>
        <w:t>т</w:t>
      </w:r>
      <w:r w:rsidRPr="00C104E8">
        <w:rPr>
          <w:rFonts w:ascii="Times New Roman" w:hAnsi="Times New Roman"/>
          <w:sz w:val="22"/>
          <w:szCs w:val="22"/>
        </w:rPr>
        <w:t>ис.грн.</w:t>
      </w:r>
    </w:p>
    <w:tbl>
      <w:tblPr>
        <w:tblW w:w="10698" w:type="dxa"/>
        <w:tblInd w:w="-601" w:type="dxa"/>
        <w:tblLook w:val="00A0"/>
      </w:tblPr>
      <w:tblGrid>
        <w:gridCol w:w="1226"/>
        <w:gridCol w:w="3311"/>
        <w:gridCol w:w="1508"/>
        <w:gridCol w:w="1498"/>
        <w:gridCol w:w="1116"/>
        <w:gridCol w:w="996"/>
        <w:gridCol w:w="1043"/>
      </w:tblGrid>
      <w:tr w:rsidR="00303EF3" w:rsidRPr="008A6621" w:rsidTr="00C104E8">
        <w:trPr>
          <w:trHeight w:val="300"/>
        </w:trPr>
        <w:tc>
          <w:tcPr>
            <w:tcW w:w="1226" w:type="dxa"/>
            <w:vMerge w:val="restart"/>
            <w:tcBorders>
              <w:top w:val="single" w:sz="4" w:space="0" w:color="auto"/>
              <w:left w:val="single" w:sz="4" w:space="0" w:color="auto"/>
              <w:bottom w:val="single" w:sz="4" w:space="0" w:color="auto"/>
              <w:right w:val="single" w:sz="4" w:space="0" w:color="auto"/>
            </w:tcBorders>
            <w:noWrap/>
            <w:vAlign w:val="center"/>
          </w:tcPr>
          <w:p w:rsidR="00303EF3" w:rsidRPr="008A6621" w:rsidRDefault="00303EF3" w:rsidP="008A6621">
            <w:pPr>
              <w:spacing w:after="0" w:line="240" w:lineRule="auto"/>
              <w:jc w:val="center"/>
              <w:rPr>
                <w:rFonts w:ascii="Times New Roman" w:hAnsi="Times New Roman"/>
                <w:b/>
                <w:bCs/>
                <w:color w:val="000000"/>
                <w:sz w:val="24"/>
                <w:szCs w:val="24"/>
              </w:rPr>
            </w:pPr>
            <w:r w:rsidRPr="008A6621">
              <w:rPr>
                <w:rFonts w:ascii="Times New Roman" w:hAnsi="Times New Roman"/>
                <w:b/>
                <w:bCs/>
                <w:color w:val="000000"/>
                <w:sz w:val="24"/>
                <w:szCs w:val="24"/>
              </w:rPr>
              <w:t>ККД</w:t>
            </w:r>
          </w:p>
        </w:tc>
        <w:tc>
          <w:tcPr>
            <w:tcW w:w="3311" w:type="dxa"/>
            <w:vMerge w:val="restart"/>
            <w:tcBorders>
              <w:top w:val="single" w:sz="4" w:space="0" w:color="auto"/>
              <w:left w:val="single" w:sz="4" w:space="0" w:color="auto"/>
              <w:bottom w:val="single" w:sz="4" w:space="0" w:color="auto"/>
              <w:right w:val="single" w:sz="4" w:space="0" w:color="auto"/>
            </w:tcBorders>
            <w:noWrap/>
            <w:vAlign w:val="center"/>
          </w:tcPr>
          <w:p w:rsidR="00303EF3" w:rsidRPr="008A6621" w:rsidRDefault="00303EF3" w:rsidP="008A6621">
            <w:pPr>
              <w:spacing w:after="0" w:line="240" w:lineRule="auto"/>
              <w:jc w:val="center"/>
              <w:rPr>
                <w:rFonts w:ascii="Times New Roman" w:hAnsi="Times New Roman"/>
                <w:b/>
                <w:bCs/>
                <w:color w:val="000000"/>
                <w:sz w:val="24"/>
                <w:szCs w:val="24"/>
              </w:rPr>
            </w:pPr>
            <w:r w:rsidRPr="008A6621">
              <w:rPr>
                <w:rFonts w:ascii="Times New Roman" w:hAnsi="Times New Roman"/>
                <w:b/>
                <w:bCs/>
                <w:color w:val="000000"/>
                <w:sz w:val="24"/>
                <w:szCs w:val="24"/>
              </w:rPr>
              <w:t>Доходи</w:t>
            </w:r>
          </w:p>
        </w:tc>
        <w:tc>
          <w:tcPr>
            <w:tcW w:w="6161" w:type="dxa"/>
            <w:gridSpan w:val="5"/>
            <w:tcBorders>
              <w:top w:val="single" w:sz="4" w:space="0" w:color="auto"/>
              <w:left w:val="nil"/>
              <w:bottom w:val="single" w:sz="4" w:space="0" w:color="auto"/>
              <w:right w:val="single" w:sz="4" w:space="0" w:color="auto"/>
            </w:tcBorders>
            <w:noWrap/>
            <w:vAlign w:val="center"/>
          </w:tcPr>
          <w:p w:rsidR="00303EF3" w:rsidRPr="008A6621" w:rsidRDefault="00303EF3" w:rsidP="008A6621">
            <w:pPr>
              <w:spacing w:after="0" w:line="240" w:lineRule="auto"/>
              <w:jc w:val="center"/>
              <w:rPr>
                <w:rFonts w:ascii="Times New Roman" w:hAnsi="Times New Roman"/>
                <w:b/>
                <w:bCs/>
                <w:color w:val="000000"/>
                <w:sz w:val="24"/>
                <w:szCs w:val="24"/>
              </w:rPr>
            </w:pPr>
            <w:r w:rsidRPr="008A6621">
              <w:rPr>
                <w:rFonts w:ascii="Times New Roman" w:hAnsi="Times New Roman"/>
                <w:b/>
                <w:bCs/>
                <w:color w:val="000000"/>
                <w:sz w:val="24"/>
                <w:szCs w:val="24"/>
              </w:rPr>
              <w:t xml:space="preserve"> Млинiвської селищної територiальної громади</w:t>
            </w:r>
          </w:p>
        </w:tc>
      </w:tr>
      <w:tr w:rsidR="00303EF3" w:rsidRPr="008A6621" w:rsidTr="00C104E8">
        <w:trPr>
          <w:trHeight w:val="600"/>
        </w:trPr>
        <w:tc>
          <w:tcPr>
            <w:tcW w:w="1226" w:type="dxa"/>
            <w:vMerge/>
            <w:tcBorders>
              <w:top w:val="single" w:sz="4" w:space="0" w:color="auto"/>
              <w:left w:val="single" w:sz="4" w:space="0" w:color="auto"/>
              <w:bottom w:val="single" w:sz="4" w:space="0" w:color="auto"/>
              <w:right w:val="single" w:sz="4" w:space="0" w:color="auto"/>
            </w:tcBorders>
            <w:vAlign w:val="center"/>
          </w:tcPr>
          <w:p w:rsidR="00303EF3" w:rsidRPr="008A6621" w:rsidRDefault="00303EF3" w:rsidP="008A6621">
            <w:pPr>
              <w:spacing w:after="0" w:line="240" w:lineRule="auto"/>
              <w:rPr>
                <w:rFonts w:ascii="Times New Roman" w:hAnsi="Times New Roman"/>
                <w:b/>
                <w:bCs/>
                <w:color w:val="000000"/>
                <w:sz w:val="24"/>
                <w:szCs w:val="24"/>
              </w:rPr>
            </w:pPr>
          </w:p>
        </w:tc>
        <w:tc>
          <w:tcPr>
            <w:tcW w:w="3311" w:type="dxa"/>
            <w:vMerge/>
            <w:tcBorders>
              <w:top w:val="single" w:sz="4" w:space="0" w:color="auto"/>
              <w:left w:val="single" w:sz="4" w:space="0" w:color="auto"/>
              <w:bottom w:val="single" w:sz="4" w:space="0" w:color="auto"/>
              <w:right w:val="single" w:sz="4" w:space="0" w:color="auto"/>
            </w:tcBorders>
            <w:vAlign w:val="center"/>
          </w:tcPr>
          <w:p w:rsidR="00303EF3" w:rsidRPr="008A6621" w:rsidRDefault="00303EF3" w:rsidP="008A6621">
            <w:pPr>
              <w:spacing w:after="0" w:line="240" w:lineRule="auto"/>
              <w:rPr>
                <w:rFonts w:ascii="Times New Roman" w:hAnsi="Times New Roman"/>
                <w:b/>
                <w:bCs/>
                <w:color w:val="000000"/>
                <w:sz w:val="24"/>
                <w:szCs w:val="24"/>
              </w:rPr>
            </w:pPr>
          </w:p>
        </w:tc>
        <w:tc>
          <w:tcPr>
            <w:tcW w:w="1508" w:type="dxa"/>
            <w:tcBorders>
              <w:top w:val="nil"/>
              <w:left w:val="nil"/>
              <w:bottom w:val="single" w:sz="4" w:space="0" w:color="auto"/>
              <w:right w:val="single" w:sz="4" w:space="0" w:color="auto"/>
            </w:tcBorders>
            <w:vAlign w:val="center"/>
          </w:tcPr>
          <w:p w:rsidR="00303EF3" w:rsidRPr="008A6621" w:rsidRDefault="00303EF3" w:rsidP="008A6621">
            <w:pPr>
              <w:spacing w:after="0" w:line="240" w:lineRule="auto"/>
              <w:jc w:val="center"/>
              <w:rPr>
                <w:rFonts w:ascii="Times New Roman" w:hAnsi="Times New Roman"/>
                <w:b/>
                <w:bCs/>
                <w:color w:val="000000"/>
                <w:sz w:val="24"/>
                <w:szCs w:val="24"/>
              </w:rPr>
            </w:pPr>
            <w:r w:rsidRPr="008A6621">
              <w:rPr>
                <w:rFonts w:ascii="Times New Roman" w:hAnsi="Times New Roman"/>
                <w:b/>
                <w:bCs/>
                <w:color w:val="000000"/>
                <w:sz w:val="24"/>
                <w:szCs w:val="24"/>
              </w:rPr>
              <w:t>Поч.річн. план</w:t>
            </w:r>
          </w:p>
        </w:tc>
        <w:tc>
          <w:tcPr>
            <w:tcW w:w="1498" w:type="dxa"/>
            <w:tcBorders>
              <w:top w:val="nil"/>
              <w:left w:val="nil"/>
              <w:bottom w:val="single" w:sz="4" w:space="0" w:color="auto"/>
              <w:right w:val="single" w:sz="4" w:space="0" w:color="auto"/>
            </w:tcBorders>
            <w:vAlign w:val="center"/>
          </w:tcPr>
          <w:p w:rsidR="00303EF3" w:rsidRPr="008A6621" w:rsidRDefault="00303EF3" w:rsidP="008A6621">
            <w:pPr>
              <w:spacing w:after="0" w:line="240" w:lineRule="auto"/>
              <w:jc w:val="center"/>
              <w:rPr>
                <w:rFonts w:ascii="Times New Roman" w:hAnsi="Times New Roman"/>
                <w:b/>
                <w:bCs/>
                <w:color w:val="000000"/>
                <w:sz w:val="24"/>
                <w:szCs w:val="24"/>
              </w:rPr>
            </w:pPr>
            <w:r w:rsidRPr="008A6621">
              <w:rPr>
                <w:rFonts w:ascii="Times New Roman" w:hAnsi="Times New Roman"/>
                <w:b/>
                <w:bCs/>
                <w:color w:val="000000"/>
                <w:sz w:val="24"/>
                <w:szCs w:val="24"/>
              </w:rPr>
              <w:t>Уточн.річн. план</w:t>
            </w:r>
          </w:p>
        </w:tc>
        <w:tc>
          <w:tcPr>
            <w:tcW w:w="1116"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center"/>
              <w:rPr>
                <w:rFonts w:ascii="Times New Roman" w:hAnsi="Times New Roman"/>
                <w:b/>
                <w:bCs/>
                <w:color w:val="000000"/>
                <w:sz w:val="24"/>
                <w:szCs w:val="24"/>
              </w:rPr>
            </w:pPr>
            <w:r w:rsidRPr="008A6621">
              <w:rPr>
                <w:rFonts w:ascii="Times New Roman" w:hAnsi="Times New Roman"/>
                <w:b/>
                <w:bCs/>
                <w:color w:val="000000"/>
                <w:sz w:val="24"/>
                <w:szCs w:val="24"/>
              </w:rPr>
              <w:t>Факт</w:t>
            </w:r>
          </w:p>
        </w:tc>
        <w:tc>
          <w:tcPr>
            <w:tcW w:w="996"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center"/>
              <w:rPr>
                <w:rFonts w:ascii="Times New Roman" w:hAnsi="Times New Roman"/>
                <w:b/>
                <w:bCs/>
                <w:color w:val="000000"/>
                <w:sz w:val="24"/>
                <w:szCs w:val="24"/>
              </w:rPr>
            </w:pPr>
            <w:r w:rsidRPr="008A6621">
              <w:rPr>
                <w:rFonts w:ascii="Times New Roman" w:hAnsi="Times New Roman"/>
                <w:b/>
                <w:bCs/>
                <w:color w:val="000000"/>
                <w:sz w:val="24"/>
                <w:szCs w:val="24"/>
              </w:rPr>
              <w:t>+/-</w:t>
            </w:r>
          </w:p>
        </w:tc>
        <w:tc>
          <w:tcPr>
            <w:tcW w:w="1043"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center"/>
              <w:rPr>
                <w:rFonts w:ascii="Times New Roman" w:hAnsi="Times New Roman"/>
                <w:b/>
                <w:bCs/>
                <w:color w:val="000000"/>
                <w:sz w:val="24"/>
                <w:szCs w:val="24"/>
              </w:rPr>
            </w:pPr>
            <w:r w:rsidRPr="008A6621">
              <w:rPr>
                <w:rFonts w:ascii="Times New Roman" w:hAnsi="Times New Roman"/>
                <w:b/>
                <w:bCs/>
                <w:color w:val="000000"/>
                <w:sz w:val="24"/>
                <w:szCs w:val="24"/>
              </w:rPr>
              <w:t xml:space="preserve">% </w:t>
            </w:r>
          </w:p>
        </w:tc>
      </w:tr>
      <w:tr w:rsidR="00303EF3" w:rsidRPr="008A6621" w:rsidTr="00C104E8">
        <w:trPr>
          <w:trHeight w:val="300"/>
        </w:trPr>
        <w:tc>
          <w:tcPr>
            <w:tcW w:w="1226" w:type="dxa"/>
            <w:tcBorders>
              <w:top w:val="nil"/>
              <w:left w:val="single" w:sz="4" w:space="0" w:color="auto"/>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b/>
                <w:bCs/>
                <w:color w:val="000000"/>
                <w:sz w:val="24"/>
                <w:szCs w:val="24"/>
              </w:rPr>
            </w:pPr>
            <w:r w:rsidRPr="008A6621">
              <w:rPr>
                <w:rFonts w:ascii="Times New Roman" w:hAnsi="Times New Roman"/>
                <w:b/>
                <w:bCs/>
                <w:color w:val="000000"/>
                <w:sz w:val="24"/>
                <w:szCs w:val="24"/>
              </w:rPr>
              <w:t>10000000</w:t>
            </w:r>
          </w:p>
        </w:tc>
        <w:tc>
          <w:tcPr>
            <w:tcW w:w="3311"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rPr>
                <w:rFonts w:ascii="Times New Roman" w:hAnsi="Times New Roman"/>
                <w:b/>
                <w:bCs/>
                <w:color w:val="000000"/>
                <w:sz w:val="24"/>
                <w:szCs w:val="24"/>
              </w:rPr>
            </w:pPr>
            <w:r w:rsidRPr="008A6621">
              <w:rPr>
                <w:rFonts w:ascii="Times New Roman" w:hAnsi="Times New Roman"/>
                <w:b/>
                <w:bCs/>
                <w:color w:val="000000"/>
                <w:sz w:val="24"/>
                <w:szCs w:val="24"/>
              </w:rPr>
              <w:t>Податкові надходження</w:t>
            </w:r>
          </w:p>
        </w:tc>
        <w:tc>
          <w:tcPr>
            <w:tcW w:w="1508"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b/>
                <w:bCs/>
                <w:color w:val="000000"/>
                <w:sz w:val="24"/>
                <w:szCs w:val="24"/>
              </w:rPr>
            </w:pPr>
            <w:r w:rsidRPr="008A6621">
              <w:rPr>
                <w:rFonts w:ascii="Times New Roman" w:hAnsi="Times New Roman"/>
                <w:b/>
                <w:bCs/>
                <w:color w:val="000000"/>
                <w:sz w:val="24"/>
                <w:szCs w:val="24"/>
              </w:rPr>
              <w:t>0,00</w:t>
            </w:r>
          </w:p>
        </w:tc>
        <w:tc>
          <w:tcPr>
            <w:tcW w:w="1498"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b/>
                <w:bCs/>
                <w:color w:val="000000"/>
                <w:sz w:val="24"/>
                <w:szCs w:val="24"/>
              </w:rPr>
            </w:pPr>
            <w:r w:rsidRPr="008A6621">
              <w:rPr>
                <w:rFonts w:ascii="Times New Roman" w:hAnsi="Times New Roman"/>
                <w:b/>
                <w:bCs/>
                <w:color w:val="000000"/>
                <w:sz w:val="24"/>
                <w:szCs w:val="24"/>
              </w:rPr>
              <w:t>0,00</w:t>
            </w:r>
          </w:p>
        </w:tc>
        <w:tc>
          <w:tcPr>
            <w:tcW w:w="1116"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b/>
                <w:bCs/>
                <w:color w:val="000000"/>
                <w:sz w:val="24"/>
                <w:szCs w:val="24"/>
              </w:rPr>
            </w:pPr>
            <w:r w:rsidRPr="008A6621">
              <w:rPr>
                <w:rFonts w:ascii="Times New Roman" w:hAnsi="Times New Roman"/>
                <w:b/>
                <w:bCs/>
                <w:color w:val="000000"/>
                <w:sz w:val="24"/>
                <w:szCs w:val="24"/>
              </w:rPr>
              <w:t>114,90</w:t>
            </w:r>
          </w:p>
        </w:tc>
        <w:tc>
          <w:tcPr>
            <w:tcW w:w="996"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b/>
                <w:bCs/>
                <w:color w:val="000000"/>
                <w:sz w:val="24"/>
                <w:szCs w:val="24"/>
              </w:rPr>
            </w:pPr>
            <w:r w:rsidRPr="008A6621">
              <w:rPr>
                <w:rFonts w:ascii="Times New Roman" w:hAnsi="Times New Roman"/>
                <w:b/>
                <w:bCs/>
                <w:color w:val="000000"/>
                <w:sz w:val="24"/>
                <w:szCs w:val="24"/>
              </w:rPr>
              <w:t>114,90</w:t>
            </w:r>
          </w:p>
        </w:tc>
        <w:tc>
          <w:tcPr>
            <w:tcW w:w="1043"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b/>
                <w:bCs/>
                <w:color w:val="000000"/>
                <w:sz w:val="24"/>
                <w:szCs w:val="24"/>
              </w:rPr>
            </w:pPr>
            <w:r w:rsidRPr="008A6621">
              <w:rPr>
                <w:rFonts w:ascii="Times New Roman" w:hAnsi="Times New Roman"/>
                <w:b/>
                <w:bCs/>
                <w:color w:val="000000"/>
                <w:sz w:val="24"/>
                <w:szCs w:val="24"/>
              </w:rPr>
              <w:t>0,00</w:t>
            </w:r>
          </w:p>
        </w:tc>
      </w:tr>
      <w:tr w:rsidR="00303EF3" w:rsidRPr="00C104E8" w:rsidTr="009E6024">
        <w:trPr>
          <w:trHeight w:val="300"/>
        </w:trPr>
        <w:tc>
          <w:tcPr>
            <w:tcW w:w="1226" w:type="dxa"/>
            <w:tcBorders>
              <w:top w:val="nil"/>
              <w:left w:val="single" w:sz="4" w:space="0" w:color="auto"/>
              <w:bottom w:val="single" w:sz="4" w:space="0" w:color="auto"/>
              <w:right w:val="single" w:sz="4" w:space="0" w:color="auto"/>
            </w:tcBorders>
            <w:shd w:val="clear" w:color="auto" w:fill="DDD9C3"/>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19000000</w:t>
            </w:r>
          </w:p>
        </w:tc>
        <w:tc>
          <w:tcPr>
            <w:tcW w:w="3311" w:type="dxa"/>
            <w:tcBorders>
              <w:top w:val="nil"/>
              <w:left w:val="nil"/>
              <w:bottom w:val="single" w:sz="4" w:space="0" w:color="auto"/>
              <w:right w:val="single" w:sz="4" w:space="0" w:color="auto"/>
            </w:tcBorders>
            <w:shd w:val="clear" w:color="auto" w:fill="DDD9C3"/>
            <w:noWrap/>
            <w:vAlign w:val="center"/>
          </w:tcPr>
          <w:p w:rsidR="00303EF3" w:rsidRPr="008A6621" w:rsidRDefault="00303EF3" w:rsidP="008A6621">
            <w:pPr>
              <w:spacing w:after="0" w:line="240" w:lineRule="auto"/>
              <w:rPr>
                <w:rFonts w:ascii="Times New Roman" w:hAnsi="Times New Roman"/>
                <w:color w:val="000000"/>
                <w:sz w:val="24"/>
                <w:szCs w:val="24"/>
              </w:rPr>
            </w:pPr>
            <w:r w:rsidRPr="008A6621">
              <w:rPr>
                <w:rFonts w:ascii="Times New Roman" w:hAnsi="Times New Roman"/>
                <w:color w:val="000000"/>
                <w:sz w:val="24"/>
                <w:szCs w:val="24"/>
              </w:rPr>
              <w:t>Інші податки та збори</w:t>
            </w:r>
          </w:p>
        </w:tc>
        <w:tc>
          <w:tcPr>
            <w:tcW w:w="1508" w:type="dxa"/>
            <w:tcBorders>
              <w:top w:val="nil"/>
              <w:left w:val="nil"/>
              <w:bottom w:val="single" w:sz="4" w:space="0" w:color="auto"/>
              <w:right w:val="single" w:sz="4" w:space="0" w:color="auto"/>
            </w:tcBorders>
            <w:shd w:val="clear" w:color="auto" w:fill="DDD9C3"/>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0,00</w:t>
            </w:r>
          </w:p>
        </w:tc>
        <w:tc>
          <w:tcPr>
            <w:tcW w:w="1498" w:type="dxa"/>
            <w:tcBorders>
              <w:top w:val="nil"/>
              <w:left w:val="nil"/>
              <w:bottom w:val="single" w:sz="4" w:space="0" w:color="auto"/>
              <w:right w:val="single" w:sz="4" w:space="0" w:color="auto"/>
            </w:tcBorders>
            <w:shd w:val="clear" w:color="auto" w:fill="DDD9C3"/>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0,00</w:t>
            </w:r>
          </w:p>
        </w:tc>
        <w:tc>
          <w:tcPr>
            <w:tcW w:w="1116" w:type="dxa"/>
            <w:tcBorders>
              <w:top w:val="nil"/>
              <w:left w:val="nil"/>
              <w:bottom w:val="single" w:sz="4" w:space="0" w:color="auto"/>
              <w:right w:val="single" w:sz="4" w:space="0" w:color="auto"/>
            </w:tcBorders>
            <w:shd w:val="clear" w:color="auto" w:fill="DDD9C3"/>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114,90</w:t>
            </w:r>
          </w:p>
        </w:tc>
        <w:tc>
          <w:tcPr>
            <w:tcW w:w="996" w:type="dxa"/>
            <w:tcBorders>
              <w:top w:val="nil"/>
              <w:left w:val="nil"/>
              <w:bottom w:val="single" w:sz="4" w:space="0" w:color="auto"/>
              <w:right w:val="single" w:sz="4" w:space="0" w:color="auto"/>
            </w:tcBorders>
            <w:shd w:val="clear" w:color="auto" w:fill="DDD9C3"/>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114,90</w:t>
            </w:r>
          </w:p>
        </w:tc>
        <w:tc>
          <w:tcPr>
            <w:tcW w:w="1043" w:type="dxa"/>
            <w:tcBorders>
              <w:top w:val="nil"/>
              <w:left w:val="nil"/>
              <w:bottom w:val="single" w:sz="4" w:space="0" w:color="auto"/>
              <w:right w:val="single" w:sz="4" w:space="0" w:color="auto"/>
            </w:tcBorders>
            <w:shd w:val="clear" w:color="auto" w:fill="DDD9C3"/>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0,00</w:t>
            </w:r>
          </w:p>
        </w:tc>
      </w:tr>
      <w:tr w:rsidR="00303EF3" w:rsidRPr="008A6621" w:rsidTr="00C104E8">
        <w:trPr>
          <w:trHeight w:val="300"/>
        </w:trPr>
        <w:tc>
          <w:tcPr>
            <w:tcW w:w="1226" w:type="dxa"/>
            <w:tcBorders>
              <w:top w:val="nil"/>
              <w:left w:val="single" w:sz="4" w:space="0" w:color="auto"/>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19010000</w:t>
            </w:r>
          </w:p>
        </w:tc>
        <w:tc>
          <w:tcPr>
            <w:tcW w:w="3311"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rPr>
                <w:rFonts w:ascii="Times New Roman" w:hAnsi="Times New Roman"/>
                <w:color w:val="000000"/>
                <w:sz w:val="24"/>
                <w:szCs w:val="24"/>
              </w:rPr>
            </w:pPr>
            <w:r w:rsidRPr="008A6621">
              <w:rPr>
                <w:rFonts w:ascii="Times New Roman" w:hAnsi="Times New Roman"/>
                <w:color w:val="000000"/>
                <w:sz w:val="24"/>
                <w:szCs w:val="24"/>
              </w:rPr>
              <w:t>Екологічний податок</w:t>
            </w:r>
          </w:p>
        </w:tc>
        <w:tc>
          <w:tcPr>
            <w:tcW w:w="1508"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0,00</w:t>
            </w:r>
          </w:p>
        </w:tc>
        <w:tc>
          <w:tcPr>
            <w:tcW w:w="1498"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0,00</w:t>
            </w:r>
          </w:p>
        </w:tc>
        <w:tc>
          <w:tcPr>
            <w:tcW w:w="1116"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114,90</w:t>
            </w:r>
          </w:p>
        </w:tc>
        <w:tc>
          <w:tcPr>
            <w:tcW w:w="996"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114,90</w:t>
            </w:r>
          </w:p>
        </w:tc>
        <w:tc>
          <w:tcPr>
            <w:tcW w:w="1043"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0,00</w:t>
            </w:r>
          </w:p>
        </w:tc>
      </w:tr>
      <w:tr w:rsidR="00303EF3" w:rsidRPr="008A6621" w:rsidTr="00C104E8">
        <w:trPr>
          <w:trHeight w:val="300"/>
        </w:trPr>
        <w:tc>
          <w:tcPr>
            <w:tcW w:w="1226" w:type="dxa"/>
            <w:tcBorders>
              <w:top w:val="nil"/>
              <w:left w:val="single" w:sz="4" w:space="0" w:color="auto"/>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b/>
                <w:bCs/>
                <w:color w:val="000000"/>
                <w:sz w:val="24"/>
                <w:szCs w:val="24"/>
              </w:rPr>
            </w:pPr>
            <w:r w:rsidRPr="008A6621">
              <w:rPr>
                <w:rFonts w:ascii="Times New Roman" w:hAnsi="Times New Roman"/>
                <w:b/>
                <w:bCs/>
                <w:color w:val="000000"/>
                <w:sz w:val="24"/>
                <w:szCs w:val="24"/>
              </w:rPr>
              <w:t>20000000</w:t>
            </w:r>
          </w:p>
        </w:tc>
        <w:tc>
          <w:tcPr>
            <w:tcW w:w="3311" w:type="dxa"/>
            <w:tcBorders>
              <w:top w:val="nil"/>
              <w:left w:val="nil"/>
              <w:bottom w:val="single" w:sz="4" w:space="0" w:color="auto"/>
              <w:right w:val="single" w:sz="4" w:space="0" w:color="auto"/>
            </w:tcBorders>
            <w:vAlign w:val="center"/>
          </w:tcPr>
          <w:p w:rsidR="00303EF3" w:rsidRPr="008A6621" w:rsidRDefault="00303EF3" w:rsidP="008A6621">
            <w:pPr>
              <w:spacing w:after="0" w:line="240" w:lineRule="auto"/>
              <w:rPr>
                <w:rFonts w:ascii="Times New Roman" w:hAnsi="Times New Roman"/>
                <w:b/>
                <w:bCs/>
                <w:color w:val="000000"/>
                <w:sz w:val="24"/>
                <w:szCs w:val="24"/>
              </w:rPr>
            </w:pPr>
            <w:r w:rsidRPr="008A6621">
              <w:rPr>
                <w:rFonts w:ascii="Times New Roman" w:hAnsi="Times New Roman"/>
                <w:b/>
                <w:bCs/>
                <w:color w:val="000000"/>
                <w:sz w:val="24"/>
                <w:szCs w:val="24"/>
              </w:rPr>
              <w:t>Неподаткові надходження</w:t>
            </w:r>
          </w:p>
        </w:tc>
        <w:tc>
          <w:tcPr>
            <w:tcW w:w="1508"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b/>
                <w:bCs/>
                <w:color w:val="000000"/>
                <w:sz w:val="24"/>
                <w:szCs w:val="24"/>
              </w:rPr>
            </w:pPr>
            <w:r w:rsidRPr="008A6621">
              <w:rPr>
                <w:rFonts w:ascii="Times New Roman" w:hAnsi="Times New Roman"/>
                <w:b/>
                <w:bCs/>
                <w:color w:val="000000"/>
                <w:sz w:val="24"/>
                <w:szCs w:val="24"/>
              </w:rPr>
              <w:t>6533,00</w:t>
            </w:r>
          </w:p>
        </w:tc>
        <w:tc>
          <w:tcPr>
            <w:tcW w:w="1498"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b/>
                <w:bCs/>
                <w:color w:val="000000"/>
                <w:sz w:val="24"/>
                <w:szCs w:val="24"/>
              </w:rPr>
            </w:pPr>
            <w:r w:rsidRPr="008A6621">
              <w:rPr>
                <w:rFonts w:ascii="Times New Roman" w:hAnsi="Times New Roman"/>
                <w:b/>
                <w:bCs/>
                <w:color w:val="000000"/>
                <w:sz w:val="24"/>
                <w:szCs w:val="24"/>
              </w:rPr>
              <w:t>6991,72</w:t>
            </w:r>
          </w:p>
        </w:tc>
        <w:tc>
          <w:tcPr>
            <w:tcW w:w="1116"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b/>
                <w:bCs/>
                <w:color w:val="000000"/>
                <w:sz w:val="24"/>
                <w:szCs w:val="24"/>
              </w:rPr>
            </w:pPr>
            <w:r w:rsidRPr="008A6621">
              <w:rPr>
                <w:rFonts w:ascii="Times New Roman" w:hAnsi="Times New Roman"/>
                <w:b/>
                <w:bCs/>
                <w:color w:val="000000"/>
                <w:sz w:val="24"/>
                <w:szCs w:val="24"/>
              </w:rPr>
              <w:t>7141,22</w:t>
            </w:r>
          </w:p>
        </w:tc>
        <w:tc>
          <w:tcPr>
            <w:tcW w:w="996"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b/>
                <w:bCs/>
                <w:color w:val="000000"/>
                <w:sz w:val="24"/>
                <w:szCs w:val="24"/>
              </w:rPr>
            </w:pPr>
            <w:r w:rsidRPr="008A6621">
              <w:rPr>
                <w:rFonts w:ascii="Times New Roman" w:hAnsi="Times New Roman"/>
                <w:b/>
                <w:bCs/>
                <w:color w:val="000000"/>
                <w:sz w:val="24"/>
                <w:szCs w:val="24"/>
              </w:rPr>
              <w:t>149,50</w:t>
            </w:r>
          </w:p>
        </w:tc>
        <w:tc>
          <w:tcPr>
            <w:tcW w:w="1043"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b/>
                <w:bCs/>
                <w:color w:val="000000"/>
                <w:sz w:val="24"/>
                <w:szCs w:val="24"/>
              </w:rPr>
            </w:pPr>
            <w:r w:rsidRPr="008A6621">
              <w:rPr>
                <w:rFonts w:ascii="Times New Roman" w:hAnsi="Times New Roman"/>
                <w:b/>
                <w:bCs/>
                <w:color w:val="000000"/>
                <w:sz w:val="24"/>
                <w:szCs w:val="24"/>
              </w:rPr>
              <w:t>102,14</w:t>
            </w:r>
          </w:p>
        </w:tc>
      </w:tr>
      <w:tr w:rsidR="00303EF3" w:rsidRPr="00C104E8" w:rsidTr="009E6024">
        <w:trPr>
          <w:trHeight w:val="300"/>
        </w:trPr>
        <w:tc>
          <w:tcPr>
            <w:tcW w:w="1226" w:type="dxa"/>
            <w:tcBorders>
              <w:top w:val="nil"/>
              <w:left w:val="single" w:sz="4" w:space="0" w:color="auto"/>
              <w:bottom w:val="single" w:sz="4" w:space="0" w:color="auto"/>
              <w:right w:val="single" w:sz="4" w:space="0" w:color="auto"/>
            </w:tcBorders>
            <w:shd w:val="clear" w:color="auto" w:fill="DDD9C3"/>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24000000</w:t>
            </w:r>
          </w:p>
        </w:tc>
        <w:tc>
          <w:tcPr>
            <w:tcW w:w="3311" w:type="dxa"/>
            <w:tcBorders>
              <w:top w:val="nil"/>
              <w:left w:val="nil"/>
              <w:bottom w:val="single" w:sz="4" w:space="0" w:color="auto"/>
              <w:right w:val="single" w:sz="4" w:space="0" w:color="auto"/>
            </w:tcBorders>
            <w:shd w:val="clear" w:color="auto" w:fill="DDD9C3"/>
            <w:vAlign w:val="center"/>
          </w:tcPr>
          <w:p w:rsidR="00303EF3" w:rsidRPr="008A6621" w:rsidRDefault="00303EF3" w:rsidP="008A6621">
            <w:pPr>
              <w:spacing w:after="0" w:line="240" w:lineRule="auto"/>
              <w:rPr>
                <w:rFonts w:ascii="Times New Roman" w:hAnsi="Times New Roman"/>
                <w:color w:val="000000"/>
                <w:sz w:val="24"/>
                <w:szCs w:val="24"/>
              </w:rPr>
            </w:pPr>
            <w:r w:rsidRPr="008A6621">
              <w:rPr>
                <w:rFonts w:ascii="Times New Roman" w:hAnsi="Times New Roman"/>
                <w:color w:val="000000"/>
                <w:sz w:val="24"/>
                <w:szCs w:val="24"/>
              </w:rPr>
              <w:t>Інші неподаткові надходження</w:t>
            </w:r>
          </w:p>
        </w:tc>
        <w:tc>
          <w:tcPr>
            <w:tcW w:w="1508" w:type="dxa"/>
            <w:tcBorders>
              <w:top w:val="nil"/>
              <w:left w:val="nil"/>
              <w:bottom w:val="single" w:sz="4" w:space="0" w:color="auto"/>
              <w:right w:val="single" w:sz="4" w:space="0" w:color="auto"/>
            </w:tcBorders>
            <w:shd w:val="clear" w:color="auto" w:fill="DDD9C3"/>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0,00</w:t>
            </w:r>
          </w:p>
        </w:tc>
        <w:tc>
          <w:tcPr>
            <w:tcW w:w="1498" w:type="dxa"/>
            <w:tcBorders>
              <w:top w:val="nil"/>
              <w:left w:val="nil"/>
              <w:bottom w:val="single" w:sz="4" w:space="0" w:color="auto"/>
              <w:right w:val="single" w:sz="4" w:space="0" w:color="auto"/>
            </w:tcBorders>
            <w:shd w:val="clear" w:color="auto" w:fill="DDD9C3"/>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0,00</w:t>
            </w:r>
          </w:p>
        </w:tc>
        <w:tc>
          <w:tcPr>
            <w:tcW w:w="1116" w:type="dxa"/>
            <w:tcBorders>
              <w:top w:val="nil"/>
              <w:left w:val="nil"/>
              <w:bottom w:val="single" w:sz="4" w:space="0" w:color="auto"/>
              <w:right w:val="single" w:sz="4" w:space="0" w:color="auto"/>
            </w:tcBorders>
            <w:shd w:val="clear" w:color="auto" w:fill="DDD9C3"/>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6,94</w:t>
            </w:r>
          </w:p>
        </w:tc>
        <w:tc>
          <w:tcPr>
            <w:tcW w:w="996" w:type="dxa"/>
            <w:tcBorders>
              <w:top w:val="nil"/>
              <w:left w:val="nil"/>
              <w:bottom w:val="single" w:sz="4" w:space="0" w:color="auto"/>
              <w:right w:val="single" w:sz="4" w:space="0" w:color="auto"/>
            </w:tcBorders>
            <w:shd w:val="clear" w:color="auto" w:fill="DDD9C3"/>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6,94</w:t>
            </w:r>
          </w:p>
        </w:tc>
        <w:tc>
          <w:tcPr>
            <w:tcW w:w="1043" w:type="dxa"/>
            <w:tcBorders>
              <w:top w:val="nil"/>
              <w:left w:val="nil"/>
              <w:bottom w:val="single" w:sz="4" w:space="0" w:color="auto"/>
              <w:right w:val="single" w:sz="4" w:space="0" w:color="auto"/>
            </w:tcBorders>
            <w:shd w:val="clear" w:color="auto" w:fill="DDD9C3"/>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0,00</w:t>
            </w:r>
          </w:p>
        </w:tc>
      </w:tr>
      <w:tr w:rsidR="00303EF3" w:rsidRPr="008A6621" w:rsidTr="00C104E8">
        <w:trPr>
          <w:trHeight w:val="300"/>
        </w:trPr>
        <w:tc>
          <w:tcPr>
            <w:tcW w:w="1226" w:type="dxa"/>
            <w:tcBorders>
              <w:top w:val="nil"/>
              <w:left w:val="single" w:sz="4" w:space="0" w:color="auto"/>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24060000</w:t>
            </w:r>
          </w:p>
        </w:tc>
        <w:tc>
          <w:tcPr>
            <w:tcW w:w="3311" w:type="dxa"/>
            <w:tcBorders>
              <w:top w:val="nil"/>
              <w:left w:val="nil"/>
              <w:bottom w:val="single" w:sz="4" w:space="0" w:color="auto"/>
              <w:right w:val="single" w:sz="4" w:space="0" w:color="auto"/>
            </w:tcBorders>
            <w:vAlign w:val="center"/>
          </w:tcPr>
          <w:p w:rsidR="00303EF3" w:rsidRPr="008A6621" w:rsidRDefault="00303EF3" w:rsidP="008A6621">
            <w:pPr>
              <w:spacing w:after="0" w:line="240" w:lineRule="auto"/>
              <w:rPr>
                <w:rFonts w:ascii="Times New Roman" w:hAnsi="Times New Roman"/>
                <w:color w:val="000000"/>
                <w:sz w:val="24"/>
                <w:szCs w:val="24"/>
              </w:rPr>
            </w:pPr>
            <w:r w:rsidRPr="008A6621">
              <w:rPr>
                <w:rFonts w:ascii="Times New Roman" w:hAnsi="Times New Roman"/>
                <w:color w:val="000000"/>
                <w:sz w:val="24"/>
                <w:szCs w:val="24"/>
              </w:rPr>
              <w:t>Інші надходження</w:t>
            </w:r>
          </w:p>
        </w:tc>
        <w:tc>
          <w:tcPr>
            <w:tcW w:w="1508"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0,00</w:t>
            </w:r>
          </w:p>
        </w:tc>
        <w:tc>
          <w:tcPr>
            <w:tcW w:w="1498"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0,00</w:t>
            </w:r>
          </w:p>
        </w:tc>
        <w:tc>
          <w:tcPr>
            <w:tcW w:w="1116"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0,10</w:t>
            </w:r>
          </w:p>
        </w:tc>
        <w:tc>
          <w:tcPr>
            <w:tcW w:w="996"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0,10</w:t>
            </w:r>
          </w:p>
        </w:tc>
        <w:tc>
          <w:tcPr>
            <w:tcW w:w="1043"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0,00</w:t>
            </w:r>
          </w:p>
        </w:tc>
      </w:tr>
      <w:tr w:rsidR="00303EF3" w:rsidRPr="008A6621" w:rsidTr="00C104E8">
        <w:trPr>
          <w:trHeight w:val="900"/>
        </w:trPr>
        <w:tc>
          <w:tcPr>
            <w:tcW w:w="1226" w:type="dxa"/>
            <w:tcBorders>
              <w:top w:val="nil"/>
              <w:left w:val="single" w:sz="4" w:space="0" w:color="auto"/>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24062100</w:t>
            </w:r>
          </w:p>
        </w:tc>
        <w:tc>
          <w:tcPr>
            <w:tcW w:w="3311" w:type="dxa"/>
            <w:tcBorders>
              <w:top w:val="nil"/>
              <w:left w:val="nil"/>
              <w:bottom w:val="single" w:sz="4" w:space="0" w:color="auto"/>
              <w:right w:val="single" w:sz="4" w:space="0" w:color="auto"/>
            </w:tcBorders>
            <w:vAlign w:val="center"/>
          </w:tcPr>
          <w:p w:rsidR="00303EF3" w:rsidRPr="008A6621" w:rsidRDefault="00303EF3" w:rsidP="008A6621">
            <w:pPr>
              <w:spacing w:after="0" w:line="240" w:lineRule="auto"/>
              <w:rPr>
                <w:rFonts w:ascii="Times New Roman" w:hAnsi="Times New Roman"/>
                <w:color w:val="000000"/>
                <w:sz w:val="24"/>
                <w:szCs w:val="24"/>
              </w:rPr>
            </w:pPr>
            <w:r w:rsidRPr="008A6621">
              <w:rPr>
                <w:rFonts w:ascii="Times New Roman" w:hAnsi="Times New Roman"/>
                <w:color w:val="000000"/>
                <w:sz w:val="24"/>
                <w:szCs w:val="24"/>
              </w:rPr>
              <w:t>Грошові стягнення за шкоду, заподіяну порушенням законодавства про охорону навколишнього природного середовища</w:t>
            </w:r>
          </w:p>
        </w:tc>
        <w:tc>
          <w:tcPr>
            <w:tcW w:w="1508"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0,00</w:t>
            </w:r>
          </w:p>
        </w:tc>
        <w:tc>
          <w:tcPr>
            <w:tcW w:w="1498"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0,00</w:t>
            </w:r>
          </w:p>
        </w:tc>
        <w:tc>
          <w:tcPr>
            <w:tcW w:w="1116"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0,10</w:t>
            </w:r>
          </w:p>
        </w:tc>
        <w:tc>
          <w:tcPr>
            <w:tcW w:w="996"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0,10</w:t>
            </w:r>
          </w:p>
        </w:tc>
        <w:tc>
          <w:tcPr>
            <w:tcW w:w="1043"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0,00</w:t>
            </w:r>
          </w:p>
        </w:tc>
      </w:tr>
      <w:tr w:rsidR="00303EF3" w:rsidRPr="008A6621" w:rsidTr="00C104E8">
        <w:trPr>
          <w:trHeight w:val="705"/>
        </w:trPr>
        <w:tc>
          <w:tcPr>
            <w:tcW w:w="1226" w:type="dxa"/>
            <w:tcBorders>
              <w:top w:val="nil"/>
              <w:left w:val="single" w:sz="4" w:space="0" w:color="auto"/>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24170000</w:t>
            </w:r>
          </w:p>
        </w:tc>
        <w:tc>
          <w:tcPr>
            <w:tcW w:w="3311" w:type="dxa"/>
            <w:tcBorders>
              <w:top w:val="nil"/>
              <w:left w:val="nil"/>
              <w:bottom w:val="single" w:sz="4" w:space="0" w:color="auto"/>
              <w:right w:val="single" w:sz="4" w:space="0" w:color="auto"/>
            </w:tcBorders>
            <w:vAlign w:val="center"/>
          </w:tcPr>
          <w:p w:rsidR="00303EF3" w:rsidRPr="008A6621" w:rsidRDefault="00303EF3" w:rsidP="008A6621">
            <w:pPr>
              <w:spacing w:after="0" w:line="240" w:lineRule="auto"/>
              <w:rPr>
                <w:rFonts w:ascii="Times New Roman" w:hAnsi="Times New Roman"/>
                <w:color w:val="000000"/>
                <w:sz w:val="24"/>
                <w:szCs w:val="24"/>
              </w:rPr>
            </w:pPr>
            <w:r w:rsidRPr="008A6621">
              <w:rPr>
                <w:rFonts w:ascii="Times New Roman" w:hAnsi="Times New Roman"/>
                <w:color w:val="000000"/>
                <w:sz w:val="24"/>
                <w:szCs w:val="24"/>
              </w:rPr>
              <w:t>Надходження коштів пайової участі у розвитку інфраструктури населеного пункту</w:t>
            </w:r>
          </w:p>
        </w:tc>
        <w:tc>
          <w:tcPr>
            <w:tcW w:w="1508"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0,00</w:t>
            </w:r>
          </w:p>
        </w:tc>
        <w:tc>
          <w:tcPr>
            <w:tcW w:w="1498"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0,00</w:t>
            </w:r>
          </w:p>
        </w:tc>
        <w:tc>
          <w:tcPr>
            <w:tcW w:w="1116"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6,84</w:t>
            </w:r>
          </w:p>
        </w:tc>
        <w:tc>
          <w:tcPr>
            <w:tcW w:w="996"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6,84</w:t>
            </w:r>
          </w:p>
        </w:tc>
        <w:tc>
          <w:tcPr>
            <w:tcW w:w="1043"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0,00</w:t>
            </w:r>
          </w:p>
        </w:tc>
      </w:tr>
      <w:tr w:rsidR="00303EF3" w:rsidRPr="00C104E8" w:rsidTr="009E6024">
        <w:trPr>
          <w:trHeight w:val="405"/>
        </w:trPr>
        <w:tc>
          <w:tcPr>
            <w:tcW w:w="1226" w:type="dxa"/>
            <w:tcBorders>
              <w:top w:val="nil"/>
              <w:left w:val="single" w:sz="4" w:space="0" w:color="auto"/>
              <w:bottom w:val="single" w:sz="4" w:space="0" w:color="auto"/>
              <w:right w:val="single" w:sz="4" w:space="0" w:color="auto"/>
            </w:tcBorders>
            <w:shd w:val="clear" w:color="auto" w:fill="DDD9C3"/>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25000000</w:t>
            </w:r>
          </w:p>
        </w:tc>
        <w:tc>
          <w:tcPr>
            <w:tcW w:w="3311" w:type="dxa"/>
            <w:tcBorders>
              <w:top w:val="nil"/>
              <w:left w:val="nil"/>
              <w:bottom w:val="single" w:sz="4" w:space="0" w:color="auto"/>
              <w:right w:val="single" w:sz="4" w:space="0" w:color="auto"/>
            </w:tcBorders>
            <w:shd w:val="clear" w:color="auto" w:fill="DDD9C3"/>
            <w:vAlign w:val="center"/>
          </w:tcPr>
          <w:p w:rsidR="00303EF3" w:rsidRPr="008A6621" w:rsidRDefault="00303EF3" w:rsidP="008A6621">
            <w:pPr>
              <w:spacing w:after="0" w:line="240" w:lineRule="auto"/>
              <w:rPr>
                <w:rFonts w:ascii="Times New Roman" w:hAnsi="Times New Roman"/>
                <w:color w:val="000000"/>
                <w:sz w:val="24"/>
                <w:szCs w:val="24"/>
              </w:rPr>
            </w:pPr>
            <w:r w:rsidRPr="008A6621">
              <w:rPr>
                <w:rFonts w:ascii="Times New Roman" w:hAnsi="Times New Roman"/>
                <w:color w:val="000000"/>
                <w:sz w:val="24"/>
                <w:szCs w:val="24"/>
              </w:rPr>
              <w:t>Власні надходження бюджетних установ</w:t>
            </w:r>
          </w:p>
        </w:tc>
        <w:tc>
          <w:tcPr>
            <w:tcW w:w="1508" w:type="dxa"/>
            <w:tcBorders>
              <w:top w:val="nil"/>
              <w:left w:val="nil"/>
              <w:bottom w:val="single" w:sz="4" w:space="0" w:color="auto"/>
              <w:right w:val="single" w:sz="4" w:space="0" w:color="auto"/>
            </w:tcBorders>
            <w:shd w:val="clear" w:color="auto" w:fill="DDD9C3"/>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6533,00</w:t>
            </w:r>
          </w:p>
        </w:tc>
        <w:tc>
          <w:tcPr>
            <w:tcW w:w="1498" w:type="dxa"/>
            <w:tcBorders>
              <w:top w:val="nil"/>
              <w:left w:val="nil"/>
              <w:bottom w:val="single" w:sz="4" w:space="0" w:color="auto"/>
              <w:right w:val="single" w:sz="4" w:space="0" w:color="auto"/>
            </w:tcBorders>
            <w:shd w:val="clear" w:color="auto" w:fill="DDD9C3"/>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6991,72</w:t>
            </w:r>
          </w:p>
        </w:tc>
        <w:tc>
          <w:tcPr>
            <w:tcW w:w="1116" w:type="dxa"/>
            <w:tcBorders>
              <w:top w:val="nil"/>
              <w:left w:val="nil"/>
              <w:bottom w:val="single" w:sz="4" w:space="0" w:color="auto"/>
              <w:right w:val="single" w:sz="4" w:space="0" w:color="auto"/>
            </w:tcBorders>
            <w:shd w:val="clear" w:color="auto" w:fill="DDD9C3"/>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7134,28</w:t>
            </w:r>
          </w:p>
        </w:tc>
        <w:tc>
          <w:tcPr>
            <w:tcW w:w="996" w:type="dxa"/>
            <w:tcBorders>
              <w:top w:val="nil"/>
              <w:left w:val="nil"/>
              <w:bottom w:val="single" w:sz="4" w:space="0" w:color="auto"/>
              <w:right w:val="single" w:sz="4" w:space="0" w:color="auto"/>
            </w:tcBorders>
            <w:shd w:val="clear" w:color="auto" w:fill="DDD9C3"/>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142,56</w:t>
            </w:r>
          </w:p>
        </w:tc>
        <w:tc>
          <w:tcPr>
            <w:tcW w:w="1043" w:type="dxa"/>
            <w:tcBorders>
              <w:top w:val="nil"/>
              <w:left w:val="nil"/>
              <w:bottom w:val="single" w:sz="4" w:space="0" w:color="auto"/>
              <w:right w:val="single" w:sz="4" w:space="0" w:color="auto"/>
            </w:tcBorders>
            <w:shd w:val="clear" w:color="auto" w:fill="DDD9C3"/>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102,04</w:t>
            </w:r>
          </w:p>
        </w:tc>
      </w:tr>
      <w:tr w:rsidR="00303EF3" w:rsidRPr="008A6621" w:rsidTr="000E5F7C">
        <w:trPr>
          <w:trHeight w:val="300"/>
        </w:trPr>
        <w:tc>
          <w:tcPr>
            <w:tcW w:w="1226" w:type="dxa"/>
            <w:tcBorders>
              <w:top w:val="nil"/>
              <w:left w:val="single" w:sz="4" w:space="0" w:color="auto"/>
              <w:bottom w:val="single" w:sz="4" w:space="0" w:color="auto"/>
              <w:right w:val="single" w:sz="4" w:space="0" w:color="auto"/>
            </w:tcBorders>
            <w:shd w:val="clear" w:color="auto" w:fill="DDD9C3"/>
            <w:noWrap/>
            <w:vAlign w:val="center"/>
          </w:tcPr>
          <w:p w:rsidR="00303EF3" w:rsidRPr="008A6621" w:rsidRDefault="00303EF3" w:rsidP="008A6621">
            <w:pPr>
              <w:spacing w:after="0" w:line="240" w:lineRule="auto"/>
              <w:jc w:val="right"/>
              <w:rPr>
                <w:rFonts w:ascii="Times New Roman" w:hAnsi="Times New Roman"/>
                <w:b/>
                <w:bCs/>
                <w:color w:val="000000"/>
                <w:sz w:val="24"/>
                <w:szCs w:val="24"/>
              </w:rPr>
            </w:pPr>
            <w:r w:rsidRPr="008A6621">
              <w:rPr>
                <w:rFonts w:ascii="Times New Roman" w:hAnsi="Times New Roman"/>
                <w:b/>
                <w:bCs/>
                <w:color w:val="000000"/>
                <w:sz w:val="24"/>
                <w:szCs w:val="24"/>
              </w:rPr>
              <w:t>30000000</w:t>
            </w:r>
          </w:p>
        </w:tc>
        <w:tc>
          <w:tcPr>
            <w:tcW w:w="3311" w:type="dxa"/>
            <w:tcBorders>
              <w:top w:val="nil"/>
              <w:left w:val="nil"/>
              <w:bottom w:val="single" w:sz="4" w:space="0" w:color="auto"/>
              <w:right w:val="single" w:sz="4" w:space="0" w:color="auto"/>
            </w:tcBorders>
            <w:shd w:val="clear" w:color="auto" w:fill="DDD9C3"/>
            <w:vAlign w:val="center"/>
          </w:tcPr>
          <w:p w:rsidR="00303EF3" w:rsidRPr="008A6621" w:rsidRDefault="00303EF3" w:rsidP="008A6621">
            <w:pPr>
              <w:spacing w:after="0" w:line="240" w:lineRule="auto"/>
              <w:rPr>
                <w:rFonts w:ascii="Times New Roman" w:hAnsi="Times New Roman"/>
                <w:b/>
                <w:bCs/>
                <w:color w:val="000000"/>
                <w:sz w:val="24"/>
                <w:szCs w:val="24"/>
              </w:rPr>
            </w:pPr>
            <w:r w:rsidRPr="008A6621">
              <w:rPr>
                <w:rFonts w:ascii="Times New Roman" w:hAnsi="Times New Roman"/>
                <w:b/>
                <w:bCs/>
                <w:color w:val="000000"/>
                <w:sz w:val="24"/>
                <w:szCs w:val="24"/>
              </w:rPr>
              <w:t>Доходи від операцій з капіталом</w:t>
            </w:r>
          </w:p>
        </w:tc>
        <w:tc>
          <w:tcPr>
            <w:tcW w:w="1508" w:type="dxa"/>
            <w:tcBorders>
              <w:top w:val="nil"/>
              <w:left w:val="nil"/>
              <w:bottom w:val="single" w:sz="4" w:space="0" w:color="auto"/>
              <w:right w:val="single" w:sz="4" w:space="0" w:color="auto"/>
            </w:tcBorders>
            <w:shd w:val="clear" w:color="auto" w:fill="DDD9C3"/>
            <w:noWrap/>
            <w:vAlign w:val="center"/>
          </w:tcPr>
          <w:p w:rsidR="00303EF3" w:rsidRPr="008A6621" w:rsidRDefault="00303EF3" w:rsidP="008A6621">
            <w:pPr>
              <w:spacing w:after="0" w:line="240" w:lineRule="auto"/>
              <w:jc w:val="right"/>
              <w:rPr>
                <w:rFonts w:ascii="Times New Roman" w:hAnsi="Times New Roman"/>
                <w:b/>
                <w:bCs/>
                <w:color w:val="000000"/>
                <w:sz w:val="24"/>
                <w:szCs w:val="24"/>
              </w:rPr>
            </w:pPr>
            <w:r w:rsidRPr="008A6621">
              <w:rPr>
                <w:rFonts w:ascii="Times New Roman" w:hAnsi="Times New Roman"/>
                <w:b/>
                <w:bCs/>
                <w:color w:val="000000"/>
                <w:sz w:val="24"/>
                <w:szCs w:val="24"/>
              </w:rPr>
              <w:t>0,00</w:t>
            </w:r>
          </w:p>
        </w:tc>
        <w:tc>
          <w:tcPr>
            <w:tcW w:w="1498" w:type="dxa"/>
            <w:tcBorders>
              <w:top w:val="nil"/>
              <w:left w:val="nil"/>
              <w:bottom w:val="single" w:sz="4" w:space="0" w:color="auto"/>
              <w:right w:val="single" w:sz="4" w:space="0" w:color="auto"/>
            </w:tcBorders>
            <w:shd w:val="clear" w:color="auto" w:fill="DDD9C3"/>
            <w:noWrap/>
            <w:vAlign w:val="center"/>
          </w:tcPr>
          <w:p w:rsidR="00303EF3" w:rsidRPr="008A6621" w:rsidRDefault="00303EF3" w:rsidP="008A6621">
            <w:pPr>
              <w:spacing w:after="0" w:line="240" w:lineRule="auto"/>
              <w:jc w:val="right"/>
              <w:rPr>
                <w:rFonts w:ascii="Times New Roman" w:hAnsi="Times New Roman"/>
                <w:b/>
                <w:bCs/>
                <w:color w:val="000000"/>
                <w:sz w:val="24"/>
                <w:szCs w:val="24"/>
              </w:rPr>
            </w:pPr>
            <w:r w:rsidRPr="008A6621">
              <w:rPr>
                <w:rFonts w:ascii="Times New Roman" w:hAnsi="Times New Roman"/>
                <w:b/>
                <w:bCs/>
                <w:color w:val="000000"/>
                <w:sz w:val="24"/>
                <w:szCs w:val="24"/>
              </w:rPr>
              <w:t>492,00</w:t>
            </w:r>
          </w:p>
        </w:tc>
        <w:tc>
          <w:tcPr>
            <w:tcW w:w="1116" w:type="dxa"/>
            <w:tcBorders>
              <w:top w:val="nil"/>
              <w:left w:val="nil"/>
              <w:bottom w:val="single" w:sz="4" w:space="0" w:color="auto"/>
              <w:right w:val="single" w:sz="4" w:space="0" w:color="auto"/>
            </w:tcBorders>
            <w:shd w:val="clear" w:color="auto" w:fill="DDD9C3"/>
            <w:noWrap/>
            <w:vAlign w:val="center"/>
          </w:tcPr>
          <w:p w:rsidR="00303EF3" w:rsidRPr="008A6621" w:rsidRDefault="00303EF3" w:rsidP="008A6621">
            <w:pPr>
              <w:spacing w:after="0" w:line="240" w:lineRule="auto"/>
              <w:jc w:val="right"/>
              <w:rPr>
                <w:rFonts w:ascii="Times New Roman" w:hAnsi="Times New Roman"/>
                <w:b/>
                <w:bCs/>
                <w:color w:val="000000"/>
                <w:sz w:val="24"/>
                <w:szCs w:val="24"/>
              </w:rPr>
            </w:pPr>
            <w:r w:rsidRPr="008A6621">
              <w:rPr>
                <w:rFonts w:ascii="Times New Roman" w:hAnsi="Times New Roman"/>
                <w:b/>
                <w:bCs/>
                <w:color w:val="000000"/>
                <w:sz w:val="24"/>
                <w:szCs w:val="24"/>
              </w:rPr>
              <w:t>1129,46</w:t>
            </w:r>
          </w:p>
        </w:tc>
        <w:tc>
          <w:tcPr>
            <w:tcW w:w="996" w:type="dxa"/>
            <w:tcBorders>
              <w:top w:val="nil"/>
              <w:left w:val="nil"/>
              <w:bottom w:val="single" w:sz="4" w:space="0" w:color="auto"/>
              <w:right w:val="single" w:sz="4" w:space="0" w:color="auto"/>
            </w:tcBorders>
            <w:shd w:val="clear" w:color="auto" w:fill="DDD9C3"/>
            <w:noWrap/>
            <w:vAlign w:val="center"/>
          </w:tcPr>
          <w:p w:rsidR="00303EF3" w:rsidRPr="008A6621" w:rsidRDefault="00303EF3" w:rsidP="008A6621">
            <w:pPr>
              <w:spacing w:after="0" w:line="240" w:lineRule="auto"/>
              <w:jc w:val="right"/>
              <w:rPr>
                <w:rFonts w:ascii="Times New Roman" w:hAnsi="Times New Roman"/>
                <w:b/>
                <w:bCs/>
                <w:color w:val="000000"/>
                <w:sz w:val="24"/>
                <w:szCs w:val="24"/>
              </w:rPr>
            </w:pPr>
            <w:r w:rsidRPr="008A6621">
              <w:rPr>
                <w:rFonts w:ascii="Times New Roman" w:hAnsi="Times New Roman"/>
                <w:b/>
                <w:bCs/>
                <w:color w:val="000000"/>
                <w:sz w:val="24"/>
                <w:szCs w:val="24"/>
              </w:rPr>
              <w:t>637,46</w:t>
            </w:r>
          </w:p>
        </w:tc>
        <w:tc>
          <w:tcPr>
            <w:tcW w:w="1043" w:type="dxa"/>
            <w:tcBorders>
              <w:top w:val="nil"/>
              <w:left w:val="nil"/>
              <w:bottom w:val="single" w:sz="4" w:space="0" w:color="auto"/>
              <w:right w:val="single" w:sz="4" w:space="0" w:color="auto"/>
            </w:tcBorders>
            <w:shd w:val="clear" w:color="auto" w:fill="DDD9C3"/>
            <w:noWrap/>
            <w:vAlign w:val="center"/>
          </w:tcPr>
          <w:p w:rsidR="00303EF3" w:rsidRPr="008A6621" w:rsidRDefault="00303EF3" w:rsidP="008A6621">
            <w:pPr>
              <w:spacing w:after="0" w:line="240" w:lineRule="auto"/>
              <w:jc w:val="right"/>
              <w:rPr>
                <w:rFonts w:ascii="Times New Roman" w:hAnsi="Times New Roman"/>
                <w:b/>
                <w:bCs/>
                <w:color w:val="000000"/>
                <w:sz w:val="24"/>
                <w:szCs w:val="24"/>
              </w:rPr>
            </w:pPr>
            <w:r w:rsidRPr="008A6621">
              <w:rPr>
                <w:rFonts w:ascii="Times New Roman" w:hAnsi="Times New Roman"/>
                <w:b/>
                <w:bCs/>
                <w:color w:val="000000"/>
                <w:sz w:val="24"/>
                <w:szCs w:val="24"/>
              </w:rPr>
              <w:t>229,56</w:t>
            </w:r>
          </w:p>
        </w:tc>
      </w:tr>
      <w:tr w:rsidR="00303EF3" w:rsidRPr="008A6621" w:rsidTr="00C104E8">
        <w:trPr>
          <w:trHeight w:val="600"/>
        </w:trPr>
        <w:tc>
          <w:tcPr>
            <w:tcW w:w="1226" w:type="dxa"/>
            <w:tcBorders>
              <w:top w:val="nil"/>
              <w:left w:val="single" w:sz="4" w:space="0" w:color="auto"/>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33000000</w:t>
            </w:r>
          </w:p>
        </w:tc>
        <w:tc>
          <w:tcPr>
            <w:tcW w:w="3311" w:type="dxa"/>
            <w:tcBorders>
              <w:top w:val="nil"/>
              <w:left w:val="nil"/>
              <w:bottom w:val="single" w:sz="4" w:space="0" w:color="auto"/>
              <w:right w:val="single" w:sz="4" w:space="0" w:color="auto"/>
            </w:tcBorders>
            <w:vAlign w:val="center"/>
          </w:tcPr>
          <w:p w:rsidR="00303EF3" w:rsidRPr="008A6621" w:rsidRDefault="00303EF3" w:rsidP="008A6621">
            <w:pPr>
              <w:spacing w:after="0" w:line="240" w:lineRule="auto"/>
              <w:rPr>
                <w:rFonts w:ascii="Times New Roman" w:hAnsi="Times New Roman"/>
                <w:color w:val="000000"/>
                <w:sz w:val="24"/>
                <w:szCs w:val="24"/>
              </w:rPr>
            </w:pPr>
            <w:r w:rsidRPr="008A6621">
              <w:rPr>
                <w:rFonts w:ascii="Times New Roman" w:hAnsi="Times New Roman"/>
                <w:color w:val="000000"/>
                <w:sz w:val="24"/>
                <w:szCs w:val="24"/>
              </w:rPr>
              <w:t>Кошти від продажу землі і нематеріальних активів</w:t>
            </w:r>
          </w:p>
        </w:tc>
        <w:tc>
          <w:tcPr>
            <w:tcW w:w="1508"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0,00</w:t>
            </w:r>
          </w:p>
        </w:tc>
        <w:tc>
          <w:tcPr>
            <w:tcW w:w="1498"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492,00</w:t>
            </w:r>
          </w:p>
        </w:tc>
        <w:tc>
          <w:tcPr>
            <w:tcW w:w="1116"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1129,46</w:t>
            </w:r>
          </w:p>
        </w:tc>
        <w:tc>
          <w:tcPr>
            <w:tcW w:w="996"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637,46</w:t>
            </w:r>
          </w:p>
        </w:tc>
        <w:tc>
          <w:tcPr>
            <w:tcW w:w="1043"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229,56</w:t>
            </w:r>
          </w:p>
        </w:tc>
      </w:tr>
      <w:tr w:rsidR="00303EF3" w:rsidRPr="008A6621" w:rsidTr="00C104E8">
        <w:trPr>
          <w:trHeight w:val="300"/>
        </w:trPr>
        <w:tc>
          <w:tcPr>
            <w:tcW w:w="1226" w:type="dxa"/>
            <w:tcBorders>
              <w:top w:val="nil"/>
              <w:left w:val="single" w:sz="4" w:space="0" w:color="auto"/>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33010000</w:t>
            </w:r>
          </w:p>
        </w:tc>
        <w:tc>
          <w:tcPr>
            <w:tcW w:w="3311" w:type="dxa"/>
            <w:tcBorders>
              <w:top w:val="nil"/>
              <w:left w:val="nil"/>
              <w:bottom w:val="single" w:sz="4" w:space="0" w:color="auto"/>
              <w:right w:val="single" w:sz="4" w:space="0" w:color="auto"/>
            </w:tcBorders>
            <w:vAlign w:val="center"/>
          </w:tcPr>
          <w:p w:rsidR="00303EF3" w:rsidRPr="008A6621" w:rsidRDefault="00303EF3" w:rsidP="008A6621">
            <w:pPr>
              <w:spacing w:after="0" w:line="240" w:lineRule="auto"/>
              <w:rPr>
                <w:rFonts w:ascii="Times New Roman" w:hAnsi="Times New Roman"/>
                <w:color w:val="000000"/>
                <w:sz w:val="24"/>
                <w:szCs w:val="24"/>
              </w:rPr>
            </w:pPr>
            <w:r w:rsidRPr="008A6621">
              <w:rPr>
                <w:rFonts w:ascii="Times New Roman" w:hAnsi="Times New Roman"/>
                <w:color w:val="000000"/>
                <w:sz w:val="24"/>
                <w:szCs w:val="24"/>
              </w:rPr>
              <w:t>Кошти від продажу землі</w:t>
            </w:r>
          </w:p>
        </w:tc>
        <w:tc>
          <w:tcPr>
            <w:tcW w:w="1508"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0,00</w:t>
            </w:r>
          </w:p>
        </w:tc>
        <w:tc>
          <w:tcPr>
            <w:tcW w:w="1498"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492,00</w:t>
            </w:r>
          </w:p>
        </w:tc>
        <w:tc>
          <w:tcPr>
            <w:tcW w:w="1116"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1129,46</w:t>
            </w:r>
          </w:p>
        </w:tc>
        <w:tc>
          <w:tcPr>
            <w:tcW w:w="996"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637,46</w:t>
            </w:r>
          </w:p>
        </w:tc>
        <w:tc>
          <w:tcPr>
            <w:tcW w:w="1043"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229,56</w:t>
            </w:r>
          </w:p>
        </w:tc>
      </w:tr>
      <w:tr w:rsidR="00303EF3" w:rsidRPr="008A6621" w:rsidTr="00C104E8">
        <w:trPr>
          <w:trHeight w:val="690"/>
        </w:trPr>
        <w:tc>
          <w:tcPr>
            <w:tcW w:w="1226" w:type="dxa"/>
            <w:tcBorders>
              <w:top w:val="nil"/>
              <w:left w:val="single" w:sz="4" w:space="0" w:color="auto"/>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33010100</w:t>
            </w:r>
          </w:p>
        </w:tc>
        <w:tc>
          <w:tcPr>
            <w:tcW w:w="3311" w:type="dxa"/>
            <w:tcBorders>
              <w:top w:val="nil"/>
              <w:left w:val="nil"/>
              <w:bottom w:val="single" w:sz="4" w:space="0" w:color="auto"/>
              <w:right w:val="single" w:sz="4" w:space="0" w:color="auto"/>
            </w:tcBorders>
            <w:vAlign w:val="center"/>
          </w:tcPr>
          <w:p w:rsidR="00303EF3" w:rsidRPr="008A6621" w:rsidRDefault="00303EF3" w:rsidP="008A6621">
            <w:pPr>
              <w:spacing w:after="0" w:line="240" w:lineRule="auto"/>
              <w:rPr>
                <w:rFonts w:ascii="Times New Roman" w:hAnsi="Times New Roman"/>
                <w:color w:val="000000"/>
                <w:sz w:val="24"/>
                <w:szCs w:val="24"/>
              </w:rPr>
            </w:pPr>
            <w:r w:rsidRPr="008A6621">
              <w:rPr>
                <w:rFonts w:ascii="Times New Roman" w:hAnsi="Times New Roman"/>
                <w:color w:val="000000"/>
                <w:sz w:val="24"/>
                <w:szCs w:val="24"/>
              </w:rPr>
              <w:t>Кошти від продажу земельних ділянок несільськогосподарського призначення,</w:t>
            </w:r>
          </w:p>
        </w:tc>
        <w:tc>
          <w:tcPr>
            <w:tcW w:w="1508"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0,00</w:t>
            </w:r>
          </w:p>
        </w:tc>
        <w:tc>
          <w:tcPr>
            <w:tcW w:w="1498"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492,00</w:t>
            </w:r>
          </w:p>
        </w:tc>
        <w:tc>
          <w:tcPr>
            <w:tcW w:w="1116"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1129,46</w:t>
            </w:r>
          </w:p>
        </w:tc>
        <w:tc>
          <w:tcPr>
            <w:tcW w:w="996"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637,46</w:t>
            </w:r>
          </w:p>
        </w:tc>
        <w:tc>
          <w:tcPr>
            <w:tcW w:w="1043"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229,56</w:t>
            </w:r>
          </w:p>
        </w:tc>
      </w:tr>
      <w:tr w:rsidR="00303EF3" w:rsidRPr="008A6621" w:rsidTr="000E5F7C">
        <w:trPr>
          <w:trHeight w:val="300"/>
        </w:trPr>
        <w:tc>
          <w:tcPr>
            <w:tcW w:w="1226" w:type="dxa"/>
            <w:tcBorders>
              <w:top w:val="nil"/>
              <w:left w:val="single" w:sz="4" w:space="0" w:color="auto"/>
              <w:bottom w:val="single" w:sz="4" w:space="0" w:color="auto"/>
              <w:right w:val="single" w:sz="4" w:space="0" w:color="auto"/>
            </w:tcBorders>
            <w:shd w:val="clear" w:color="auto" w:fill="DDD9C3"/>
            <w:noWrap/>
            <w:vAlign w:val="center"/>
          </w:tcPr>
          <w:p w:rsidR="00303EF3" w:rsidRPr="008A6621" w:rsidRDefault="00303EF3" w:rsidP="008A6621">
            <w:pPr>
              <w:spacing w:after="0" w:line="240" w:lineRule="auto"/>
              <w:jc w:val="right"/>
              <w:rPr>
                <w:rFonts w:ascii="Times New Roman" w:hAnsi="Times New Roman"/>
                <w:b/>
                <w:bCs/>
                <w:color w:val="000000"/>
                <w:sz w:val="24"/>
                <w:szCs w:val="24"/>
              </w:rPr>
            </w:pPr>
            <w:r w:rsidRPr="008A6621">
              <w:rPr>
                <w:rFonts w:ascii="Times New Roman" w:hAnsi="Times New Roman"/>
                <w:b/>
                <w:bCs/>
                <w:color w:val="000000"/>
                <w:sz w:val="24"/>
                <w:szCs w:val="24"/>
              </w:rPr>
              <w:t>40000000</w:t>
            </w:r>
          </w:p>
        </w:tc>
        <w:tc>
          <w:tcPr>
            <w:tcW w:w="3311" w:type="dxa"/>
            <w:tcBorders>
              <w:top w:val="nil"/>
              <w:left w:val="nil"/>
              <w:bottom w:val="single" w:sz="4" w:space="0" w:color="auto"/>
              <w:right w:val="single" w:sz="4" w:space="0" w:color="auto"/>
            </w:tcBorders>
            <w:shd w:val="clear" w:color="auto" w:fill="DDD9C3"/>
            <w:vAlign w:val="center"/>
          </w:tcPr>
          <w:p w:rsidR="00303EF3" w:rsidRPr="008A6621" w:rsidRDefault="00303EF3" w:rsidP="008A6621">
            <w:pPr>
              <w:spacing w:after="0" w:line="240" w:lineRule="auto"/>
              <w:rPr>
                <w:rFonts w:ascii="Times New Roman" w:hAnsi="Times New Roman"/>
                <w:b/>
                <w:bCs/>
                <w:color w:val="000000"/>
                <w:sz w:val="24"/>
                <w:szCs w:val="24"/>
              </w:rPr>
            </w:pPr>
            <w:r w:rsidRPr="008A6621">
              <w:rPr>
                <w:rFonts w:ascii="Times New Roman" w:hAnsi="Times New Roman"/>
                <w:b/>
                <w:bCs/>
                <w:color w:val="000000"/>
                <w:sz w:val="24"/>
                <w:szCs w:val="24"/>
              </w:rPr>
              <w:t>Офіційні трансферти</w:t>
            </w:r>
          </w:p>
        </w:tc>
        <w:tc>
          <w:tcPr>
            <w:tcW w:w="1508" w:type="dxa"/>
            <w:tcBorders>
              <w:top w:val="nil"/>
              <w:left w:val="nil"/>
              <w:bottom w:val="single" w:sz="4" w:space="0" w:color="auto"/>
              <w:right w:val="single" w:sz="4" w:space="0" w:color="auto"/>
            </w:tcBorders>
            <w:shd w:val="clear" w:color="auto" w:fill="DDD9C3"/>
            <w:noWrap/>
            <w:vAlign w:val="center"/>
          </w:tcPr>
          <w:p w:rsidR="00303EF3" w:rsidRPr="008A6621" w:rsidRDefault="00303EF3" w:rsidP="008A6621">
            <w:pPr>
              <w:spacing w:after="0" w:line="240" w:lineRule="auto"/>
              <w:jc w:val="right"/>
              <w:rPr>
                <w:rFonts w:ascii="Times New Roman" w:hAnsi="Times New Roman"/>
                <w:b/>
                <w:bCs/>
                <w:color w:val="000000"/>
                <w:sz w:val="24"/>
                <w:szCs w:val="24"/>
              </w:rPr>
            </w:pPr>
            <w:r w:rsidRPr="008A6621">
              <w:rPr>
                <w:rFonts w:ascii="Times New Roman" w:hAnsi="Times New Roman"/>
                <w:b/>
                <w:bCs/>
                <w:color w:val="000000"/>
                <w:sz w:val="24"/>
                <w:szCs w:val="24"/>
              </w:rPr>
              <w:t>0,00</w:t>
            </w:r>
          </w:p>
        </w:tc>
        <w:tc>
          <w:tcPr>
            <w:tcW w:w="1498" w:type="dxa"/>
            <w:tcBorders>
              <w:top w:val="nil"/>
              <w:left w:val="nil"/>
              <w:bottom w:val="single" w:sz="4" w:space="0" w:color="auto"/>
              <w:right w:val="single" w:sz="4" w:space="0" w:color="auto"/>
            </w:tcBorders>
            <w:shd w:val="clear" w:color="auto" w:fill="DDD9C3"/>
            <w:noWrap/>
            <w:vAlign w:val="center"/>
          </w:tcPr>
          <w:p w:rsidR="00303EF3" w:rsidRPr="008A6621" w:rsidRDefault="00303EF3" w:rsidP="008A6621">
            <w:pPr>
              <w:spacing w:after="0" w:line="240" w:lineRule="auto"/>
              <w:jc w:val="right"/>
              <w:rPr>
                <w:rFonts w:ascii="Times New Roman" w:hAnsi="Times New Roman"/>
                <w:b/>
                <w:bCs/>
                <w:color w:val="000000"/>
                <w:sz w:val="24"/>
                <w:szCs w:val="24"/>
              </w:rPr>
            </w:pPr>
            <w:r w:rsidRPr="008A6621">
              <w:rPr>
                <w:rFonts w:ascii="Times New Roman" w:hAnsi="Times New Roman"/>
                <w:b/>
                <w:bCs/>
                <w:color w:val="000000"/>
                <w:sz w:val="24"/>
                <w:szCs w:val="24"/>
              </w:rPr>
              <w:t>5853,00</w:t>
            </w:r>
          </w:p>
        </w:tc>
        <w:tc>
          <w:tcPr>
            <w:tcW w:w="1116" w:type="dxa"/>
            <w:tcBorders>
              <w:top w:val="nil"/>
              <w:left w:val="nil"/>
              <w:bottom w:val="single" w:sz="4" w:space="0" w:color="auto"/>
              <w:right w:val="single" w:sz="4" w:space="0" w:color="auto"/>
            </w:tcBorders>
            <w:shd w:val="clear" w:color="auto" w:fill="DDD9C3"/>
            <w:noWrap/>
            <w:vAlign w:val="center"/>
          </w:tcPr>
          <w:p w:rsidR="00303EF3" w:rsidRPr="008A6621" w:rsidRDefault="00303EF3" w:rsidP="008A6621">
            <w:pPr>
              <w:spacing w:after="0" w:line="240" w:lineRule="auto"/>
              <w:jc w:val="right"/>
              <w:rPr>
                <w:rFonts w:ascii="Times New Roman" w:hAnsi="Times New Roman"/>
                <w:b/>
                <w:bCs/>
                <w:color w:val="000000"/>
                <w:sz w:val="24"/>
                <w:szCs w:val="24"/>
              </w:rPr>
            </w:pPr>
            <w:r w:rsidRPr="008A6621">
              <w:rPr>
                <w:rFonts w:ascii="Times New Roman" w:hAnsi="Times New Roman"/>
                <w:b/>
                <w:bCs/>
                <w:color w:val="000000"/>
                <w:sz w:val="24"/>
                <w:szCs w:val="24"/>
              </w:rPr>
              <w:t>4298,80</w:t>
            </w:r>
          </w:p>
        </w:tc>
        <w:tc>
          <w:tcPr>
            <w:tcW w:w="996" w:type="dxa"/>
            <w:tcBorders>
              <w:top w:val="nil"/>
              <w:left w:val="nil"/>
              <w:bottom w:val="single" w:sz="4" w:space="0" w:color="auto"/>
              <w:right w:val="single" w:sz="4" w:space="0" w:color="auto"/>
            </w:tcBorders>
            <w:shd w:val="clear" w:color="auto" w:fill="DDD9C3"/>
            <w:noWrap/>
            <w:vAlign w:val="center"/>
          </w:tcPr>
          <w:p w:rsidR="00303EF3" w:rsidRPr="008A6621" w:rsidRDefault="00303EF3" w:rsidP="008A6621">
            <w:pPr>
              <w:spacing w:after="0" w:line="240" w:lineRule="auto"/>
              <w:jc w:val="right"/>
              <w:rPr>
                <w:rFonts w:ascii="Times New Roman" w:hAnsi="Times New Roman"/>
                <w:b/>
                <w:bCs/>
                <w:color w:val="000000"/>
                <w:sz w:val="24"/>
                <w:szCs w:val="24"/>
              </w:rPr>
            </w:pPr>
            <w:r w:rsidRPr="008A6621">
              <w:rPr>
                <w:rFonts w:ascii="Times New Roman" w:hAnsi="Times New Roman"/>
                <w:b/>
                <w:bCs/>
                <w:color w:val="000000"/>
                <w:sz w:val="24"/>
                <w:szCs w:val="24"/>
              </w:rPr>
              <w:t>-1554,20</w:t>
            </w:r>
          </w:p>
        </w:tc>
        <w:tc>
          <w:tcPr>
            <w:tcW w:w="1043" w:type="dxa"/>
            <w:tcBorders>
              <w:top w:val="nil"/>
              <w:left w:val="nil"/>
              <w:bottom w:val="single" w:sz="4" w:space="0" w:color="auto"/>
              <w:right w:val="single" w:sz="4" w:space="0" w:color="auto"/>
            </w:tcBorders>
            <w:shd w:val="clear" w:color="auto" w:fill="DDD9C3"/>
            <w:noWrap/>
            <w:vAlign w:val="center"/>
          </w:tcPr>
          <w:p w:rsidR="00303EF3" w:rsidRPr="008A6621" w:rsidRDefault="00303EF3" w:rsidP="008A6621">
            <w:pPr>
              <w:spacing w:after="0" w:line="240" w:lineRule="auto"/>
              <w:jc w:val="right"/>
              <w:rPr>
                <w:rFonts w:ascii="Times New Roman" w:hAnsi="Times New Roman"/>
                <w:b/>
                <w:bCs/>
                <w:color w:val="000000"/>
                <w:sz w:val="24"/>
                <w:szCs w:val="24"/>
              </w:rPr>
            </w:pPr>
            <w:r w:rsidRPr="008A6621">
              <w:rPr>
                <w:rFonts w:ascii="Times New Roman" w:hAnsi="Times New Roman"/>
                <w:b/>
                <w:bCs/>
                <w:color w:val="000000"/>
                <w:sz w:val="24"/>
                <w:szCs w:val="24"/>
              </w:rPr>
              <w:t>73,45</w:t>
            </w:r>
          </w:p>
        </w:tc>
      </w:tr>
      <w:tr w:rsidR="00303EF3" w:rsidRPr="008A6621" w:rsidTr="00C104E8">
        <w:trPr>
          <w:trHeight w:val="300"/>
        </w:trPr>
        <w:tc>
          <w:tcPr>
            <w:tcW w:w="1226" w:type="dxa"/>
            <w:tcBorders>
              <w:top w:val="nil"/>
              <w:left w:val="single" w:sz="4" w:space="0" w:color="auto"/>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41000000</w:t>
            </w:r>
          </w:p>
        </w:tc>
        <w:tc>
          <w:tcPr>
            <w:tcW w:w="3311" w:type="dxa"/>
            <w:tcBorders>
              <w:top w:val="nil"/>
              <w:left w:val="nil"/>
              <w:bottom w:val="single" w:sz="4" w:space="0" w:color="auto"/>
              <w:right w:val="single" w:sz="4" w:space="0" w:color="auto"/>
            </w:tcBorders>
            <w:vAlign w:val="center"/>
          </w:tcPr>
          <w:p w:rsidR="00303EF3" w:rsidRPr="008A6621" w:rsidRDefault="00303EF3" w:rsidP="008A6621">
            <w:pPr>
              <w:spacing w:after="0" w:line="240" w:lineRule="auto"/>
              <w:rPr>
                <w:rFonts w:ascii="Times New Roman" w:hAnsi="Times New Roman"/>
                <w:color w:val="000000"/>
                <w:sz w:val="24"/>
                <w:szCs w:val="24"/>
              </w:rPr>
            </w:pPr>
            <w:r w:rsidRPr="008A6621">
              <w:rPr>
                <w:rFonts w:ascii="Times New Roman" w:hAnsi="Times New Roman"/>
                <w:color w:val="000000"/>
                <w:sz w:val="24"/>
                <w:szCs w:val="24"/>
              </w:rPr>
              <w:t>Від органів державного управління</w:t>
            </w:r>
          </w:p>
        </w:tc>
        <w:tc>
          <w:tcPr>
            <w:tcW w:w="1508"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0,00</w:t>
            </w:r>
          </w:p>
        </w:tc>
        <w:tc>
          <w:tcPr>
            <w:tcW w:w="1498"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5853,00</w:t>
            </w:r>
          </w:p>
        </w:tc>
        <w:tc>
          <w:tcPr>
            <w:tcW w:w="1116"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4298,80</w:t>
            </w:r>
          </w:p>
        </w:tc>
        <w:tc>
          <w:tcPr>
            <w:tcW w:w="996"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-1554,20</w:t>
            </w:r>
          </w:p>
        </w:tc>
        <w:tc>
          <w:tcPr>
            <w:tcW w:w="1043"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73,45</w:t>
            </w:r>
          </w:p>
        </w:tc>
      </w:tr>
      <w:tr w:rsidR="00303EF3" w:rsidRPr="008A6621" w:rsidTr="00C104E8">
        <w:trPr>
          <w:trHeight w:val="600"/>
        </w:trPr>
        <w:tc>
          <w:tcPr>
            <w:tcW w:w="1226" w:type="dxa"/>
            <w:tcBorders>
              <w:top w:val="nil"/>
              <w:left w:val="single" w:sz="4" w:space="0" w:color="auto"/>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41030000</w:t>
            </w:r>
          </w:p>
        </w:tc>
        <w:tc>
          <w:tcPr>
            <w:tcW w:w="3311" w:type="dxa"/>
            <w:tcBorders>
              <w:top w:val="nil"/>
              <w:left w:val="nil"/>
              <w:bottom w:val="single" w:sz="4" w:space="0" w:color="auto"/>
              <w:right w:val="single" w:sz="4" w:space="0" w:color="auto"/>
            </w:tcBorders>
            <w:vAlign w:val="center"/>
          </w:tcPr>
          <w:p w:rsidR="00303EF3" w:rsidRPr="008A6621" w:rsidRDefault="00303EF3" w:rsidP="008A6621">
            <w:pPr>
              <w:spacing w:after="0" w:line="240" w:lineRule="auto"/>
              <w:rPr>
                <w:rFonts w:ascii="Times New Roman" w:hAnsi="Times New Roman"/>
                <w:color w:val="000000"/>
                <w:sz w:val="24"/>
                <w:szCs w:val="24"/>
              </w:rPr>
            </w:pPr>
            <w:r w:rsidRPr="008A6621">
              <w:rPr>
                <w:rFonts w:ascii="Times New Roman" w:hAnsi="Times New Roman"/>
                <w:color w:val="000000"/>
                <w:sz w:val="24"/>
                <w:szCs w:val="24"/>
              </w:rPr>
              <w:t>Субвенції з державного бюджету місцевим бюджетам</w:t>
            </w:r>
          </w:p>
        </w:tc>
        <w:tc>
          <w:tcPr>
            <w:tcW w:w="1508"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0,00</w:t>
            </w:r>
          </w:p>
        </w:tc>
        <w:tc>
          <w:tcPr>
            <w:tcW w:w="1498"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2354,20</w:t>
            </w:r>
          </w:p>
        </w:tc>
        <w:tc>
          <w:tcPr>
            <w:tcW w:w="1116"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2354,20</w:t>
            </w:r>
          </w:p>
        </w:tc>
        <w:tc>
          <w:tcPr>
            <w:tcW w:w="996"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0,00</w:t>
            </w:r>
          </w:p>
        </w:tc>
        <w:tc>
          <w:tcPr>
            <w:tcW w:w="1043"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100,00</w:t>
            </w:r>
          </w:p>
        </w:tc>
      </w:tr>
      <w:tr w:rsidR="00303EF3" w:rsidRPr="008A6621" w:rsidTr="00C104E8">
        <w:trPr>
          <w:trHeight w:val="1200"/>
        </w:trPr>
        <w:tc>
          <w:tcPr>
            <w:tcW w:w="1226" w:type="dxa"/>
            <w:tcBorders>
              <w:top w:val="nil"/>
              <w:left w:val="single" w:sz="4" w:space="0" w:color="auto"/>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41033300</w:t>
            </w:r>
          </w:p>
        </w:tc>
        <w:tc>
          <w:tcPr>
            <w:tcW w:w="3311" w:type="dxa"/>
            <w:tcBorders>
              <w:top w:val="nil"/>
              <w:left w:val="nil"/>
              <w:bottom w:val="single" w:sz="4" w:space="0" w:color="auto"/>
              <w:right w:val="single" w:sz="4" w:space="0" w:color="auto"/>
            </w:tcBorders>
            <w:vAlign w:val="center"/>
          </w:tcPr>
          <w:p w:rsidR="00303EF3" w:rsidRPr="008A6621" w:rsidRDefault="00303EF3" w:rsidP="008A6621">
            <w:pPr>
              <w:spacing w:after="0" w:line="240" w:lineRule="auto"/>
              <w:rPr>
                <w:rFonts w:ascii="Times New Roman" w:hAnsi="Times New Roman"/>
                <w:color w:val="000000"/>
                <w:sz w:val="24"/>
                <w:szCs w:val="24"/>
              </w:rPr>
            </w:pPr>
            <w:r w:rsidRPr="008A6621">
              <w:rPr>
                <w:rFonts w:ascii="Times New Roman" w:hAnsi="Times New Roman"/>
                <w:color w:val="000000"/>
                <w:sz w:val="24"/>
                <w:szCs w:val="24"/>
              </w:rPr>
              <w:t>Субвенція з державного бюджету місцевим бюджетам на забезпечення харчуванням учнів початкових класів закладів загальної середньої освіти</w:t>
            </w:r>
          </w:p>
        </w:tc>
        <w:tc>
          <w:tcPr>
            <w:tcW w:w="1508"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0,00</w:t>
            </w:r>
          </w:p>
        </w:tc>
        <w:tc>
          <w:tcPr>
            <w:tcW w:w="1498"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2354,20</w:t>
            </w:r>
          </w:p>
        </w:tc>
        <w:tc>
          <w:tcPr>
            <w:tcW w:w="1116"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2354,20</w:t>
            </w:r>
          </w:p>
        </w:tc>
        <w:tc>
          <w:tcPr>
            <w:tcW w:w="996"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0,00</w:t>
            </w:r>
          </w:p>
        </w:tc>
        <w:tc>
          <w:tcPr>
            <w:tcW w:w="1043"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100,00</w:t>
            </w:r>
          </w:p>
        </w:tc>
      </w:tr>
      <w:tr w:rsidR="00303EF3" w:rsidRPr="008A6621" w:rsidTr="00C104E8">
        <w:trPr>
          <w:trHeight w:val="600"/>
        </w:trPr>
        <w:tc>
          <w:tcPr>
            <w:tcW w:w="1226" w:type="dxa"/>
            <w:tcBorders>
              <w:top w:val="nil"/>
              <w:left w:val="single" w:sz="4" w:space="0" w:color="auto"/>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41050000</w:t>
            </w:r>
          </w:p>
        </w:tc>
        <w:tc>
          <w:tcPr>
            <w:tcW w:w="3311" w:type="dxa"/>
            <w:tcBorders>
              <w:top w:val="nil"/>
              <w:left w:val="nil"/>
              <w:bottom w:val="single" w:sz="4" w:space="0" w:color="auto"/>
              <w:right w:val="single" w:sz="4" w:space="0" w:color="auto"/>
            </w:tcBorders>
            <w:vAlign w:val="center"/>
          </w:tcPr>
          <w:p w:rsidR="00303EF3" w:rsidRPr="008A6621" w:rsidRDefault="00303EF3" w:rsidP="008A6621">
            <w:pPr>
              <w:spacing w:after="0" w:line="240" w:lineRule="auto"/>
              <w:rPr>
                <w:rFonts w:ascii="Times New Roman" w:hAnsi="Times New Roman"/>
                <w:color w:val="000000"/>
                <w:sz w:val="24"/>
                <w:szCs w:val="24"/>
              </w:rPr>
            </w:pPr>
            <w:r w:rsidRPr="008A6621">
              <w:rPr>
                <w:rFonts w:ascii="Times New Roman" w:hAnsi="Times New Roman"/>
                <w:color w:val="000000"/>
                <w:sz w:val="24"/>
                <w:szCs w:val="24"/>
              </w:rPr>
              <w:t>Субвенції з місцевих бюджетів іншим місцевим бюджетам</w:t>
            </w:r>
          </w:p>
        </w:tc>
        <w:tc>
          <w:tcPr>
            <w:tcW w:w="1508"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0,00</w:t>
            </w:r>
          </w:p>
        </w:tc>
        <w:tc>
          <w:tcPr>
            <w:tcW w:w="1498"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3498,80</w:t>
            </w:r>
          </w:p>
        </w:tc>
        <w:tc>
          <w:tcPr>
            <w:tcW w:w="1116"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1944,60</w:t>
            </w:r>
          </w:p>
        </w:tc>
        <w:tc>
          <w:tcPr>
            <w:tcW w:w="996"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-1554,20</w:t>
            </w:r>
          </w:p>
        </w:tc>
        <w:tc>
          <w:tcPr>
            <w:tcW w:w="1043"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55,58</w:t>
            </w:r>
          </w:p>
        </w:tc>
      </w:tr>
      <w:tr w:rsidR="00303EF3" w:rsidRPr="008A6621" w:rsidTr="00C104E8">
        <w:trPr>
          <w:trHeight w:val="1200"/>
        </w:trPr>
        <w:tc>
          <w:tcPr>
            <w:tcW w:w="1226" w:type="dxa"/>
            <w:tcBorders>
              <w:top w:val="nil"/>
              <w:left w:val="single" w:sz="4" w:space="0" w:color="auto"/>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lastRenderedPageBreak/>
              <w:t>41051100</w:t>
            </w:r>
          </w:p>
        </w:tc>
        <w:tc>
          <w:tcPr>
            <w:tcW w:w="3311" w:type="dxa"/>
            <w:tcBorders>
              <w:top w:val="nil"/>
              <w:left w:val="nil"/>
              <w:bottom w:val="single" w:sz="4" w:space="0" w:color="auto"/>
              <w:right w:val="single" w:sz="4" w:space="0" w:color="auto"/>
            </w:tcBorders>
            <w:vAlign w:val="center"/>
          </w:tcPr>
          <w:p w:rsidR="00303EF3" w:rsidRPr="008A6621" w:rsidRDefault="00303EF3" w:rsidP="008A6621">
            <w:pPr>
              <w:spacing w:after="0" w:line="240" w:lineRule="auto"/>
              <w:rPr>
                <w:rFonts w:ascii="Times New Roman" w:hAnsi="Times New Roman"/>
                <w:color w:val="000000"/>
                <w:sz w:val="24"/>
                <w:szCs w:val="24"/>
              </w:rPr>
            </w:pPr>
            <w:r w:rsidRPr="008A6621">
              <w:rPr>
                <w:rFonts w:ascii="Times New Roman" w:hAnsi="Times New Roman"/>
                <w:color w:val="000000"/>
                <w:sz w:val="24"/>
                <w:szCs w:val="24"/>
              </w:rPr>
              <w:t>Субвенція з місцевого бюджету за рахунок залишку коштів освітньої субвенції, що утворився на початок бюджетного періоду</w:t>
            </w:r>
          </w:p>
        </w:tc>
        <w:tc>
          <w:tcPr>
            <w:tcW w:w="1508"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0,00</w:t>
            </w:r>
          </w:p>
        </w:tc>
        <w:tc>
          <w:tcPr>
            <w:tcW w:w="1498"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3417,10</w:t>
            </w:r>
          </w:p>
        </w:tc>
        <w:tc>
          <w:tcPr>
            <w:tcW w:w="1116"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1862,90</w:t>
            </w:r>
          </w:p>
        </w:tc>
        <w:tc>
          <w:tcPr>
            <w:tcW w:w="996"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-1554,20</w:t>
            </w:r>
          </w:p>
        </w:tc>
        <w:tc>
          <w:tcPr>
            <w:tcW w:w="1043"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54,52</w:t>
            </w:r>
          </w:p>
        </w:tc>
      </w:tr>
      <w:tr w:rsidR="00303EF3" w:rsidRPr="008A6621" w:rsidTr="00C104E8">
        <w:trPr>
          <w:trHeight w:val="300"/>
        </w:trPr>
        <w:tc>
          <w:tcPr>
            <w:tcW w:w="1226" w:type="dxa"/>
            <w:tcBorders>
              <w:top w:val="nil"/>
              <w:left w:val="single" w:sz="4" w:space="0" w:color="auto"/>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41053900</w:t>
            </w:r>
          </w:p>
        </w:tc>
        <w:tc>
          <w:tcPr>
            <w:tcW w:w="3311" w:type="dxa"/>
            <w:tcBorders>
              <w:top w:val="nil"/>
              <w:left w:val="nil"/>
              <w:bottom w:val="single" w:sz="4" w:space="0" w:color="auto"/>
              <w:right w:val="single" w:sz="4" w:space="0" w:color="auto"/>
            </w:tcBorders>
            <w:vAlign w:val="center"/>
          </w:tcPr>
          <w:p w:rsidR="00303EF3" w:rsidRPr="008A6621" w:rsidRDefault="00303EF3" w:rsidP="008A6621">
            <w:pPr>
              <w:spacing w:after="0" w:line="240" w:lineRule="auto"/>
              <w:rPr>
                <w:rFonts w:ascii="Times New Roman" w:hAnsi="Times New Roman"/>
                <w:color w:val="000000"/>
                <w:sz w:val="24"/>
                <w:szCs w:val="24"/>
              </w:rPr>
            </w:pPr>
            <w:r w:rsidRPr="008A6621">
              <w:rPr>
                <w:rFonts w:ascii="Times New Roman" w:hAnsi="Times New Roman"/>
                <w:color w:val="000000"/>
                <w:sz w:val="24"/>
                <w:szCs w:val="24"/>
              </w:rPr>
              <w:t>Інші субвенції з місцевого бюджету</w:t>
            </w:r>
          </w:p>
        </w:tc>
        <w:tc>
          <w:tcPr>
            <w:tcW w:w="1508"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0,00</w:t>
            </w:r>
          </w:p>
        </w:tc>
        <w:tc>
          <w:tcPr>
            <w:tcW w:w="1498"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81,70</w:t>
            </w:r>
          </w:p>
        </w:tc>
        <w:tc>
          <w:tcPr>
            <w:tcW w:w="1116"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81,70</w:t>
            </w:r>
          </w:p>
        </w:tc>
        <w:tc>
          <w:tcPr>
            <w:tcW w:w="996"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0,00</w:t>
            </w:r>
          </w:p>
        </w:tc>
        <w:tc>
          <w:tcPr>
            <w:tcW w:w="1043" w:type="dxa"/>
            <w:tcBorders>
              <w:top w:val="nil"/>
              <w:left w:val="nil"/>
              <w:bottom w:val="single" w:sz="4" w:space="0" w:color="auto"/>
              <w:right w:val="single" w:sz="4" w:space="0" w:color="auto"/>
            </w:tcBorders>
            <w:noWrap/>
            <w:vAlign w:val="center"/>
          </w:tcPr>
          <w:p w:rsidR="00303EF3" w:rsidRPr="008A6621" w:rsidRDefault="00303EF3" w:rsidP="008A6621">
            <w:pPr>
              <w:spacing w:after="0" w:line="240" w:lineRule="auto"/>
              <w:jc w:val="right"/>
              <w:rPr>
                <w:rFonts w:ascii="Times New Roman" w:hAnsi="Times New Roman"/>
                <w:color w:val="000000"/>
                <w:sz w:val="24"/>
                <w:szCs w:val="24"/>
              </w:rPr>
            </w:pPr>
            <w:r w:rsidRPr="008A6621">
              <w:rPr>
                <w:rFonts w:ascii="Times New Roman" w:hAnsi="Times New Roman"/>
                <w:color w:val="000000"/>
                <w:sz w:val="24"/>
                <w:szCs w:val="24"/>
              </w:rPr>
              <w:t>100,00</w:t>
            </w:r>
          </w:p>
        </w:tc>
      </w:tr>
      <w:tr w:rsidR="00303EF3" w:rsidRPr="008A6621" w:rsidTr="009E6024">
        <w:trPr>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DDD9C3"/>
            <w:vAlign w:val="bottom"/>
          </w:tcPr>
          <w:p w:rsidR="00303EF3" w:rsidRPr="008A6621" w:rsidRDefault="00303EF3" w:rsidP="008A6621">
            <w:pPr>
              <w:spacing w:after="0" w:line="240" w:lineRule="auto"/>
              <w:jc w:val="center"/>
              <w:rPr>
                <w:rFonts w:ascii="Times New Roman" w:hAnsi="Times New Roman"/>
                <w:b/>
                <w:bCs/>
                <w:color w:val="000000"/>
                <w:sz w:val="24"/>
                <w:szCs w:val="24"/>
              </w:rPr>
            </w:pPr>
            <w:r w:rsidRPr="008A6621">
              <w:rPr>
                <w:rFonts w:ascii="Times New Roman" w:hAnsi="Times New Roman"/>
                <w:b/>
                <w:bCs/>
                <w:color w:val="000000"/>
                <w:sz w:val="24"/>
                <w:szCs w:val="24"/>
              </w:rPr>
              <w:t>Всього без урахування трансферт</w:t>
            </w:r>
          </w:p>
        </w:tc>
        <w:tc>
          <w:tcPr>
            <w:tcW w:w="1508" w:type="dxa"/>
            <w:tcBorders>
              <w:top w:val="nil"/>
              <w:left w:val="nil"/>
              <w:bottom w:val="single" w:sz="4" w:space="0" w:color="auto"/>
              <w:right w:val="single" w:sz="4" w:space="0" w:color="auto"/>
            </w:tcBorders>
            <w:shd w:val="clear" w:color="auto" w:fill="DDD9C3"/>
            <w:noWrap/>
            <w:vAlign w:val="center"/>
          </w:tcPr>
          <w:p w:rsidR="00303EF3" w:rsidRPr="008A6621" w:rsidRDefault="00303EF3" w:rsidP="008A6621">
            <w:pPr>
              <w:spacing w:after="0" w:line="240" w:lineRule="auto"/>
              <w:jc w:val="right"/>
              <w:rPr>
                <w:rFonts w:ascii="Times New Roman" w:hAnsi="Times New Roman"/>
                <w:b/>
                <w:bCs/>
                <w:color w:val="000000"/>
                <w:sz w:val="24"/>
                <w:szCs w:val="24"/>
              </w:rPr>
            </w:pPr>
            <w:r w:rsidRPr="008A6621">
              <w:rPr>
                <w:rFonts w:ascii="Times New Roman" w:hAnsi="Times New Roman"/>
                <w:b/>
                <w:bCs/>
                <w:color w:val="000000"/>
                <w:sz w:val="24"/>
                <w:szCs w:val="24"/>
              </w:rPr>
              <w:t>6533,00</w:t>
            </w:r>
          </w:p>
        </w:tc>
        <w:tc>
          <w:tcPr>
            <w:tcW w:w="1498" w:type="dxa"/>
            <w:tcBorders>
              <w:top w:val="nil"/>
              <w:left w:val="nil"/>
              <w:bottom w:val="single" w:sz="4" w:space="0" w:color="auto"/>
              <w:right w:val="single" w:sz="4" w:space="0" w:color="auto"/>
            </w:tcBorders>
            <w:shd w:val="clear" w:color="auto" w:fill="DDD9C3"/>
            <w:noWrap/>
            <w:vAlign w:val="center"/>
          </w:tcPr>
          <w:p w:rsidR="00303EF3" w:rsidRPr="008A6621" w:rsidRDefault="00303EF3" w:rsidP="008A6621">
            <w:pPr>
              <w:spacing w:after="0" w:line="240" w:lineRule="auto"/>
              <w:jc w:val="right"/>
              <w:rPr>
                <w:rFonts w:ascii="Times New Roman" w:hAnsi="Times New Roman"/>
                <w:b/>
                <w:bCs/>
                <w:color w:val="000000"/>
                <w:sz w:val="24"/>
                <w:szCs w:val="24"/>
              </w:rPr>
            </w:pPr>
            <w:r w:rsidRPr="008A6621">
              <w:rPr>
                <w:rFonts w:ascii="Times New Roman" w:hAnsi="Times New Roman"/>
                <w:b/>
                <w:bCs/>
                <w:color w:val="000000"/>
                <w:sz w:val="24"/>
                <w:szCs w:val="24"/>
              </w:rPr>
              <w:t>7483,72</w:t>
            </w:r>
          </w:p>
        </w:tc>
        <w:tc>
          <w:tcPr>
            <w:tcW w:w="1116" w:type="dxa"/>
            <w:tcBorders>
              <w:top w:val="nil"/>
              <w:left w:val="nil"/>
              <w:bottom w:val="single" w:sz="4" w:space="0" w:color="auto"/>
              <w:right w:val="single" w:sz="4" w:space="0" w:color="auto"/>
            </w:tcBorders>
            <w:shd w:val="clear" w:color="auto" w:fill="DDD9C3"/>
            <w:noWrap/>
            <w:vAlign w:val="center"/>
          </w:tcPr>
          <w:p w:rsidR="00303EF3" w:rsidRPr="008A6621" w:rsidRDefault="00303EF3" w:rsidP="008A6621">
            <w:pPr>
              <w:spacing w:after="0" w:line="240" w:lineRule="auto"/>
              <w:jc w:val="right"/>
              <w:rPr>
                <w:rFonts w:ascii="Times New Roman" w:hAnsi="Times New Roman"/>
                <w:b/>
                <w:bCs/>
                <w:color w:val="000000"/>
                <w:sz w:val="24"/>
                <w:szCs w:val="24"/>
              </w:rPr>
            </w:pPr>
            <w:r w:rsidRPr="008A6621">
              <w:rPr>
                <w:rFonts w:ascii="Times New Roman" w:hAnsi="Times New Roman"/>
                <w:b/>
                <w:bCs/>
                <w:color w:val="000000"/>
                <w:sz w:val="24"/>
                <w:szCs w:val="24"/>
              </w:rPr>
              <w:t>8385,57</w:t>
            </w:r>
          </w:p>
        </w:tc>
        <w:tc>
          <w:tcPr>
            <w:tcW w:w="996" w:type="dxa"/>
            <w:tcBorders>
              <w:top w:val="nil"/>
              <w:left w:val="nil"/>
              <w:bottom w:val="single" w:sz="4" w:space="0" w:color="auto"/>
              <w:right w:val="single" w:sz="4" w:space="0" w:color="auto"/>
            </w:tcBorders>
            <w:shd w:val="clear" w:color="auto" w:fill="DDD9C3"/>
            <w:noWrap/>
            <w:vAlign w:val="center"/>
          </w:tcPr>
          <w:p w:rsidR="00303EF3" w:rsidRPr="008A6621" w:rsidRDefault="00303EF3" w:rsidP="008A6621">
            <w:pPr>
              <w:spacing w:after="0" w:line="240" w:lineRule="auto"/>
              <w:jc w:val="right"/>
              <w:rPr>
                <w:rFonts w:ascii="Times New Roman" w:hAnsi="Times New Roman"/>
                <w:b/>
                <w:bCs/>
                <w:color w:val="000000"/>
                <w:sz w:val="24"/>
                <w:szCs w:val="24"/>
              </w:rPr>
            </w:pPr>
            <w:r w:rsidRPr="008A6621">
              <w:rPr>
                <w:rFonts w:ascii="Times New Roman" w:hAnsi="Times New Roman"/>
                <w:b/>
                <w:bCs/>
                <w:color w:val="000000"/>
                <w:sz w:val="24"/>
                <w:szCs w:val="24"/>
              </w:rPr>
              <w:t>901,86</w:t>
            </w:r>
          </w:p>
        </w:tc>
        <w:tc>
          <w:tcPr>
            <w:tcW w:w="1043" w:type="dxa"/>
            <w:tcBorders>
              <w:top w:val="nil"/>
              <w:left w:val="nil"/>
              <w:bottom w:val="single" w:sz="4" w:space="0" w:color="auto"/>
              <w:right w:val="single" w:sz="4" w:space="0" w:color="auto"/>
            </w:tcBorders>
            <w:shd w:val="clear" w:color="auto" w:fill="DDD9C3"/>
            <w:noWrap/>
            <w:vAlign w:val="center"/>
          </w:tcPr>
          <w:p w:rsidR="00303EF3" w:rsidRPr="008A6621" w:rsidRDefault="00303EF3" w:rsidP="008A6621">
            <w:pPr>
              <w:spacing w:after="0" w:line="240" w:lineRule="auto"/>
              <w:jc w:val="right"/>
              <w:rPr>
                <w:rFonts w:ascii="Times New Roman" w:hAnsi="Times New Roman"/>
                <w:b/>
                <w:bCs/>
                <w:color w:val="000000"/>
                <w:sz w:val="24"/>
                <w:szCs w:val="24"/>
              </w:rPr>
            </w:pPr>
            <w:r w:rsidRPr="008A6621">
              <w:rPr>
                <w:rFonts w:ascii="Times New Roman" w:hAnsi="Times New Roman"/>
                <w:b/>
                <w:bCs/>
                <w:color w:val="000000"/>
                <w:sz w:val="24"/>
                <w:szCs w:val="24"/>
              </w:rPr>
              <w:t>112,05</w:t>
            </w:r>
          </w:p>
        </w:tc>
      </w:tr>
      <w:tr w:rsidR="00303EF3" w:rsidRPr="008A6621" w:rsidTr="009E6024">
        <w:trPr>
          <w:trHeight w:val="300"/>
        </w:trPr>
        <w:tc>
          <w:tcPr>
            <w:tcW w:w="4537" w:type="dxa"/>
            <w:gridSpan w:val="2"/>
            <w:tcBorders>
              <w:top w:val="single" w:sz="4" w:space="0" w:color="auto"/>
              <w:left w:val="single" w:sz="4" w:space="0" w:color="auto"/>
              <w:bottom w:val="single" w:sz="4" w:space="0" w:color="auto"/>
              <w:right w:val="single" w:sz="4" w:space="0" w:color="auto"/>
            </w:tcBorders>
            <w:shd w:val="clear" w:color="auto" w:fill="DDD9C3"/>
            <w:noWrap/>
            <w:vAlign w:val="center"/>
          </w:tcPr>
          <w:p w:rsidR="00303EF3" w:rsidRPr="008A6621" w:rsidRDefault="00303EF3" w:rsidP="008A6621">
            <w:pPr>
              <w:spacing w:after="0" w:line="240" w:lineRule="auto"/>
              <w:jc w:val="center"/>
              <w:rPr>
                <w:rFonts w:ascii="Times New Roman" w:hAnsi="Times New Roman"/>
                <w:b/>
                <w:bCs/>
                <w:color w:val="000000"/>
                <w:sz w:val="24"/>
                <w:szCs w:val="24"/>
              </w:rPr>
            </w:pPr>
            <w:r w:rsidRPr="008A6621">
              <w:rPr>
                <w:rFonts w:ascii="Times New Roman" w:hAnsi="Times New Roman"/>
                <w:b/>
                <w:bCs/>
                <w:color w:val="000000"/>
                <w:sz w:val="24"/>
                <w:szCs w:val="24"/>
              </w:rPr>
              <w:t xml:space="preserve">Всього </w:t>
            </w:r>
          </w:p>
        </w:tc>
        <w:tc>
          <w:tcPr>
            <w:tcW w:w="1508" w:type="dxa"/>
            <w:tcBorders>
              <w:top w:val="nil"/>
              <w:left w:val="nil"/>
              <w:bottom w:val="single" w:sz="4" w:space="0" w:color="auto"/>
              <w:right w:val="single" w:sz="4" w:space="0" w:color="auto"/>
            </w:tcBorders>
            <w:shd w:val="clear" w:color="auto" w:fill="DDD9C3"/>
            <w:noWrap/>
            <w:vAlign w:val="center"/>
          </w:tcPr>
          <w:p w:rsidR="00303EF3" w:rsidRPr="008A6621" w:rsidRDefault="00303EF3" w:rsidP="008A6621">
            <w:pPr>
              <w:spacing w:after="0" w:line="240" w:lineRule="auto"/>
              <w:jc w:val="right"/>
              <w:rPr>
                <w:rFonts w:ascii="Times New Roman" w:hAnsi="Times New Roman"/>
                <w:b/>
                <w:bCs/>
                <w:color w:val="000000"/>
                <w:sz w:val="24"/>
                <w:szCs w:val="24"/>
              </w:rPr>
            </w:pPr>
            <w:r w:rsidRPr="008A6621">
              <w:rPr>
                <w:rFonts w:ascii="Times New Roman" w:hAnsi="Times New Roman"/>
                <w:b/>
                <w:bCs/>
                <w:color w:val="000000"/>
                <w:sz w:val="24"/>
                <w:szCs w:val="24"/>
              </w:rPr>
              <w:t>6533,00</w:t>
            </w:r>
          </w:p>
        </w:tc>
        <w:tc>
          <w:tcPr>
            <w:tcW w:w="1498" w:type="dxa"/>
            <w:tcBorders>
              <w:top w:val="nil"/>
              <w:left w:val="nil"/>
              <w:bottom w:val="single" w:sz="4" w:space="0" w:color="auto"/>
              <w:right w:val="single" w:sz="4" w:space="0" w:color="auto"/>
            </w:tcBorders>
            <w:shd w:val="clear" w:color="auto" w:fill="DDD9C3"/>
            <w:noWrap/>
            <w:vAlign w:val="center"/>
          </w:tcPr>
          <w:p w:rsidR="00303EF3" w:rsidRPr="008A6621" w:rsidRDefault="00303EF3" w:rsidP="008A6621">
            <w:pPr>
              <w:spacing w:after="0" w:line="240" w:lineRule="auto"/>
              <w:jc w:val="right"/>
              <w:rPr>
                <w:rFonts w:ascii="Times New Roman" w:hAnsi="Times New Roman"/>
                <w:b/>
                <w:bCs/>
                <w:color w:val="000000"/>
                <w:sz w:val="24"/>
                <w:szCs w:val="24"/>
              </w:rPr>
            </w:pPr>
            <w:r w:rsidRPr="008A6621">
              <w:rPr>
                <w:rFonts w:ascii="Times New Roman" w:hAnsi="Times New Roman"/>
                <w:b/>
                <w:bCs/>
                <w:color w:val="000000"/>
                <w:sz w:val="24"/>
                <w:szCs w:val="24"/>
              </w:rPr>
              <w:t>13336,72</w:t>
            </w:r>
          </w:p>
        </w:tc>
        <w:tc>
          <w:tcPr>
            <w:tcW w:w="1116" w:type="dxa"/>
            <w:tcBorders>
              <w:top w:val="nil"/>
              <w:left w:val="nil"/>
              <w:bottom w:val="single" w:sz="4" w:space="0" w:color="auto"/>
              <w:right w:val="single" w:sz="4" w:space="0" w:color="auto"/>
            </w:tcBorders>
            <w:shd w:val="clear" w:color="auto" w:fill="DDD9C3"/>
            <w:noWrap/>
            <w:vAlign w:val="center"/>
          </w:tcPr>
          <w:p w:rsidR="00303EF3" w:rsidRPr="008A6621" w:rsidRDefault="00303EF3" w:rsidP="008A6621">
            <w:pPr>
              <w:spacing w:after="0" w:line="240" w:lineRule="auto"/>
              <w:jc w:val="right"/>
              <w:rPr>
                <w:rFonts w:ascii="Times New Roman" w:hAnsi="Times New Roman"/>
                <w:b/>
                <w:bCs/>
                <w:color w:val="000000"/>
                <w:sz w:val="24"/>
                <w:szCs w:val="24"/>
              </w:rPr>
            </w:pPr>
            <w:r w:rsidRPr="008A6621">
              <w:rPr>
                <w:rFonts w:ascii="Times New Roman" w:hAnsi="Times New Roman"/>
                <w:b/>
                <w:bCs/>
                <w:color w:val="000000"/>
                <w:sz w:val="24"/>
                <w:szCs w:val="24"/>
              </w:rPr>
              <w:t>12684,38</w:t>
            </w:r>
          </w:p>
        </w:tc>
        <w:tc>
          <w:tcPr>
            <w:tcW w:w="996" w:type="dxa"/>
            <w:tcBorders>
              <w:top w:val="nil"/>
              <w:left w:val="nil"/>
              <w:bottom w:val="single" w:sz="4" w:space="0" w:color="auto"/>
              <w:right w:val="single" w:sz="4" w:space="0" w:color="auto"/>
            </w:tcBorders>
            <w:shd w:val="clear" w:color="auto" w:fill="DDD9C3"/>
            <w:noWrap/>
            <w:vAlign w:val="center"/>
          </w:tcPr>
          <w:p w:rsidR="00303EF3" w:rsidRPr="008A6621" w:rsidRDefault="00303EF3" w:rsidP="008A6621">
            <w:pPr>
              <w:spacing w:after="0" w:line="240" w:lineRule="auto"/>
              <w:jc w:val="right"/>
              <w:rPr>
                <w:rFonts w:ascii="Times New Roman" w:hAnsi="Times New Roman"/>
                <w:b/>
                <w:bCs/>
                <w:color w:val="000000"/>
                <w:sz w:val="24"/>
                <w:szCs w:val="24"/>
              </w:rPr>
            </w:pPr>
            <w:r w:rsidRPr="008A6621">
              <w:rPr>
                <w:rFonts w:ascii="Times New Roman" w:hAnsi="Times New Roman"/>
                <w:b/>
                <w:bCs/>
                <w:color w:val="000000"/>
                <w:sz w:val="24"/>
                <w:szCs w:val="24"/>
              </w:rPr>
              <w:t>-652,34</w:t>
            </w:r>
          </w:p>
        </w:tc>
        <w:tc>
          <w:tcPr>
            <w:tcW w:w="1043" w:type="dxa"/>
            <w:tcBorders>
              <w:top w:val="nil"/>
              <w:left w:val="nil"/>
              <w:bottom w:val="single" w:sz="4" w:space="0" w:color="auto"/>
              <w:right w:val="single" w:sz="4" w:space="0" w:color="auto"/>
            </w:tcBorders>
            <w:shd w:val="clear" w:color="auto" w:fill="DDD9C3"/>
            <w:noWrap/>
            <w:vAlign w:val="center"/>
          </w:tcPr>
          <w:p w:rsidR="00303EF3" w:rsidRPr="008A6621" w:rsidRDefault="00303EF3" w:rsidP="008A6621">
            <w:pPr>
              <w:spacing w:after="0" w:line="240" w:lineRule="auto"/>
              <w:jc w:val="right"/>
              <w:rPr>
                <w:rFonts w:ascii="Times New Roman" w:hAnsi="Times New Roman"/>
                <w:b/>
                <w:bCs/>
                <w:color w:val="000000"/>
                <w:sz w:val="24"/>
                <w:szCs w:val="24"/>
              </w:rPr>
            </w:pPr>
            <w:r w:rsidRPr="008A6621">
              <w:rPr>
                <w:rFonts w:ascii="Times New Roman" w:hAnsi="Times New Roman"/>
                <w:b/>
                <w:bCs/>
                <w:color w:val="000000"/>
                <w:sz w:val="24"/>
                <w:szCs w:val="24"/>
              </w:rPr>
              <w:t>95,11</w:t>
            </w:r>
          </w:p>
        </w:tc>
      </w:tr>
    </w:tbl>
    <w:p w:rsidR="00303EF3" w:rsidRDefault="00303EF3" w:rsidP="008A6621">
      <w:pPr>
        <w:shd w:val="clear" w:color="auto" w:fill="FFFFFF"/>
        <w:ind w:firstLine="708"/>
        <w:jc w:val="center"/>
        <w:rPr>
          <w:rFonts w:ascii="Times New Roman" w:hAnsi="Times New Roman"/>
          <w:sz w:val="28"/>
          <w:szCs w:val="28"/>
        </w:rPr>
      </w:pPr>
    </w:p>
    <w:p w:rsidR="00303EF3" w:rsidRPr="007E299F" w:rsidRDefault="00303EF3" w:rsidP="00E635F3">
      <w:pPr>
        <w:shd w:val="clear" w:color="auto" w:fill="FFFFFF"/>
        <w:spacing w:line="240" w:lineRule="auto"/>
        <w:ind w:firstLine="708"/>
        <w:jc w:val="both"/>
        <w:rPr>
          <w:rFonts w:ascii="Times New Roman" w:hAnsi="Times New Roman"/>
          <w:sz w:val="28"/>
          <w:szCs w:val="28"/>
        </w:rPr>
      </w:pPr>
      <w:r w:rsidRPr="007E299F">
        <w:rPr>
          <w:rFonts w:ascii="Times New Roman" w:hAnsi="Times New Roman"/>
          <w:sz w:val="28"/>
          <w:szCs w:val="28"/>
        </w:rPr>
        <w:t>План по доходах спеціального фонду бюджету Млинівської селищної територіальної громади (без врахування трансфертів) за 2024 рік виконано на 112,05 %.</w:t>
      </w:r>
    </w:p>
    <w:p w:rsidR="00303EF3" w:rsidRPr="007E299F" w:rsidRDefault="00303EF3" w:rsidP="00E635F3">
      <w:pPr>
        <w:shd w:val="clear" w:color="auto" w:fill="FFFFFF"/>
        <w:spacing w:line="240" w:lineRule="auto"/>
        <w:ind w:firstLine="708"/>
        <w:jc w:val="both"/>
        <w:rPr>
          <w:rFonts w:ascii="Times New Roman" w:hAnsi="Times New Roman"/>
          <w:sz w:val="28"/>
          <w:szCs w:val="28"/>
        </w:rPr>
      </w:pPr>
      <w:r w:rsidRPr="007E299F">
        <w:rPr>
          <w:rFonts w:ascii="Times New Roman" w:hAnsi="Times New Roman"/>
          <w:sz w:val="28"/>
          <w:szCs w:val="28"/>
        </w:rPr>
        <w:t>При затвердженому плані по доходах спеціального фонду бюджету Млинівської селищної територіальної громади (без врахування трансфертів) 7483,72 тис. грн, за 2024 рік до бюджету громади надійшло 8385,57 тис. грн.</w:t>
      </w:r>
    </w:p>
    <w:p w:rsidR="00303EF3" w:rsidRPr="007E299F" w:rsidRDefault="00303EF3" w:rsidP="00B61334">
      <w:pPr>
        <w:tabs>
          <w:tab w:val="left" w:pos="2210"/>
        </w:tabs>
        <w:rPr>
          <w:rFonts w:ascii="Times New Roman" w:hAnsi="Times New Roman"/>
          <w:b/>
          <w:sz w:val="28"/>
          <w:szCs w:val="28"/>
        </w:rPr>
      </w:pPr>
    </w:p>
    <w:p w:rsidR="00303EF3" w:rsidRPr="007E299F" w:rsidRDefault="00303EF3" w:rsidP="00432574">
      <w:pPr>
        <w:tabs>
          <w:tab w:val="left" w:pos="2210"/>
        </w:tabs>
        <w:ind w:firstLine="540"/>
        <w:rPr>
          <w:rFonts w:ascii="Times New Roman" w:hAnsi="Times New Roman"/>
          <w:b/>
          <w:sz w:val="28"/>
          <w:szCs w:val="28"/>
        </w:rPr>
      </w:pPr>
      <w:r w:rsidRPr="007E299F">
        <w:rPr>
          <w:rFonts w:ascii="Times New Roman" w:hAnsi="Times New Roman"/>
          <w:b/>
          <w:sz w:val="28"/>
          <w:szCs w:val="28"/>
        </w:rPr>
        <w:t>Прогноз на 2025 рік</w:t>
      </w:r>
    </w:p>
    <w:p w:rsidR="00303EF3" w:rsidRPr="007E299F" w:rsidRDefault="00303EF3" w:rsidP="00E635F3">
      <w:pPr>
        <w:shd w:val="clear" w:color="auto" w:fill="FFFFFF"/>
        <w:spacing w:after="0" w:line="240" w:lineRule="auto"/>
        <w:ind w:firstLine="539"/>
        <w:jc w:val="both"/>
        <w:rPr>
          <w:rFonts w:ascii="Times New Roman" w:hAnsi="Times New Roman"/>
          <w:sz w:val="28"/>
          <w:szCs w:val="28"/>
        </w:rPr>
      </w:pPr>
      <w:r w:rsidRPr="007E299F">
        <w:rPr>
          <w:rFonts w:ascii="Times New Roman" w:hAnsi="Times New Roman"/>
          <w:sz w:val="28"/>
          <w:szCs w:val="28"/>
        </w:rPr>
        <w:t>Дохідна частина бюджету Млинівської селищної територіальної громади на 2025 рік розроблена відповідно до норм чинного Податкового і Бюджетного законодавства України та інших законодавчих актів, що стосуються планування бюджету.</w:t>
      </w:r>
    </w:p>
    <w:p w:rsidR="00303EF3" w:rsidRPr="007E299F" w:rsidRDefault="00303EF3" w:rsidP="00E635F3">
      <w:pPr>
        <w:shd w:val="clear" w:color="auto" w:fill="FFFFFF"/>
        <w:spacing w:after="0" w:line="240" w:lineRule="auto"/>
        <w:ind w:firstLine="539"/>
        <w:jc w:val="both"/>
        <w:rPr>
          <w:rFonts w:ascii="Times New Roman" w:hAnsi="Times New Roman"/>
          <w:sz w:val="28"/>
          <w:szCs w:val="28"/>
        </w:rPr>
      </w:pPr>
      <w:r w:rsidRPr="007E299F">
        <w:rPr>
          <w:rFonts w:ascii="Times New Roman" w:hAnsi="Times New Roman"/>
          <w:sz w:val="28"/>
          <w:szCs w:val="28"/>
        </w:rPr>
        <w:t xml:space="preserve">При прогнозуванні дохідної частини бюджету на 2025 рік було враховано фактичні надходження за 2024 рік, а також з урахуванням Закону України „Про Державний бюджет на 2025 рік”.       </w:t>
      </w:r>
    </w:p>
    <w:p w:rsidR="00303EF3" w:rsidRPr="007E299F" w:rsidRDefault="00303EF3" w:rsidP="00E635F3">
      <w:pPr>
        <w:shd w:val="clear" w:color="auto" w:fill="FFFFFF"/>
        <w:spacing w:after="0" w:line="240" w:lineRule="auto"/>
        <w:ind w:firstLine="539"/>
        <w:jc w:val="both"/>
        <w:rPr>
          <w:rFonts w:ascii="Times New Roman" w:hAnsi="Times New Roman"/>
          <w:sz w:val="28"/>
          <w:szCs w:val="28"/>
        </w:rPr>
      </w:pPr>
      <w:r w:rsidRPr="007E299F">
        <w:rPr>
          <w:rFonts w:ascii="Times New Roman" w:hAnsi="Times New Roman"/>
          <w:sz w:val="28"/>
          <w:szCs w:val="28"/>
        </w:rPr>
        <w:t>Формування дохідної частини бюджету громади здійснено з урахуванням змін, внесених до Бюджетного законодавства України в частині місцевих бюджетів.</w:t>
      </w:r>
    </w:p>
    <w:p w:rsidR="00303EF3" w:rsidRPr="00652853" w:rsidRDefault="00303EF3" w:rsidP="00E635F3">
      <w:pPr>
        <w:pStyle w:val="afe"/>
        <w:shd w:val="clear" w:color="auto" w:fill="FFFFFF"/>
        <w:ind w:firstLine="539"/>
        <w:jc w:val="both"/>
        <w:rPr>
          <w:rFonts w:ascii="Times New Roman" w:hAnsi="Times New Roman"/>
          <w:sz w:val="28"/>
          <w:szCs w:val="28"/>
        </w:rPr>
      </w:pPr>
      <w:r w:rsidRPr="007E299F">
        <w:rPr>
          <w:rFonts w:ascii="Times New Roman" w:hAnsi="Times New Roman"/>
          <w:sz w:val="28"/>
          <w:szCs w:val="28"/>
        </w:rPr>
        <w:t>Загальний розмір доходів бюджету громади з урахуванням міжбюджетних трансфертів визначений на рівні 197436,100  тис. грн, у тому числі загального фонду 190903,10 тис. грн, спеціального фонду – 6533,0 тис. грн.</w:t>
      </w:r>
    </w:p>
    <w:p w:rsidR="00E635F3" w:rsidRDefault="00E635F3" w:rsidP="00B66292">
      <w:pPr>
        <w:ind w:firstLine="567"/>
        <w:jc w:val="both"/>
        <w:rPr>
          <w:rFonts w:ascii="Times New Roman" w:hAnsi="Times New Roman"/>
          <w:b/>
          <w:color w:val="000000"/>
          <w:sz w:val="28"/>
          <w:szCs w:val="28"/>
        </w:rPr>
      </w:pPr>
    </w:p>
    <w:p w:rsidR="00303EF3" w:rsidRPr="005A7AAE" w:rsidRDefault="00303EF3" w:rsidP="00B66292">
      <w:pPr>
        <w:ind w:firstLine="567"/>
        <w:jc w:val="both"/>
        <w:rPr>
          <w:rFonts w:ascii="Times New Roman" w:hAnsi="Times New Roman"/>
          <w:b/>
          <w:color w:val="000000"/>
          <w:sz w:val="28"/>
          <w:szCs w:val="28"/>
        </w:rPr>
      </w:pPr>
      <w:r w:rsidRPr="005A7AAE">
        <w:rPr>
          <w:rFonts w:ascii="Times New Roman" w:hAnsi="Times New Roman"/>
          <w:b/>
          <w:color w:val="000000"/>
          <w:sz w:val="28"/>
          <w:szCs w:val="28"/>
        </w:rPr>
        <w:t>Видатки</w:t>
      </w:r>
    </w:p>
    <w:p w:rsidR="00303EF3" w:rsidRPr="005A7AAE" w:rsidRDefault="00303EF3" w:rsidP="00E635F3">
      <w:pPr>
        <w:shd w:val="clear" w:color="auto" w:fill="FFFFFF"/>
        <w:spacing w:after="0" w:line="240" w:lineRule="auto"/>
        <w:ind w:firstLine="708"/>
        <w:jc w:val="both"/>
        <w:rPr>
          <w:rFonts w:ascii="Times New Roman" w:hAnsi="Times New Roman"/>
          <w:color w:val="000000"/>
          <w:sz w:val="28"/>
          <w:szCs w:val="28"/>
        </w:rPr>
      </w:pPr>
      <w:r w:rsidRPr="005A7AAE">
        <w:rPr>
          <w:rFonts w:ascii="Times New Roman" w:hAnsi="Times New Roman"/>
          <w:color w:val="000000"/>
          <w:sz w:val="28"/>
          <w:szCs w:val="28"/>
        </w:rPr>
        <w:t xml:space="preserve">Фінансування видатків бюджету Млинівської селищної територіальної громади у 2024 році здійснювалось відповідно до черговості, визначеної постановою Кабінетом Міністрів України від 9 червня 2021 року № 590 „Про затвердження Порядку виконання повноважень Державною казначейською службою в особливому режимі в умовах воєнного стануˮ (зі змінами) та під зареєстровані бюджетні зобов’язання головних розпорядників коштів в органах Державної казначейської служби України.  </w:t>
      </w:r>
    </w:p>
    <w:p w:rsidR="00303EF3" w:rsidRPr="00E635F3" w:rsidRDefault="00303EF3" w:rsidP="00E635F3">
      <w:pPr>
        <w:shd w:val="clear" w:color="auto" w:fill="FFFFFF"/>
        <w:spacing w:after="0" w:line="240" w:lineRule="auto"/>
        <w:ind w:firstLine="708"/>
        <w:jc w:val="both"/>
        <w:rPr>
          <w:rFonts w:ascii="Times New Roman" w:hAnsi="Times New Roman"/>
          <w:color w:val="000000"/>
          <w:sz w:val="28"/>
          <w:szCs w:val="28"/>
          <w:lang w:eastAsia="ru-RU"/>
        </w:rPr>
      </w:pPr>
      <w:r w:rsidRPr="00D95CA9">
        <w:rPr>
          <w:rFonts w:ascii="Times New Roman" w:hAnsi="Times New Roman"/>
          <w:color w:val="000000"/>
          <w:sz w:val="28"/>
          <w:szCs w:val="28"/>
        </w:rPr>
        <w:t xml:space="preserve">Обсяг видаткової частини місцевого бюджету Млинівської селищної територіальної громади за 2024 рік склав </w:t>
      </w:r>
      <w:r w:rsidRPr="00E635F3">
        <w:rPr>
          <w:rFonts w:ascii="Times New Roman" w:hAnsi="Times New Roman"/>
          <w:color w:val="000000"/>
          <w:sz w:val="28"/>
          <w:szCs w:val="28"/>
          <w:lang w:eastAsia="ru-RU"/>
        </w:rPr>
        <w:t>233</w:t>
      </w:r>
      <w:r w:rsidRPr="00D95CA9">
        <w:rPr>
          <w:rFonts w:ascii="Times New Roman" w:hAnsi="Times New Roman"/>
          <w:color w:val="000000"/>
          <w:sz w:val="28"/>
          <w:szCs w:val="28"/>
          <w:lang w:val="ru-RU" w:eastAsia="ru-RU"/>
        </w:rPr>
        <w:t> </w:t>
      </w:r>
      <w:r w:rsidRPr="00E635F3">
        <w:rPr>
          <w:rFonts w:ascii="Times New Roman" w:hAnsi="Times New Roman"/>
          <w:color w:val="000000"/>
          <w:sz w:val="28"/>
          <w:szCs w:val="28"/>
          <w:lang w:eastAsia="ru-RU"/>
        </w:rPr>
        <w:t>374,0 тис. грн.</w:t>
      </w:r>
    </w:p>
    <w:p w:rsidR="00303EF3" w:rsidRPr="00B32DFE" w:rsidRDefault="00303EF3" w:rsidP="00E635F3">
      <w:pPr>
        <w:pStyle w:val="a6"/>
        <w:numPr>
          <w:ilvl w:val="0"/>
          <w:numId w:val="24"/>
        </w:numPr>
        <w:spacing w:before="0" w:beforeAutospacing="0" w:after="0" w:afterAutospacing="0" w:line="240" w:lineRule="auto"/>
        <w:rPr>
          <w:sz w:val="28"/>
          <w:szCs w:val="28"/>
        </w:rPr>
      </w:pPr>
      <w:r w:rsidRPr="00B32DFE">
        <w:rPr>
          <w:color w:val="000000"/>
          <w:kern w:val="24"/>
          <w:sz w:val="28"/>
          <w:szCs w:val="28"/>
        </w:rPr>
        <w:lastRenderedPageBreak/>
        <w:t xml:space="preserve">Освіта – </w:t>
      </w:r>
      <w:r w:rsidRPr="00B32DFE">
        <w:rPr>
          <w:b/>
          <w:bCs/>
          <w:color w:val="000000"/>
          <w:kern w:val="24"/>
          <w:sz w:val="28"/>
          <w:szCs w:val="28"/>
        </w:rPr>
        <w:t>65,6 %</w:t>
      </w:r>
    </w:p>
    <w:p w:rsidR="00303EF3" w:rsidRPr="00F01F76" w:rsidRDefault="00303EF3" w:rsidP="00E635F3">
      <w:pPr>
        <w:pStyle w:val="a6"/>
        <w:numPr>
          <w:ilvl w:val="0"/>
          <w:numId w:val="24"/>
        </w:numPr>
        <w:spacing w:before="0" w:beforeAutospacing="0" w:after="0" w:afterAutospacing="0" w:line="240" w:lineRule="auto"/>
        <w:rPr>
          <w:sz w:val="28"/>
          <w:szCs w:val="28"/>
        </w:rPr>
      </w:pPr>
      <w:r w:rsidRPr="00F01F76">
        <w:rPr>
          <w:color w:val="000000"/>
          <w:kern w:val="24"/>
          <w:sz w:val="28"/>
          <w:szCs w:val="28"/>
        </w:rPr>
        <w:t xml:space="preserve">Державне управління– </w:t>
      </w:r>
      <w:r w:rsidRPr="00F01F76">
        <w:rPr>
          <w:b/>
          <w:bCs/>
          <w:color w:val="000000"/>
          <w:kern w:val="24"/>
          <w:sz w:val="28"/>
          <w:szCs w:val="28"/>
        </w:rPr>
        <w:t>12,9 %</w:t>
      </w:r>
    </w:p>
    <w:p w:rsidR="00303EF3" w:rsidRPr="00F01F76" w:rsidRDefault="00303EF3" w:rsidP="00E635F3">
      <w:pPr>
        <w:pStyle w:val="a6"/>
        <w:numPr>
          <w:ilvl w:val="0"/>
          <w:numId w:val="24"/>
        </w:numPr>
        <w:spacing w:before="0" w:beforeAutospacing="0" w:after="0" w:afterAutospacing="0" w:line="240" w:lineRule="auto"/>
        <w:rPr>
          <w:sz w:val="28"/>
          <w:szCs w:val="28"/>
        </w:rPr>
      </w:pPr>
      <w:r w:rsidRPr="00F01F76">
        <w:rPr>
          <w:color w:val="000000"/>
          <w:kern w:val="24"/>
          <w:sz w:val="28"/>
          <w:szCs w:val="28"/>
        </w:rPr>
        <w:t>Охорона здоров</w:t>
      </w:r>
      <w:r w:rsidRPr="00F01F76">
        <w:rPr>
          <w:color w:val="000000"/>
          <w:kern w:val="24"/>
          <w:sz w:val="28"/>
          <w:szCs w:val="28"/>
          <w:lang w:val="en-US"/>
        </w:rPr>
        <w:t>’</w:t>
      </w:r>
      <w:r w:rsidRPr="00F01F76">
        <w:rPr>
          <w:color w:val="000000"/>
          <w:kern w:val="24"/>
          <w:sz w:val="28"/>
          <w:szCs w:val="28"/>
        </w:rPr>
        <w:t xml:space="preserve">я – </w:t>
      </w:r>
      <w:r w:rsidRPr="00F01F76">
        <w:rPr>
          <w:b/>
          <w:bCs/>
          <w:color w:val="000000"/>
          <w:kern w:val="24"/>
          <w:sz w:val="28"/>
          <w:szCs w:val="28"/>
        </w:rPr>
        <w:t>4,6%</w:t>
      </w:r>
    </w:p>
    <w:p w:rsidR="00303EF3" w:rsidRPr="00F01F76" w:rsidRDefault="00303EF3" w:rsidP="00E635F3">
      <w:pPr>
        <w:pStyle w:val="a6"/>
        <w:numPr>
          <w:ilvl w:val="0"/>
          <w:numId w:val="24"/>
        </w:numPr>
        <w:spacing w:before="0" w:beforeAutospacing="0" w:after="0" w:afterAutospacing="0" w:line="240" w:lineRule="auto"/>
        <w:rPr>
          <w:sz w:val="28"/>
          <w:szCs w:val="28"/>
        </w:rPr>
      </w:pPr>
      <w:r w:rsidRPr="00F01F76">
        <w:rPr>
          <w:color w:val="000000"/>
          <w:kern w:val="24"/>
          <w:sz w:val="28"/>
          <w:szCs w:val="28"/>
        </w:rPr>
        <w:t xml:space="preserve">Духовний та фізичний розвиток </w:t>
      </w:r>
      <w:r w:rsidRPr="00F01F76">
        <w:rPr>
          <w:b/>
          <w:bCs/>
          <w:color w:val="000000"/>
          <w:kern w:val="24"/>
          <w:sz w:val="28"/>
          <w:szCs w:val="28"/>
        </w:rPr>
        <w:t>– 4,5%</w:t>
      </w:r>
    </w:p>
    <w:p w:rsidR="00303EF3" w:rsidRPr="00F01F76" w:rsidRDefault="00303EF3" w:rsidP="00E635F3">
      <w:pPr>
        <w:pStyle w:val="a6"/>
        <w:numPr>
          <w:ilvl w:val="0"/>
          <w:numId w:val="24"/>
        </w:numPr>
        <w:spacing w:before="0" w:beforeAutospacing="0" w:after="0" w:afterAutospacing="0" w:line="240" w:lineRule="auto"/>
        <w:rPr>
          <w:sz w:val="28"/>
          <w:szCs w:val="28"/>
        </w:rPr>
      </w:pPr>
      <w:r w:rsidRPr="00F01F76">
        <w:rPr>
          <w:color w:val="000000"/>
          <w:kern w:val="24"/>
          <w:sz w:val="28"/>
          <w:szCs w:val="28"/>
        </w:rPr>
        <w:t xml:space="preserve">Економічна діяльність– </w:t>
      </w:r>
      <w:r w:rsidRPr="00F01F76">
        <w:rPr>
          <w:b/>
          <w:bCs/>
          <w:color w:val="000000"/>
          <w:kern w:val="24"/>
          <w:sz w:val="28"/>
          <w:szCs w:val="28"/>
        </w:rPr>
        <w:t>1,8 %</w:t>
      </w:r>
    </w:p>
    <w:p w:rsidR="00303EF3" w:rsidRPr="00F01F76" w:rsidRDefault="00303EF3" w:rsidP="00E635F3">
      <w:pPr>
        <w:pStyle w:val="a6"/>
        <w:numPr>
          <w:ilvl w:val="0"/>
          <w:numId w:val="24"/>
        </w:numPr>
        <w:spacing w:before="0" w:beforeAutospacing="0" w:after="0" w:afterAutospacing="0" w:line="240" w:lineRule="auto"/>
        <w:rPr>
          <w:sz w:val="28"/>
          <w:szCs w:val="28"/>
        </w:rPr>
      </w:pPr>
      <w:r w:rsidRPr="00F01F76">
        <w:rPr>
          <w:color w:val="000000"/>
          <w:kern w:val="24"/>
          <w:sz w:val="28"/>
          <w:szCs w:val="28"/>
        </w:rPr>
        <w:t xml:space="preserve">Інша діяльність– </w:t>
      </w:r>
      <w:r w:rsidRPr="00F01F76">
        <w:rPr>
          <w:b/>
          <w:bCs/>
          <w:color w:val="000000"/>
          <w:kern w:val="24"/>
          <w:sz w:val="28"/>
          <w:szCs w:val="28"/>
        </w:rPr>
        <w:t>1,2 %</w:t>
      </w:r>
    </w:p>
    <w:p w:rsidR="00303EF3" w:rsidRPr="00F01F76" w:rsidRDefault="00303EF3" w:rsidP="00E635F3">
      <w:pPr>
        <w:pStyle w:val="a6"/>
        <w:numPr>
          <w:ilvl w:val="0"/>
          <w:numId w:val="24"/>
        </w:numPr>
        <w:spacing w:before="0" w:beforeAutospacing="0" w:after="0" w:afterAutospacing="0" w:line="240" w:lineRule="auto"/>
        <w:rPr>
          <w:sz w:val="28"/>
          <w:szCs w:val="28"/>
        </w:rPr>
      </w:pPr>
      <w:r w:rsidRPr="00F01F76">
        <w:rPr>
          <w:color w:val="000000"/>
          <w:kern w:val="24"/>
          <w:sz w:val="28"/>
          <w:szCs w:val="28"/>
        </w:rPr>
        <w:t xml:space="preserve">Житлово-комунальне господарство – </w:t>
      </w:r>
      <w:r w:rsidRPr="00F01F76">
        <w:rPr>
          <w:b/>
          <w:bCs/>
          <w:color w:val="000000"/>
          <w:kern w:val="24"/>
          <w:sz w:val="28"/>
          <w:szCs w:val="28"/>
        </w:rPr>
        <w:t>3,9 %</w:t>
      </w:r>
    </w:p>
    <w:p w:rsidR="00303EF3" w:rsidRPr="00F01F76" w:rsidRDefault="00303EF3" w:rsidP="00E635F3">
      <w:pPr>
        <w:pStyle w:val="a6"/>
        <w:numPr>
          <w:ilvl w:val="0"/>
          <w:numId w:val="24"/>
        </w:numPr>
        <w:spacing w:before="0" w:beforeAutospacing="0" w:after="0" w:afterAutospacing="0" w:line="240" w:lineRule="auto"/>
        <w:rPr>
          <w:sz w:val="28"/>
          <w:szCs w:val="28"/>
        </w:rPr>
      </w:pPr>
      <w:r w:rsidRPr="00F01F76">
        <w:rPr>
          <w:color w:val="000000"/>
          <w:kern w:val="24"/>
          <w:sz w:val="28"/>
          <w:szCs w:val="28"/>
        </w:rPr>
        <w:t xml:space="preserve">Соціальний захист та соціальне забезпечення– </w:t>
      </w:r>
      <w:r w:rsidRPr="00F01F76">
        <w:rPr>
          <w:b/>
          <w:bCs/>
          <w:color w:val="000000"/>
          <w:kern w:val="24"/>
          <w:sz w:val="28"/>
          <w:szCs w:val="28"/>
        </w:rPr>
        <w:t>3,3 %</w:t>
      </w:r>
    </w:p>
    <w:p w:rsidR="00303EF3" w:rsidRPr="00F01F76" w:rsidRDefault="00303EF3" w:rsidP="00E635F3">
      <w:pPr>
        <w:pStyle w:val="a6"/>
        <w:numPr>
          <w:ilvl w:val="0"/>
          <w:numId w:val="24"/>
        </w:numPr>
        <w:spacing w:before="0" w:beforeAutospacing="0" w:after="0" w:afterAutospacing="0" w:line="240" w:lineRule="auto"/>
        <w:rPr>
          <w:sz w:val="28"/>
          <w:szCs w:val="28"/>
        </w:rPr>
      </w:pPr>
      <w:r w:rsidRPr="00F01F76">
        <w:rPr>
          <w:color w:val="000000"/>
          <w:kern w:val="24"/>
          <w:sz w:val="28"/>
          <w:szCs w:val="28"/>
        </w:rPr>
        <w:t xml:space="preserve">Трансферти державному та місцевим бюджетам– </w:t>
      </w:r>
      <w:r w:rsidRPr="00F01F76">
        <w:rPr>
          <w:b/>
          <w:bCs/>
          <w:color w:val="000000"/>
          <w:kern w:val="24"/>
          <w:sz w:val="28"/>
          <w:szCs w:val="28"/>
        </w:rPr>
        <w:t xml:space="preserve">2,1 % </w:t>
      </w:r>
    </w:p>
    <w:p w:rsidR="00303EF3" w:rsidRDefault="00303EF3" w:rsidP="00C74165">
      <w:pPr>
        <w:shd w:val="clear" w:color="auto" w:fill="FFFFFF"/>
        <w:spacing w:after="0"/>
        <w:rPr>
          <w:rFonts w:ascii="Times New Roman" w:hAnsi="Times New Roman"/>
          <w:sz w:val="28"/>
          <w:szCs w:val="28"/>
        </w:rPr>
      </w:pPr>
    </w:p>
    <w:p w:rsidR="00303EF3" w:rsidRPr="004242FB" w:rsidRDefault="00303EF3" w:rsidP="00A46EA1">
      <w:pPr>
        <w:spacing w:after="0"/>
        <w:jc w:val="center"/>
        <w:rPr>
          <w:rFonts w:ascii="Times New Roman" w:hAnsi="Times New Roman"/>
          <w:sz w:val="28"/>
          <w:szCs w:val="28"/>
        </w:rPr>
      </w:pPr>
      <w:r w:rsidRPr="004242FB">
        <w:rPr>
          <w:rFonts w:ascii="Times New Roman" w:hAnsi="Times New Roman"/>
          <w:b/>
          <w:sz w:val="28"/>
          <w:szCs w:val="28"/>
        </w:rPr>
        <w:t>Видатки</w:t>
      </w:r>
    </w:p>
    <w:p w:rsidR="00303EF3" w:rsidRPr="004242FB" w:rsidRDefault="00303EF3" w:rsidP="00A46EA1">
      <w:pPr>
        <w:spacing w:after="0"/>
        <w:jc w:val="center"/>
        <w:rPr>
          <w:rFonts w:ascii="Times New Roman" w:hAnsi="Times New Roman"/>
          <w:b/>
          <w:sz w:val="28"/>
          <w:szCs w:val="28"/>
        </w:rPr>
      </w:pPr>
      <w:r w:rsidRPr="004242FB">
        <w:rPr>
          <w:rFonts w:ascii="Times New Roman" w:hAnsi="Times New Roman"/>
          <w:b/>
          <w:sz w:val="28"/>
          <w:szCs w:val="28"/>
        </w:rPr>
        <w:t>Млинівської територіальної громади за галузевим принципом</w:t>
      </w:r>
    </w:p>
    <w:p w:rsidR="00303EF3" w:rsidRPr="004242FB" w:rsidRDefault="00303EF3" w:rsidP="00A46EA1">
      <w:pPr>
        <w:spacing w:after="0"/>
        <w:jc w:val="center"/>
        <w:rPr>
          <w:rFonts w:ascii="Times New Roman" w:hAnsi="Times New Roman"/>
          <w:b/>
          <w:sz w:val="28"/>
          <w:szCs w:val="28"/>
        </w:rPr>
      </w:pPr>
      <w:r w:rsidRPr="004242FB">
        <w:rPr>
          <w:rFonts w:ascii="Times New Roman" w:hAnsi="Times New Roman"/>
          <w:b/>
          <w:sz w:val="28"/>
          <w:szCs w:val="28"/>
        </w:rPr>
        <w:t xml:space="preserve">за 2024 рік </w:t>
      </w:r>
    </w:p>
    <w:p w:rsidR="00303EF3" w:rsidRPr="00AC0FDE" w:rsidRDefault="00303EF3" w:rsidP="00A46EA1">
      <w:pPr>
        <w:ind w:firstLine="567"/>
        <w:jc w:val="right"/>
        <w:rPr>
          <w:rFonts w:ascii="Times New Roman" w:hAnsi="Times New Roman"/>
          <w:b/>
          <w:bCs/>
          <w:sz w:val="22"/>
          <w:szCs w:val="22"/>
        </w:rPr>
      </w:pPr>
      <w:r w:rsidRPr="004242FB">
        <w:rPr>
          <w:rFonts w:ascii="Times New Roman" w:hAnsi="Times New Roman"/>
          <w:sz w:val="22"/>
          <w:szCs w:val="22"/>
        </w:rPr>
        <w:t xml:space="preserve">        Таблиця 12</w:t>
      </w:r>
      <w:r w:rsidRPr="004242FB">
        <w:rPr>
          <w:rFonts w:ascii="Times New Roman" w:hAnsi="Times New Roman"/>
          <w:sz w:val="22"/>
          <w:szCs w:val="22"/>
        </w:rPr>
        <w:br/>
      </w:r>
      <w:r w:rsidRPr="004242FB">
        <w:rPr>
          <w:rFonts w:ascii="Times New Roman" w:hAnsi="Times New Roman"/>
          <w:b/>
          <w:bCs/>
          <w:sz w:val="22"/>
          <w:szCs w:val="22"/>
        </w:rPr>
        <w:t>тис.грн.</w:t>
      </w:r>
    </w:p>
    <w:tbl>
      <w:tblPr>
        <w:tblW w:w="10332" w:type="dxa"/>
        <w:tblInd w:w="-318" w:type="dxa"/>
        <w:tblLook w:val="00A0"/>
      </w:tblPr>
      <w:tblGrid>
        <w:gridCol w:w="3422"/>
        <w:gridCol w:w="2426"/>
        <w:gridCol w:w="2241"/>
        <w:gridCol w:w="2243"/>
      </w:tblGrid>
      <w:tr w:rsidR="00303EF3" w:rsidRPr="00D42663" w:rsidTr="00553A7D">
        <w:trPr>
          <w:trHeight w:val="507"/>
        </w:trPr>
        <w:tc>
          <w:tcPr>
            <w:tcW w:w="3422" w:type="dxa"/>
            <w:vMerge w:val="restart"/>
            <w:tcBorders>
              <w:top w:val="single" w:sz="4" w:space="0" w:color="auto"/>
              <w:left w:val="single" w:sz="4" w:space="0" w:color="auto"/>
              <w:bottom w:val="single" w:sz="4" w:space="0" w:color="000000"/>
              <w:right w:val="single" w:sz="4" w:space="0" w:color="auto"/>
            </w:tcBorders>
            <w:vAlign w:val="center"/>
          </w:tcPr>
          <w:p w:rsidR="00303EF3" w:rsidRPr="00D42663" w:rsidRDefault="00303EF3" w:rsidP="00A46EA1">
            <w:pPr>
              <w:shd w:val="clear" w:color="auto" w:fill="FFFFFF"/>
              <w:jc w:val="center"/>
              <w:rPr>
                <w:rFonts w:ascii="Times New Roman" w:hAnsi="Times New Roman"/>
                <w:b/>
                <w:bCs/>
                <w:color w:val="000000"/>
                <w:sz w:val="20"/>
                <w:szCs w:val="20"/>
              </w:rPr>
            </w:pPr>
            <w:r w:rsidRPr="00D42663">
              <w:rPr>
                <w:rFonts w:ascii="Times New Roman" w:hAnsi="Times New Roman"/>
                <w:b/>
                <w:bCs/>
                <w:color w:val="000000"/>
                <w:sz w:val="20"/>
                <w:szCs w:val="20"/>
              </w:rPr>
              <w:t> </w:t>
            </w:r>
          </w:p>
        </w:tc>
        <w:tc>
          <w:tcPr>
            <w:tcW w:w="2426" w:type="dxa"/>
            <w:vMerge w:val="restart"/>
            <w:tcBorders>
              <w:top w:val="single" w:sz="4" w:space="0" w:color="auto"/>
              <w:left w:val="single" w:sz="4" w:space="0" w:color="auto"/>
              <w:bottom w:val="single" w:sz="4" w:space="0" w:color="000000"/>
              <w:right w:val="single" w:sz="4" w:space="0" w:color="auto"/>
            </w:tcBorders>
            <w:vAlign w:val="center"/>
          </w:tcPr>
          <w:p w:rsidR="00303EF3" w:rsidRPr="00D42663" w:rsidRDefault="00303EF3" w:rsidP="00A46EA1">
            <w:pPr>
              <w:shd w:val="clear" w:color="auto" w:fill="FFFFFF"/>
              <w:jc w:val="center"/>
              <w:rPr>
                <w:rFonts w:ascii="Times New Roman" w:hAnsi="Times New Roman"/>
                <w:b/>
                <w:bCs/>
                <w:color w:val="000000"/>
                <w:sz w:val="20"/>
                <w:szCs w:val="20"/>
              </w:rPr>
            </w:pPr>
            <w:r w:rsidRPr="00D42663">
              <w:rPr>
                <w:rFonts w:ascii="Times New Roman" w:hAnsi="Times New Roman"/>
                <w:b/>
                <w:bCs/>
                <w:color w:val="000000"/>
                <w:sz w:val="20"/>
                <w:szCs w:val="20"/>
              </w:rPr>
              <w:t>2023</w:t>
            </w:r>
          </w:p>
        </w:tc>
        <w:tc>
          <w:tcPr>
            <w:tcW w:w="4484" w:type="dxa"/>
            <w:gridSpan w:val="2"/>
            <w:tcBorders>
              <w:top w:val="single" w:sz="4" w:space="0" w:color="auto"/>
              <w:left w:val="nil"/>
              <w:bottom w:val="single" w:sz="4" w:space="0" w:color="auto"/>
              <w:right w:val="single" w:sz="4" w:space="0" w:color="000000"/>
            </w:tcBorders>
            <w:vAlign w:val="center"/>
          </w:tcPr>
          <w:p w:rsidR="00303EF3" w:rsidRPr="00D42663" w:rsidRDefault="00303EF3" w:rsidP="00A46EA1">
            <w:pPr>
              <w:shd w:val="clear" w:color="auto" w:fill="FFFFFF"/>
              <w:jc w:val="center"/>
              <w:rPr>
                <w:rFonts w:ascii="Times New Roman" w:hAnsi="Times New Roman"/>
                <w:b/>
                <w:bCs/>
                <w:color w:val="000000"/>
                <w:sz w:val="20"/>
                <w:szCs w:val="20"/>
              </w:rPr>
            </w:pPr>
            <w:r w:rsidRPr="00D42663">
              <w:rPr>
                <w:rFonts w:ascii="Times New Roman" w:hAnsi="Times New Roman"/>
                <w:b/>
                <w:bCs/>
                <w:color w:val="000000"/>
                <w:sz w:val="20"/>
                <w:szCs w:val="20"/>
              </w:rPr>
              <w:t>2024</w:t>
            </w:r>
          </w:p>
        </w:tc>
      </w:tr>
      <w:tr w:rsidR="00303EF3" w:rsidRPr="00D42663" w:rsidTr="00553A7D">
        <w:trPr>
          <w:trHeight w:val="463"/>
        </w:trPr>
        <w:tc>
          <w:tcPr>
            <w:tcW w:w="3422" w:type="dxa"/>
            <w:vMerge/>
            <w:tcBorders>
              <w:top w:val="single" w:sz="4" w:space="0" w:color="auto"/>
              <w:left w:val="single" w:sz="4" w:space="0" w:color="auto"/>
              <w:bottom w:val="single" w:sz="4" w:space="0" w:color="000000"/>
              <w:right w:val="single" w:sz="4" w:space="0" w:color="auto"/>
            </w:tcBorders>
            <w:vAlign w:val="center"/>
          </w:tcPr>
          <w:p w:rsidR="00303EF3" w:rsidRPr="00D42663" w:rsidRDefault="00303EF3" w:rsidP="00A46EA1">
            <w:pPr>
              <w:shd w:val="clear" w:color="auto" w:fill="FFFFFF"/>
              <w:spacing w:before="100"/>
              <w:rPr>
                <w:rFonts w:ascii="Times New Roman" w:hAnsi="Times New Roman"/>
                <w:b/>
                <w:bCs/>
                <w:color w:val="000000"/>
                <w:sz w:val="20"/>
                <w:szCs w:val="20"/>
              </w:rPr>
            </w:pPr>
          </w:p>
        </w:tc>
        <w:tc>
          <w:tcPr>
            <w:tcW w:w="2426" w:type="dxa"/>
            <w:vMerge/>
            <w:tcBorders>
              <w:top w:val="single" w:sz="4" w:space="0" w:color="auto"/>
              <w:left w:val="single" w:sz="4" w:space="0" w:color="auto"/>
              <w:bottom w:val="single" w:sz="4" w:space="0" w:color="000000"/>
              <w:right w:val="single" w:sz="4" w:space="0" w:color="auto"/>
            </w:tcBorders>
            <w:vAlign w:val="center"/>
          </w:tcPr>
          <w:p w:rsidR="00303EF3" w:rsidRPr="00D42663" w:rsidRDefault="00303EF3" w:rsidP="00A46EA1">
            <w:pPr>
              <w:shd w:val="clear" w:color="auto" w:fill="FFFFFF"/>
              <w:spacing w:before="100"/>
              <w:rPr>
                <w:rFonts w:ascii="Times New Roman" w:hAnsi="Times New Roman"/>
                <w:b/>
                <w:bCs/>
                <w:color w:val="000000"/>
                <w:sz w:val="20"/>
                <w:szCs w:val="20"/>
              </w:rPr>
            </w:pPr>
          </w:p>
        </w:tc>
        <w:tc>
          <w:tcPr>
            <w:tcW w:w="2241" w:type="dxa"/>
            <w:tcBorders>
              <w:top w:val="nil"/>
              <w:left w:val="nil"/>
              <w:bottom w:val="single" w:sz="4" w:space="0" w:color="auto"/>
              <w:right w:val="single" w:sz="4" w:space="0" w:color="auto"/>
            </w:tcBorders>
            <w:vAlign w:val="center"/>
          </w:tcPr>
          <w:p w:rsidR="00303EF3" w:rsidRPr="00D42663" w:rsidRDefault="00303EF3" w:rsidP="00A46EA1">
            <w:pPr>
              <w:shd w:val="clear" w:color="auto" w:fill="FFFFFF"/>
              <w:spacing w:before="100"/>
              <w:jc w:val="center"/>
              <w:rPr>
                <w:rFonts w:ascii="Times New Roman" w:hAnsi="Times New Roman"/>
                <w:b/>
                <w:bCs/>
                <w:color w:val="000000"/>
                <w:sz w:val="20"/>
                <w:szCs w:val="20"/>
              </w:rPr>
            </w:pPr>
            <w:r w:rsidRPr="00D42663">
              <w:rPr>
                <w:rFonts w:ascii="Times New Roman" w:hAnsi="Times New Roman"/>
                <w:b/>
                <w:bCs/>
                <w:color w:val="000000"/>
                <w:sz w:val="20"/>
                <w:szCs w:val="20"/>
              </w:rPr>
              <w:t>план</w:t>
            </w:r>
          </w:p>
        </w:tc>
        <w:tc>
          <w:tcPr>
            <w:tcW w:w="2243" w:type="dxa"/>
            <w:tcBorders>
              <w:top w:val="nil"/>
              <w:left w:val="nil"/>
              <w:bottom w:val="single" w:sz="4" w:space="0" w:color="auto"/>
              <w:right w:val="single" w:sz="4" w:space="0" w:color="auto"/>
            </w:tcBorders>
            <w:vAlign w:val="center"/>
          </w:tcPr>
          <w:p w:rsidR="00303EF3" w:rsidRPr="00D42663" w:rsidRDefault="00303EF3" w:rsidP="00A46EA1">
            <w:pPr>
              <w:shd w:val="clear" w:color="auto" w:fill="FFFFFF"/>
              <w:spacing w:before="100"/>
              <w:jc w:val="center"/>
              <w:rPr>
                <w:rFonts w:ascii="Times New Roman" w:hAnsi="Times New Roman"/>
                <w:b/>
                <w:bCs/>
                <w:color w:val="000000"/>
                <w:sz w:val="20"/>
                <w:szCs w:val="20"/>
              </w:rPr>
            </w:pPr>
            <w:r w:rsidRPr="00D42663">
              <w:rPr>
                <w:rFonts w:ascii="Times New Roman" w:hAnsi="Times New Roman"/>
                <w:b/>
                <w:bCs/>
                <w:color w:val="000000"/>
                <w:sz w:val="20"/>
                <w:szCs w:val="20"/>
              </w:rPr>
              <w:t>факт</w:t>
            </w:r>
          </w:p>
        </w:tc>
      </w:tr>
      <w:tr w:rsidR="00303EF3" w:rsidRPr="00D42663" w:rsidTr="00553A7D">
        <w:trPr>
          <w:trHeight w:val="364"/>
        </w:trPr>
        <w:tc>
          <w:tcPr>
            <w:tcW w:w="3422" w:type="dxa"/>
            <w:tcBorders>
              <w:top w:val="nil"/>
              <w:left w:val="single" w:sz="4" w:space="0" w:color="auto"/>
              <w:bottom w:val="single" w:sz="4" w:space="0" w:color="auto"/>
              <w:right w:val="single" w:sz="4" w:space="0" w:color="auto"/>
            </w:tcBorders>
            <w:vAlign w:val="center"/>
          </w:tcPr>
          <w:p w:rsidR="00303EF3" w:rsidRPr="00D42663" w:rsidRDefault="00303EF3" w:rsidP="00A46EA1">
            <w:pPr>
              <w:shd w:val="clear" w:color="auto" w:fill="FFFFFF"/>
              <w:spacing w:before="100"/>
              <w:rPr>
                <w:rFonts w:ascii="Times New Roman" w:hAnsi="Times New Roman"/>
                <w:color w:val="000000"/>
              </w:rPr>
            </w:pPr>
            <w:r w:rsidRPr="00D42663">
              <w:rPr>
                <w:rFonts w:ascii="Times New Roman" w:hAnsi="Times New Roman"/>
                <w:color w:val="000000"/>
              </w:rPr>
              <w:t>Державне управління</w:t>
            </w:r>
          </w:p>
        </w:tc>
        <w:tc>
          <w:tcPr>
            <w:tcW w:w="2426" w:type="dxa"/>
            <w:tcBorders>
              <w:top w:val="nil"/>
              <w:left w:val="nil"/>
              <w:bottom w:val="single" w:sz="4" w:space="0" w:color="auto"/>
              <w:right w:val="single" w:sz="4" w:space="0" w:color="auto"/>
            </w:tcBorders>
            <w:vAlign w:val="center"/>
          </w:tcPr>
          <w:p w:rsidR="00303EF3" w:rsidRPr="00D42663" w:rsidRDefault="00303EF3" w:rsidP="00A46EA1">
            <w:pPr>
              <w:shd w:val="clear" w:color="auto" w:fill="FFFFFF"/>
              <w:spacing w:before="100"/>
              <w:jc w:val="center"/>
              <w:rPr>
                <w:rFonts w:ascii="Times New Roman" w:hAnsi="Times New Roman"/>
              </w:rPr>
            </w:pPr>
            <w:r w:rsidRPr="00D42663">
              <w:rPr>
                <w:rFonts w:ascii="Times New Roman" w:hAnsi="Times New Roman"/>
              </w:rPr>
              <w:t>33140,37</w:t>
            </w:r>
          </w:p>
        </w:tc>
        <w:tc>
          <w:tcPr>
            <w:tcW w:w="2241" w:type="dxa"/>
            <w:tcBorders>
              <w:top w:val="nil"/>
              <w:left w:val="nil"/>
              <w:bottom w:val="single" w:sz="4" w:space="0" w:color="auto"/>
              <w:right w:val="single" w:sz="4" w:space="0" w:color="auto"/>
            </w:tcBorders>
            <w:vAlign w:val="center"/>
          </w:tcPr>
          <w:p w:rsidR="00303EF3" w:rsidRPr="00D42663" w:rsidRDefault="00303EF3" w:rsidP="00A46EA1">
            <w:pPr>
              <w:shd w:val="clear" w:color="auto" w:fill="FFFFFF"/>
              <w:spacing w:before="100"/>
              <w:jc w:val="center"/>
              <w:rPr>
                <w:rFonts w:ascii="Times New Roman" w:hAnsi="Times New Roman"/>
              </w:rPr>
            </w:pPr>
            <w:r w:rsidRPr="00D42663">
              <w:rPr>
                <w:rFonts w:ascii="Times New Roman" w:hAnsi="Times New Roman"/>
              </w:rPr>
              <w:t>31363,4</w:t>
            </w:r>
          </w:p>
        </w:tc>
        <w:tc>
          <w:tcPr>
            <w:tcW w:w="2243" w:type="dxa"/>
            <w:tcBorders>
              <w:top w:val="nil"/>
              <w:left w:val="nil"/>
              <w:bottom w:val="single" w:sz="4" w:space="0" w:color="auto"/>
              <w:right w:val="single" w:sz="4" w:space="0" w:color="auto"/>
            </w:tcBorders>
            <w:vAlign w:val="center"/>
          </w:tcPr>
          <w:p w:rsidR="00303EF3" w:rsidRPr="00D42663" w:rsidRDefault="00303EF3" w:rsidP="00A46EA1">
            <w:pPr>
              <w:shd w:val="clear" w:color="auto" w:fill="FFFFFF"/>
              <w:spacing w:before="100"/>
              <w:jc w:val="center"/>
              <w:rPr>
                <w:rFonts w:ascii="Times New Roman" w:hAnsi="Times New Roman"/>
              </w:rPr>
            </w:pPr>
            <w:r w:rsidRPr="00D42663">
              <w:rPr>
                <w:rFonts w:ascii="Times New Roman" w:hAnsi="Times New Roman"/>
              </w:rPr>
              <w:t>30240,0</w:t>
            </w:r>
          </w:p>
        </w:tc>
      </w:tr>
      <w:tr w:rsidR="00303EF3" w:rsidRPr="00D42663" w:rsidTr="00553A7D">
        <w:trPr>
          <w:trHeight w:val="364"/>
        </w:trPr>
        <w:tc>
          <w:tcPr>
            <w:tcW w:w="3422" w:type="dxa"/>
            <w:tcBorders>
              <w:top w:val="nil"/>
              <w:left w:val="single" w:sz="4" w:space="0" w:color="auto"/>
              <w:bottom w:val="single" w:sz="4" w:space="0" w:color="auto"/>
              <w:right w:val="single" w:sz="4" w:space="0" w:color="auto"/>
            </w:tcBorders>
            <w:vAlign w:val="center"/>
          </w:tcPr>
          <w:p w:rsidR="00303EF3" w:rsidRPr="00D42663" w:rsidRDefault="00303EF3" w:rsidP="00A46EA1">
            <w:pPr>
              <w:shd w:val="clear" w:color="auto" w:fill="FFFFFF"/>
              <w:spacing w:before="100"/>
              <w:rPr>
                <w:rFonts w:ascii="Times New Roman" w:hAnsi="Times New Roman"/>
                <w:color w:val="000000"/>
              </w:rPr>
            </w:pPr>
            <w:r w:rsidRPr="00D42663">
              <w:rPr>
                <w:rFonts w:ascii="Times New Roman" w:hAnsi="Times New Roman"/>
                <w:color w:val="000000"/>
              </w:rPr>
              <w:t xml:space="preserve">Освіта </w:t>
            </w:r>
          </w:p>
        </w:tc>
        <w:tc>
          <w:tcPr>
            <w:tcW w:w="2426" w:type="dxa"/>
            <w:tcBorders>
              <w:top w:val="nil"/>
              <w:left w:val="nil"/>
              <w:bottom w:val="single" w:sz="4" w:space="0" w:color="auto"/>
              <w:right w:val="single" w:sz="4" w:space="0" w:color="auto"/>
            </w:tcBorders>
            <w:vAlign w:val="center"/>
          </w:tcPr>
          <w:p w:rsidR="00303EF3" w:rsidRPr="00D42663" w:rsidRDefault="00303EF3" w:rsidP="00A46EA1">
            <w:pPr>
              <w:shd w:val="clear" w:color="auto" w:fill="FFFFFF"/>
              <w:spacing w:before="100"/>
              <w:jc w:val="center"/>
              <w:rPr>
                <w:rFonts w:ascii="Times New Roman" w:hAnsi="Times New Roman"/>
              </w:rPr>
            </w:pPr>
            <w:r w:rsidRPr="00D42663">
              <w:rPr>
                <w:rFonts w:ascii="Times New Roman" w:hAnsi="Times New Roman"/>
              </w:rPr>
              <w:t>147995,41</w:t>
            </w:r>
          </w:p>
        </w:tc>
        <w:tc>
          <w:tcPr>
            <w:tcW w:w="2241" w:type="dxa"/>
            <w:tcBorders>
              <w:top w:val="nil"/>
              <w:left w:val="nil"/>
              <w:bottom w:val="single" w:sz="4" w:space="0" w:color="auto"/>
              <w:right w:val="single" w:sz="4" w:space="0" w:color="auto"/>
            </w:tcBorders>
            <w:vAlign w:val="center"/>
          </w:tcPr>
          <w:p w:rsidR="00303EF3" w:rsidRPr="00D42663" w:rsidRDefault="00303EF3" w:rsidP="00A46EA1">
            <w:pPr>
              <w:shd w:val="clear" w:color="auto" w:fill="FFFFFF"/>
              <w:spacing w:before="100"/>
              <w:jc w:val="center"/>
              <w:rPr>
                <w:rFonts w:ascii="Times New Roman" w:hAnsi="Times New Roman"/>
              </w:rPr>
            </w:pPr>
            <w:r w:rsidRPr="00D42663">
              <w:rPr>
                <w:rFonts w:ascii="Times New Roman" w:hAnsi="Times New Roman"/>
              </w:rPr>
              <w:t>161369,0</w:t>
            </w:r>
          </w:p>
        </w:tc>
        <w:tc>
          <w:tcPr>
            <w:tcW w:w="2243" w:type="dxa"/>
            <w:tcBorders>
              <w:top w:val="nil"/>
              <w:left w:val="nil"/>
              <w:bottom w:val="single" w:sz="4" w:space="0" w:color="auto"/>
              <w:right w:val="single" w:sz="4" w:space="0" w:color="auto"/>
            </w:tcBorders>
            <w:vAlign w:val="center"/>
          </w:tcPr>
          <w:p w:rsidR="00303EF3" w:rsidRPr="00D42663" w:rsidRDefault="00303EF3" w:rsidP="00A46EA1">
            <w:pPr>
              <w:shd w:val="clear" w:color="auto" w:fill="FFFFFF"/>
              <w:spacing w:before="100"/>
              <w:jc w:val="center"/>
              <w:rPr>
                <w:rFonts w:ascii="Times New Roman" w:hAnsi="Times New Roman"/>
              </w:rPr>
            </w:pPr>
            <w:r w:rsidRPr="00D42663">
              <w:rPr>
                <w:rFonts w:ascii="Times New Roman" w:hAnsi="Times New Roman"/>
              </w:rPr>
              <w:t>153123,8</w:t>
            </w:r>
          </w:p>
        </w:tc>
      </w:tr>
      <w:tr w:rsidR="00303EF3" w:rsidRPr="00D42663" w:rsidTr="00553A7D">
        <w:trPr>
          <w:trHeight w:val="364"/>
        </w:trPr>
        <w:tc>
          <w:tcPr>
            <w:tcW w:w="3422" w:type="dxa"/>
            <w:tcBorders>
              <w:top w:val="nil"/>
              <w:left w:val="single" w:sz="4" w:space="0" w:color="auto"/>
              <w:bottom w:val="single" w:sz="4" w:space="0" w:color="auto"/>
              <w:right w:val="single" w:sz="4" w:space="0" w:color="auto"/>
            </w:tcBorders>
            <w:vAlign w:val="center"/>
          </w:tcPr>
          <w:p w:rsidR="00303EF3" w:rsidRPr="00D42663" w:rsidRDefault="00303EF3" w:rsidP="00A46EA1">
            <w:pPr>
              <w:shd w:val="clear" w:color="auto" w:fill="FFFFFF"/>
              <w:spacing w:before="100"/>
              <w:rPr>
                <w:rFonts w:ascii="Times New Roman" w:hAnsi="Times New Roman"/>
                <w:color w:val="000000"/>
              </w:rPr>
            </w:pPr>
            <w:r w:rsidRPr="00D42663">
              <w:rPr>
                <w:rFonts w:ascii="Times New Roman" w:hAnsi="Times New Roman"/>
                <w:color w:val="000000"/>
              </w:rPr>
              <w:t>Охорона здоров’я</w:t>
            </w:r>
          </w:p>
        </w:tc>
        <w:tc>
          <w:tcPr>
            <w:tcW w:w="2426" w:type="dxa"/>
            <w:tcBorders>
              <w:top w:val="nil"/>
              <w:left w:val="nil"/>
              <w:bottom w:val="single" w:sz="4" w:space="0" w:color="auto"/>
              <w:right w:val="single" w:sz="4" w:space="0" w:color="auto"/>
            </w:tcBorders>
            <w:vAlign w:val="center"/>
          </w:tcPr>
          <w:p w:rsidR="00303EF3" w:rsidRPr="00D42663" w:rsidRDefault="00303EF3" w:rsidP="00A46EA1">
            <w:pPr>
              <w:shd w:val="clear" w:color="auto" w:fill="FFFFFF"/>
              <w:spacing w:before="100"/>
              <w:jc w:val="center"/>
              <w:rPr>
                <w:rFonts w:ascii="Times New Roman" w:hAnsi="Times New Roman"/>
              </w:rPr>
            </w:pPr>
            <w:r w:rsidRPr="00D42663">
              <w:rPr>
                <w:rFonts w:ascii="Times New Roman" w:hAnsi="Times New Roman"/>
              </w:rPr>
              <w:t>17142,64</w:t>
            </w:r>
          </w:p>
        </w:tc>
        <w:tc>
          <w:tcPr>
            <w:tcW w:w="2241" w:type="dxa"/>
            <w:tcBorders>
              <w:top w:val="nil"/>
              <w:left w:val="nil"/>
              <w:bottom w:val="single" w:sz="4" w:space="0" w:color="auto"/>
              <w:right w:val="single" w:sz="4" w:space="0" w:color="auto"/>
            </w:tcBorders>
            <w:vAlign w:val="center"/>
          </w:tcPr>
          <w:p w:rsidR="00303EF3" w:rsidRPr="00D42663" w:rsidRDefault="00303EF3" w:rsidP="00A46EA1">
            <w:pPr>
              <w:shd w:val="clear" w:color="auto" w:fill="FFFFFF"/>
              <w:spacing w:before="100"/>
              <w:jc w:val="center"/>
              <w:rPr>
                <w:rFonts w:ascii="Times New Roman" w:hAnsi="Times New Roman"/>
              </w:rPr>
            </w:pPr>
            <w:r w:rsidRPr="00D42663">
              <w:rPr>
                <w:rFonts w:ascii="Times New Roman" w:hAnsi="Times New Roman"/>
              </w:rPr>
              <w:t>11102,2</w:t>
            </w:r>
          </w:p>
        </w:tc>
        <w:tc>
          <w:tcPr>
            <w:tcW w:w="2243" w:type="dxa"/>
            <w:tcBorders>
              <w:top w:val="nil"/>
              <w:left w:val="nil"/>
              <w:bottom w:val="single" w:sz="4" w:space="0" w:color="auto"/>
              <w:right w:val="single" w:sz="4" w:space="0" w:color="auto"/>
            </w:tcBorders>
            <w:vAlign w:val="center"/>
          </w:tcPr>
          <w:p w:rsidR="00303EF3" w:rsidRPr="00D42663" w:rsidRDefault="00303EF3" w:rsidP="00A46EA1">
            <w:pPr>
              <w:shd w:val="clear" w:color="auto" w:fill="FFFFFF"/>
              <w:spacing w:before="100"/>
              <w:jc w:val="center"/>
              <w:rPr>
                <w:rFonts w:ascii="Times New Roman" w:hAnsi="Times New Roman"/>
              </w:rPr>
            </w:pPr>
            <w:r w:rsidRPr="00D42663">
              <w:rPr>
                <w:rFonts w:ascii="Times New Roman" w:hAnsi="Times New Roman"/>
              </w:rPr>
              <w:t>10664,2</w:t>
            </w:r>
          </w:p>
        </w:tc>
      </w:tr>
      <w:tr w:rsidR="00303EF3" w:rsidRPr="00D42663" w:rsidTr="00553A7D">
        <w:trPr>
          <w:trHeight w:val="364"/>
        </w:trPr>
        <w:tc>
          <w:tcPr>
            <w:tcW w:w="3422" w:type="dxa"/>
            <w:tcBorders>
              <w:top w:val="nil"/>
              <w:left w:val="single" w:sz="4" w:space="0" w:color="auto"/>
              <w:bottom w:val="single" w:sz="4" w:space="0" w:color="auto"/>
              <w:right w:val="single" w:sz="4" w:space="0" w:color="auto"/>
            </w:tcBorders>
            <w:vAlign w:val="center"/>
          </w:tcPr>
          <w:p w:rsidR="00303EF3" w:rsidRPr="00D42663" w:rsidRDefault="00303EF3" w:rsidP="00A46EA1">
            <w:pPr>
              <w:shd w:val="clear" w:color="auto" w:fill="FFFFFF"/>
              <w:spacing w:before="100"/>
              <w:rPr>
                <w:rFonts w:ascii="Times New Roman" w:hAnsi="Times New Roman"/>
                <w:color w:val="000000"/>
              </w:rPr>
            </w:pPr>
            <w:r w:rsidRPr="00D42663">
              <w:rPr>
                <w:rFonts w:ascii="Times New Roman" w:hAnsi="Times New Roman"/>
                <w:color w:val="000000"/>
              </w:rPr>
              <w:t>Соціальний захист та соціальне забезпечення</w:t>
            </w:r>
          </w:p>
        </w:tc>
        <w:tc>
          <w:tcPr>
            <w:tcW w:w="2426" w:type="dxa"/>
            <w:tcBorders>
              <w:top w:val="nil"/>
              <w:left w:val="nil"/>
              <w:bottom w:val="single" w:sz="4" w:space="0" w:color="auto"/>
              <w:right w:val="single" w:sz="4" w:space="0" w:color="auto"/>
            </w:tcBorders>
            <w:vAlign w:val="center"/>
          </w:tcPr>
          <w:p w:rsidR="00303EF3" w:rsidRPr="00D42663" w:rsidRDefault="00303EF3" w:rsidP="00A46EA1">
            <w:pPr>
              <w:shd w:val="clear" w:color="auto" w:fill="FFFFFF"/>
              <w:spacing w:before="100"/>
              <w:jc w:val="center"/>
              <w:rPr>
                <w:rFonts w:ascii="Times New Roman" w:hAnsi="Times New Roman"/>
              </w:rPr>
            </w:pPr>
            <w:r w:rsidRPr="00D42663">
              <w:rPr>
                <w:rFonts w:ascii="Times New Roman" w:hAnsi="Times New Roman"/>
              </w:rPr>
              <w:t>15471,20</w:t>
            </w:r>
          </w:p>
        </w:tc>
        <w:tc>
          <w:tcPr>
            <w:tcW w:w="2241" w:type="dxa"/>
            <w:tcBorders>
              <w:top w:val="nil"/>
              <w:left w:val="nil"/>
              <w:bottom w:val="single" w:sz="4" w:space="0" w:color="auto"/>
              <w:right w:val="single" w:sz="4" w:space="0" w:color="auto"/>
            </w:tcBorders>
            <w:vAlign w:val="center"/>
          </w:tcPr>
          <w:p w:rsidR="00303EF3" w:rsidRPr="00D42663" w:rsidRDefault="00303EF3" w:rsidP="00A46EA1">
            <w:pPr>
              <w:shd w:val="clear" w:color="auto" w:fill="FFFFFF"/>
              <w:spacing w:before="100"/>
              <w:jc w:val="center"/>
              <w:rPr>
                <w:rFonts w:ascii="Times New Roman" w:hAnsi="Times New Roman"/>
              </w:rPr>
            </w:pPr>
            <w:r w:rsidRPr="00D42663">
              <w:rPr>
                <w:rFonts w:ascii="Times New Roman" w:hAnsi="Times New Roman"/>
              </w:rPr>
              <w:t>7837,6</w:t>
            </w:r>
          </w:p>
        </w:tc>
        <w:tc>
          <w:tcPr>
            <w:tcW w:w="2243" w:type="dxa"/>
            <w:tcBorders>
              <w:top w:val="nil"/>
              <w:left w:val="nil"/>
              <w:bottom w:val="single" w:sz="4" w:space="0" w:color="auto"/>
              <w:right w:val="single" w:sz="4" w:space="0" w:color="auto"/>
            </w:tcBorders>
            <w:vAlign w:val="center"/>
          </w:tcPr>
          <w:p w:rsidR="00303EF3" w:rsidRPr="00D42663" w:rsidRDefault="00303EF3" w:rsidP="00A46EA1">
            <w:pPr>
              <w:shd w:val="clear" w:color="auto" w:fill="FFFFFF"/>
              <w:spacing w:before="100"/>
              <w:jc w:val="center"/>
              <w:rPr>
                <w:rFonts w:ascii="Times New Roman" w:hAnsi="Times New Roman"/>
              </w:rPr>
            </w:pPr>
            <w:r w:rsidRPr="00D42663">
              <w:rPr>
                <w:rFonts w:ascii="Times New Roman" w:hAnsi="Times New Roman"/>
              </w:rPr>
              <w:t>7705,9</w:t>
            </w:r>
          </w:p>
        </w:tc>
      </w:tr>
      <w:tr w:rsidR="00303EF3" w:rsidRPr="00D42663" w:rsidTr="00553A7D">
        <w:trPr>
          <w:trHeight w:val="364"/>
        </w:trPr>
        <w:tc>
          <w:tcPr>
            <w:tcW w:w="3422" w:type="dxa"/>
            <w:tcBorders>
              <w:top w:val="nil"/>
              <w:left w:val="single" w:sz="4" w:space="0" w:color="auto"/>
              <w:bottom w:val="single" w:sz="4" w:space="0" w:color="auto"/>
              <w:right w:val="single" w:sz="4" w:space="0" w:color="auto"/>
            </w:tcBorders>
            <w:vAlign w:val="center"/>
          </w:tcPr>
          <w:p w:rsidR="00303EF3" w:rsidRPr="00D42663" w:rsidRDefault="00303EF3" w:rsidP="00A46EA1">
            <w:pPr>
              <w:shd w:val="clear" w:color="auto" w:fill="FFFFFF"/>
              <w:spacing w:before="100"/>
              <w:rPr>
                <w:rFonts w:ascii="Times New Roman" w:hAnsi="Times New Roman"/>
                <w:color w:val="000000"/>
              </w:rPr>
            </w:pPr>
            <w:r w:rsidRPr="00D42663">
              <w:rPr>
                <w:rFonts w:ascii="Times New Roman" w:hAnsi="Times New Roman"/>
                <w:color w:val="000000"/>
              </w:rPr>
              <w:t>Культура та мистецтво</w:t>
            </w:r>
          </w:p>
        </w:tc>
        <w:tc>
          <w:tcPr>
            <w:tcW w:w="2426" w:type="dxa"/>
            <w:tcBorders>
              <w:top w:val="nil"/>
              <w:left w:val="nil"/>
              <w:bottom w:val="single" w:sz="4" w:space="0" w:color="auto"/>
              <w:right w:val="single" w:sz="4" w:space="0" w:color="auto"/>
            </w:tcBorders>
            <w:vAlign w:val="center"/>
          </w:tcPr>
          <w:p w:rsidR="00303EF3" w:rsidRPr="00D42663" w:rsidRDefault="00303EF3" w:rsidP="00A46EA1">
            <w:pPr>
              <w:shd w:val="clear" w:color="auto" w:fill="FFFFFF"/>
              <w:spacing w:before="100"/>
              <w:jc w:val="center"/>
              <w:rPr>
                <w:rFonts w:ascii="Times New Roman" w:hAnsi="Times New Roman"/>
              </w:rPr>
            </w:pPr>
            <w:r w:rsidRPr="00D42663">
              <w:rPr>
                <w:rFonts w:ascii="Times New Roman" w:hAnsi="Times New Roman"/>
              </w:rPr>
              <w:t>9514,70</w:t>
            </w:r>
          </w:p>
        </w:tc>
        <w:tc>
          <w:tcPr>
            <w:tcW w:w="2241" w:type="dxa"/>
            <w:tcBorders>
              <w:top w:val="nil"/>
              <w:left w:val="nil"/>
              <w:bottom w:val="single" w:sz="4" w:space="0" w:color="auto"/>
              <w:right w:val="single" w:sz="4" w:space="0" w:color="auto"/>
            </w:tcBorders>
            <w:vAlign w:val="center"/>
          </w:tcPr>
          <w:p w:rsidR="00303EF3" w:rsidRPr="00D42663" w:rsidRDefault="00303EF3" w:rsidP="00A46EA1">
            <w:pPr>
              <w:shd w:val="clear" w:color="auto" w:fill="FFFFFF"/>
              <w:spacing w:before="100"/>
              <w:jc w:val="center"/>
              <w:rPr>
                <w:rFonts w:ascii="Times New Roman" w:hAnsi="Times New Roman"/>
              </w:rPr>
            </w:pPr>
            <w:r w:rsidRPr="00D42663">
              <w:rPr>
                <w:rFonts w:ascii="Times New Roman" w:hAnsi="Times New Roman"/>
              </w:rPr>
              <w:t>7774,2</w:t>
            </w:r>
          </w:p>
        </w:tc>
        <w:tc>
          <w:tcPr>
            <w:tcW w:w="2243" w:type="dxa"/>
            <w:tcBorders>
              <w:top w:val="nil"/>
              <w:left w:val="nil"/>
              <w:bottom w:val="single" w:sz="4" w:space="0" w:color="auto"/>
              <w:right w:val="single" w:sz="4" w:space="0" w:color="auto"/>
            </w:tcBorders>
            <w:vAlign w:val="center"/>
          </w:tcPr>
          <w:p w:rsidR="00303EF3" w:rsidRPr="00D42663" w:rsidRDefault="00303EF3" w:rsidP="00A46EA1">
            <w:pPr>
              <w:shd w:val="clear" w:color="auto" w:fill="FFFFFF"/>
              <w:spacing w:before="100"/>
              <w:jc w:val="center"/>
              <w:rPr>
                <w:rFonts w:ascii="Times New Roman" w:hAnsi="Times New Roman"/>
              </w:rPr>
            </w:pPr>
            <w:r w:rsidRPr="00D42663">
              <w:rPr>
                <w:rFonts w:ascii="Times New Roman" w:hAnsi="Times New Roman"/>
              </w:rPr>
              <w:t>6393,7</w:t>
            </w:r>
          </w:p>
        </w:tc>
      </w:tr>
      <w:tr w:rsidR="00303EF3" w:rsidRPr="00D42663" w:rsidTr="00553A7D">
        <w:trPr>
          <w:trHeight w:val="364"/>
        </w:trPr>
        <w:tc>
          <w:tcPr>
            <w:tcW w:w="3422" w:type="dxa"/>
            <w:tcBorders>
              <w:top w:val="nil"/>
              <w:left w:val="single" w:sz="4" w:space="0" w:color="auto"/>
              <w:bottom w:val="single" w:sz="4" w:space="0" w:color="auto"/>
              <w:right w:val="single" w:sz="4" w:space="0" w:color="auto"/>
            </w:tcBorders>
            <w:vAlign w:val="center"/>
          </w:tcPr>
          <w:p w:rsidR="00303EF3" w:rsidRPr="00D42663" w:rsidRDefault="00303EF3" w:rsidP="00A46EA1">
            <w:pPr>
              <w:shd w:val="clear" w:color="auto" w:fill="FFFFFF"/>
              <w:spacing w:before="100"/>
              <w:rPr>
                <w:rFonts w:ascii="Times New Roman" w:hAnsi="Times New Roman"/>
                <w:color w:val="000000"/>
              </w:rPr>
            </w:pPr>
            <w:r w:rsidRPr="00D42663">
              <w:rPr>
                <w:rFonts w:ascii="Times New Roman" w:hAnsi="Times New Roman"/>
                <w:color w:val="000000"/>
              </w:rPr>
              <w:t>Фізична культура і спорт</w:t>
            </w:r>
          </w:p>
        </w:tc>
        <w:tc>
          <w:tcPr>
            <w:tcW w:w="2426" w:type="dxa"/>
            <w:tcBorders>
              <w:top w:val="nil"/>
              <w:left w:val="nil"/>
              <w:bottom w:val="single" w:sz="4" w:space="0" w:color="auto"/>
              <w:right w:val="single" w:sz="4" w:space="0" w:color="auto"/>
            </w:tcBorders>
            <w:vAlign w:val="center"/>
          </w:tcPr>
          <w:p w:rsidR="00303EF3" w:rsidRPr="00D42663" w:rsidRDefault="00303EF3" w:rsidP="00A46EA1">
            <w:pPr>
              <w:shd w:val="clear" w:color="auto" w:fill="FFFFFF"/>
              <w:spacing w:before="100"/>
              <w:jc w:val="center"/>
              <w:rPr>
                <w:rFonts w:ascii="Times New Roman" w:hAnsi="Times New Roman"/>
              </w:rPr>
            </w:pPr>
            <w:r w:rsidRPr="00D42663">
              <w:rPr>
                <w:rFonts w:ascii="Times New Roman" w:hAnsi="Times New Roman"/>
              </w:rPr>
              <w:t>5088,88</w:t>
            </w:r>
          </w:p>
        </w:tc>
        <w:tc>
          <w:tcPr>
            <w:tcW w:w="2241" w:type="dxa"/>
            <w:tcBorders>
              <w:top w:val="nil"/>
              <w:left w:val="nil"/>
              <w:bottom w:val="single" w:sz="4" w:space="0" w:color="auto"/>
              <w:right w:val="single" w:sz="4" w:space="0" w:color="auto"/>
            </w:tcBorders>
            <w:vAlign w:val="center"/>
          </w:tcPr>
          <w:p w:rsidR="00303EF3" w:rsidRPr="00D42663" w:rsidRDefault="00303EF3" w:rsidP="00A46EA1">
            <w:pPr>
              <w:shd w:val="clear" w:color="auto" w:fill="FFFFFF"/>
              <w:spacing w:before="100"/>
              <w:jc w:val="center"/>
              <w:rPr>
                <w:rFonts w:ascii="Times New Roman" w:hAnsi="Times New Roman"/>
              </w:rPr>
            </w:pPr>
            <w:r w:rsidRPr="00D42663">
              <w:rPr>
                <w:rFonts w:ascii="Times New Roman" w:hAnsi="Times New Roman"/>
              </w:rPr>
              <w:t>4326,1</w:t>
            </w:r>
          </w:p>
        </w:tc>
        <w:tc>
          <w:tcPr>
            <w:tcW w:w="2243" w:type="dxa"/>
            <w:tcBorders>
              <w:top w:val="nil"/>
              <w:left w:val="nil"/>
              <w:bottom w:val="single" w:sz="4" w:space="0" w:color="auto"/>
              <w:right w:val="single" w:sz="4" w:space="0" w:color="auto"/>
            </w:tcBorders>
            <w:vAlign w:val="center"/>
          </w:tcPr>
          <w:p w:rsidR="00303EF3" w:rsidRPr="00D42663" w:rsidRDefault="00303EF3" w:rsidP="00A46EA1">
            <w:pPr>
              <w:shd w:val="clear" w:color="auto" w:fill="FFFFFF"/>
              <w:spacing w:before="100"/>
              <w:jc w:val="center"/>
              <w:rPr>
                <w:rFonts w:ascii="Times New Roman" w:hAnsi="Times New Roman"/>
              </w:rPr>
            </w:pPr>
            <w:r w:rsidRPr="00D42663">
              <w:rPr>
                <w:rFonts w:ascii="Times New Roman" w:hAnsi="Times New Roman"/>
              </w:rPr>
              <w:t>4029,6</w:t>
            </w:r>
          </w:p>
        </w:tc>
      </w:tr>
      <w:tr w:rsidR="00303EF3" w:rsidRPr="00D42663" w:rsidTr="00553A7D">
        <w:trPr>
          <w:trHeight w:val="364"/>
        </w:trPr>
        <w:tc>
          <w:tcPr>
            <w:tcW w:w="3422" w:type="dxa"/>
            <w:tcBorders>
              <w:top w:val="nil"/>
              <w:left w:val="single" w:sz="4" w:space="0" w:color="auto"/>
              <w:bottom w:val="single" w:sz="4" w:space="0" w:color="auto"/>
              <w:right w:val="single" w:sz="4" w:space="0" w:color="auto"/>
            </w:tcBorders>
            <w:vAlign w:val="center"/>
          </w:tcPr>
          <w:p w:rsidR="00303EF3" w:rsidRPr="00D42663" w:rsidRDefault="00303EF3" w:rsidP="00A46EA1">
            <w:pPr>
              <w:shd w:val="clear" w:color="auto" w:fill="FFFFFF"/>
              <w:spacing w:before="100"/>
              <w:rPr>
                <w:rFonts w:ascii="Times New Roman" w:hAnsi="Times New Roman"/>
                <w:color w:val="000000"/>
              </w:rPr>
            </w:pPr>
            <w:r w:rsidRPr="00D42663">
              <w:rPr>
                <w:rFonts w:ascii="Times New Roman" w:hAnsi="Times New Roman"/>
                <w:color w:val="000000"/>
              </w:rPr>
              <w:t>Житлово комунальне господарство</w:t>
            </w:r>
          </w:p>
        </w:tc>
        <w:tc>
          <w:tcPr>
            <w:tcW w:w="2426" w:type="dxa"/>
            <w:tcBorders>
              <w:top w:val="nil"/>
              <w:left w:val="nil"/>
              <w:bottom w:val="single" w:sz="4" w:space="0" w:color="auto"/>
              <w:right w:val="single" w:sz="4" w:space="0" w:color="auto"/>
            </w:tcBorders>
            <w:vAlign w:val="center"/>
          </w:tcPr>
          <w:p w:rsidR="00303EF3" w:rsidRPr="00D42663" w:rsidRDefault="00303EF3" w:rsidP="00A46EA1">
            <w:pPr>
              <w:shd w:val="clear" w:color="auto" w:fill="FFFFFF"/>
              <w:spacing w:before="100"/>
              <w:jc w:val="center"/>
              <w:rPr>
                <w:rFonts w:ascii="Times New Roman" w:hAnsi="Times New Roman"/>
              </w:rPr>
            </w:pPr>
            <w:r w:rsidRPr="00D42663">
              <w:rPr>
                <w:rFonts w:ascii="Times New Roman" w:hAnsi="Times New Roman"/>
              </w:rPr>
              <w:t>30091,01</w:t>
            </w:r>
          </w:p>
        </w:tc>
        <w:tc>
          <w:tcPr>
            <w:tcW w:w="2241" w:type="dxa"/>
            <w:tcBorders>
              <w:top w:val="nil"/>
              <w:left w:val="nil"/>
              <w:bottom w:val="single" w:sz="4" w:space="0" w:color="auto"/>
              <w:right w:val="single" w:sz="4" w:space="0" w:color="auto"/>
            </w:tcBorders>
            <w:vAlign w:val="center"/>
          </w:tcPr>
          <w:p w:rsidR="00303EF3" w:rsidRPr="00D42663" w:rsidRDefault="00303EF3" w:rsidP="00A46EA1">
            <w:pPr>
              <w:shd w:val="clear" w:color="auto" w:fill="FFFFFF"/>
              <w:spacing w:before="100"/>
              <w:jc w:val="center"/>
              <w:rPr>
                <w:rFonts w:ascii="Times New Roman" w:hAnsi="Times New Roman"/>
              </w:rPr>
            </w:pPr>
            <w:r w:rsidRPr="00D42663">
              <w:rPr>
                <w:rFonts w:ascii="Times New Roman" w:hAnsi="Times New Roman"/>
              </w:rPr>
              <w:t>9628,4</w:t>
            </w:r>
          </w:p>
        </w:tc>
        <w:tc>
          <w:tcPr>
            <w:tcW w:w="2243" w:type="dxa"/>
            <w:tcBorders>
              <w:top w:val="nil"/>
              <w:left w:val="nil"/>
              <w:bottom w:val="single" w:sz="4" w:space="0" w:color="auto"/>
              <w:right w:val="single" w:sz="4" w:space="0" w:color="auto"/>
            </w:tcBorders>
            <w:vAlign w:val="center"/>
          </w:tcPr>
          <w:p w:rsidR="00303EF3" w:rsidRPr="00D42663" w:rsidRDefault="00303EF3" w:rsidP="00A46EA1">
            <w:pPr>
              <w:shd w:val="clear" w:color="auto" w:fill="FFFFFF"/>
              <w:spacing w:before="100"/>
              <w:jc w:val="center"/>
              <w:rPr>
                <w:rFonts w:ascii="Times New Roman" w:hAnsi="Times New Roman"/>
              </w:rPr>
            </w:pPr>
            <w:r w:rsidRPr="00D42663">
              <w:rPr>
                <w:rFonts w:ascii="Times New Roman" w:hAnsi="Times New Roman"/>
              </w:rPr>
              <w:t>9159,5</w:t>
            </w:r>
          </w:p>
        </w:tc>
      </w:tr>
      <w:tr w:rsidR="00303EF3" w:rsidRPr="00D42663" w:rsidTr="00553A7D">
        <w:trPr>
          <w:trHeight w:val="364"/>
        </w:trPr>
        <w:tc>
          <w:tcPr>
            <w:tcW w:w="3422" w:type="dxa"/>
            <w:tcBorders>
              <w:top w:val="nil"/>
              <w:left w:val="single" w:sz="4" w:space="0" w:color="auto"/>
              <w:bottom w:val="single" w:sz="4" w:space="0" w:color="auto"/>
              <w:right w:val="single" w:sz="4" w:space="0" w:color="auto"/>
            </w:tcBorders>
            <w:vAlign w:val="center"/>
          </w:tcPr>
          <w:p w:rsidR="00303EF3" w:rsidRPr="00D42663" w:rsidRDefault="00303EF3" w:rsidP="00A46EA1">
            <w:pPr>
              <w:shd w:val="clear" w:color="auto" w:fill="FFFFFF"/>
              <w:spacing w:before="100"/>
              <w:rPr>
                <w:rFonts w:ascii="Times New Roman" w:hAnsi="Times New Roman"/>
                <w:color w:val="000000"/>
              </w:rPr>
            </w:pPr>
            <w:r w:rsidRPr="00D42663">
              <w:rPr>
                <w:rFonts w:ascii="Times New Roman" w:hAnsi="Times New Roman"/>
                <w:color w:val="000000"/>
              </w:rPr>
              <w:t>Економічна діяльність</w:t>
            </w:r>
          </w:p>
        </w:tc>
        <w:tc>
          <w:tcPr>
            <w:tcW w:w="2426" w:type="dxa"/>
            <w:tcBorders>
              <w:top w:val="nil"/>
              <w:left w:val="nil"/>
              <w:bottom w:val="single" w:sz="4" w:space="0" w:color="auto"/>
              <w:right w:val="single" w:sz="4" w:space="0" w:color="auto"/>
            </w:tcBorders>
            <w:vAlign w:val="center"/>
          </w:tcPr>
          <w:p w:rsidR="00303EF3" w:rsidRPr="00D42663" w:rsidRDefault="00303EF3" w:rsidP="00A46EA1">
            <w:pPr>
              <w:shd w:val="clear" w:color="auto" w:fill="FFFFFF"/>
              <w:spacing w:before="100"/>
              <w:jc w:val="center"/>
              <w:rPr>
                <w:rFonts w:ascii="Times New Roman" w:hAnsi="Times New Roman"/>
              </w:rPr>
            </w:pPr>
            <w:r w:rsidRPr="00D42663">
              <w:rPr>
                <w:rFonts w:ascii="Times New Roman" w:hAnsi="Times New Roman"/>
              </w:rPr>
              <w:t>16508,42</w:t>
            </w:r>
          </w:p>
        </w:tc>
        <w:tc>
          <w:tcPr>
            <w:tcW w:w="2241" w:type="dxa"/>
            <w:tcBorders>
              <w:top w:val="nil"/>
              <w:left w:val="nil"/>
              <w:bottom w:val="single" w:sz="4" w:space="0" w:color="auto"/>
              <w:right w:val="single" w:sz="4" w:space="0" w:color="auto"/>
            </w:tcBorders>
            <w:vAlign w:val="center"/>
          </w:tcPr>
          <w:p w:rsidR="00303EF3" w:rsidRPr="00D42663" w:rsidRDefault="00303EF3" w:rsidP="00A46EA1">
            <w:pPr>
              <w:shd w:val="clear" w:color="auto" w:fill="FFFFFF"/>
              <w:spacing w:before="100"/>
              <w:jc w:val="center"/>
              <w:rPr>
                <w:rFonts w:ascii="Times New Roman" w:hAnsi="Times New Roman"/>
              </w:rPr>
            </w:pPr>
            <w:r w:rsidRPr="00D42663">
              <w:rPr>
                <w:rFonts w:ascii="Times New Roman" w:hAnsi="Times New Roman"/>
              </w:rPr>
              <w:t>4254,4</w:t>
            </w:r>
          </w:p>
        </w:tc>
        <w:tc>
          <w:tcPr>
            <w:tcW w:w="2243" w:type="dxa"/>
            <w:tcBorders>
              <w:top w:val="nil"/>
              <w:left w:val="nil"/>
              <w:bottom w:val="single" w:sz="4" w:space="0" w:color="auto"/>
              <w:right w:val="single" w:sz="4" w:space="0" w:color="auto"/>
            </w:tcBorders>
            <w:vAlign w:val="center"/>
          </w:tcPr>
          <w:p w:rsidR="00303EF3" w:rsidRPr="00D42663" w:rsidRDefault="00303EF3" w:rsidP="00A46EA1">
            <w:pPr>
              <w:shd w:val="clear" w:color="auto" w:fill="FFFFFF"/>
              <w:spacing w:before="100"/>
              <w:jc w:val="center"/>
              <w:rPr>
                <w:rFonts w:ascii="Times New Roman" w:hAnsi="Times New Roman"/>
              </w:rPr>
            </w:pPr>
            <w:r w:rsidRPr="00D42663">
              <w:rPr>
                <w:rFonts w:ascii="Times New Roman" w:hAnsi="Times New Roman"/>
              </w:rPr>
              <w:t>4253,4</w:t>
            </w:r>
          </w:p>
        </w:tc>
      </w:tr>
      <w:tr w:rsidR="00303EF3" w:rsidRPr="00D42663" w:rsidTr="00553A7D">
        <w:trPr>
          <w:trHeight w:val="364"/>
        </w:trPr>
        <w:tc>
          <w:tcPr>
            <w:tcW w:w="3422" w:type="dxa"/>
            <w:tcBorders>
              <w:top w:val="nil"/>
              <w:left w:val="single" w:sz="4" w:space="0" w:color="auto"/>
              <w:bottom w:val="single" w:sz="4" w:space="0" w:color="auto"/>
              <w:right w:val="single" w:sz="4" w:space="0" w:color="auto"/>
            </w:tcBorders>
            <w:vAlign w:val="center"/>
          </w:tcPr>
          <w:p w:rsidR="00303EF3" w:rsidRPr="00D42663" w:rsidRDefault="00303EF3" w:rsidP="00A46EA1">
            <w:pPr>
              <w:shd w:val="clear" w:color="auto" w:fill="FFFFFF"/>
              <w:spacing w:before="100"/>
              <w:rPr>
                <w:rFonts w:ascii="Times New Roman" w:hAnsi="Times New Roman"/>
                <w:color w:val="000000"/>
              </w:rPr>
            </w:pPr>
            <w:r w:rsidRPr="00D42663">
              <w:rPr>
                <w:rFonts w:ascii="Times New Roman" w:hAnsi="Times New Roman"/>
                <w:color w:val="000000"/>
              </w:rPr>
              <w:t>Інша діяльність</w:t>
            </w:r>
          </w:p>
        </w:tc>
        <w:tc>
          <w:tcPr>
            <w:tcW w:w="2426" w:type="dxa"/>
            <w:tcBorders>
              <w:top w:val="nil"/>
              <w:left w:val="nil"/>
              <w:bottom w:val="single" w:sz="4" w:space="0" w:color="auto"/>
              <w:right w:val="single" w:sz="4" w:space="0" w:color="auto"/>
            </w:tcBorders>
            <w:vAlign w:val="center"/>
          </w:tcPr>
          <w:p w:rsidR="00303EF3" w:rsidRPr="00D42663" w:rsidRDefault="00303EF3" w:rsidP="00A46EA1">
            <w:pPr>
              <w:shd w:val="clear" w:color="auto" w:fill="FFFFFF"/>
              <w:spacing w:before="100"/>
              <w:jc w:val="center"/>
              <w:rPr>
                <w:rFonts w:ascii="Times New Roman" w:hAnsi="Times New Roman"/>
              </w:rPr>
            </w:pPr>
            <w:r w:rsidRPr="00D42663">
              <w:rPr>
                <w:rFonts w:ascii="Times New Roman" w:hAnsi="Times New Roman"/>
              </w:rPr>
              <w:t>13565,41</w:t>
            </w:r>
          </w:p>
        </w:tc>
        <w:tc>
          <w:tcPr>
            <w:tcW w:w="2241" w:type="dxa"/>
            <w:tcBorders>
              <w:top w:val="nil"/>
              <w:left w:val="nil"/>
              <w:bottom w:val="single" w:sz="4" w:space="0" w:color="auto"/>
              <w:right w:val="single" w:sz="4" w:space="0" w:color="auto"/>
            </w:tcBorders>
            <w:vAlign w:val="center"/>
          </w:tcPr>
          <w:p w:rsidR="00303EF3" w:rsidRPr="00D42663" w:rsidRDefault="00303EF3" w:rsidP="00A46EA1">
            <w:pPr>
              <w:shd w:val="clear" w:color="auto" w:fill="FFFFFF"/>
              <w:spacing w:before="100"/>
              <w:jc w:val="center"/>
              <w:rPr>
                <w:rFonts w:ascii="Times New Roman" w:hAnsi="Times New Roman"/>
              </w:rPr>
            </w:pPr>
            <w:r w:rsidRPr="00D42663">
              <w:rPr>
                <w:rFonts w:ascii="Times New Roman" w:hAnsi="Times New Roman"/>
              </w:rPr>
              <w:t>3434,4</w:t>
            </w:r>
          </w:p>
        </w:tc>
        <w:tc>
          <w:tcPr>
            <w:tcW w:w="2243" w:type="dxa"/>
            <w:tcBorders>
              <w:top w:val="nil"/>
              <w:left w:val="nil"/>
              <w:bottom w:val="single" w:sz="4" w:space="0" w:color="auto"/>
              <w:right w:val="single" w:sz="4" w:space="0" w:color="auto"/>
            </w:tcBorders>
            <w:vAlign w:val="center"/>
          </w:tcPr>
          <w:p w:rsidR="00303EF3" w:rsidRPr="00D42663" w:rsidRDefault="00303EF3" w:rsidP="00A46EA1">
            <w:pPr>
              <w:shd w:val="clear" w:color="auto" w:fill="FFFFFF"/>
              <w:spacing w:before="100"/>
              <w:jc w:val="center"/>
              <w:rPr>
                <w:rFonts w:ascii="Times New Roman" w:hAnsi="Times New Roman"/>
              </w:rPr>
            </w:pPr>
            <w:r w:rsidRPr="00D42663">
              <w:rPr>
                <w:rFonts w:ascii="Times New Roman" w:hAnsi="Times New Roman"/>
              </w:rPr>
              <w:t>2906,2</w:t>
            </w:r>
          </w:p>
        </w:tc>
      </w:tr>
      <w:tr w:rsidR="00303EF3" w:rsidRPr="00D42663" w:rsidTr="00D42663">
        <w:trPr>
          <w:trHeight w:val="364"/>
        </w:trPr>
        <w:tc>
          <w:tcPr>
            <w:tcW w:w="3422" w:type="dxa"/>
            <w:tcBorders>
              <w:top w:val="nil"/>
              <w:left w:val="single" w:sz="4" w:space="0" w:color="auto"/>
              <w:bottom w:val="single" w:sz="4" w:space="0" w:color="auto"/>
              <w:right w:val="single" w:sz="4" w:space="0" w:color="auto"/>
            </w:tcBorders>
            <w:vAlign w:val="center"/>
          </w:tcPr>
          <w:p w:rsidR="00303EF3" w:rsidRPr="00D42663" w:rsidRDefault="00303EF3" w:rsidP="00A46EA1">
            <w:pPr>
              <w:shd w:val="clear" w:color="auto" w:fill="FFFFFF"/>
              <w:spacing w:before="100"/>
              <w:rPr>
                <w:rFonts w:ascii="Times New Roman" w:hAnsi="Times New Roman"/>
                <w:b/>
                <w:bCs/>
              </w:rPr>
            </w:pPr>
            <w:r w:rsidRPr="00D42663">
              <w:rPr>
                <w:rFonts w:ascii="Times New Roman" w:hAnsi="Times New Roman"/>
                <w:b/>
                <w:bCs/>
              </w:rPr>
              <w:t>ВСЬОГО</w:t>
            </w:r>
          </w:p>
        </w:tc>
        <w:tc>
          <w:tcPr>
            <w:tcW w:w="2426" w:type="dxa"/>
            <w:tcBorders>
              <w:top w:val="nil"/>
              <w:left w:val="nil"/>
              <w:bottom w:val="single" w:sz="4" w:space="0" w:color="auto"/>
              <w:right w:val="single" w:sz="4" w:space="0" w:color="auto"/>
            </w:tcBorders>
            <w:vAlign w:val="center"/>
          </w:tcPr>
          <w:p w:rsidR="00303EF3" w:rsidRPr="00D42663" w:rsidRDefault="00303EF3" w:rsidP="00A46EA1">
            <w:pPr>
              <w:shd w:val="clear" w:color="auto" w:fill="FFFFFF"/>
              <w:spacing w:before="100"/>
              <w:jc w:val="center"/>
              <w:rPr>
                <w:rFonts w:ascii="Times New Roman" w:hAnsi="Times New Roman"/>
                <w:b/>
                <w:bCs/>
                <w:sz w:val="24"/>
                <w:szCs w:val="24"/>
              </w:rPr>
            </w:pPr>
            <w:r w:rsidRPr="00D42663">
              <w:rPr>
                <w:rFonts w:ascii="Times New Roman" w:hAnsi="Times New Roman"/>
                <w:b/>
                <w:bCs/>
                <w:sz w:val="24"/>
                <w:szCs w:val="24"/>
              </w:rPr>
              <w:t>288518,04</w:t>
            </w:r>
          </w:p>
        </w:tc>
        <w:tc>
          <w:tcPr>
            <w:tcW w:w="2241" w:type="dxa"/>
            <w:tcBorders>
              <w:top w:val="nil"/>
              <w:left w:val="nil"/>
              <w:bottom w:val="single" w:sz="4" w:space="0" w:color="auto"/>
              <w:right w:val="single" w:sz="4" w:space="0" w:color="auto"/>
            </w:tcBorders>
            <w:vAlign w:val="center"/>
          </w:tcPr>
          <w:p w:rsidR="00303EF3" w:rsidRPr="00D42663" w:rsidRDefault="00303EF3" w:rsidP="00A46EA1">
            <w:pPr>
              <w:shd w:val="clear" w:color="auto" w:fill="FFFFFF"/>
              <w:spacing w:before="100"/>
              <w:jc w:val="center"/>
              <w:rPr>
                <w:rFonts w:ascii="Times New Roman" w:hAnsi="Times New Roman"/>
                <w:b/>
                <w:bCs/>
                <w:sz w:val="24"/>
                <w:szCs w:val="24"/>
              </w:rPr>
            </w:pPr>
            <w:r w:rsidRPr="00D42663">
              <w:rPr>
                <w:rFonts w:ascii="Times New Roman" w:hAnsi="Times New Roman"/>
                <w:b/>
                <w:bCs/>
                <w:sz w:val="24"/>
                <w:szCs w:val="24"/>
              </w:rPr>
              <w:t>241089,7</w:t>
            </w:r>
          </w:p>
        </w:tc>
        <w:tc>
          <w:tcPr>
            <w:tcW w:w="2243" w:type="dxa"/>
            <w:tcBorders>
              <w:top w:val="nil"/>
              <w:left w:val="nil"/>
              <w:bottom w:val="single" w:sz="4" w:space="0" w:color="auto"/>
              <w:right w:val="single" w:sz="4" w:space="0" w:color="auto"/>
            </w:tcBorders>
            <w:vAlign w:val="center"/>
          </w:tcPr>
          <w:p w:rsidR="00303EF3" w:rsidRPr="00D42663" w:rsidRDefault="00303EF3" w:rsidP="00A46EA1">
            <w:pPr>
              <w:shd w:val="clear" w:color="auto" w:fill="FFFFFF"/>
              <w:spacing w:before="100"/>
              <w:jc w:val="center"/>
              <w:rPr>
                <w:rFonts w:ascii="Times New Roman" w:hAnsi="Times New Roman"/>
                <w:b/>
                <w:bCs/>
                <w:sz w:val="24"/>
                <w:szCs w:val="24"/>
              </w:rPr>
            </w:pPr>
            <w:r w:rsidRPr="00D42663">
              <w:rPr>
                <w:rFonts w:ascii="Times New Roman" w:hAnsi="Times New Roman"/>
                <w:b/>
                <w:bCs/>
                <w:sz w:val="24"/>
                <w:szCs w:val="24"/>
              </w:rPr>
              <w:t>228476,3</w:t>
            </w:r>
          </w:p>
        </w:tc>
      </w:tr>
    </w:tbl>
    <w:p w:rsidR="00303EF3" w:rsidRPr="00EE05B5" w:rsidRDefault="00303EF3" w:rsidP="00AC0FDE">
      <w:pPr>
        <w:spacing w:after="0"/>
        <w:rPr>
          <w:rFonts w:ascii="Times New Roman" w:hAnsi="Times New Roman"/>
          <w:sz w:val="28"/>
          <w:szCs w:val="28"/>
        </w:rPr>
      </w:pPr>
    </w:p>
    <w:p w:rsidR="00303EF3" w:rsidRPr="004242FB" w:rsidRDefault="00303EF3" w:rsidP="00E635F3">
      <w:pPr>
        <w:shd w:val="clear" w:color="auto" w:fill="FFFFFF"/>
        <w:spacing w:after="0" w:line="240" w:lineRule="auto"/>
        <w:ind w:firstLine="708"/>
        <w:jc w:val="both"/>
        <w:rPr>
          <w:rFonts w:ascii="Times New Roman" w:hAnsi="Times New Roman"/>
          <w:sz w:val="28"/>
          <w:szCs w:val="28"/>
        </w:rPr>
      </w:pPr>
      <w:r w:rsidRPr="004242FB">
        <w:rPr>
          <w:rFonts w:ascii="Times New Roman" w:hAnsi="Times New Roman"/>
          <w:sz w:val="28"/>
          <w:szCs w:val="28"/>
        </w:rPr>
        <w:t>З метою контролю за своєчасним наповнення місцевого бюджету:</w:t>
      </w:r>
    </w:p>
    <w:p w:rsidR="00303EF3" w:rsidRPr="004242FB" w:rsidRDefault="00303EF3" w:rsidP="00E635F3">
      <w:pPr>
        <w:shd w:val="clear" w:color="auto" w:fill="FFFFFF"/>
        <w:spacing w:after="0" w:line="240" w:lineRule="auto"/>
        <w:ind w:firstLine="708"/>
        <w:jc w:val="both"/>
        <w:rPr>
          <w:rFonts w:ascii="Times New Roman" w:hAnsi="Times New Roman"/>
          <w:sz w:val="28"/>
          <w:szCs w:val="28"/>
        </w:rPr>
      </w:pPr>
      <w:r w:rsidRPr="004242FB">
        <w:rPr>
          <w:rFonts w:ascii="Times New Roman" w:hAnsi="Times New Roman"/>
          <w:sz w:val="28"/>
          <w:szCs w:val="28"/>
        </w:rPr>
        <w:t xml:space="preserve"> - проводиться робота спільно з ГУ ДПС у Рівненській області стосовно боржників по сплаті податків та зборів до місцевого бюджету; </w:t>
      </w:r>
    </w:p>
    <w:p w:rsidR="00303EF3" w:rsidRPr="004242FB" w:rsidRDefault="00303EF3" w:rsidP="00E635F3">
      <w:pPr>
        <w:shd w:val="clear" w:color="auto" w:fill="FFFFFF"/>
        <w:spacing w:after="0" w:line="240" w:lineRule="auto"/>
        <w:ind w:firstLine="708"/>
        <w:jc w:val="both"/>
        <w:rPr>
          <w:rFonts w:ascii="Times New Roman" w:hAnsi="Times New Roman"/>
          <w:sz w:val="28"/>
          <w:szCs w:val="28"/>
        </w:rPr>
      </w:pPr>
      <w:r w:rsidRPr="004242FB">
        <w:rPr>
          <w:rFonts w:ascii="Times New Roman" w:hAnsi="Times New Roman"/>
          <w:sz w:val="28"/>
          <w:szCs w:val="28"/>
        </w:rPr>
        <w:t xml:space="preserve">- постійно проводиться контроль щодо доцільності проведення видатків та виключення непріоритетних і неефективних витрат, що не забезпечують </w:t>
      </w:r>
      <w:r w:rsidRPr="004242FB">
        <w:rPr>
          <w:rFonts w:ascii="Times New Roman" w:hAnsi="Times New Roman"/>
          <w:sz w:val="28"/>
          <w:szCs w:val="28"/>
        </w:rPr>
        <w:lastRenderedPageBreak/>
        <w:t xml:space="preserve">виконання основних функцій і завдань головних розпорядників бюджету Млинівської територіальної громади; </w:t>
      </w:r>
    </w:p>
    <w:p w:rsidR="00303EF3" w:rsidRPr="004242FB" w:rsidRDefault="00303EF3" w:rsidP="00E635F3">
      <w:pPr>
        <w:shd w:val="clear" w:color="auto" w:fill="FFFFFF"/>
        <w:spacing w:after="0" w:line="240" w:lineRule="auto"/>
        <w:ind w:firstLine="708"/>
        <w:jc w:val="both"/>
        <w:rPr>
          <w:rFonts w:ascii="Times New Roman" w:hAnsi="Times New Roman"/>
          <w:sz w:val="28"/>
          <w:szCs w:val="28"/>
        </w:rPr>
      </w:pPr>
      <w:r w:rsidRPr="004242FB">
        <w:rPr>
          <w:rFonts w:ascii="Times New Roman" w:hAnsi="Times New Roman"/>
          <w:sz w:val="28"/>
          <w:szCs w:val="28"/>
        </w:rPr>
        <w:t>- здійснюється контроль за споживанням енергоносіїв та проводяться заходи щодо збереження енергоресурсів;</w:t>
      </w:r>
    </w:p>
    <w:p w:rsidR="00303EF3" w:rsidRPr="00AC0FDE" w:rsidRDefault="00303EF3" w:rsidP="00E635F3">
      <w:pPr>
        <w:shd w:val="clear" w:color="auto" w:fill="FFFFFF"/>
        <w:spacing w:after="0" w:line="240" w:lineRule="auto"/>
        <w:ind w:firstLine="708"/>
        <w:jc w:val="both"/>
        <w:rPr>
          <w:rFonts w:ascii="Times New Roman" w:hAnsi="Times New Roman"/>
          <w:sz w:val="28"/>
          <w:szCs w:val="28"/>
        </w:rPr>
      </w:pPr>
      <w:r w:rsidRPr="004242FB">
        <w:rPr>
          <w:rFonts w:ascii="Times New Roman" w:hAnsi="Times New Roman"/>
          <w:sz w:val="28"/>
          <w:szCs w:val="28"/>
        </w:rPr>
        <w:t xml:space="preserve"> - прострочена заборгованість по заробітній платі та енергоносіям відсутня.</w:t>
      </w:r>
    </w:p>
    <w:p w:rsidR="00303EF3" w:rsidRPr="00D95CA9" w:rsidRDefault="00303EF3" w:rsidP="00E635F3">
      <w:pPr>
        <w:shd w:val="clear" w:color="auto" w:fill="FFFFFF"/>
        <w:spacing w:after="0" w:line="240" w:lineRule="auto"/>
        <w:ind w:firstLine="708"/>
        <w:jc w:val="both"/>
        <w:rPr>
          <w:rFonts w:ascii="Times New Roman" w:hAnsi="Times New Roman"/>
          <w:color w:val="000000"/>
          <w:sz w:val="28"/>
          <w:szCs w:val="28"/>
        </w:rPr>
      </w:pPr>
      <w:bookmarkStart w:id="29" w:name="_Hlk189818529"/>
      <w:r w:rsidRPr="00D95CA9">
        <w:rPr>
          <w:rFonts w:ascii="Times New Roman" w:hAnsi="Times New Roman"/>
          <w:color w:val="000000"/>
          <w:sz w:val="28"/>
          <w:szCs w:val="28"/>
        </w:rPr>
        <w:t xml:space="preserve">Пріоритетом видатків у 2024 році була допомога для наших захисників. </w:t>
      </w:r>
    </w:p>
    <w:p w:rsidR="00303EF3" w:rsidRPr="00D27111" w:rsidRDefault="00303EF3" w:rsidP="00E635F3">
      <w:pPr>
        <w:spacing w:after="0" w:line="240" w:lineRule="auto"/>
        <w:jc w:val="both"/>
        <w:rPr>
          <w:rFonts w:ascii="Times New Roman" w:hAnsi="Times New Roman"/>
          <w:color w:val="000000"/>
          <w:sz w:val="28"/>
          <w:szCs w:val="28"/>
        </w:rPr>
      </w:pPr>
      <w:r w:rsidRPr="00D95CA9">
        <w:rPr>
          <w:color w:val="000000"/>
          <w:sz w:val="28"/>
          <w:szCs w:val="28"/>
        </w:rPr>
        <w:tab/>
      </w:r>
      <w:r w:rsidRPr="00D27111">
        <w:rPr>
          <w:rFonts w:ascii="Times New Roman" w:hAnsi="Times New Roman"/>
          <w:color w:val="000000"/>
          <w:sz w:val="28"/>
          <w:szCs w:val="28"/>
        </w:rPr>
        <w:t xml:space="preserve">На </w:t>
      </w:r>
      <w:r w:rsidRPr="00D27111">
        <w:rPr>
          <w:rFonts w:ascii="Times New Roman" w:hAnsi="Times New Roman"/>
          <w:b/>
          <w:color w:val="000000"/>
          <w:sz w:val="28"/>
          <w:szCs w:val="28"/>
        </w:rPr>
        <w:t>оборонні цілі</w:t>
      </w:r>
      <w:r w:rsidRPr="00D27111">
        <w:rPr>
          <w:rFonts w:ascii="Times New Roman" w:hAnsi="Times New Roman"/>
          <w:color w:val="000000"/>
          <w:sz w:val="28"/>
          <w:szCs w:val="28"/>
        </w:rPr>
        <w:t xml:space="preserve"> із виконання завдань щодо відсічі збройної агресії, забезпечення недоторканності державного кордону та захисту держави, реалізацію заходів територіальної оборони з бюджету Млинівської громади у 2024 році було заплановано кошти у сумі – </w:t>
      </w:r>
      <w:r w:rsidRPr="00D27111">
        <w:rPr>
          <w:rFonts w:ascii="Times New Roman" w:hAnsi="Times New Roman"/>
          <w:b/>
          <w:color w:val="000000"/>
          <w:sz w:val="28"/>
          <w:szCs w:val="28"/>
        </w:rPr>
        <w:t>8489,1</w:t>
      </w:r>
      <w:r w:rsidRPr="00D27111">
        <w:rPr>
          <w:rFonts w:ascii="Times New Roman" w:hAnsi="Times New Roman"/>
          <w:color w:val="000000"/>
          <w:sz w:val="28"/>
          <w:szCs w:val="28"/>
        </w:rPr>
        <w:t xml:space="preserve"> тис. грн., фактично використано  - </w:t>
      </w:r>
      <w:r w:rsidRPr="00D27111">
        <w:rPr>
          <w:rFonts w:ascii="Times New Roman" w:hAnsi="Times New Roman"/>
          <w:b/>
          <w:color w:val="000000"/>
          <w:sz w:val="28"/>
          <w:szCs w:val="28"/>
        </w:rPr>
        <w:t>8218,1</w:t>
      </w:r>
      <w:r w:rsidRPr="00D27111">
        <w:rPr>
          <w:rFonts w:ascii="Times New Roman" w:hAnsi="Times New Roman"/>
          <w:color w:val="000000"/>
          <w:sz w:val="28"/>
          <w:szCs w:val="28"/>
        </w:rPr>
        <w:t xml:space="preserve"> тис. грн. з яких:</w:t>
      </w:r>
    </w:p>
    <w:p w:rsidR="00303EF3" w:rsidRPr="00D27111" w:rsidRDefault="00303EF3" w:rsidP="00E635F3">
      <w:pPr>
        <w:pStyle w:val="af8"/>
        <w:numPr>
          <w:ilvl w:val="0"/>
          <w:numId w:val="18"/>
        </w:numPr>
        <w:spacing w:line="240" w:lineRule="auto"/>
        <w:jc w:val="both"/>
        <w:rPr>
          <w:rFonts w:ascii="Times New Roman" w:hAnsi="Times New Roman"/>
          <w:color w:val="000000"/>
          <w:sz w:val="28"/>
          <w:szCs w:val="28"/>
        </w:rPr>
      </w:pPr>
      <w:r w:rsidRPr="00D27111">
        <w:rPr>
          <w:rFonts w:ascii="Times New Roman" w:hAnsi="Times New Roman"/>
          <w:color w:val="000000"/>
          <w:sz w:val="28"/>
          <w:szCs w:val="28"/>
        </w:rPr>
        <w:t>3804,5 тис. грн . – передано у вигляді субвенції державному бюджету на підтримку сил оборони та безпеки;</w:t>
      </w:r>
    </w:p>
    <w:p w:rsidR="00303EF3" w:rsidRDefault="00303EF3" w:rsidP="00E635F3">
      <w:pPr>
        <w:pStyle w:val="af8"/>
        <w:numPr>
          <w:ilvl w:val="0"/>
          <w:numId w:val="18"/>
        </w:numPr>
        <w:spacing w:line="240" w:lineRule="auto"/>
        <w:jc w:val="both"/>
        <w:rPr>
          <w:rFonts w:ascii="Times New Roman" w:hAnsi="Times New Roman"/>
          <w:color w:val="000000"/>
          <w:sz w:val="28"/>
          <w:szCs w:val="28"/>
        </w:rPr>
      </w:pPr>
      <w:r w:rsidRPr="00E923CF">
        <w:rPr>
          <w:rFonts w:ascii="Times New Roman" w:hAnsi="Times New Roman"/>
          <w:color w:val="000000"/>
          <w:sz w:val="28"/>
          <w:szCs w:val="28"/>
        </w:rPr>
        <w:t xml:space="preserve">1572,5 тис. грн. – надано для підтримки населенню в тому числі внутрішньо переміщеним особам;  </w:t>
      </w:r>
    </w:p>
    <w:p w:rsidR="00303EF3" w:rsidRPr="00E923CF" w:rsidRDefault="00303EF3" w:rsidP="00E635F3">
      <w:pPr>
        <w:pStyle w:val="af8"/>
        <w:numPr>
          <w:ilvl w:val="0"/>
          <w:numId w:val="18"/>
        </w:numPr>
        <w:spacing w:line="240" w:lineRule="auto"/>
        <w:jc w:val="both"/>
        <w:rPr>
          <w:rFonts w:ascii="Times New Roman" w:hAnsi="Times New Roman"/>
          <w:color w:val="000000"/>
          <w:sz w:val="28"/>
          <w:szCs w:val="28"/>
        </w:rPr>
      </w:pPr>
      <w:r w:rsidRPr="00E923CF">
        <w:rPr>
          <w:rFonts w:ascii="Times New Roman" w:hAnsi="Times New Roman"/>
          <w:color w:val="000000"/>
          <w:sz w:val="28"/>
          <w:szCs w:val="28"/>
        </w:rPr>
        <w:t xml:space="preserve">2579,3 тис. грн.  – виділено на місцеві програми підтримки військових формувань та Збройних Сил України </w:t>
      </w:r>
      <w:r w:rsidRPr="00E923CF">
        <w:rPr>
          <w:rFonts w:ascii="Times New Roman" w:hAnsi="Times New Roman"/>
          <w:sz w:val="28"/>
          <w:szCs w:val="28"/>
        </w:rPr>
        <w:t>в тому числі  у натуральній формі передано військовим за програмами підтримки ЗСУ, підрозділів територіальної оборони матеріально-технічних цінностей на суму 2329,3 тис. грн</w:t>
      </w:r>
      <w:r w:rsidRPr="00E635F3">
        <w:rPr>
          <w:rFonts w:ascii="Times New Roman" w:hAnsi="Times New Roman"/>
          <w:sz w:val="28"/>
          <w:szCs w:val="28"/>
        </w:rPr>
        <w:t>;</w:t>
      </w:r>
    </w:p>
    <w:p w:rsidR="00303EF3" w:rsidRPr="00E923CF" w:rsidRDefault="00303EF3" w:rsidP="00E635F3">
      <w:pPr>
        <w:pStyle w:val="af8"/>
        <w:numPr>
          <w:ilvl w:val="0"/>
          <w:numId w:val="18"/>
        </w:numPr>
        <w:spacing w:line="240" w:lineRule="auto"/>
        <w:jc w:val="both"/>
        <w:rPr>
          <w:rFonts w:ascii="Times New Roman" w:hAnsi="Times New Roman"/>
          <w:color w:val="000000"/>
          <w:sz w:val="28"/>
          <w:szCs w:val="28"/>
        </w:rPr>
      </w:pPr>
      <w:r w:rsidRPr="00E923CF">
        <w:rPr>
          <w:rFonts w:ascii="Times New Roman" w:hAnsi="Times New Roman"/>
          <w:color w:val="000000"/>
          <w:sz w:val="28"/>
          <w:szCs w:val="28"/>
        </w:rPr>
        <w:t>261,8 тис. грн. – виділено для створення та забезпечення умов проживання населення.</w:t>
      </w:r>
    </w:p>
    <w:bookmarkEnd w:id="29"/>
    <w:p w:rsidR="00303EF3" w:rsidRPr="00F53CDE" w:rsidRDefault="00303EF3" w:rsidP="00E635F3">
      <w:pPr>
        <w:spacing w:line="240" w:lineRule="auto"/>
        <w:ind w:firstLine="426"/>
        <w:jc w:val="both"/>
        <w:rPr>
          <w:rFonts w:ascii="Times New Roman" w:hAnsi="Times New Roman"/>
          <w:color w:val="0D0D0D"/>
          <w:sz w:val="28"/>
          <w:szCs w:val="28"/>
          <w:shd w:val="clear" w:color="auto" w:fill="FFFFFF"/>
        </w:rPr>
      </w:pPr>
      <w:r w:rsidRPr="00E923CF">
        <w:rPr>
          <w:rFonts w:ascii="Times New Roman" w:hAnsi="Times New Roman"/>
          <w:color w:val="0D0D0D"/>
          <w:sz w:val="28"/>
          <w:szCs w:val="28"/>
          <w:shd w:val="clear" w:color="auto" w:fill="FFFFFF"/>
        </w:rPr>
        <w:t>У 2025 році Млинівська селищна рада передбачає вживати всі необхідні заходи задля забезпечення безпеки і благополуччя жителів Млинівської громади. Допомагати, підтримувати наших захисників — тих, хто непохитно стоїть на захисті нашої громади та бореться за мир і незалежність нашої країни. Окрім цього, буде посилено роботу з розвитку інфраструктури, покращення медичного обслуговування та створення умов для розвитку освіти і культури на території громади. Підтримка малих підприємств, розвиток місцевого бізнесу та туризму також залишатимуться пріоритетними напрямками. Ми прагнемо створити комфортне та безпечне середовище для кожного жителя, де панує взаємна повага, допомога та підтримка один одному</w:t>
      </w:r>
    </w:p>
    <w:p w:rsidR="00303EF3" w:rsidRPr="004242FB" w:rsidRDefault="00303EF3" w:rsidP="00E635F3">
      <w:pPr>
        <w:spacing w:line="240" w:lineRule="auto"/>
        <w:ind w:firstLine="426"/>
        <w:rPr>
          <w:rFonts w:ascii="Times New Roman" w:hAnsi="Times New Roman"/>
          <w:b/>
          <w:i/>
          <w:sz w:val="28"/>
          <w:szCs w:val="28"/>
        </w:rPr>
      </w:pPr>
      <w:r>
        <w:rPr>
          <w:rFonts w:ascii="Times New Roman" w:hAnsi="Times New Roman"/>
          <w:b/>
          <w:i/>
          <w:sz w:val="28"/>
          <w:szCs w:val="28"/>
        </w:rPr>
        <w:t xml:space="preserve">  </w:t>
      </w:r>
      <w:r w:rsidRPr="004242FB">
        <w:rPr>
          <w:rFonts w:ascii="Times New Roman" w:hAnsi="Times New Roman"/>
          <w:b/>
          <w:i/>
          <w:sz w:val="28"/>
          <w:szCs w:val="28"/>
        </w:rPr>
        <w:t>2025 рік</w:t>
      </w:r>
    </w:p>
    <w:p w:rsidR="00303EF3" w:rsidRPr="004242FB" w:rsidRDefault="00303EF3" w:rsidP="00E635F3">
      <w:pPr>
        <w:spacing w:line="240" w:lineRule="auto"/>
        <w:ind w:firstLine="426"/>
        <w:jc w:val="both"/>
        <w:rPr>
          <w:rFonts w:ascii="Times New Roman" w:hAnsi="Times New Roman"/>
          <w:sz w:val="28"/>
          <w:szCs w:val="28"/>
        </w:rPr>
      </w:pPr>
      <w:r w:rsidRPr="004242FB">
        <w:rPr>
          <w:rFonts w:ascii="Times New Roman" w:hAnsi="Times New Roman"/>
          <w:sz w:val="28"/>
          <w:szCs w:val="28"/>
        </w:rPr>
        <w:t xml:space="preserve"> У 2025 році визначальним стане підвищення ефективності видатків, що відбуватиметься на основі їх пріоритезації та оцінки ступеня досягнення очікуваних результатів.</w:t>
      </w:r>
    </w:p>
    <w:p w:rsidR="00303EF3" w:rsidRPr="004242FB" w:rsidRDefault="00303EF3" w:rsidP="00E635F3">
      <w:pPr>
        <w:pStyle w:val="afe"/>
        <w:shd w:val="clear" w:color="auto" w:fill="FFFFFF"/>
        <w:ind w:firstLine="540"/>
        <w:jc w:val="both"/>
        <w:rPr>
          <w:rFonts w:ascii="Times New Roman" w:hAnsi="Times New Roman"/>
          <w:color w:val="000000"/>
          <w:sz w:val="28"/>
          <w:szCs w:val="28"/>
        </w:rPr>
      </w:pPr>
      <w:r w:rsidRPr="004242FB">
        <w:rPr>
          <w:rFonts w:ascii="Times New Roman" w:hAnsi="Times New Roman"/>
          <w:color w:val="000000"/>
          <w:sz w:val="28"/>
          <w:szCs w:val="28"/>
        </w:rPr>
        <w:t>Загальний обсяг видатків бюджету громади з урахуванням міжбюджетних трансфертів визначений на рівні 197436,1тис. грн, у тому числі:</w:t>
      </w:r>
    </w:p>
    <w:p w:rsidR="00303EF3" w:rsidRPr="004242FB" w:rsidRDefault="00303EF3" w:rsidP="00E635F3">
      <w:pPr>
        <w:pStyle w:val="afe"/>
        <w:numPr>
          <w:ilvl w:val="0"/>
          <w:numId w:val="25"/>
        </w:numPr>
        <w:shd w:val="clear" w:color="auto" w:fill="FFFFFF"/>
        <w:jc w:val="both"/>
        <w:rPr>
          <w:rFonts w:ascii="Times New Roman" w:hAnsi="Times New Roman"/>
          <w:color w:val="000000"/>
          <w:sz w:val="28"/>
          <w:szCs w:val="28"/>
        </w:rPr>
      </w:pPr>
      <w:r w:rsidRPr="004242FB">
        <w:rPr>
          <w:rFonts w:ascii="Times New Roman" w:hAnsi="Times New Roman"/>
          <w:color w:val="000000"/>
          <w:sz w:val="28"/>
          <w:szCs w:val="28"/>
        </w:rPr>
        <w:t xml:space="preserve">загального фонду 190903,1 тис. грн, </w:t>
      </w:r>
    </w:p>
    <w:p w:rsidR="00303EF3" w:rsidRPr="004242FB" w:rsidRDefault="00303EF3" w:rsidP="00E635F3">
      <w:pPr>
        <w:pStyle w:val="afe"/>
        <w:numPr>
          <w:ilvl w:val="0"/>
          <w:numId w:val="25"/>
        </w:numPr>
        <w:shd w:val="clear" w:color="auto" w:fill="FFFFFF"/>
        <w:jc w:val="both"/>
        <w:rPr>
          <w:rFonts w:ascii="Times New Roman" w:hAnsi="Times New Roman"/>
          <w:color w:val="000000"/>
          <w:sz w:val="28"/>
          <w:szCs w:val="28"/>
        </w:rPr>
      </w:pPr>
      <w:r w:rsidRPr="004242FB">
        <w:rPr>
          <w:rFonts w:ascii="Times New Roman" w:hAnsi="Times New Roman"/>
          <w:color w:val="000000"/>
          <w:sz w:val="28"/>
          <w:szCs w:val="28"/>
        </w:rPr>
        <w:t>спеціального фонду – 6533,0 тис. грн.</w:t>
      </w:r>
    </w:p>
    <w:p w:rsidR="00303EF3" w:rsidRDefault="00E635F3" w:rsidP="0065320E">
      <w:pPr>
        <w:shd w:val="clear" w:color="auto" w:fill="FFFFFF"/>
        <w:spacing w:after="0"/>
        <w:rPr>
          <w:rFonts w:ascii="Times New Roman" w:hAnsi="Times New Roman"/>
          <w:sz w:val="28"/>
          <w:szCs w:val="28"/>
        </w:rPr>
      </w:pPr>
      <w:bookmarkStart w:id="30" w:name="_Hlk190074796"/>
      <w:r>
        <w:rPr>
          <w:rFonts w:ascii="Times New Roman" w:hAnsi="Times New Roman"/>
          <w:noProof/>
          <w:sz w:val="28"/>
          <w:szCs w:val="28"/>
          <w:lang w:val="ru-RU" w:eastAsia="ru-RU"/>
        </w:rPr>
        <w:lastRenderedPageBreak/>
        <w:drawing>
          <wp:inline distT="0" distB="0" distL="0" distR="0">
            <wp:extent cx="6334125" cy="4038600"/>
            <wp:effectExtent l="0" t="0" r="0" b="0"/>
            <wp:docPr id="5" name="Объект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bookmarkEnd w:id="30"/>
    </w:p>
    <w:p w:rsidR="00303EF3" w:rsidRPr="004242FB" w:rsidRDefault="00303EF3" w:rsidP="00E61176">
      <w:pPr>
        <w:pStyle w:val="afe"/>
        <w:shd w:val="clear" w:color="auto" w:fill="FFFFFF"/>
        <w:ind w:firstLine="540"/>
        <w:jc w:val="both"/>
        <w:rPr>
          <w:rFonts w:ascii="Times New Roman" w:hAnsi="Times New Roman"/>
          <w:sz w:val="28"/>
          <w:szCs w:val="28"/>
        </w:rPr>
      </w:pPr>
      <w:r w:rsidRPr="004242FB">
        <w:rPr>
          <w:rFonts w:ascii="Times New Roman" w:hAnsi="Times New Roman"/>
          <w:sz w:val="28"/>
          <w:szCs w:val="28"/>
        </w:rPr>
        <w:t>Головними напрямами щодо бюджету у 2025 році визначено:</w:t>
      </w:r>
    </w:p>
    <w:p w:rsidR="00303EF3" w:rsidRPr="004242FB" w:rsidRDefault="00303EF3" w:rsidP="00E61176">
      <w:pPr>
        <w:pStyle w:val="afe"/>
        <w:shd w:val="clear" w:color="auto" w:fill="FFFFFF"/>
        <w:ind w:firstLine="540"/>
        <w:jc w:val="both"/>
        <w:rPr>
          <w:rFonts w:ascii="Times New Roman" w:hAnsi="Times New Roman"/>
          <w:sz w:val="28"/>
          <w:szCs w:val="28"/>
        </w:rPr>
      </w:pPr>
      <w:r w:rsidRPr="004242FB">
        <w:rPr>
          <w:rFonts w:ascii="Times New Roman" w:hAnsi="Times New Roman"/>
          <w:sz w:val="28"/>
          <w:szCs w:val="28"/>
        </w:rPr>
        <w:t>-  підтримка захисників та зміцнення обороноздатності;</w:t>
      </w:r>
    </w:p>
    <w:p w:rsidR="00303EF3" w:rsidRPr="004242FB" w:rsidRDefault="00303EF3" w:rsidP="00136821">
      <w:pPr>
        <w:pStyle w:val="afe"/>
        <w:ind w:firstLine="540"/>
        <w:jc w:val="both"/>
        <w:rPr>
          <w:rFonts w:ascii="Times New Roman" w:hAnsi="Times New Roman"/>
          <w:sz w:val="28"/>
          <w:szCs w:val="28"/>
        </w:rPr>
      </w:pPr>
      <w:r w:rsidRPr="004242FB">
        <w:rPr>
          <w:rFonts w:ascii="Times New Roman" w:hAnsi="Times New Roman"/>
          <w:sz w:val="28"/>
          <w:szCs w:val="28"/>
        </w:rPr>
        <w:t>- забезпечення виконання дохідної частини бюджету, цільового та раціонального витрачання бюджетних коштів;</w:t>
      </w:r>
    </w:p>
    <w:p w:rsidR="00303EF3" w:rsidRPr="004242FB" w:rsidRDefault="00303EF3" w:rsidP="00136821">
      <w:pPr>
        <w:pStyle w:val="afe"/>
        <w:ind w:firstLine="540"/>
        <w:jc w:val="both"/>
        <w:rPr>
          <w:rFonts w:ascii="Times New Roman" w:hAnsi="Times New Roman"/>
          <w:sz w:val="28"/>
          <w:szCs w:val="28"/>
        </w:rPr>
      </w:pPr>
      <w:r w:rsidRPr="004242FB">
        <w:rPr>
          <w:rFonts w:ascii="Times New Roman" w:hAnsi="Times New Roman"/>
          <w:sz w:val="28"/>
          <w:szCs w:val="28"/>
        </w:rPr>
        <w:t>- контроль за своєчасною та в належних розмірах сплати фізичними та юридичними особами податків, зборів та обов’язкових платежів до селищного бюджету;</w:t>
      </w:r>
    </w:p>
    <w:p w:rsidR="00303EF3" w:rsidRPr="004242FB" w:rsidRDefault="00303EF3" w:rsidP="00136821">
      <w:pPr>
        <w:pStyle w:val="afe"/>
        <w:ind w:firstLine="539"/>
        <w:jc w:val="both"/>
        <w:rPr>
          <w:rFonts w:ascii="Times New Roman" w:hAnsi="Times New Roman"/>
          <w:sz w:val="28"/>
          <w:szCs w:val="28"/>
        </w:rPr>
      </w:pPr>
      <w:r w:rsidRPr="004242FB">
        <w:rPr>
          <w:rFonts w:ascii="Times New Roman" w:hAnsi="Times New Roman"/>
          <w:sz w:val="28"/>
          <w:szCs w:val="28"/>
        </w:rPr>
        <w:t>- раціональне використання бюджетних коштів на вирішення першочергових заходів у житлово-комунальній та соціальній сферах;</w:t>
      </w:r>
    </w:p>
    <w:p w:rsidR="00303EF3" w:rsidRPr="004242FB" w:rsidRDefault="00303EF3" w:rsidP="00136821">
      <w:pPr>
        <w:pStyle w:val="afe"/>
        <w:ind w:firstLine="539"/>
        <w:jc w:val="both"/>
        <w:rPr>
          <w:rFonts w:ascii="Times New Roman" w:hAnsi="Times New Roman"/>
          <w:sz w:val="28"/>
          <w:szCs w:val="28"/>
        </w:rPr>
      </w:pPr>
      <w:r w:rsidRPr="004242FB">
        <w:rPr>
          <w:rFonts w:ascii="Times New Roman" w:hAnsi="Times New Roman"/>
          <w:sz w:val="28"/>
          <w:szCs w:val="28"/>
        </w:rPr>
        <w:t>- забезпечення першочергових розрахунків бюджетної сфери та соціально захищених видатків;</w:t>
      </w:r>
    </w:p>
    <w:p w:rsidR="00303EF3" w:rsidRPr="004242FB" w:rsidRDefault="00303EF3" w:rsidP="00136821">
      <w:pPr>
        <w:pStyle w:val="afe"/>
        <w:ind w:firstLine="539"/>
        <w:jc w:val="both"/>
        <w:rPr>
          <w:rFonts w:ascii="Times New Roman" w:hAnsi="Times New Roman"/>
          <w:sz w:val="28"/>
          <w:szCs w:val="28"/>
        </w:rPr>
      </w:pPr>
      <w:r w:rsidRPr="004242FB">
        <w:rPr>
          <w:rFonts w:ascii="Times New Roman" w:hAnsi="Times New Roman"/>
          <w:sz w:val="28"/>
          <w:szCs w:val="28"/>
        </w:rPr>
        <w:t>- посилення попереднього та поточного контролю за цільовим та ефективним використанням бюджетних коштів, вжиття дієвих заходів щодо попередження порушень та вчасного усунення виявлених порушень;</w:t>
      </w:r>
    </w:p>
    <w:p w:rsidR="00303EF3" w:rsidRPr="004242FB" w:rsidRDefault="00303EF3" w:rsidP="00136821">
      <w:pPr>
        <w:pStyle w:val="afe"/>
        <w:ind w:firstLine="539"/>
        <w:jc w:val="both"/>
        <w:rPr>
          <w:rFonts w:ascii="Times New Roman" w:hAnsi="Times New Roman"/>
          <w:sz w:val="28"/>
          <w:szCs w:val="28"/>
        </w:rPr>
      </w:pPr>
      <w:r w:rsidRPr="004242FB">
        <w:rPr>
          <w:rFonts w:ascii="Times New Roman" w:hAnsi="Times New Roman"/>
          <w:sz w:val="28"/>
          <w:szCs w:val="28"/>
        </w:rPr>
        <w:t>- постійно проводиться контроль щодо доцільності проведення видатків та виключення  непріоритетних і неефективних витрат, що не забезпечують виконання основних функцій і завдань головних розпорядників бюджету Млинівської територіальної громади;</w:t>
      </w:r>
    </w:p>
    <w:p w:rsidR="00303EF3" w:rsidRPr="004242FB" w:rsidRDefault="00303EF3" w:rsidP="00F9549D">
      <w:pPr>
        <w:pStyle w:val="afe"/>
        <w:ind w:firstLine="539"/>
        <w:jc w:val="both"/>
        <w:rPr>
          <w:rFonts w:ascii="Times New Roman" w:hAnsi="Times New Roman"/>
          <w:sz w:val="28"/>
          <w:szCs w:val="28"/>
        </w:rPr>
      </w:pPr>
      <w:r w:rsidRPr="004242FB">
        <w:rPr>
          <w:rFonts w:ascii="Times New Roman" w:hAnsi="Times New Roman"/>
          <w:sz w:val="28"/>
          <w:szCs w:val="28"/>
        </w:rPr>
        <w:t>- здійснюється контроль за споживанням енергоносіїв та проводяться заходи щодо збереження енергоресурсів.</w:t>
      </w:r>
    </w:p>
    <w:p w:rsidR="00303EF3" w:rsidRPr="004242FB" w:rsidRDefault="00303EF3" w:rsidP="00F9549D">
      <w:pPr>
        <w:pStyle w:val="afe"/>
        <w:ind w:firstLine="539"/>
        <w:jc w:val="both"/>
        <w:rPr>
          <w:rFonts w:ascii="Times New Roman" w:hAnsi="Times New Roman"/>
          <w:sz w:val="28"/>
          <w:szCs w:val="28"/>
        </w:rPr>
      </w:pPr>
    </w:p>
    <w:p w:rsidR="00303EF3" w:rsidRPr="004242FB" w:rsidRDefault="00303EF3" w:rsidP="00E61176">
      <w:pPr>
        <w:keepNext/>
        <w:shd w:val="clear" w:color="auto" w:fill="FFFFFF"/>
        <w:jc w:val="center"/>
        <w:outlineLvl w:val="1"/>
        <w:rPr>
          <w:rFonts w:ascii="Times New Roman" w:hAnsi="Times New Roman"/>
          <w:b/>
          <w:bCs/>
          <w:iCs/>
          <w:sz w:val="28"/>
          <w:szCs w:val="28"/>
        </w:rPr>
      </w:pPr>
      <w:r w:rsidRPr="004242FB">
        <w:rPr>
          <w:rFonts w:ascii="Times New Roman" w:hAnsi="Times New Roman"/>
          <w:b/>
          <w:iCs/>
          <w:color w:val="000000"/>
          <w:sz w:val="28"/>
          <w:szCs w:val="28"/>
        </w:rPr>
        <w:lastRenderedPageBreak/>
        <w:t xml:space="preserve">2. </w:t>
      </w:r>
      <w:r w:rsidRPr="004242FB">
        <w:rPr>
          <w:rFonts w:ascii="Times New Roman" w:hAnsi="Times New Roman"/>
          <w:b/>
          <w:bCs/>
          <w:iCs/>
          <w:sz w:val="28"/>
          <w:szCs w:val="28"/>
        </w:rPr>
        <w:t>Результати SWOT-аналізу</w:t>
      </w:r>
    </w:p>
    <w:p w:rsidR="00303EF3" w:rsidRPr="004242FB" w:rsidRDefault="00303EF3" w:rsidP="00E635F3">
      <w:pPr>
        <w:shd w:val="clear" w:color="auto" w:fill="FFFFFF"/>
        <w:spacing w:line="240" w:lineRule="auto"/>
        <w:ind w:firstLine="540"/>
        <w:jc w:val="both"/>
        <w:rPr>
          <w:rFonts w:ascii="Times New Roman" w:hAnsi="Times New Roman"/>
          <w:sz w:val="28"/>
          <w:szCs w:val="28"/>
        </w:rPr>
      </w:pPr>
      <w:r w:rsidRPr="004242FB">
        <w:rPr>
          <w:rFonts w:ascii="Times New Roman" w:hAnsi="Times New Roman"/>
          <w:sz w:val="28"/>
          <w:szCs w:val="28"/>
        </w:rPr>
        <w:t xml:space="preserve">Конкурентні переваги та обмеження перспективного розвитку Млинівської селищної територіальної громади виявлені на основі аналізу стартових умов регіонального розвитку, що викладені в </w:t>
      </w:r>
      <w:r w:rsidRPr="004242FB">
        <w:rPr>
          <w:rFonts w:ascii="Times New Roman" w:hAnsi="Times New Roman"/>
          <w:bCs/>
          <w:iCs/>
          <w:sz w:val="28"/>
          <w:szCs w:val="28"/>
        </w:rPr>
        <w:t>SWOT- аналізі</w:t>
      </w:r>
      <w:r w:rsidRPr="004242FB">
        <w:rPr>
          <w:rFonts w:ascii="Times New Roman" w:hAnsi="Times New Roman"/>
          <w:sz w:val="28"/>
          <w:szCs w:val="28"/>
        </w:rPr>
        <w:t>.</w:t>
      </w:r>
    </w:p>
    <w:p w:rsidR="00303EF3" w:rsidRPr="004242FB" w:rsidRDefault="00303EF3" w:rsidP="00E635F3">
      <w:pPr>
        <w:shd w:val="clear" w:color="auto" w:fill="FFFFFF"/>
        <w:spacing w:line="240" w:lineRule="auto"/>
        <w:ind w:firstLine="540"/>
        <w:jc w:val="both"/>
        <w:rPr>
          <w:rFonts w:ascii="Times New Roman" w:hAnsi="Times New Roman"/>
          <w:color w:val="000000"/>
        </w:rPr>
      </w:pPr>
      <w:r w:rsidRPr="004242FB">
        <w:rPr>
          <w:rFonts w:ascii="Times New Roman" w:hAnsi="Times New Roman"/>
          <w:bCs/>
          <w:iCs/>
          <w:sz w:val="28"/>
          <w:szCs w:val="28"/>
        </w:rPr>
        <w:t>Даний SWOT</w:t>
      </w:r>
      <w:r w:rsidRPr="004242FB">
        <w:rPr>
          <w:rFonts w:ascii="Times New Roman" w:hAnsi="Times New Roman"/>
          <w:sz w:val="28"/>
          <w:szCs w:val="28"/>
        </w:rPr>
        <w:t>-аналіз це оцінка стартових можливостей перед розробкою практичних кроків з реалізації плану соціального та економічного розвитку</w:t>
      </w:r>
      <w:r w:rsidRPr="004242FB">
        <w:rPr>
          <w:rFonts w:ascii="Times New Roman" w:hAnsi="Times New Roman"/>
        </w:rPr>
        <w:t>.</w:t>
      </w:r>
      <w:r w:rsidRPr="004242FB">
        <w:rPr>
          <w:rFonts w:ascii="Times New Roman" w:hAnsi="Times New Roman"/>
          <w:color w:val="000000"/>
        </w:rPr>
        <w:t> </w:t>
      </w:r>
    </w:p>
    <w:p w:rsidR="00303EF3" w:rsidRPr="000A5AE5" w:rsidRDefault="00303EF3" w:rsidP="00F9549D">
      <w:pPr>
        <w:tabs>
          <w:tab w:val="left" w:pos="960"/>
        </w:tabs>
        <w:ind w:firstLine="540"/>
        <w:jc w:val="both"/>
        <w:rPr>
          <w:rFonts w:ascii="Times New Roman" w:hAnsi="Times New Roman"/>
          <w:color w:val="000000"/>
          <w:highlight w:val="green"/>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820"/>
        <w:gridCol w:w="4819"/>
      </w:tblGrid>
      <w:tr w:rsidR="00303EF3" w:rsidRPr="004242FB" w:rsidTr="00AD0A66">
        <w:trPr>
          <w:trHeight w:val="588"/>
          <w:tblHeader/>
        </w:trPr>
        <w:tc>
          <w:tcPr>
            <w:tcW w:w="4820" w:type="dxa"/>
            <w:vAlign w:val="center"/>
          </w:tcPr>
          <w:p w:rsidR="00303EF3" w:rsidRPr="004242FB" w:rsidRDefault="00303EF3" w:rsidP="00AD0A66">
            <w:pPr>
              <w:widowControl w:val="0"/>
              <w:jc w:val="center"/>
              <w:rPr>
                <w:rFonts w:ascii="Times New Roman" w:hAnsi="Times New Roman"/>
                <w:b/>
                <w:sz w:val="26"/>
                <w:szCs w:val="26"/>
              </w:rPr>
            </w:pPr>
            <w:r w:rsidRPr="004242FB">
              <w:rPr>
                <w:rFonts w:ascii="Times New Roman" w:hAnsi="Times New Roman"/>
                <w:b/>
                <w:sz w:val="26"/>
                <w:szCs w:val="26"/>
              </w:rPr>
              <w:t>Сильні сторони</w:t>
            </w:r>
          </w:p>
          <w:p w:rsidR="00303EF3" w:rsidRPr="004242FB" w:rsidRDefault="00303EF3" w:rsidP="00AD0A66">
            <w:pPr>
              <w:widowControl w:val="0"/>
              <w:jc w:val="center"/>
              <w:rPr>
                <w:rFonts w:ascii="Times New Roman" w:hAnsi="Times New Roman"/>
                <w:b/>
                <w:sz w:val="26"/>
                <w:szCs w:val="26"/>
              </w:rPr>
            </w:pPr>
            <w:r w:rsidRPr="004242FB">
              <w:rPr>
                <w:rFonts w:ascii="Times New Roman" w:hAnsi="Times New Roman"/>
                <w:b/>
                <w:sz w:val="26"/>
                <w:szCs w:val="26"/>
              </w:rPr>
              <w:t>(внутрішні переваги)</w:t>
            </w:r>
          </w:p>
          <w:p w:rsidR="00303EF3" w:rsidRPr="004242FB" w:rsidRDefault="00303EF3" w:rsidP="00AD0A66">
            <w:pPr>
              <w:widowControl w:val="0"/>
              <w:jc w:val="center"/>
              <w:rPr>
                <w:rFonts w:ascii="Times New Roman" w:hAnsi="Times New Roman"/>
                <w:b/>
                <w:sz w:val="26"/>
                <w:szCs w:val="26"/>
              </w:rPr>
            </w:pPr>
          </w:p>
        </w:tc>
        <w:tc>
          <w:tcPr>
            <w:tcW w:w="4819" w:type="dxa"/>
            <w:vAlign w:val="center"/>
          </w:tcPr>
          <w:p w:rsidR="00303EF3" w:rsidRPr="004242FB" w:rsidRDefault="00303EF3" w:rsidP="00AD0A66">
            <w:pPr>
              <w:widowControl w:val="0"/>
              <w:jc w:val="center"/>
              <w:rPr>
                <w:rFonts w:ascii="Times New Roman" w:hAnsi="Times New Roman"/>
                <w:b/>
                <w:sz w:val="26"/>
                <w:szCs w:val="26"/>
              </w:rPr>
            </w:pPr>
            <w:r w:rsidRPr="004242FB">
              <w:rPr>
                <w:rFonts w:ascii="Times New Roman" w:hAnsi="Times New Roman"/>
                <w:b/>
                <w:sz w:val="26"/>
                <w:szCs w:val="26"/>
              </w:rPr>
              <w:t>Слабкі сторони</w:t>
            </w:r>
          </w:p>
          <w:p w:rsidR="00303EF3" w:rsidRPr="004242FB" w:rsidRDefault="00303EF3" w:rsidP="00AD0A66">
            <w:pPr>
              <w:widowControl w:val="0"/>
              <w:jc w:val="center"/>
              <w:rPr>
                <w:rFonts w:ascii="Times New Roman" w:hAnsi="Times New Roman"/>
                <w:sz w:val="26"/>
                <w:szCs w:val="26"/>
              </w:rPr>
            </w:pPr>
            <w:r w:rsidRPr="004242FB">
              <w:rPr>
                <w:rFonts w:ascii="Times New Roman" w:hAnsi="Times New Roman"/>
                <w:b/>
                <w:sz w:val="26"/>
                <w:szCs w:val="26"/>
              </w:rPr>
              <w:t>(внутрішні недоліки)</w:t>
            </w:r>
          </w:p>
        </w:tc>
      </w:tr>
      <w:tr w:rsidR="00303EF3" w:rsidRPr="004242FB" w:rsidTr="0074455E">
        <w:trPr>
          <w:trHeight w:val="306"/>
          <w:tblHeader/>
        </w:trPr>
        <w:tc>
          <w:tcPr>
            <w:tcW w:w="9639" w:type="dxa"/>
            <w:gridSpan w:val="2"/>
            <w:vAlign w:val="center"/>
          </w:tcPr>
          <w:p w:rsidR="00303EF3" w:rsidRPr="004242FB" w:rsidRDefault="00303EF3" w:rsidP="00E61176">
            <w:pPr>
              <w:widowControl w:val="0"/>
              <w:shd w:val="clear" w:color="auto" w:fill="FFFFFF"/>
              <w:ind w:left="360"/>
              <w:jc w:val="center"/>
              <w:rPr>
                <w:rFonts w:ascii="Times New Roman" w:hAnsi="Times New Roman"/>
                <w:b/>
                <w:sz w:val="26"/>
                <w:szCs w:val="26"/>
              </w:rPr>
            </w:pPr>
            <w:r w:rsidRPr="004242FB">
              <w:rPr>
                <w:rFonts w:ascii="Times New Roman" w:hAnsi="Times New Roman"/>
                <w:b/>
                <w:sz w:val="26"/>
                <w:szCs w:val="26"/>
              </w:rPr>
              <w:t>Географічне положення та природно-ресурсний потенціал</w:t>
            </w:r>
          </w:p>
          <w:p w:rsidR="00303EF3" w:rsidRPr="004242FB" w:rsidRDefault="00303EF3" w:rsidP="00E61176">
            <w:pPr>
              <w:widowControl w:val="0"/>
              <w:shd w:val="clear" w:color="auto" w:fill="FFFFFF"/>
              <w:ind w:left="360"/>
              <w:jc w:val="center"/>
              <w:rPr>
                <w:rFonts w:ascii="Times New Roman" w:hAnsi="Times New Roman"/>
                <w:sz w:val="26"/>
                <w:szCs w:val="26"/>
              </w:rPr>
            </w:pPr>
          </w:p>
        </w:tc>
      </w:tr>
      <w:tr w:rsidR="00303EF3" w:rsidRPr="004242FB" w:rsidTr="00903E2A">
        <w:trPr>
          <w:trHeight w:val="3011"/>
          <w:tblHeader/>
        </w:trPr>
        <w:tc>
          <w:tcPr>
            <w:tcW w:w="4820" w:type="dxa"/>
            <w:tcBorders>
              <w:top w:val="nil"/>
              <w:bottom w:val="single" w:sz="4" w:space="0" w:color="auto"/>
            </w:tcBorders>
          </w:tcPr>
          <w:p w:rsidR="00303EF3" w:rsidRPr="004242FB" w:rsidRDefault="00303EF3" w:rsidP="00E61176">
            <w:pPr>
              <w:widowControl w:val="0"/>
              <w:numPr>
                <w:ilvl w:val="0"/>
                <w:numId w:val="4"/>
              </w:numPr>
              <w:pBdr>
                <w:top w:val="single" w:sz="4" w:space="1" w:color="auto"/>
              </w:pBdr>
              <w:shd w:val="clear" w:color="auto" w:fill="FFFFFF"/>
              <w:ind w:right="21"/>
              <w:jc w:val="both"/>
              <w:rPr>
                <w:rFonts w:ascii="Times New Roman" w:hAnsi="Times New Roman"/>
              </w:rPr>
            </w:pPr>
            <w:r w:rsidRPr="004242FB">
              <w:rPr>
                <w:rFonts w:ascii="Times New Roman" w:hAnsi="Times New Roman"/>
              </w:rPr>
              <w:t>Вигідне географічне розташування.</w:t>
            </w:r>
          </w:p>
          <w:p w:rsidR="00303EF3" w:rsidRPr="004242FB" w:rsidRDefault="00303EF3" w:rsidP="00E61176">
            <w:pPr>
              <w:widowControl w:val="0"/>
              <w:numPr>
                <w:ilvl w:val="0"/>
                <w:numId w:val="4"/>
              </w:numPr>
              <w:pBdr>
                <w:top w:val="single" w:sz="4" w:space="1" w:color="auto"/>
              </w:pBdr>
              <w:shd w:val="clear" w:color="auto" w:fill="FFFFFF"/>
              <w:ind w:right="21"/>
              <w:jc w:val="both"/>
              <w:rPr>
                <w:rFonts w:ascii="Times New Roman" w:hAnsi="Times New Roman"/>
              </w:rPr>
            </w:pPr>
            <w:r w:rsidRPr="004242FB">
              <w:rPr>
                <w:rFonts w:ascii="Times New Roman" w:hAnsi="Times New Roman"/>
              </w:rPr>
              <w:t>Значна територія.</w:t>
            </w:r>
          </w:p>
          <w:p w:rsidR="00303EF3" w:rsidRPr="004242FB" w:rsidRDefault="00303EF3" w:rsidP="00E61176">
            <w:pPr>
              <w:widowControl w:val="0"/>
              <w:numPr>
                <w:ilvl w:val="0"/>
                <w:numId w:val="4"/>
              </w:numPr>
              <w:pBdr>
                <w:top w:val="single" w:sz="4" w:space="1" w:color="auto"/>
              </w:pBdr>
              <w:shd w:val="clear" w:color="auto" w:fill="FFFFFF"/>
              <w:ind w:right="21"/>
              <w:rPr>
                <w:rFonts w:ascii="Times New Roman" w:hAnsi="Times New Roman"/>
              </w:rPr>
            </w:pPr>
            <w:r w:rsidRPr="004242FB">
              <w:rPr>
                <w:rFonts w:ascii="Times New Roman" w:hAnsi="Times New Roman"/>
              </w:rPr>
              <w:t xml:space="preserve">Територію громади перетинає міжнародна транспортна магістраль. </w:t>
            </w:r>
          </w:p>
          <w:p w:rsidR="00303EF3" w:rsidRPr="004242FB" w:rsidRDefault="00303EF3" w:rsidP="00E61176">
            <w:pPr>
              <w:widowControl w:val="0"/>
              <w:numPr>
                <w:ilvl w:val="0"/>
                <w:numId w:val="4"/>
              </w:numPr>
              <w:shd w:val="clear" w:color="auto" w:fill="FFFFFF"/>
              <w:ind w:right="21"/>
              <w:rPr>
                <w:rFonts w:ascii="Times New Roman" w:hAnsi="Times New Roman"/>
              </w:rPr>
            </w:pPr>
            <w:r w:rsidRPr="004242FB">
              <w:rPr>
                <w:rFonts w:ascii="Times New Roman" w:hAnsi="Times New Roman"/>
              </w:rPr>
              <w:t>Сприятливий для сільського господарства   рівнинний рельєф.</w:t>
            </w:r>
          </w:p>
          <w:p w:rsidR="00303EF3" w:rsidRPr="004242FB" w:rsidRDefault="00303EF3" w:rsidP="00E61176">
            <w:pPr>
              <w:widowControl w:val="0"/>
              <w:numPr>
                <w:ilvl w:val="0"/>
                <w:numId w:val="4"/>
              </w:numPr>
              <w:shd w:val="clear" w:color="auto" w:fill="FFFFFF"/>
              <w:ind w:right="21"/>
              <w:rPr>
                <w:rFonts w:ascii="Times New Roman" w:hAnsi="Times New Roman"/>
              </w:rPr>
            </w:pPr>
            <w:r w:rsidRPr="004242FB">
              <w:rPr>
                <w:rFonts w:ascii="Times New Roman" w:hAnsi="Times New Roman"/>
              </w:rPr>
              <w:t>Компактне розміщення населених пунктів та їх чисельність.</w:t>
            </w:r>
          </w:p>
          <w:p w:rsidR="00303EF3" w:rsidRPr="004242FB" w:rsidRDefault="00303EF3" w:rsidP="00E61176">
            <w:pPr>
              <w:widowControl w:val="0"/>
              <w:numPr>
                <w:ilvl w:val="0"/>
                <w:numId w:val="4"/>
              </w:numPr>
              <w:shd w:val="clear" w:color="auto" w:fill="FFFFFF"/>
              <w:ind w:right="21"/>
              <w:jc w:val="both"/>
              <w:rPr>
                <w:rFonts w:ascii="Times New Roman" w:hAnsi="Times New Roman"/>
              </w:rPr>
            </w:pPr>
            <w:r w:rsidRPr="004242FB">
              <w:rPr>
                <w:rFonts w:ascii="Times New Roman" w:hAnsi="Times New Roman"/>
              </w:rPr>
              <w:t>Значні земельні ресурси.</w:t>
            </w:r>
          </w:p>
          <w:p w:rsidR="00303EF3" w:rsidRPr="004242FB" w:rsidRDefault="00303EF3" w:rsidP="00E61176">
            <w:pPr>
              <w:widowControl w:val="0"/>
              <w:numPr>
                <w:ilvl w:val="0"/>
                <w:numId w:val="4"/>
              </w:numPr>
              <w:shd w:val="clear" w:color="auto" w:fill="FFFFFF"/>
              <w:ind w:right="21"/>
              <w:rPr>
                <w:rFonts w:ascii="Times New Roman" w:hAnsi="Times New Roman"/>
              </w:rPr>
            </w:pPr>
            <w:r w:rsidRPr="004242FB">
              <w:rPr>
                <w:rFonts w:ascii="Times New Roman" w:hAnsi="Times New Roman"/>
              </w:rPr>
              <w:t>Значний оздоровчо-рекреаційний потенціал (річки, штучні водойми,  помірний клімат).</w:t>
            </w:r>
          </w:p>
        </w:tc>
        <w:tc>
          <w:tcPr>
            <w:tcW w:w="4819" w:type="dxa"/>
            <w:tcBorders>
              <w:bottom w:val="single" w:sz="4" w:space="0" w:color="auto"/>
            </w:tcBorders>
          </w:tcPr>
          <w:p w:rsidR="00303EF3" w:rsidRPr="004242FB" w:rsidRDefault="00303EF3" w:rsidP="00E61176">
            <w:pPr>
              <w:widowControl w:val="0"/>
              <w:numPr>
                <w:ilvl w:val="0"/>
                <w:numId w:val="4"/>
              </w:numPr>
              <w:shd w:val="clear" w:color="auto" w:fill="FFFFFF"/>
              <w:ind w:right="21"/>
              <w:rPr>
                <w:rFonts w:ascii="Times New Roman" w:hAnsi="Times New Roman"/>
              </w:rPr>
            </w:pPr>
            <w:r w:rsidRPr="004242FB">
              <w:rPr>
                <w:rFonts w:ascii="Times New Roman" w:hAnsi="Times New Roman"/>
              </w:rPr>
              <w:t>Зміни кліматичних умов, внаслідок чого зростають ризики в різних галузях економіки.</w:t>
            </w:r>
          </w:p>
          <w:p w:rsidR="00303EF3" w:rsidRPr="004242FB" w:rsidRDefault="00303EF3" w:rsidP="00E61176">
            <w:pPr>
              <w:widowControl w:val="0"/>
              <w:numPr>
                <w:ilvl w:val="0"/>
                <w:numId w:val="4"/>
              </w:numPr>
              <w:shd w:val="clear" w:color="auto" w:fill="FFFFFF"/>
              <w:ind w:right="21"/>
              <w:rPr>
                <w:rFonts w:ascii="Times New Roman" w:hAnsi="Times New Roman"/>
              </w:rPr>
            </w:pPr>
            <w:r w:rsidRPr="004242FB">
              <w:rPr>
                <w:rFonts w:ascii="Times New Roman" w:hAnsi="Times New Roman"/>
              </w:rPr>
              <w:t>Обмеженість мінерально-сировинної бази.</w:t>
            </w:r>
          </w:p>
          <w:p w:rsidR="00303EF3" w:rsidRPr="004242FB" w:rsidRDefault="00303EF3" w:rsidP="00E61176">
            <w:pPr>
              <w:widowControl w:val="0"/>
              <w:numPr>
                <w:ilvl w:val="0"/>
                <w:numId w:val="4"/>
              </w:numPr>
              <w:shd w:val="clear" w:color="auto" w:fill="FFFFFF"/>
              <w:ind w:right="21"/>
              <w:rPr>
                <w:rFonts w:ascii="Times New Roman" w:hAnsi="Times New Roman"/>
              </w:rPr>
            </w:pPr>
            <w:r w:rsidRPr="004242FB">
              <w:rPr>
                <w:rFonts w:ascii="Times New Roman" w:hAnsi="Times New Roman"/>
              </w:rPr>
              <w:t>Недостатньо розвинена інфраструктура громади</w:t>
            </w:r>
          </w:p>
          <w:p w:rsidR="00303EF3" w:rsidRPr="004242FB" w:rsidRDefault="00303EF3" w:rsidP="00E61176">
            <w:pPr>
              <w:widowControl w:val="0"/>
              <w:shd w:val="clear" w:color="auto" w:fill="FFFFFF"/>
              <w:ind w:left="397" w:right="21"/>
              <w:rPr>
                <w:rFonts w:ascii="Times New Roman" w:hAnsi="Times New Roman"/>
              </w:rPr>
            </w:pPr>
          </w:p>
        </w:tc>
      </w:tr>
      <w:tr w:rsidR="00303EF3" w:rsidRPr="004242FB" w:rsidTr="0074455E">
        <w:trPr>
          <w:trHeight w:val="80"/>
          <w:tblHeader/>
        </w:trPr>
        <w:tc>
          <w:tcPr>
            <w:tcW w:w="9639" w:type="dxa"/>
            <w:gridSpan w:val="2"/>
            <w:tcBorders>
              <w:top w:val="nil"/>
              <w:left w:val="nil"/>
              <w:right w:val="nil"/>
            </w:tcBorders>
            <w:vAlign w:val="center"/>
          </w:tcPr>
          <w:p w:rsidR="00303EF3" w:rsidRPr="004242FB" w:rsidRDefault="00303EF3" w:rsidP="00E61176">
            <w:pPr>
              <w:widowControl w:val="0"/>
              <w:shd w:val="clear" w:color="auto" w:fill="FFFFFF"/>
              <w:rPr>
                <w:rFonts w:ascii="Times New Roman" w:hAnsi="Times New Roman"/>
                <w:sz w:val="26"/>
                <w:szCs w:val="26"/>
              </w:rPr>
            </w:pPr>
          </w:p>
        </w:tc>
      </w:tr>
      <w:tr w:rsidR="00303EF3" w:rsidRPr="004242FB" w:rsidTr="0074455E">
        <w:trPr>
          <w:tblHeader/>
        </w:trPr>
        <w:tc>
          <w:tcPr>
            <w:tcW w:w="9639" w:type="dxa"/>
            <w:gridSpan w:val="2"/>
            <w:vAlign w:val="center"/>
          </w:tcPr>
          <w:p w:rsidR="00303EF3" w:rsidRPr="004242FB" w:rsidRDefault="00303EF3" w:rsidP="00E635F3">
            <w:pPr>
              <w:widowControl w:val="0"/>
              <w:shd w:val="clear" w:color="auto" w:fill="FFFFFF"/>
              <w:jc w:val="center"/>
              <w:rPr>
                <w:rFonts w:ascii="Times New Roman" w:hAnsi="Times New Roman"/>
                <w:sz w:val="16"/>
                <w:szCs w:val="16"/>
              </w:rPr>
            </w:pPr>
            <w:r w:rsidRPr="004242FB">
              <w:rPr>
                <w:rFonts w:ascii="Times New Roman" w:hAnsi="Times New Roman"/>
                <w:sz w:val="26"/>
                <w:szCs w:val="26"/>
              </w:rPr>
              <w:br w:type="column"/>
            </w:r>
            <w:r w:rsidRPr="004242FB">
              <w:rPr>
                <w:rFonts w:ascii="Times New Roman" w:hAnsi="Times New Roman"/>
                <w:b/>
                <w:sz w:val="26"/>
                <w:szCs w:val="26"/>
              </w:rPr>
              <w:t>2. Економічний потенціал</w:t>
            </w:r>
          </w:p>
        </w:tc>
      </w:tr>
      <w:tr w:rsidR="00303EF3" w:rsidRPr="004242FB" w:rsidTr="0074455E">
        <w:trPr>
          <w:trHeight w:val="2653"/>
          <w:tblHeader/>
        </w:trPr>
        <w:tc>
          <w:tcPr>
            <w:tcW w:w="4820" w:type="dxa"/>
            <w:tcBorders>
              <w:bottom w:val="single" w:sz="4" w:space="0" w:color="auto"/>
            </w:tcBorders>
          </w:tcPr>
          <w:p w:rsidR="00303EF3" w:rsidRPr="004242FB" w:rsidRDefault="00303EF3" w:rsidP="00E61176">
            <w:pPr>
              <w:widowControl w:val="0"/>
              <w:numPr>
                <w:ilvl w:val="0"/>
                <w:numId w:val="5"/>
              </w:numPr>
              <w:shd w:val="clear" w:color="auto" w:fill="FFFFFF"/>
              <w:rPr>
                <w:rFonts w:ascii="Times New Roman" w:hAnsi="Times New Roman"/>
              </w:rPr>
            </w:pPr>
            <w:r w:rsidRPr="004242FB">
              <w:rPr>
                <w:rFonts w:ascii="Times New Roman" w:hAnsi="Times New Roman"/>
              </w:rPr>
              <w:t>Наявність факторів, що обумовлюють розвиток промислового потенціалу.</w:t>
            </w:r>
          </w:p>
          <w:p w:rsidR="00303EF3" w:rsidRPr="004242FB" w:rsidRDefault="00303EF3" w:rsidP="00E61176">
            <w:pPr>
              <w:widowControl w:val="0"/>
              <w:numPr>
                <w:ilvl w:val="0"/>
                <w:numId w:val="5"/>
              </w:numPr>
              <w:shd w:val="clear" w:color="auto" w:fill="FFFFFF"/>
              <w:rPr>
                <w:rFonts w:ascii="Times New Roman" w:hAnsi="Times New Roman"/>
              </w:rPr>
            </w:pPr>
            <w:r w:rsidRPr="004242FB">
              <w:rPr>
                <w:rFonts w:ascii="Times New Roman" w:hAnsi="Times New Roman"/>
              </w:rPr>
              <w:t>Високий потенціал розвитку  аграрної сфери сільськогосподарського виробництва.</w:t>
            </w:r>
          </w:p>
          <w:p w:rsidR="00303EF3" w:rsidRPr="004242FB" w:rsidRDefault="00303EF3" w:rsidP="00E61176">
            <w:pPr>
              <w:numPr>
                <w:ilvl w:val="0"/>
                <w:numId w:val="5"/>
              </w:numPr>
              <w:shd w:val="clear" w:color="auto" w:fill="FFFFFF"/>
              <w:spacing w:after="200" w:line="276" w:lineRule="auto"/>
              <w:jc w:val="both"/>
              <w:rPr>
                <w:rFonts w:ascii="Times New Roman" w:hAnsi="Times New Roman"/>
              </w:rPr>
            </w:pPr>
            <w:r w:rsidRPr="004242FB">
              <w:rPr>
                <w:rFonts w:ascii="Times New Roman" w:hAnsi="Times New Roman"/>
              </w:rPr>
              <w:t>Наявність вільних інвестиційно привабливих земель з підведеними комунікаціями придатних для розміщення виробництва/переробки продукції</w:t>
            </w:r>
          </w:p>
        </w:tc>
        <w:tc>
          <w:tcPr>
            <w:tcW w:w="4819" w:type="dxa"/>
            <w:tcBorders>
              <w:bottom w:val="single" w:sz="4" w:space="0" w:color="auto"/>
            </w:tcBorders>
          </w:tcPr>
          <w:p w:rsidR="00303EF3" w:rsidRPr="004242FB" w:rsidRDefault="00303EF3" w:rsidP="00E61176">
            <w:pPr>
              <w:widowControl w:val="0"/>
              <w:numPr>
                <w:ilvl w:val="0"/>
                <w:numId w:val="5"/>
              </w:numPr>
              <w:shd w:val="clear" w:color="auto" w:fill="FFFFFF"/>
              <w:ind w:right="-141"/>
              <w:rPr>
                <w:rFonts w:ascii="Times New Roman" w:hAnsi="Times New Roman"/>
              </w:rPr>
            </w:pPr>
            <w:r w:rsidRPr="004242FB">
              <w:rPr>
                <w:rFonts w:ascii="Times New Roman" w:hAnsi="Times New Roman"/>
              </w:rPr>
              <w:t>Недостатня кількість промислових підприємств  з високим рівнем виробництва.</w:t>
            </w:r>
          </w:p>
          <w:p w:rsidR="00303EF3" w:rsidRPr="004242FB" w:rsidRDefault="00303EF3" w:rsidP="00E61176">
            <w:pPr>
              <w:widowControl w:val="0"/>
              <w:numPr>
                <w:ilvl w:val="0"/>
                <w:numId w:val="5"/>
              </w:numPr>
              <w:shd w:val="clear" w:color="auto" w:fill="FFFFFF"/>
              <w:ind w:right="-141"/>
              <w:rPr>
                <w:rFonts w:ascii="Times New Roman" w:hAnsi="Times New Roman"/>
              </w:rPr>
            </w:pPr>
            <w:r w:rsidRPr="004242FB">
              <w:rPr>
                <w:rFonts w:ascii="Times New Roman" w:hAnsi="Times New Roman"/>
              </w:rPr>
              <w:t xml:space="preserve">Зношеність основних фондів. </w:t>
            </w:r>
          </w:p>
          <w:p w:rsidR="00303EF3" w:rsidRPr="004242FB" w:rsidRDefault="00303EF3" w:rsidP="00E61176">
            <w:pPr>
              <w:widowControl w:val="0"/>
              <w:numPr>
                <w:ilvl w:val="0"/>
                <w:numId w:val="5"/>
              </w:numPr>
              <w:shd w:val="clear" w:color="auto" w:fill="FFFFFF"/>
              <w:ind w:right="-141"/>
              <w:rPr>
                <w:rFonts w:ascii="Times New Roman" w:hAnsi="Times New Roman"/>
              </w:rPr>
            </w:pPr>
            <w:r w:rsidRPr="004242FB">
              <w:rPr>
                <w:rFonts w:ascii="Times New Roman" w:hAnsi="Times New Roman"/>
              </w:rPr>
              <w:t>Відсутність ринку туристичних послуг.</w:t>
            </w:r>
          </w:p>
          <w:p w:rsidR="00303EF3" w:rsidRPr="004242FB" w:rsidRDefault="00303EF3" w:rsidP="00E61176">
            <w:pPr>
              <w:widowControl w:val="0"/>
              <w:numPr>
                <w:ilvl w:val="0"/>
                <w:numId w:val="5"/>
              </w:numPr>
              <w:shd w:val="clear" w:color="auto" w:fill="FFFFFF"/>
              <w:ind w:right="-141"/>
              <w:rPr>
                <w:rFonts w:ascii="Times New Roman" w:hAnsi="Times New Roman"/>
              </w:rPr>
            </w:pPr>
            <w:r w:rsidRPr="004242FB">
              <w:rPr>
                <w:rFonts w:ascii="Times New Roman" w:hAnsi="Times New Roman"/>
              </w:rPr>
              <w:t>Недостатній обсяг інвестицій в основний капітал</w:t>
            </w:r>
          </w:p>
          <w:p w:rsidR="00303EF3" w:rsidRPr="004242FB" w:rsidRDefault="00303EF3" w:rsidP="00E61176">
            <w:pPr>
              <w:numPr>
                <w:ilvl w:val="0"/>
                <w:numId w:val="5"/>
              </w:numPr>
              <w:shd w:val="clear" w:color="auto" w:fill="FFFFFF"/>
              <w:spacing w:after="200" w:line="276" w:lineRule="auto"/>
              <w:rPr>
                <w:rFonts w:ascii="Times New Roman" w:hAnsi="Times New Roman"/>
              </w:rPr>
            </w:pPr>
            <w:r w:rsidRPr="004242FB">
              <w:rPr>
                <w:rFonts w:ascii="Times New Roman" w:hAnsi="Times New Roman"/>
              </w:rPr>
              <w:t>Часткова відсутність генеральних планів населених пунктів селищної ради</w:t>
            </w:r>
          </w:p>
        </w:tc>
      </w:tr>
      <w:tr w:rsidR="00303EF3" w:rsidRPr="004242FB" w:rsidTr="0074455E">
        <w:trPr>
          <w:tblHeader/>
        </w:trPr>
        <w:tc>
          <w:tcPr>
            <w:tcW w:w="9639" w:type="dxa"/>
            <w:gridSpan w:val="2"/>
          </w:tcPr>
          <w:p w:rsidR="00303EF3" w:rsidRPr="004242FB" w:rsidRDefault="00303EF3" w:rsidP="00E635F3">
            <w:pPr>
              <w:widowControl w:val="0"/>
              <w:shd w:val="clear" w:color="auto" w:fill="FFFFFF"/>
              <w:ind w:left="360"/>
              <w:jc w:val="center"/>
              <w:rPr>
                <w:rFonts w:ascii="Times New Roman" w:hAnsi="Times New Roman"/>
                <w:b/>
                <w:sz w:val="16"/>
                <w:szCs w:val="16"/>
              </w:rPr>
            </w:pPr>
            <w:r w:rsidRPr="004242FB">
              <w:rPr>
                <w:rFonts w:ascii="Times New Roman" w:hAnsi="Times New Roman"/>
                <w:sz w:val="26"/>
                <w:szCs w:val="26"/>
              </w:rPr>
              <w:lastRenderedPageBreak/>
              <w:br w:type="column"/>
            </w:r>
            <w:r w:rsidRPr="004242FB">
              <w:rPr>
                <w:rFonts w:ascii="Times New Roman" w:hAnsi="Times New Roman"/>
                <w:sz w:val="26"/>
                <w:szCs w:val="26"/>
              </w:rPr>
              <w:br w:type="column"/>
            </w:r>
            <w:r w:rsidRPr="004242FB">
              <w:rPr>
                <w:rFonts w:ascii="Times New Roman" w:hAnsi="Times New Roman"/>
                <w:b/>
                <w:sz w:val="26"/>
                <w:szCs w:val="26"/>
              </w:rPr>
              <w:t>Стан навколишнього природного середовища</w:t>
            </w:r>
          </w:p>
        </w:tc>
      </w:tr>
      <w:tr w:rsidR="00303EF3" w:rsidRPr="004242FB" w:rsidTr="0074455E">
        <w:trPr>
          <w:tblHeader/>
        </w:trPr>
        <w:tc>
          <w:tcPr>
            <w:tcW w:w="4820" w:type="dxa"/>
          </w:tcPr>
          <w:p w:rsidR="00303EF3" w:rsidRPr="004242FB" w:rsidRDefault="00303EF3" w:rsidP="00E61176">
            <w:pPr>
              <w:widowControl w:val="0"/>
              <w:numPr>
                <w:ilvl w:val="0"/>
                <w:numId w:val="6"/>
              </w:numPr>
              <w:shd w:val="clear" w:color="auto" w:fill="FFFFFF"/>
              <w:rPr>
                <w:rFonts w:ascii="Times New Roman" w:hAnsi="Times New Roman"/>
              </w:rPr>
            </w:pPr>
            <w:r w:rsidRPr="004242FB">
              <w:rPr>
                <w:rFonts w:ascii="Times New Roman" w:hAnsi="Times New Roman"/>
              </w:rPr>
              <w:t>Наявність об’єктів природно-заповідного фонду.</w:t>
            </w:r>
          </w:p>
          <w:p w:rsidR="00303EF3" w:rsidRPr="004242FB" w:rsidRDefault="00303EF3" w:rsidP="00E61176">
            <w:pPr>
              <w:widowControl w:val="0"/>
              <w:numPr>
                <w:ilvl w:val="0"/>
                <w:numId w:val="6"/>
              </w:numPr>
              <w:shd w:val="clear" w:color="auto" w:fill="FFFFFF"/>
              <w:rPr>
                <w:rFonts w:ascii="Times New Roman" w:hAnsi="Times New Roman"/>
              </w:rPr>
            </w:pPr>
            <w:r w:rsidRPr="004242FB">
              <w:rPr>
                <w:rFonts w:ascii="Times New Roman" w:hAnsi="Times New Roman"/>
              </w:rPr>
              <w:t>Наявність унікальних ландшафтів та природних парків</w:t>
            </w:r>
          </w:p>
        </w:tc>
        <w:tc>
          <w:tcPr>
            <w:tcW w:w="4819" w:type="dxa"/>
          </w:tcPr>
          <w:p w:rsidR="00303EF3" w:rsidRPr="004242FB" w:rsidRDefault="00303EF3" w:rsidP="00E61176">
            <w:pPr>
              <w:widowControl w:val="0"/>
              <w:numPr>
                <w:ilvl w:val="0"/>
                <w:numId w:val="6"/>
              </w:numPr>
              <w:shd w:val="clear" w:color="auto" w:fill="FFFFFF"/>
              <w:rPr>
                <w:rFonts w:ascii="Times New Roman" w:hAnsi="Times New Roman"/>
              </w:rPr>
            </w:pPr>
            <w:r w:rsidRPr="004242FB">
              <w:rPr>
                <w:rFonts w:ascii="Times New Roman" w:hAnsi="Times New Roman"/>
              </w:rPr>
              <w:t xml:space="preserve">Наявність проблем  водопостачання в окремих населених пунктах. </w:t>
            </w:r>
          </w:p>
        </w:tc>
      </w:tr>
      <w:tr w:rsidR="00303EF3" w:rsidRPr="004242FB" w:rsidTr="0074455E">
        <w:trPr>
          <w:tblHeader/>
        </w:trPr>
        <w:tc>
          <w:tcPr>
            <w:tcW w:w="9639" w:type="dxa"/>
            <w:gridSpan w:val="2"/>
          </w:tcPr>
          <w:p w:rsidR="00303EF3" w:rsidRPr="004242FB" w:rsidRDefault="00303EF3" w:rsidP="00E635F3">
            <w:pPr>
              <w:widowControl w:val="0"/>
              <w:shd w:val="clear" w:color="auto" w:fill="FFFFFF"/>
              <w:ind w:left="360"/>
              <w:jc w:val="center"/>
              <w:rPr>
                <w:rFonts w:ascii="Times New Roman" w:hAnsi="Times New Roman"/>
                <w:b/>
                <w:sz w:val="16"/>
                <w:szCs w:val="16"/>
              </w:rPr>
            </w:pPr>
            <w:r w:rsidRPr="004242FB">
              <w:rPr>
                <w:rFonts w:ascii="Times New Roman" w:hAnsi="Times New Roman"/>
                <w:b/>
                <w:sz w:val="26"/>
                <w:szCs w:val="26"/>
              </w:rPr>
              <w:t>Трудовий потенціал</w:t>
            </w:r>
          </w:p>
        </w:tc>
      </w:tr>
      <w:tr w:rsidR="00303EF3" w:rsidRPr="004242FB" w:rsidTr="0074455E">
        <w:trPr>
          <w:tblHeader/>
        </w:trPr>
        <w:tc>
          <w:tcPr>
            <w:tcW w:w="4820" w:type="dxa"/>
          </w:tcPr>
          <w:p w:rsidR="00303EF3" w:rsidRPr="004242FB" w:rsidRDefault="00303EF3" w:rsidP="00E61176">
            <w:pPr>
              <w:widowControl w:val="0"/>
              <w:numPr>
                <w:ilvl w:val="0"/>
                <w:numId w:val="7"/>
              </w:numPr>
              <w:shd w:val="clear" w:color="auto" w:fill="FFFFFF"/>
              <w:rPr>
                <w:rFonts w:ascii="Times New Roman" w:hAnsi="Times New Roman"/>
              </w:rPr>
            </w:pPr>
            <w:r w:rsidRPr="004242FB">
              <w:rPr>
                <w:rFonts w:ascii="Times New Roman" w:hAnsi="Times New Roman"/>
              </w:rPr>
              <w:t>Високий освітній рівень населення.</w:t>
            </w:r>
          </w:p>
          <w:p w:rsidR="00303EF3" w:rsidRPr="004242FB" w:rsidRDefault="00303EF3" w:rsidP="00E61176">
            <w:pPr>
              <w:widowControl w:val="0"/>
              <w:numPr>
                <w:ilvl w:val="0"/>
                <w:numId w:val="7"/>
              </w:numPr>
              <w:shd w:val="clear" w:color="auto" w:fill="FFFFFF"/>
              <w:rPr>
                <w:rFonts w:ascii="Times New Roman" w:hAnsi="Times New Roman"/>
                <w:shd w:val="clear" w:color="auto" w:fill="FFFF00"/>
              </w:rPr>
            </w:pPr>
            <w:r w:rsidRPr="004242FB">
              <w:rPr>
                <w:rFonts w:ascii="Times New Roman" w:hAnsi="Times New Roman"/>
              </w:rPr>
              <w:t>Наявність кваліфікованої робочої сили.</w:t>
            </w:r>
          </w:p>
          <w:p w:rsidR="00303EF3" w:rsidRPr="004242FB" w:rsidRDefault="00303EF3" w:rsidP="00E61176">
            <w:pPr>
              <w:widowControl w:val="0"/>
              <w:numPr>
                <w:ilvl w:val="0"/>
                <w:numId w:val="7"/>
              </w:numPr>
              <w:shd w:val="clear" w:color="auto" w:fill="FFFFFF"/>
              <w:rPr>
                <w:rFonts w:ascii="Times New Roman" w:hAnsi="Times New Roman"/>
              </w:rPr>
            </w:pPr>
            <w:r w:rsidRPr="004242FB">
              <w:rPr>
                <w:rFonts w:ascii="Times New Roman" w:hAnsi="Times New Roman"/>
              </w:rPr>
              <w:t>Можливість перепідготовки робочої сили відповідно до вимог ринку праці.</w:t>
            </w:r>
          </w:p>
        </w:tc>
        <w:tc>
          <w:tcPr>
            <w:tcW w:w="4819" w:type="dxa"/>
          </w:tcPr>
          <w:p w:rsidR="00303EF3" w:rsidRPr="004242FB" w:rsidRDefault="00303EF3" w:rsidP="00E61176">
            <w:pPr>
              <w:widowControl w:val="0"/>
              <w:numPr>
                <w:ilvl w:val="0"/>
                <w:numId w:val="7"/>
              </w:numPr>
              <w:shd w:val="clear" w:color="auto" w:fill="FFFFFF"/>
              <w:rPr>
                <w:rFonts w:ascii="Times New Roman" w:hAnsi="Times New Roman"/>
              </w:rPr>
            </w:pPr>
            <w:r w:rsidRPr="004242FB">
              <w:rPr>
                <w:rFonts w:ascii="Times New Roman" w:hAnsi="Times New Roman"/>
              </w:rPr>
              <w:t>Обмежені можливості працевлаштування у сільській місцевості.</w:t>
            </w:r>
          </w:p>
          <w:p w:rsidR="00303EF3" w:rsidRPr="004242FB" w:rsidRDefault="00303EF3" w:rsidP="00E61176">
            <w:pPr>
              <w:widowControl w:val="0"/>
              <w:numPr>
                <w:ilvl w:val="0"/>
                <w:numId w:val="7"/>
              </w:numPr>
              <w:shd w:val="clear" w:color="auto" w:fill="FFFFFF"/>
              <w:rPr>
                <w:rFonts w:ascii="Times New Roman" w:hAnsi="Times New Roman"/>
              </w:rPr>
            </w:pPr>
            <w:r w:rsidRPr="004242FB">
              <w:rPr>
                <w:rFonts w:ascii="Times New Roman" w:hAnsi="Times New Roman"/>
              </w:rPr>
              <w:t>Невисока тривалість життя.</w:t>
            </w:r>
          </w:p>
          <w:p w:rsidR="00303EF3" w:rsidRPr="004242FB" w:rsidRDefault="00303EF3" w:rsidP="00E61176">
            <w:pPr>
              <w:widowControl w:val="0"/>
              <w:numPr>
                <w:ilvl w:val="0"/>
                <w:numId w:val="7"/>
              </w:numPr>
              <w:shd w:val="clear" w:color="auto" w:fill="FFFFFF"/>
              <w:rPr>
                <w:rFonts w:ascii="Times New Roman" w:hAnsi="Times New Roman"/>
              </w:rPr>
            </w:pPr>
            <w:r w:rsidRPr="004242FB">
              <w:rPr>
                <w:rFonts w:ascii="Times New Roman" w:hAnsi="Times New Roman"/>
              </w:rPr>
              <w:t>Значна кількість людей похилого віку.</w:t>
            </w:r>
          </w:p>
          <w:p w:rsidR="00303EF3" w:rsidRPr="004242FB" w:rsidRDefault="00303EF3" w:rsidP="00E61176">
            <w:pPr>
              <w:widowControl w:val="0"/>
              <w:numPr>
                <w:ilvl w:val="0"/>
                <w:numId w:val="7"/>
              </w:numPr>
              <w:shd w:val="clear" w:color="auto" w:fill="FFFFFF"/>
              <w:rPr>
                <w:rFonts w:ascii="Times New Roman" w:hAnsi="Times New Roman"/>
              </w:rPr>
            </w:pPr>
            <w:r w:rsidRPr="004242FB">
              <w:rPr>
                <w:rFonts w:ascii="Times New Roman" w:hAnsi="Times New Roman"/>
              </w:rPr>
              <w:t>Високий міграційний відтік населення</w:t>
            </w:r>
          </w:p>
          <w:p w:rsidR="00303EF3" w:rsidRPr="004242FB" w:rsidRDefault="00303EF3" w:rsidP="00E61176">
            <w:pPr>
              <w:widowControl w:val="0"/>
              <w:numPr>
                <w:ilvl w:val="0"/>
                <w:numId w:val="7"/>
              </w:numPr>
              <w:shd w:val="clear" w:color="auto" w:fill="FFFFFF"/>
              <w:rPr>
                <w:rFonts w:ascii="Times New Roman" w:hAnsi="Times New Roman"/>
              </w:rPr>
            </w:pPr>
            <w:r w:rsidRPr="004242FB">
              <w:rPr>
                <w:rFonts w:ascii="Times New Roman" w:hAnsi="Times New Roman"/>
              </w:rPr>
              <w:t xml:space="preserve">Мобілізація </w:t>
            </w:r>
          </w:p>
        </w:tc>
      </w:tr>
      <w:tr w:rsidR="00303EF3" w:rsidRPr="004242FB" w:rsidTr="0074455E">
        <w:trPr>
          <w:tblHeader/>
        </w:trPr>
        <w:tc>
          <w:tcPr>
            <w:tcW w:w="9639" w:type="dxa"/>
            <w:gridSpan w:val="2"/>
          </w:tcPr>
          <w:p w:rsidR="00303EF3" w:rsidRPr="004242FB" w:rsidRDefault="00303EF3" w:rsidP="00E635F3">
            <w:pPr>
              <w:widowControl w:val="0"/>
              <w:shd w:val="clear" w:color="auto" w:fill="FFFFFF"/>
              <w:jc w:val="center"/>
              <w:rPr>
                <w:rFonts w:ascii="Times New Roman" w:hAnsi="Times New Roman"/>
                <w:b/>
                <w:sz w:val="26"/>
                <w:szCs w:val="26"/>
              </w:rPr>
            </w:pPr>
            <w:r w:rsidRPr="004242FB">
              <w:rPr>
                <w:rFonts w:ascii="Times New Roman" w:hAnsi="Times New Roman"/>
                <w:b/>
                <w:sz w:val="26"/>
                <w:szCs w:val="26"/>
              </w:rPr>
              <w:t>5. Рекреаційно-туристичний потенціал</w:t>
            </w:r>
          </w:p>
        </w:tc>
      </w:tr>
      <w:tr w:rsidR="00303EF3" w:rsidRPr="004242FB" w:rsidTr="0074455E">
        <w:trPr>
          <w:trHeight w:val="2515"/>
          <w:tblHeader/>
        </w:trPr>
        <w:tc>
          <w:tcPr>
            <w:tcW w:w="4820" w:type="dxa"/>
            <w:tcBorders>
              <w:bottom w:val="single" w:sz="4" w:space="0" w:color="auto"/>
            </w:tcBorders>
          </w:tcPr>
          <w:p w:rsidR="00303EF3" w:rsidRPr="004242FB" w:rsidRDefault="00303EF3" w:rsidP="00E61176">
            <w:pPr>
              <w:widowControl w:val="0"/>
              <w:numPr>
                <w:ilvl w:val="0"/>
                <w:numId w:val="8"/>
              </w:numPr>
              <w:shd w:val="clear" w:color="auto" w:fill="FFFFFF"/>
              <w:rPr>
                <w:rFonts w:ascii="Times New Roman" w:hAnsi="Times New Roman"/>
              </w:rPr>
            </w:pPr>
            <w:r w:rsidRPr="004242FB">
              <w:rPr>
                <w:rFonts w:ascii="Times New Roman" w:hAnsi="Times New Roman"/>
              </w:rPr>
              <w:t>Значні рекреаційні ресурси.</w:t>
            </w:r>
          </w:p>
          <w:p w:rsidR="00303EF3" w:rsidRPr="004242FB" w:rsidRDefault="00303EF3" w:rsidP="00E61176">
            <w:pPr>
              <w:widowControl w:val="0"/>
              <w:numPr>
                <w:ilvl w:val="0"/>
                <w:numId w:val="8"/>
              </w:numPr>
              <w:shd w:val="clear" w:color="auto" w:fill="FFFFFF"/>
              <w:rPr>
                <w:rFonts w:ascii="Times New Roman" w:hAnsi="Times New Roman"/>
              </w:rPr>
            </w:pPr>
            <w:r w:rsidRPr="004242FB">
              <w:rPr>
                <w:rFonts w:ascii="Times New Roman" w:hAnsi="Times New Roman"/>
              </w:rPr>
              <w:t>Наявність історичної та культурної спадщини.</w:t>
            </w:r>
          </w:p>
          <w:p w:rsidR="00303EF3" w:rsidRPr="004242FB" w:rsidRDefault="00303EF3" w:rsidP="00E61176">
            <w:pPr>
              <w:widowControl w:val="0"/>
              <w:numPr>
                <w:ilvl w:val="0"/>
                <w:numId w:val="8"/>
              </w:numPr>
              <w:shd w:val="clear" w:color="auto" w:fill="FFFFFF"/>
              <w:rPr>
                <w:rFonts w:ascii="Times New Roman" w:hAnsi="Times New Roman"/>
              </w:rPr>
            </w:pPr>
            <w:r w:rsidRPr="004242FB">
              <w:rPr>
                <w:rFonts w:ascii="Times New Roman" w:hAnsi="Times New Roman"/>
              </w:rPr>
              <w:t>Поява нових видів туризму (сільського зеленого туризму).</w:t>
            </w:r>
          </w:p>
        </w:tc>
        <w:tc>
          <w:tcPr>
            <w:tcW w:w="4819" w:type="dxa"/>
            <w:tcBorders>
              <w:bottom w:val="single" w:sz="4" w:space="0" w:color="auto"/>
            </w:tcBorders>
          </w:tcPr>
          <w:p w:rsidR="00303EF3" w:rsidRPr="004242FB" w:rsidRDefault="00303EF3" w:rsidP="00E61176">
            <w:pPr>
              <w:widowControl w:val="0"/>
              <w:numPr>
                <w:ilvl w:val="0"/>
                <w:numId w:val="8"/>
              </w:numPr>
              <w:shd w:val="clear" w:color="auto" w:fill="FFFFFF"/>
              <w:rPr>
                <w:rFonts w:ascii="Times New Roman" w:hAnsi="Times New Roman"/>
              </w:rPr>
            </w:pPr>
            <w:r w:rsidRPr="004242FB">
              <w:rPr>
                <w:rFonts w:ascii="Times New Roman" w:hAnsi="Times New Roman"/>
              </w:rPr>
              <w:t>Забруднення водного плеса річки Іква.</w:t>
            </w:r>
          </w:p>
          <w:p w:rsidR="00303EF3" w:rsidRPr="00E635F3" w:rsidRDefault="00303EF3" w:rsidP="00E61176">
            <w:pPr>
              <w:widowControl w:val="0"/>
              <w:numPr>
                <w:ilvl w:val="0"/>
                <w:numId w:val="8"/>
              </w:numPr>
              <w:shd w:val="clear" w:color="auto" w:fill="FFFFFF"/>
              <w:rPr>
                <w:rFonts w:ascii="Times New Roman" w:hAnsi="Times New Roman"/>
              </w:rPr>
            </w:pPr>
            <w:r w:rsidRPr="00E635F3">
              <w:rPr>
                <w:rFonts w:ascii="Times New Roman" w:hAnsi="Times New Roman"/>
              </w:rPr>
              <w:t>Недостатньо розвинутий інформаційний простір про туристичні можливості.</w:t>
            </w:r>
          </w:p>
          <w:p w:rsidR="00303EF3" w:rsidRPr="004242FB" w:rsidRDefault="00303EF3" w:rsidP="00E61176">
            <w:pPr>
              <w:widowControl w:val="0"/>
              <w:numPr>
                <w:ilvl w:val="0"/>
                <w:numId w:val="8"/>
              </w:numPr>
              <w:shd w:val="clear" w:color="auto" w:fill="FFFFFF"/>
              <w:rPr>
                <w:rFonts w:ascii="Times New Roman" w:hAnsi="Times New Roman"/>
              </w:rPr>
            </w:pPr>
            <w:r w:rsidRPr="004242FB">
              <w:rPr>
                <w:rFonts w:ascii="Times New Roman" w:hAnsi="Times New Roman"/>
              </w:rPr>
              <w:t>Відсутність постачальників послуг сільського зеленого туризму.</w:t>
            </w:r>
          </w:p>
          <w:p w:rsidR="00303EF3" w:rsidRPr="004242FB" w:rsidRDefault="00303EF3" w:rsidP="00E61176">
            <w:pPr>
              <w:widowControl w:val="0"/>
              <w:numPr>
                <w:ilvl w:val="0"/>
                <w:numId w:val="8"/>
              </w:numPr>
              <w:shd w:val="clear" w:color="auto" w:fill="FFFFFF"/>
              <w:rPr>
                <w:rFonts w:ascii="Times New Roman" w:hAnsi="Times New Roman"/>
              </w:rPr>
            </w:pPr>
            <w:r w:rsidRPr="004242FB">
              <w:rPr>
                <w:rFonts w:ascii="Times New Roman" w:hAnsi="Times New Roman"/>
              </w:rPr>
              <w:t>Недостатня розвиненість інфраструктури туристичної галузі</w:t>
            </w:r>
          </w:p>
        </w:tc>
      </w:tr>
      <w:tr w:rsidR="00303EF3" w:rsidRPr="004242FB" w:rsidTr="0074455E">
        <w:trPr>
          <w:trHeight w:val="294"/>
          <w:tblHeader/>
        </w:trPr>
        <w:tc>
          <w:tcPr>
            <w:tcW w:w="9639" w:type="dxa"/>
            <w:gridSpan w:val="2"/>
            <w:vAlign w:val="center"/>
          </w:tcPr>
          <w:p w:rsidR="00303EF3" w:rsidRPr="004242FB" w:rsidRDefault="00303EF3" w:rsidP="00E635F3">
            <w:pPr>
              <w:widowControl w:val="0"/>
              <w:shd w:val="clear" w:color="auto" w:fill="FFFFFF"/>
              <w:jc w:val="center"/>
              <w:rPr>
                <w:rFonts w:ascii="Times New Roman" w:hAnsi="Times New Roman"/>
                <w:b/>
                <w:sz w:val="26"/>
                <w:szCs w:val="26"/>
              </w:rPr>
            </w:pPr>
            <w:r w:rsidRPr="004242FB">
              <w:rPr>
                <w:rFonts w:ascii="Times New Roman" w:hAnsi="Times New Roman"/>
                <w:b/>
                <w:sz w:val="26"/>
                <w:szCs w:val="26"/>
              </w:rPr>
              <w:t>6. Розвиток інфраструктури</w:t>
            </w:r>
          </w:p>
        </w:tc>
      </w:tr>
      <w:tr w:rsidR="00303EF3" w:rsidRPr="004242FB" w:rsidTr="0074455E">
        <w:trPr>
          <w:trHeight w:val="2771"/>
          <w:tblHeader/>
        </w:trPr>
        <w:tc>
          <w:tcPr>
            <w:tcW w:w="4820" w:type="dxa"/>
            <w:tcBorders>
              <w:bottom w:val="single" w:sz="4" w:space="0" w:color="auto"/>
            </w:tcBorders>
          </w:tcPr>
          <w:p w:rsidR="00303EF3" w:rsidRPr="004242FB" w:rsidRDefault="00303EF3" w:rsidP="00E61176">
            <w:pPr>
              <w:widowControl w:val="0"/>
              <w:numPr>
                <w:ilvl w:val="0"/>
                <w:numId w:val="9"/>
              </w:numPr>
              <w:shd w:val="clear" w:color="auto" w:fill="FFFFFF"/>
              <w:rPr>
                <w:rFonts w:ascii="Times New Roman" w:hAnsi="Times New Roman"/>
              </w:rPr>
            </w:pPr>
            <w:r w:rsidRPr="004242FB">
              <w:rPr>
                <w:rFonts w:ascii="Times New Roman" w:hAnsi="Times New Roman"/>
              </w:rPr>
              <w:t>Наявність значної кількості. загальноосвітніх навчальних закладів.</w:t>
            </w:r>
          </w:p>
          <w:p w:rsidR="00303EF3" w:rsidRPr="004242FB" w:rsidRDefault="00303EF3" w:rsidP="00E61176">
            <w:pPr>
              <w:widowControl w:val="0"/>
              <w:numPr>
                <w:ilvl w:val="0"/>
                <w:numId w:val="9"/>
              </w:numPr>
              <w:shd w:val="clear" w:color="auto" w:fill="FFFFFF"/>
              <w:rPr>
                <w:rFonts w:ascii="Times New Roman" w:hAnsi="Times New Roman"/>
              </w:rPr>
            </w:pPr>
            <w:r w:rsidRPr="004242FB">
              <w:rPr>
                <w:rFonts w:ascii="Times New Roman" w:hAnsi="Times New Roman"/>
              </w:rPr>
              <w:t xml:space="preserve">Наявність розгалуженої торгової мережі </w:t>
            </w:r>
          </w:p>
          <w:p w:rsidR="00303EF3" w:rsidRPr="004242FB" w:rsidRDefault="00303EF3" w:rsidP="00E61176">
            <w:pPr>
              <w:shd w:val="clear" w:color="auto" w:fill="FFFFFF"/>
              <w:rPr>
                <w:rFonts w:ascii="Times New Roman" w:hAnsi="Times New Roman"/>
              </w:rPr>
            </w:pPr>
          </w:p>
          <w:p w:rsidR="00303EF3" w:rsidRPr="004242FB" w:rsidRDefault="00303EF3" w:rsidP="00E61176">
            <w:pPr>
              <w:shd w:val="clear" w:color="auto" w:fill="FFFFFF"/>
              <w:rPr>
                <w:rFonts w:ascii="Times New Roman" w:hAnsi="Times New Roman"/>
              </w:rPr>
            </w:pPr>
          </w:p>
          <w:p w:rsidR="00303EF3" w:rsidRPr="004242FB" w:rsidRDefault="00303EF3" w:rsidP="00E61176">
            <w:pPr>
              <w:shd w:val="clear" w:color="auto" w:fill="FFFFFF"/>
              <w:rPr>
                <w:rFonts w:ascii="Times New Roman" w:hAnsi="Times New Roman"/>
              </w:rPr>
            </w:pPr>
          </w:p>
          <w:p w:rsidR="00303EF3" w:rsidRPr="004242FB" w:rsidRDefault="00303EF3" w:rsidP="00E61176">
            <w:pPr>
              <w:shd w:val="clear" w:color="auto" w:fill="FFFFFF"/>
              <w:rPr>
                <w:rFonts w:ascii="Times New Roman" w:hAnsi="Times New Roman"/>
              </w:rPr>
            </w:pPr>
          </w:p>
          <w:p w:rsidR="00303EF3" w:rsidRPr="004242FB" w:rsidRDefault="00303EF3" w:rsidP="00E61176">
            <w:pPr>
              <w:shd w:val="clear" w:color="auto" w:fill="FFFFFF"/>
              <w:rPr>
                <w:rFonts w:ascii="Times New Roman" w:hAnsi="Times New Roman"/>
              </w:rPr>
            </w:pPr>
          </w:p>
        </w:tc>
        <w:tc>
          <w:tcPr>
            <w:tcW w:w="4819" w:type="dxa"/>
            <w:tcBorders>
              <w:bottom w:val="single" w:sz="4" w:space="0" w:color="auto"/>
            </w:tcBorders>
          </w:tcPr>
          <w:p w:rsidR="00303EF3" w:rsidRPr="004242FB" w:rsidRDefault="00303EF3" w:rsidP="00E61176">
            <w:pPr>
              <w:widowControl w:val="0"/>
              <w:numPr>
                <w:ilvl w:val="0"/>
                <w:numId w:val="9"/>
              </w:numPr>
              <w:shd w:val="clear" w:color="auto" w:fill="FFFFFF"/>
              <w:rPr>
                <w:rFonts w:ascii="Times New Roman" w:hAnsi="Times New Roman"/>
              </w:rPr>
            </w:pPr>
            <w:r w:rsidRPr="004242FB">
              <w:rPr>
                <w:rFonts w:ascii="Times New Roman" w:hAnsi="Times New Roman"/>
              </w:rPr>
              <w:t>Відсутність  залізничного транспорту.</w:t>
            </w:r>
          </w:p>
          <w:p w:rsidR="00303EF3" w:rsidRPr="004242FB" w:rsidRDefault="00303EF3" w:rsidP="00E61176">
            <w:pPr>
              <w:widowControl w:val="0"/>
              <w:numPr>
                <w:ilvl w:val="0"/>
                <w:numId w:val="9"/>
              </w:numPr>
              <w:shd w:val="clear" w:color="auto" w:fill="FFFFFF"/>
              <w:rPr>
                <w:rFonts w:ascii="Times New Roman" w:hAnsi="Times New Roman"/>
              </w:rPr>
            </w:pPr>
            <w:r w:rsidRPr="004242FB">
              <w:rPr>
                <w:rFonts w:ascii="Times New Roman" w:hAnsi="Times New Roman"/>
              </w:rPr>
              <w:t>Незадовільний стан інфраструктури, у першу чергу, автомобільних доріг.</w:t>
            </w:r>
          </w:p>
          <w:p w:rsidR="00303EF3" w:rsidRPr="004242FB" w:rsidRDefault="00303EF3" w:rsidP="00E61176">
            <w:pPr>
              <w:widowControl w:val="0"/>
              <w:numPr>
                <w:ilvl w:val="0"/>
                <w:numId w:val="9"/>
              </w:numPr>
              <w:shd w:val="clear" w:color="auto" w:fill="FFFFFF"/>
              <w:rPr>
                <w:rFonts w:ascii="Times New Roman" w:hAnsi="Times New Roman"/>
              </w:rPr>
            </w:pPr>
            <w:r w:rsidRPr="004242FB">
              <w:rPr>
                <w:rFonts w:ascii="Times New Roman" w:hAnsi="Times New Roman"/>
              </w:rPr>
              <w:t>Зношеність водопровідної системи та системи водовідведення у селищі Млинів.</w:t>
            </w:r>
          </w:p>
          <w:p w:rsidR="00303EF3" w:rsidRPr="004242FB" w:rsidRDefault="00303EF3" w:rsidP="00E61176">
            <w:pPr>
              <w:widowControl w:val="0"/>
              <w:numPr>
                <w:ilvl w:val="0"/>
                <w:numId w:val="9"/>
              </w:numPr>
              <w:shd w:val="clear" w:color="auto" w:fill="FFFFFF"/>
              <w:rPr>
                <w:rFonts w:ascii="Times New Roman" w:hAnsi="Times New Roman"/>
              </w:rPr>
            </w:pPr>
            <w:r w:rsidRPr="004242FB">
              <w:rPr>
                <w:rFonts w:ascii="Times New Roman" w:hAnsi="Times New Roman"/>
              </w:rPr>
              <w:t>Відсутність оновлених планів генерального розвитку населених пунктів.</w:t>
            </w:r>
          </w:p>
          <w:p w:rsidR="00303EF3" w:rsidRPr="004242FB" w:rsidRDefault="00303EF3" w:rsidP="00E61176">
            <w:pPr>
              <w:widowControl w:val="0"/>
              <w:numPr>
                <w:ilvl w:val="0"/>
                <w:numId w:val="9"/>
              </w:numPr>
              <w:shd w:val="clear" w:color="auto" w:fill="FFFFFF"/>
              <w:rPr>
                <w:rFonts w:ascii="Times New Roman" w:hAnsi="Times New Roman"/>
              </w:rPr>
            </w:pPr>
            <w:r w:rsidRPr="004242FB">
              <w:rPr>
                <w:rFonts w:ascii="Times New Roman" w:hAnsi="Times New Roman"/>
              </w:rPr>
              <w:t>Значний знос основних фондів і висока енергоємність житлово-комунального господарства</w:t>
            </w:r>
          </w:p>
        </w:tc>
      </w:tr>
      <w:tr w:rsidR="00303EF3" w:rsidRPr="004242FB" w:rsidTr="0074455E">
        <w:trPr>
          <w:trHeight w:val="326"/>
        </w:trPr>
        <w:tc>
          <w:tcPr>
            <w:tcW w:w="4820" w:type="dxa"/>
          </w:tcPr>
          <w:p w:rsidR="00303EF3" w:rsidRPr="004242FB" w:rsidRDefault="00303EF3" w:rsidP="00E61176">
            <w:pPr>
              <w:shd w:val="clear" w:color="auto" w:fill="FFFFFF"/>
              <w:tabs>
                <w:tab w:val="left" w:pos="3894"/>
              </w:tabs>
              <w:jc w:val="center"/>
              <w:rPr>
                <w:rFonts w:ascii="Times New Roman" w:hAnsi="Times New Roman"/>
                <w:b/>
              </w:rPr>
            </w:pPr>
            <w:r w:rsidRPr="004242FB">
              <w:rPr>
                <w:rFonts w:ascii="Times New Roman" w:hAnsi="Times New Roman"/>
                <w:b/>
              </w:rPr>
              <w:t>Можливості</w:t>
            </w:r>
          </w:p>
        </w:tc>
        <w:tc>
          <w:tcPr>
            <w:tcW w:w="4819" w:type="dxa"/>
          </w:tcPr>
          <w:p w:rsidR="00303EF3" w:rsidRPr="004242FB" w:rsidRDefault="00303EF3" w:rsidP="00E635F3">
            <w:pPr>
              <w:shd w:val="clear" w:color="auto" w:fill="FFFFFF"/>
              <w:jc w:val="center"/>
              <w:rPr>
                <w:rFonts w:ascii="Times New Roman" w:hAnsi="Times New Roman"/>
                <w:b/>
              </w:rPr>
            </w:pPr>
            <w:r w:rsidRPr="004242FB">
              <w:rPr>
                <w:rFonts w:ascii="Times New Roman" w:hAnsi="Times New Roman"/>
                <w:b/>
              </w:rPr>
              <w:t>Загрози</w:t>
            </w:r>
          </w:p>
        </w:tc>
      </w:tr>
      <w:tr w:rsidR="00303EF3" w:rsidRPr="002E491C" w:rsidTr="0074455E">
        <w:tc>
          <w:tcPr>
            <w:tcW w:w="4820" w:type="dxa"/>
          </w:tcPr>
          <w:p w:rsidR="00303EF3" w:rsidRPr="004242FB" w:rsidRDefault="00303EF3" w:rsidP="00E61176">
            <w:pPr>
              <w:shd w:val="clear" w:color="auto" w:fill="FFFFFF"/>
              <w:autoSpaceDE w:val="0"/>
              <w:autoSpaceDN w:val="0"/>
              <w:adjustRightInd w:val="0"/>
              <w:rPr>
                <w:rFonts w:ascii="Times New Roman" w:hAnsi="Times New Roman"/>
              </w:rPr>
            </w:pPr>
            <w:r w:rsidRPr="004242FB">
              <w:rPr>
                <w:rFonts w:ascii="Times New Roman" w:hAnsi="Times New Roman"/>
              </w:rPr>
              <w:t>1. Зростання попиту на сільськогосподарську та промислову продукцію.</w:t>
            </w:r>
          </w:p>
          <w:p w:rsidR="00303EF3" w:rsidRPr="004242FB" w:rsidRDefault="00303EF3" w:rsidP="00E61176">
            <w:pPr>
              <w:shd w:val="clear" w:color="auto" w:fill="FFFFFF"/>
              <w:autoSpaceDE w:val="0"/>
              <w:autoSpaceDN w:val="0"/>
              <w:adjustRightInd w:val="0"/>
              <w:rPr>
                <w:rFonts w:ascii="Times New Roman" w:hAnsi="Times New Roman"/>
              </w:rPr>
            </w:pPr>
            <w:r w:rsidRPr="004242FB">
              <w:rPr>
                <w:rFonts w:ascii="Times New Roman" w:hAnsi="Times New Roman"/>
              </w:rPr>
              <w:t xml:space="preserve">2. Зростання обсягів експорту продукції до країн </w:t>
            </w:r>
            <w:r w:rsidRPr="004242FB">
              <w:rPr>
                <w:rFonts w:ascii="Times New Roman" w:hAnsi="Times New Roman"/>
              </w:rPr>
              <w:lastRenderedPageBreak/>
              <w:t xml:space="preserve">ЄС. </w:t>
            </w:r>
          </w:p>
          <w:p w:rsidR="00303EF3" w:rsidRPr="004242FB" w:rsidRDefault="00303EF3" w:rsidP="00E61176">
            <w:pPr>
              <w:shd w:val="clear" w:color="auto" w:fill="FFFFFF"/>
              <w:autoSpaceDE w:val="0"/>
              <w:autoSpaceDN w:val="0"/>
              <w:adjustRightInd w:val="0"/>
              <w:rPr>
                <w:rFonts w:ascii="Times New Roman" w:hAnsi="Times New Roman"/>
              </w:rPr>
            </w:pPr>
            <w:r w:rsidRPr="004242FB">
              <w:rPr>
                <w:rFonts w:ascii="Times New Roman" w:hAnsi="Times New Roman"/>
              </w:rPr>
              <w:t>3. Очищення русла річки Іква та впорядкування пляжної зони в селищі   Млинів.</w:t>
            </w:r>
          </w:p>
          <w:p w:rsidR="00303EF3" w:rsidRPr="004242FB" w:rsidRDefault="00303EF3" w:rsidP="00E61176">
            <w:pPr>
              <w:shd w:val="clear" w:color="auto" w:fill="FFFFFF"/>
              <w:autoSpaceDE w:val="0"/>
              <w:autoSpaceDN w:val="0"/>
              <w:adjustRightInd w:val="0"/>
              <w:rPr>
                <w:rFonts w:ascii="Times New Roman" w:hAnsi="Times New Roman"/>
              </w:rPr>
            </w:pPr>
            <w:r w:rsidRPr="004242FB">
              <w:rPr>
                <w:rFonts w:ascii="Times New Roman" w:hAnsi="Times New Roman"/>
              </w:rPr>
              <w:t>4. Зростання популярності сільського, зеленого, культурного туризму</w:t>
            </w:r>
          </w:p>
          <w:p w:rsidR="00303EF3" w:rsidRPr="004242FB" w:rsidRDefault="00303EF3" w:rsidP="00E61176">
            <w:pPr>
              <w:shd w:val="clear" w:color="auto" w:fill="FFFFFF"/>
              <w:autoSpaceDE w:val="0"/>
              <w:autoSpaceDN w:val="0"/>
              <w:adjustRightInd w:val="0"/>
              <w:rPr>
                <w:rFonts w:ascii="Times New Roman" w:hAnsi="Times New Roman"/>
              </w:rPr>
            </w:pPr>
            <w:r w:rsidRPr="004242FB">
              <w:rPr>
                <w:rFonts w:ascii="Times New Roman" w:hAnsi="Times New Roman"/>
              </w:rPr>
              <w:t xml:space="preserve">5. Залучення  коштів на реалізацію проектів місцевого розвитку із державного фонду регіонального розвитку, субвенції з державного бюджету на розвиток інфраструктури об’єднаних громад, інших державних і недержавних джерел фінансування програм і проектів розвитку територіальних громад </w:t>
            </w:r>
          </w:p>
        </w:tc>
        <w:tc>
          <w:tcPr>
            <w:tcW w:w="4819" w:type="dxa"/>
          </w:tcPr>
          <w:p w:rsidR="00303EF3" w:rsidRPr="004242FB" w:rsidRDefault="00303EF3" w:rsidP="00E61176">
            <w:pPr>
              <w:shd w:val="clear" w:color="auto" w:fill="FFFFFF"/>
              <w:rPr>
                <w:rFonts w:ascii="Times New Roman" w:hAnsi="Times New Roman"/>
              </w:rPr>
            </w:pPr>
            <w:r w:rsidRPr="004242FB">
              <w:rPr>
                <w:rFonts w:ascii="Times New Roman" w:hAnsi="Times New Roman"/>
              </w:rPr>
              <w:lastRenderedPageBreak/>
              <w:t>1. Нестабільна цінова політика на енергоносії¸ паливно-мастильні матеріали та запчастини.</w:t>
            </w:r>
          </w:p>
          <w:p w:rsidR="00303EF3" w:rsidRPr="004242FB" w:rsidRDefault="00303EF3" w:rsidP="00E61176">
            <w:pPr>
              <w:shd w:val="clear" w:color="auto" w:fill="FFFFFF"/>
              <w:rPr>
                <w:rFonts w:ascii="Times New Roman" w:hAnsi="Times New Roman"/>
              </w:rPr>
            </w:pPr>
            <w:r w:rsidRPr="004242FB">
              <w:rPr>
                <w:rFonts w:ascii="Times New Roman" w:hAnsi="Times New Roman"/>
              </w:rPr>
              <w:lastRenderedPageBreak/>
              <w:t>2. Значне коливання валютного курсу.</w:t>
            </w:r>
          </w:p>
          <w:p w:rsidR="00303EF3" w:rsidRPr="004242FB" w:rsidRDefault="00303EF3" w:rsidP="00E61176">
            <w:pPr>
              <w:shd w:val="clear" w:color="auto" w:fill="FFFFFF"/>
              <w:rPr>
                <w:rFonts w:ascii="Times New Roman" w:hAnsi="Times New Roman"/>
              </w:rPr>
            </w:pPr>
            <w:r w:rsidRPr="004242FB">
              <w:rPr>
                <w:rFonts w:ascii="Times New Roman" w:hAnsi="Times New Roman"/>
              </w:rPr>
              <w:t>3. Посилення податкового тиску на малий бізнес.</w:t>
            </w:r>
          </w:p>
          <w:p w:rsidR="00303EF3" w:rsidRPr="004242FB" w:rsidRDefault="00303EF3" w:rsidP="00E61176">
            <w:pPr>
              <w:shd w:val="clear" w:color="auto" w:fill="FFFFFF"/>
              <w:rPr>
                <w:rFonts w:ascii="Times New Roman" w:hAnsi="Times New Roman"/>
              </w:rPr>
            </w:pPr>
            <w:r w:rsidRPr="004242FB">
              <w:rPr>
                <w:rFonts w:ascii="Times New Roman" w:hAnsi="Times New Roman"/>
              </w:rPr>
              <w:t>4. Обмежені фінансові ресурси для соціально-економічного розвитку селищної ради.</w:t>
            </w:r>
          </w:p>
          <w:p w:rsidR="00303EF3" w:rsidRPr="004242FB" w:rsidRDefault="00303EF3" w:rsidP="00E61176">
            <w:pPr>
              <w:shd w:val="clear" w:color="auto" w:fill="FFFFFF"/>
              <w:rPr>
                <w:rFonts w:ascii="Times New Roman" w:hAnsi="Times New Roman"/>
              </w:rPr>
            </w:pPr>
            <w:r w:rsidRPr="004242FB">
              <w:rPr>
                <w:rFonts w:ascii="Times New Roman" w:hAnsi="Times New Roman"/>
              </w:rPr>
              <w:t>5. Недостатня державна підтримка на формування інфраструктури селищної ради.</w:t>
            </w:r>
          </w:p>
          <w:p w:rsidR="00303EF3" w:rsidRPr="002E491C" w:rsidRDefault="00303EF3" w:rsidP="00E61176">
            <w:pPr>
              <w:shd w:val="clear" w:color="auto" w:fill="FFFFFF"/>
              <w:rPr>
                <w:rFonts w:ascii="Times New Roman" w:hAnsi="Times New Roman"/>
              </w:rPr>
            </w:pPr>
            <w:r w:rsidRPr="004242FB">
              <w:rPr>
                <w:rFonts w:ascii="Times New Roman" w:hAnsi="Times New Roman"/>
              </w:rPr>
              <w:t>6. Відплив кваліфікованих кадрів за межі селищної ради</w:t>
            </w:r>
          </w:p>
          <w:p w:rsidR="00303EF3" w:rsidRPr="002E491C" w:rsidRDefault="00303EF3" w:rsidP="00E61176">
            <w:pPr>
              <w:shd w:val="clear" w:color="auto" w:fill="FFFFFF"/>
              <w:spacing w:after="200"/>
              <w:rPr>
                <w:rFonts w:ascii="Times New Roman" w:hAnsi="Times New Roman"/>
              </w:rPr>
            </w:pPr>
          </w:p>
          <w:p w:rsidR="00303EF3" w:rsidRPr="002E491C" w:rsidRDefault="00303EF3" w:rsidP="00E61176">
            <w:pPr>
              <w:shd w:val="clear" w:color="auto" w:fill="FFFFFF"/>
              <w:rPr>
                <w:rFonts w:ascii="Times New Roman" w:hAnsi="Times New Roman"/>
              </w:rPr>
            </w:pPr>
          </w:p>
        </w:tc>
      </w:tr>
    </w:tbl>
    <w:p w:rsidR="00303EF3" w:rsidRDefault="00303EF3" w:rsidP="00133650">
      <w:pPr>
        <w:shd w:val="clear" w:color="auto" w:fill="FFFFFF"/>
        <w:spacing w:line="322" w:lineRule="exact"/>
        <w:rPr>
          <w:rFonts w:ascii="Times New Roman" w:hAnsi="Times New Roman"/>
          <w:b/>
          <w:sz w:val="28"/>
          <w:szCs w:val="28"/>
        </w:rPr>
      </w:pPr>
    </w:p>
    <w:p w:rsidR="00303EF3" w:rsidRPr="004242FB" w:rsidRDefault="00303EF3" w:rsidP="004242FB">
      <w:pPr>
        <w:shd w:val="clear" w:color="auto" w:fill="FFFFFF"/>
        <w:spacing w:line="322" w:lineRule="exact"/>
        <w:jc w:val="center"/>
        <w:rPr>
          <w:rFonts w:ascii="Times New Roman" w:hAnsi="Times New Roman"/>
          <w:b/>
          <w:sz w:val="28"/>
          <w:szCs w:val="28"/>
        </w:rPr>
      </w:pPr>
      <w:r>
        <w:rPr>
          <w:rFonts w:ascii="Times New Roman" w:hAnsi="Times New Roman"/>
          <w:b/>
          <w:sz w:val="28"/>
          <w:szCs w:val="28"/>
        </w:rPr>
        <w:t>3</w:t>
      </w:r>
      <w:r w:rsidRPr="00D20F29">
        <w:rPr>
          <w:rFonts w:ascii="Times New Roman" w:hAnsi="Times New Roman"/>
          <w:b/>
          <w:sz w:val="28"/>
          <w:szCs w:val="28"/>
        </w:rPr>
        <w:t>. Основні цілі та пріоритети розвитку</w:t>
      </w:r>
      <w:r>
        <w:rPr>
          <w:rFonts w:ascii="Times New Roman" w:hAnsi="Times New Roman"/>
          <w:b/>
          <w:sz w:val="28"/>
          <w:szCs w:val="28"/>
        </w:rPr>
        <w:t xml:space="preserve"> територіальної громади</w:t>
      </w:r>
    </w:p>
    <w:p w:rsidR="00303EF3" w:rsidRPr="005C6764" w:rsidRDefault="00303EF3" w:rsidP="00E635F3">
      <w:pPr>
        <w:shd w:val="clear" w:color="auto" w:fill="FFFFFF"/>
        <w:spacing w:line="240" w:lineRule="auto"/>
        <w:ind w:firstLine="601"/>
        <w:jc w:val="both"/>
        <w:rPr>
          <w:rFonts w:ascii="Times New Roman" w:hAnsi="Times New Roman"/>
          <w:sz w:val="28"/>
          <w:szCs w:val="28"/>
          <w:lang w:eastAsia="en-US"/>
        </w:rPr>
      </w:pPr>
      <w:r w:rsidRPr="005C6764">
        <w:rPr>
          <w:rFonts w:ascii="Times New Roman" w:hAnsi="Times New Roman"/>
          <w:sz w:val="28"/>
          <w:szCs w:val="28"/>
          <w:lang w:eastAsia="en-US"/>
        </w:rPr>
        <w:t xml:space="preserve">Базуючись на результатах соціально-економічного аналізу, SWOT-аналізу та висновках, були визначені пріоритети розвитку громади, підвищення добробуту населення, покращення економічного та соціального становища, більш ефективного використання наявних ресурсів. </w:t>
      </w:r>
    </w:p>
    <w:p w:rsidR="00303EF3" w:rsidRPr="005C6764" w:rsidRDefault="00303EF3" w:rsidP="00E61176">
      <w:pPr>
        <w:shd w:val="clear" w:color="auto" w:fill="FFFFFF"/>
        <w:tabs>
          <w:tab w:val="left" w:pos="708"/>
          <w:tab w:val="left" w:pos="1416"/>
          <w:tab w:val="left" w:pos="2124"/>
          <w:tab w:val="left" w:pos="2832"/>
          <w:tab w:val="left" w:pos="3540"/>
          <w:tab w:val="left" w:pos="4248"/>
          <w:tab w:val="left" w:pos="4956"/>
          <w:tab w:val="left" w:pos="5664"/>
          <w:tab w:val="left" w:pos="6372"/>
          <w:tab w:val="left" w:pos="6860"/>
        </w:tabs>
        <w:spacing w:line="360" w:lineRule="auto"/>
        <w:ind w:firstLine="600"/>
        <w:jc w:val="both"/>
        <w:rPr>
          <w:rFonts w:ascii="Times New Roman" w:hAnsi="Times New Roman"/>
          <w:lang w:eastAsia="en-US"/>
        </w:rPr>
      </w:pPr>
    </w:p>
    <w:p w:rsidR="00303EF3" w:rsidRPr="005C6764" w:rsidRDefault="00E635F3" w:rsidP="00E61176">
      <w:pPr>
        <w:shd w:val="clear" w:color="auto" w:fill="FFFFFF"/>
        <w:tabs>
          <w:tab w:val="left" w:pos="708"/>
          <w:tab w:val="left" w:pos="1416"/>
          <w:tab w:val="left" w:pos="2124"/>
          <w:tab w:val="left" w:pos="2832"/>
          <w:tab w:val="left" w:pos="3540"/>
          <w:tab w:val="left" w:pos="4248"/>
          <w:tab w:val="left" w:pos="4956"/>
          <w:tab w:val="left" w:pos="5664"/>
          <w:tab w:val="left" w:pos="6372"/>
          <w:tab w:val="left" w:pos="6860"/>
        </w:tabs>
        <w:spacing w:line="360" w:lineRule="auto"/>
        <w:ind w:firstLine="600"/>
        <w:jc w:val="both"/>
        <w:rPr>
          <w:rFonts w:ascii="Times New Roman" w:hAnsi="Times New Roman"/>
          <w:lang w:eastAsia="en-US"/>
        </w:rPr>
      </w:pPr>
      <w:r>
        <w:rPr>
          <w:rFonts w:ascii="Times New Roman" w:hAnsi="Times New Roman"/>
          <w:noProof/>
          <w:lang w:val="ru-RU" w:eastAsia="ru-RU"/>
        </w:rPr>
        <w:drawing>
          <wp:inline distT="0" distB="0" distL="0" distR="0">
            <wp:extent cx="5486400" cy="2743200"/>
            <wp:effectExtent l="19050" t="0" r="19050" b="0"/>
            <wp:docPr id="6" name="Организационная диаграмма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3" r:lo="rId34" r:qs="rId35" r:cs="rId36"/>
              </a:graphicData>
            </a:graphic>
          </wp:inline>
        </w:drawing>
      </w:r>
    </w:p>
    <w:p w:rsidR="00303EF3" w:rsidRPr="005C6764" w:rsidRDefault="00303EF3" w:rsidP="00E61176">
      <w:pPr>
        <w:shd w:val="clear" w:color="auto" w:fill="FFFFFF"/>
        <w:tabs>
          <w:tab w:val="left" w:pos="0"/>
        </w:tabs>
        <w:spacing w:line="360" w:lineRule="auto"/>
        <w:ind w:firstLine="540"/>
        <w:jc w:val="both"/>
        <w:rPr>
          <w:rFonts w:ascii="Times New Roman" w:hAnsi="Times New Roman"/>
          <w:b/>
          <w:color w:val="000000"/>
        </w:rPr>
      </w:pPr>
    </w:p>
    <w:p w:rsidR="00303EF3" w:rsidRPr="004242FB" w:rsidRDefault="00303EF3" w:rsidP="00E635F3">
      <w:pPr>
        <w:shd w:val="clear" w:color="auto" w:fill="FFFFFF"/>
        <w:tabs>
          <w:tab w:val="left" w:pos="0"/>
        </w:tabs>
        <w:spacing w:line="240" w:lineRule="auto"/>
        <w:ind w:firstLine="540"/>
        <w:jc w:val="both"/>
        <w:rPr>
          <w:rFonts w:ascii="Times New Roman" w:hAnsi="Times New Roman"/>
          <w:color w:val="000000"/>
          <w:sz w:val="28"/>
          <w:szCs w:val="28"/>
        </w:rPr>
      </w:pPr>
      <w:r w:rsidRPr="004242FB">
        <w:rPr>
          <w:rFonts w:ascii="Times New Roman" w:hAnsi="Times New Roman"/>
          <w:color w:val="000000"/>
          <w:sz w:val="28"/>
          <w:szCs w:val="28"/>
        </w:rPr>
        <w:t>Розвиток бізнесу та залучення інвестицій,</w:t>
      </w:r>
      <w:r w:rsidRPr="004242FB">
        <w:rPr>
          <w:rFonts w:ascii="Times New Roman" w:hAnsi="Times New Roman"/>
          <w:b/>
          <w:color w:val="000000"/>
          <w:sz w:val="28"/>
          <w:szCs w:val="28"/>
        </w:rPr>
        <w:t xml:space="preserve"> </w:t>
      </w:r>
      <w:r w:rsidRPr="004242FB">
        <w:rPr>
          <w:rFonts w:ascii="Times New Roman" w:hAnsi="Times New Roman"/>
          <w:color w:val="000000"/>
          <w:sz w:val="28"/>
          <w:szCs w:val="28"/>
        </w:rPr>
        <w:t xml:space="preserve">оскільки громада прагне розвивати малий, середній бізнес, який має бути екологічно дружнім до середовища, </w:t>
      </w:r>
      <w:r w:rsidRPr="004242FB">
        <w:rPr>
          <w:rFonts w:ascii="Times New Roman" w:hAnsi="Times New Roman"/>
          <w:sz w:val="28"/>
          <w:szCs w:val="28"/>
        </w:rPr>
        <w:t xml:space="preserve">що забезпечить широке використання його можливостей як механізму розв’язання економічних і соціальних проблем, сприятиме розвитку конкуренції, зміцненню економічної бази регіону, вирішенню проблеми безробіття та насичення ринку якісними товарами та послугами місцевих </w:t>
      </w:r>
      <w:r w:rsidRPr="004242FB">
        <w:rPr>
          <w:rFonts w:ascii="Times New Roman" w:hAnsi="Times New Roman"/>
          <w:sz w:val="28"/>
          <w:szCs w:val="28"/>
        </w:rPr>
        <w:lastRenderedPageBreak/>
        <w:t xml:space="preserve">товаровиробників; </w:t>
      </w:r>
      <w:r w:rsidRPr="004242FB">
        <w:rPr>
          <w:rFonts w:ascii="Times New Roman" w:hAnsi="Times New Roman"/>
          <w:color w:val="000000"/>
          <w:sz w:val="28"/>
          <w:szCs w:val="28"/>
        </w:rPr>
        <w:t>забезпечити сталий розвиток через активне залучення інвестицій.</w:t>
      </w:r>
    </w:p>
    <w:p w:rsidR="00303EF3" w:rsidRPr="004242FB" w:rsidRDefault="00303EF3" w:rsidP="00E635F3">
      <w:pPr>
        <w:shd w:val="clear" w:color="auto" w:fill="FFFFFF"/>
        <w:tabs>
          <w:tab w:val="left" w:pos="1416"/>
          <w:tab w:val="left" w:pos="2124"/>
          <w:tab w:val="left" w:pos="2832"/>
          <w:tab w:val="left" w:pos="3540"/>
          <w:tab w:val="left" w:pos="4248"/>
          <w:tab w:val="left" w:pos="4956"/>
          <w:tab w:val="left" w:pos="5664"/>
          <w:tab w:val="left" w:pos="6372"/>
          <w:tab w:val="left" w:pos="6860"/>
        </w:tabs>
        <w:spacing w:line="240" w:lineRule="auto"/>
        <w:ind w:firstLine="540"/>
        <w:jc w:val="both"/>
        <w:rPr>
          <w:rFonts w:ascii="Times New Roman" w:hAnsi="Times New Roman"/>
          <w:sz w:val="28"/>
          <w:szCs w:val="28"/>
          <w:lang w:eastAsia="en-US"/>
        </w:rPr>
      </w:pPr>
      <w:r w:rsidRPr="004242FB">
        <w:rPr>
          <w:rFonts w:ascii="Times New Roman" w:hAnsi="Times New Roman"/>
          <w:sz w:val="28"/>
          <w:szCs w:val="28"/>
          <w:lang w:eastAsia="en-US"/>
        </w:rPr>
        <w:t>Розбудова інфраструктури та надання якісних послуг,</w:t>
      </w:r>
      <w:r w:rsidRPr="004242FB">
        <w:rPr>
          <w:rFonts w:ascii="Times New Roman" w:hAnsi="Times New Roman"/>
          <w:b/>
          <w:sz w:val="28"/>
          <w:szCs w:val="28"/>
          <w:lang w:eastAsia="en-US"/>
        </w:rPr>
        <w:t xml:space="preserve"> </w:t>
      </w:r>
      <w:r w:rsidRPr="004242FB">
        <w:rPr>
          <w:rFonts w:ascii="Times New Roman" w:hAnsi="Times New Roman"/>
          <w:sz w:val="28"/>
          <w:szCs w:val="28"/>
          <w:lang w:eastAsia="en-US"/>
        </w:rPr>
        <w:t>оскільки громада прагне й надалі розвивати комунальну інфраструктуру на підставі впровадження проєктів енергоефективності та енергозбереження, підвищувати якість надання послуг, досягти високих стандартів якості життя в результаті впровадження інноваційної освіти, якісної сфери охорони здоров’я, соціального захисту.</w:t>
      </w:r>
    </w:p>
    <w:p w:rsidR="00303EF3" w:rsidRPr="004242FB" w:rsidRDefault="00303EF3" w:rsidP="00E635F3">
      <w:pPr>
        <w:shd w:val="clear" w:color="auto" w:fill="FFFFFF"/>
        <w:tabs>
          <w:tab w:val="left" w:pos="1416"/>
          <w:tab w:val="left" w:pos="2124"/>
          <w:tab w:val="left" w:pos="2832"/>
          <w:tab w:val="left" w:pos="3540"/>
          <w:tab w:val="left" w:pos="4248"/>
          <w:tab w:val="left" w:pos="4956"/>
          <w:tab w:val="left" w:pos="5664"/>
          <w:tab w:val="left" w:pos="6372"/>
          <w:tab w:val="left" w:pos="6860"/>
        </w:tabs>
        <w:spacing w:line="240" w:lineRule="auto"/>
        <w:ind w:firstLine="540"/>
        <w:jc w:val="both"/>
        <w:rPr>
          <w:rFonts w:ascii="Times New Roman" w:hAnsi="Times New Roman"/>
          <w:sz w:val="28"/>
          <w:szCs w:val="28"/>
          <w:lang w:eastAsia="en-US"/>
        </w:rPr>
      </w:pPr>
      <w:r w:rsidRPr="004242FB">
        <w:rPr>
          <w:rFonts w:ascii="Times New Roman" w:hAnsi="Times New Roman"/>
          <w:sz w:val="28"/>
          <w:szCs w:val="28"/>
          <w:lang w:eastAsia="en-US"/>
        </w:rPr>
        <w:t>Чисте довкілля – активний відпочинок, оздоровлення та туризм</w:t>
      </w:r>
      <w:r w:rsidRPr="004242FB">
        <w:rPr>
          <w:rFonts w:ascii="Times New Roman" w:hAnsi="Times New Roman"/>
          <w:b/>
          <w:sz w:val="28"/>
          <w:szCs w:val="28"/>
          <w:lang w:eastAsia="en-US"/>
        </w:rPr>
        <w:t xml:space="preserve">, </w:t>
      </w:r>
      <w:r w:rsidRPr="004242FB">
        <w:rPr>
          <w:rFonts w:ascii="Times New Roman" w:hAnsi="Times New Roman"/>
          <w:sz w:val="28"/>
          <w:szCs w:val="28"/>
          <w:lang w:eastAsia="en-US"/>
        </w:rPr>
        <w:t>оскільки громада прагне покращити екологічний стан на території громади з метою охорони і оздоровлення навколишнього середовища та для безпечних умов проживання; наявний природний туристичний потенціал, що є сприятливим кліматом для розвитку туристичної галузі.</w:t>
      </w:r>
    </w:p>
    <w:p w:rsidR="00303EF3" w:rsidRPr="004242FB" w:rsidRDefault="00303EF3" w:rsidP="00E635F3">
      <w:pPr>
        <w:shd w:val="clear" w:color="auto" w:fill="FFFFFF"/>
        <w:spacing w:line="240" w:lineRule="auto"/>
        <w:ind w:firstLine="540"/>
        <w:jc w:val="both"/>
        <w:rPr>
          <w:rFonts w:ascii="Times New Roman" w:hAnsi="Times New Roman"/>
          <w:color w:val="000000"/>
          <w:sz w:val="28"/>
          <w:szCs w:val="28"/>
        </w:rPr>
      </w:pPr>
      <w:r w:rsidRPr="004242FB">
        <w:rPr>
          <w:rFonts w:ascii="Times New Roman" w:hAnsi="Times New Roman"/>
          <w:b/>
          <w:i/>
          <w:color w:val="000000"/>
          <w:sz w:val="28"/>
          <w:szCs w:val="28"/>
        </w:rPr>
        <w:t>В економічній сфері громади</w:t>
      </w:r>
      <w:r w:rsidRPr="004242FB">
        <w:rPr>
          <w:rFonts w:ascii="Times New Roman" w:hAnsi="Times New Roman"/>
          <w:color w:val="000000"/>
          <w:sz w:val="28"/>
          <w:szCs w:val="28"/>
        </w:rPr>
        <w:t xml:space="preserve"> актуальними у 2025 році завданнями залишаються:</w:t>
      </w:r>
    </w:p>
    <w:p w:rsidR="00303EF3" w:rsidRPr="004242FB" w:rsidRDefault="00303EF3" w:rsidP="00E635F3">
      <w:pPr>
        <w:widowControl w:val="0"/>
        <w:shd w:val="clear" w:color="auto" w:fill="FFFFFF"/>
        <w:spacing w:line="240" w:lineRule="auto"/>
        <w:jc w:val="both"/>
        <w:rPr>
          <w:rFonts w:ascii="Times New Roman" w:hAnsi="Times New Roman"/>
          <w:color w:val="000000"/>
          <w:sz w:val="28"/>
          <w:szCs w:val="28"/>
        </w:rPr>
      </w:pPr>
      <w:r w:rsidRPr="004242FB">
        <w:rPr>
          <w:rFonts w:ascii="Times New Roman" w:hAnsi="Times New Roman"/>
          <w:color w:val="000000"/>
          <w:sz w:val="28"/>
          <w:szCs w:val="28"/>
        </w:rPr>
        <w:t xml:space="preserve">        - залучення інвесторів для розвитку економіки;</w:t>
      </w:r>
    </w:p>
    <w:p w:rsidR="00303EF3" w:rsidRPr="004242FB" w:rsidRDefault="00303EF3" w:rsidP="00E635F3">
      <w:pPr>
        <w:widowControl w:val="0"/>
        <w:shd w:val="clear" w:color="auto" w:fill="FFFFFF"/>
        <w:spacing w:line="240" w:lineRule="auto"/>
        <w:jc w:val="both"/>
        <w:rPr>
          <w:rFonts w:ascii="Times New Roman" w:hAnsi="Times New Roman"/>
          <w:color w:val="000000"/>
          <w:sz w:val="28"/>
          <w:szCs w:val="28"/>
        </w:rPr>
      </w:pPr>
      <w:r w:rsidRPr="004242FB">
        <w:rPr>
          <w:rFonts w:ascii="Times New Roman" w:hAnsi="Times New Roman"/>
          <w:color w:val="000000"/>
          <w:sz w:val="28"/>
          <w:szCs w:val="28"/>
        </w:rPr>
        <w:t xml:space="preserve">       - спрощення умов ведення бізнесу;</w:t>
      </w:r>
    </w:p>
    <w:p w:rsidR="00303EF3" w:rsidRPr="004242FB" w:rsidRDefault="00303EF3" w:rsidP="00E635F3">
      <w:pPr>
        <w:widowControl w:val="0"/>
        <w:shd w:val="clear" w:color="auto" w:fill="FFFFFF"/>
        <w:spacing w:line="240" w:lineRule="auto"/>
        <w:jc w:val="both"/>
        <w:rPr>
          <w:rFonts w:ascii="Times New Roman" w:hAnsi="Times New Roman"/>
          <w:color w:val="000000"/>
          <w:sz w:val="28"/>
          <w:szCs w:val="28"/>
        </w:rPr>
      </w:pPr>
      <w:r w:rsidRPr="004242FB">
        <w:rPr>
          <w:rFonts w:ascii="Times New Roman" w:hAnsi="Times New Roman"/>
          <w:color w:val="000000"/>
          <w:sz w:val="28"/>
          <w:szCs w:val="28"/>
        </w:rPr>
        <w:t xml:space="preserve">       - підтримка підприємницької ініціативи учасників АТО/ООС та ветеранів війни;</w:t>
      </w:r>
    </w:p>
    <w:p w:rsidR="00303EF3" w:rsidRPr="004242FB" w:rsidRDefault="00303EF3" w:rsidP="00E635F3">
      <w:pPr>
        <w:widowControl w:val="0"/>
        <w:shd w:val="clear" w:color="auto" w:fill="FFFFFF"/>
        <w:spacing w:line="240" w:lineRule="auto"/>
        <w:jc w:val="both"/>
        <w:rPr>
          <w:rFonts w:ascii="Times New Roman" w:hAnsi="Times New Roman"/>
          <w:color w:val="000000"/>
          <w:sz w:val="28"/>
          <w:szCs w:val="28"/>
        </w:rPr>
      </w:pPr>
      <w:r w:rsidRPr="004242FB">
        <w:rPr>
          <w:rFonts w:ascii="Times New Roman" w:hAnsi="Times New Roman"/>
          <w:color w:val="000000"/>
          <w:sz w:val="28"/>
          <w:szCs w:val="28"/>
        </w:rPr>
        <w:t xml:space="preserve">       - підвищення ефективності діяльності комунальних підприємств.</w:t>
      </w:r>
    </w:p>
    <w:p w:rsidR="00303EF3" w:rsidRPr="004242FB" w:rsidRDefault="00303EF3" w:rsidP="00E635F3">
      <w:pPr>
        <w:widowControl w:val="0"/>
        <w:shd w:val="clear" w:color="auto" w:fill="FFFFFF"/>
        <w:spacing w:line="240" w:lineRule="auto"/>
        <w:ind w:firstLine="540"/>
        <w:jc w:val="both"/>
        <w:rPr>
          <w:rFonts w:ascii="Times New Roman" w:hAnsi="Times New Roman"/>
          <w:b/>
          <w:i/>
          <w:color w:val="000000"/>
          <w:sz w:val="28"/>
          <w:szCs w:val="28"/>
        </w:rPr>
      </w:pPr>
      <w:r w:rsidRPr="004242FB">
        <w:rPr>
          <w:rFonts w:ascii="Times New Roman" w:hAnsi="Times New Roman"/>
          <w:b/>
          <w:i/>
          <w:color w:val="000000"/>
          <w:sz w:val="28"/>
          <w:szCs w:val="28"/>
        </w:rPr>
        <w:t>У сфері розвитку інфраструктури заплановано продовжити роботу над розбудовою дорожньої та соціальної інфраструктури:</w:t>
      </w:r>
    </w:p>
    <w:p w:rsidR="00303EF3" w:rsidRPr="004242FB" w:rsidRDefault="00303EF3" w:rsidP="00E635F3">
      <w:pPr>
        <w:widowControl w:val="0"/>
        <w:shd w:val="clear" w:color="auto" w:fill="FFFFFF"/>
        <w:spacing w:line="240" w:lineRule="auto"/>
        <w:jc w:val="both"/>
        <w:rPr>
          <w:rFonts w:ascii="Times New Roman" w:hAnsi="Times New Roman"/>
          <w:iCs/>
          <w:color w:val="000000"/>
          <w:sz w:val="28"/>
          <w:szCs w:val="28"/>
        </w:rPr>
      </w:pPr>
      <w:r w:rsidRPr="004242FB">
        <w:rPr>
          <w:rFonts w:ascii="Times New Roman" w:hAnsi="Times New Roman"/>
          <w:iCs/>
          <w:color w:val="000000"/>
          <w:sz w:val="28"/>
          <w:szCs w:val="28"/>
        </w:rPr>
        <w:t xml:space="preserve">       - поліпшення стану дорожньої мережі та транспортного сполучення населених пунктів з адміністративним центром громади, району, області;</w:t>
      </w:r>
    </w:p>
    <w:p w:rsidR="00303EF3" w:rsidRPr="004242FB" w:rsidRDefault="00303EF3" w:rsidP="00E635F3">
      <w:pPr>
        <w:widowControl w:val="0"/>
        <w:shd w:val="clear" w:color="auto" w:fill="FFFFFF"/>
        <w:spacing w:line="240" w:lineRule="auto"/>
        <w:jc w:val="both"/>
        <w:rPr>
          <w:rFonts w:ascii="Times New Roman" w:hAnsi="Times New Roman"/>
          <w:iCs/>
          <w:color w:val="000000"/>
          <w:sz w:val="28"/>
          <w:szCs w:val="28"/>
        </w:rPr>
      </w:pPr>
      <w:r w:rsidRPr="004242FB">
        <w:rPr>
          <w:rFonts w:ascii="Times New Roman" w:hAnsi="Times New Roman"/>
          <w:iCs/>
          <w:color w:val="000000"/>
          <w:sz w:val="28"/>
          <w:szCs w:val="28"/>
        </w:rPr>
        <w:t xml:space="preserve">       - розвиток інформаційно-комунікаційної інфраструктури;</w:t>
      </w:r>
    </w:p>
    <w:p w:rsidR="00303EF3" w:rsidRPr="004242FB" w:rsidRDefault="00303EF3" w:rsidP="00E635F3">
      <w:pPr>
        <w:widowControl w:val="0"/>
        <w:shd w:val="clear" w:color="auto" w:fill="FFFFFF"/>
        <w:spacing w:line="240" w:lineRule="auto"/>
        <w:jc w:val="both"/>
        <w:rPr>
          <w:rFonts w:ascii="Times New Roman" w:hAnsi="Times New Roman"/>
          <w:color w:val="000000"/>
          <w:sz w:val="28"/>
          <w:szCs w:val="28"/>
        </w:rPr>
      </w:pPr>
      <w:r w:rsidRPr="004242FB">
        <w:rPr>
          <w:rFonts w:ascii="Times New Roman" w:hAnsi="Times New Roman"/>
          <w:color w:val="000000"/>
          <w:sz w:val="28"/>
          <w:szCs w:val="28"/>
        </w:rPr>
        <w:t xml:space="preserve">       - в рамках модернізації соціальної інфраструктури в розвиток громади реалізація заходів із залучення коштів Державного дорожнього фонду, Державного фонду регіонального розвитку, субвенції з державного бюджету, обласних цільових програм, бюджету розвитку обласного бюджету та інші джерела.</w:t>
      </w:r>
    </w:p>
    <w:p w:rsidR="00303EF3" w:rsidRPr="004242FB" w:rsidRDefault="00303EF3" w:rsidP="00E635F3">
      <w:pPr>
        <w:shd w:val="clear" w:color="auto" w:fill="FFFFFF"/>
        <w:spacing w:line="240" w:lineRule="auto"/>
        <w:jc w:val="both"/>
        <w:rPr>
          <w:rFonts w:ascii="Times New Roman" w:hAnsi="Times New Roman"/>
          <w:b/>
          <w:i/>
          <w:color w:val="000000"/>
          <w:sz w:val="28"/>
          <w:szCs w:val="28"/>
        </w:rPr>
      </w:pPr>
      <w:r w:rsidRPr="004242FB">
        <w:rPr>
          <w:rFonts w:ascii="Times New Roman" w:hAnsi="Times New Roman"/>
          <w:b/>
          <w:i/>
          <w:color w:val="000000"/>
          <w:sz w:val="28"/>
          <w:szCs w:val="28"/>
        </w:rPr>
        <w:t xml:space="preserve">       У соціальній сфері ключовими цілями є:</w:t>
      </w:r>
    </w:p>
    <w:p w:rsidR="00303EF3" w:rsidRPr="004242FB" w:rsidRDefault="00303EF3" w:rsidP="00E635F3">
      <w:pPr>
        <w:shd w:val="clear" w:color="auto" w:fill="FFFFFF"/>
        <w:spacing w:line="240" w:lineRule="auto"/>
        <w:ind w:firstLine="540"/>
        <w:jc w:val="both"/>
        <w:rPr>
          <w:rFonts w:ascii="Times New Roman" w:hAnsi="Times New Roman"/>
          <w:color w:val="000000"/>
          <w:sz w:val="28"/>
          <w:szCs w:val="28"/>
        </w:rPr>
      </w:pPr>
      <w:r w:rsidRPr="004242FB">
        <w:rPr>
          <w:rFonts w:ascii="Times New Roman" w:hAnsi="Times New Roman"/>
          <w:color w:val="000000"/>
          <w:sz w:val="28"/>
          <w:szCs w:val="28"/>
        </w:rPr>
        <w:t>- розширення та розвиток спеціалізованих медичних послуг, покращення якості їх надання;</w:t>
      </w:r>
    </w:p>
    <w:p w:rsidR="00303EF3" w:rsidRPr="004242FB" w:rsidRDefault="00303EF3" w:rsidP="00E635F3">
      <w:pPr>
        <w:shd w:val="clear" w:color="auto" w:fill="FFFFFF"/>
        <w:spacing w:line="240" w:lineRule="auto"/>
        <w:ind w:firstLine="540"/>
        <w:jc w:val="both"/>
        <w:rPr>
          <w:rFonts w:ascii="Times New Roman" w:hAnsi="Times New Roman"/>
          <w:color w:val="000000"/>
          <w:sz w:val="28"/>
          <w:szCs w:val="28"/>
        </w:rPr>
      </w:pPr>
      <w:r w:rsidRPr="004242FB">
        <w:rPr>
          <w:rFonts w:ascii="Times New Roman" w:hAnsi="Times New Roman"/>
          <w:color w:val="000000"/>
          <w:sz w:val="28"/>
          <w:szCs w:val="28"/>
        </w:rPr>
        <w:t>- оптимізація та модернізація закладів охорони здоров’я, культури, освіти (у т.ч. матеріально-технічне забезпечення, впровадження електронних сервісів, оптимізація покриття мережею Інтернет тощо);</w:t>
      </w:r>
    </w:p>
    <w:p w:rsidR="00303EF3" w:rsidRPr="004242FB" w:rsidRDefault="00303EF3" w:rsidP="00E635F3">
      <w:pPr>
        <w:shd w:val="clear" w:color="auto" w:fill="FFFFFF"/>
        <w:spacing w:line="240" w:lineRule="auto"/>
        <w:ind w:firstLine="540"/>
        <w:jc w:val="both"/>
        <w:rPr>
          <w:rFonts w:ascii="Times New Roman" w:hAnsi="Times New Roman"/>
          <w:color w:val="000000"/>
          <w:sz w:val="28"/>
          <w:szCs w:val="28"/>
        </w:rPr>
      </w:pPr>
      <w:r w:rsidRPr="004242FB">
        <w:rPr>
          <w:rFonts w:ascii="Times New Roman" w:hAnsi="Times New Roman"/>
          <w:color w:val="000000"/>
          <w:sz w:val="28"/>
          <w:szCs w:val="28"/>
        </w:rPr>
        <w:t>- створення безбар</w:t>
      </w:r>
      <w:r w:rsidRPr="00E635F3">
        <w:rPr>
          <w:rFonts w:ascii="Times New Roman" w:hAnsi="Times New Roman"/>
          <w:color w:val="000000"/>
          <w:sz w:val="28"/>
          <w:szCs w:val="28"/>
        </w:rPr>
        <w:t>’</w:t>
      </w:r>
      <w:r w:rsidRPr="004242FB">
        <w:rPr>
          <w:rFonts w:ascii="Times New Roman" w:hAnsi="Times New Roman"/>
          <w:color w:val="000000"/>
          <w:sz w:val="28"/>
          <w:szCs w:val="28"/>
        </w:rPr>
        <w:t>єрного простору для мешканців громади</w:t>
      </w:r>
      <w:r w:rsidRPr="00E635F3">
        <w:rPr>
          <w:rFonts w:ascii="Times New Roman" w:hAnsi="Times New Roman"/>
          <w:color w:val="000000"/>
          <w:sz w:val="28"/>
          <w:szCs w:val="28"/>
        </w:rPr>
        <w:t>;</w:t>
      </w:r>
    </w:p>
    <w:p w:rsidR="00303EF3" w:rsidRPr="004242FB" w:rsidRDefault="00303EF3" w:rsidP="00E635F3">
      <w:pPr>
        <w:shd w:val="clear" w:color="auto" w:fill="FFFFFF"/>
        <w:spacing w:line="240" w:lineRule="auto"/>
        <w:ind w:firstLine="540"/>
        <w:jc w:val="both"/>
        <w:rPr>
          <w:rFonts w:ascii="Times New Roman" w:hAnsi="Times New Roman"/>
          <w:color w:val="000000"/>
          <w:sz w:val="28"/>
          <w:szCs w:val="28"/>
        </w:rPr>
      </w:pPr>
      <w:r w:rsidRPr="004242FB">
        <w:rPr>
          <w:rFonts w:ascii="Times New Roman" w:hAnsi="Times New Roman"/>
          <w:color w:val="000000"/>
          <w:sz w:val="28"/>
          <w:szCs w:val="28"/>
        </w:rPr>
        <w:t>- соціальна інклюзія та інтеграція осіб з інвалідністю;</w:t>
      </w:r>
    </w:p>
    <w:p w:rsidR="00303EF3" w:rsidRPr="004242FB" w:rsidRDefault="00303EF3" w:rsidP="00E635F3">
      <w:pPr>
        <w:shd w:val="clear" w:color="auto" w:fill="FFFFFF"/>
        <w:spacing w:line="240" w:lineRule="auto"/>
        <w:ind w:firstLine="540"/>
        <w:jc w:val="both"/>
        <w:rPr>
          <w:rFonts w:ascii="Times New Roman" w:hAnsi="Times New Roman"/>
          <w:color w:val="000000"/>
          <w:sz w:val="28"/>
          <w:szCs w:val="28"/>
        </w:rPr>
      </w:pPr>
      <w:r w:rsidRPr="004242FB">
        <w:rPr>
          <w:rFonts w:ascii="Times New Roman" w:hAnsi="Times New Roman"/>
          <w:color w:val="000000"/>
          <w:sz w:val="28"/>
          <w:szCs w:val="28"/>
        </w:rPr>
        <w:lastRenderedPageBreak/>
        <w:t>- популяризація фізичної культури та масового спорту серед населення;</w:t>
      </w:r>
    </w:p>
    <w:p w:rsidR="00303EF3" w:rsidRPr="004242FB" w:rsidRDefault="00303EF3" w:rsidP="00E635F3">
      <w:pPr>
        <w:shd w:val="clear" w:color="auto" w:fill="FFFFFF"/>
        <w:spacing w:line="240" w:lineRule="auto"/>
        <w:ind w:firstLine="540"/>
        <w:jc w:val="both"/>
        <w:rPr>
          <w:rFonts w:ascii="Times New Roman" w:hAnsi="Times New Roman"/>
          <w:color w:val="000000"/>
          <w:sz w:val="28"/>
          <w:szCs w:val="28"/>
        </w:rPr>
      </w:pPr>
      <w:r w:rsidRPr="004242FB">
        <w:rPr>
          <w:rFonts w:ascii="Times New Roman" w:hAnsi="Times New Roman"/>
          <w:color w:val="000000"/>
          <w:sz w:val="28"/>
          <w:szCs w:val="28"/>
        </w:rPr>
        <w:t>- покращення матеріального стану родин учасників АТО (ООС) та ветеранів війни;</w:t>
      </w:r>
    </w:p>
    <w:p w:rsidR="00303EF3" w:rsidRPr="004242FB" w:rsidRDefault="00303EF3" w:rsidP="00E635F3">
      <w:pPr>
        <w:shd w:val="clear" w:color="auto" w:fill="FFFFFF"/>
        <w:spacing w:line="240" w:lineRule="auto"/>
        <w:ind w:firstLine="540"/>
        <w:jc w:val="both"/>
        <w:rPr>
          <w:rFonts w:ascii="Times New Roman" w:hAnsi="Times New Roman"/>
          <w:color w:val="000000"/>
          <w:sz w:val="28"/>
          <w:szCs w:val="28"/>
        </w:rPr>
      </w:pPr>
      <w:r w:rsidRPr="004242FB">
        <w:rPr>
          <w:rFonts w:ascii="Times New Roman" w:hAnsi="Times New Roman"/>
          <w:color w:val="000000"/>
          <w:sz w:val="28"/>
          <w:szCs w:val="28"/>
        </w:rPr>
        <w:t>- підвищення рівня оплати праці, її легалізація;</w:t>
      </w:r>
    </w:p>
    <w:p w:rsidR="00303EF3" w:rsidRPr="004242FB" w:rsidRDefault="00303EF3" w:rsidP="00E635F3">
      <w:pPr>
        <w:shd w:val="clear" w:color="auto" w:fill="FFFFFF"/>
        <w:spacing w:line="240" w:lineRule="auto"/>
        <w:ind w:firstLine="540"/>
        <w:jc w:val="both"/>
        <w:rPr>
          <w:rFonts w:ascii="Times New Roman" w:hAnsi="Times New Roman"/>
          <w:color w:val="000000"/>
          <w:sz w:val="28"/>
          <w:szCs w:val="28"/>
        </w:rPr>
      </w:pPr>
      <w:r w:rsidRPr="004242FB">
        <w:rPr>
          <w:rFonts w:ascii="Times New Roman" w:hAnsi="Times New Roman"/>
          <w:color w:val="000000"/>
          <w:sz w:val="28"/>
          <w:szCs w:val="28"/>
        </w:rPr>
        <w:t>- підвищення конкурентоспроможності громадян на ринку праці.</w:t>
      </w:r>
    </w:p>
    <w:p w:rsidR="00303EF3" w:rsidRPr="004242FB" w:rsidRDefault="00303EF3" w:rsidP="00E635F3">
      <w:pPr>
        <w:shd w:val="clear" w:color="auto" w:fill="FFFFFF"/>
        <w:spacing w:line="240" w:lineRule="auto"/>
        <w:ind w:firstLine="540"/>
        <w:jc w:val="both"/>
        <w:rPr>
          <w:rFonts w:ascii="Times New Roman" w:hAnsi="Times New Roman"/>
          <w:color w:val="000000"/>
          <w:sz w:val="28"/>
          <w:szCs w:val="28"/>
        </w:rPr>
      </w:pPr>
    </w:p>
    <w:p w:rsidR="00303EF3" w:rsidRPr="004242FB" w:rsidRDefault="00303EF3" w:rsidP="00E635F3">
      <w:pPr>
        <w:shd w:val="clear" w:color="auto" w:fill="FFFFFF"/>
        <w:spacing w:line="240" w:lineRule="auto"/>
        <w:ind w:firstLine="540"/>
        <w:jc w:val="both"/>
        <w:rPr>
          <w:rFonts w:ascii="Times New Roman" w:hAnsi="Times New Roman"/>
          <w:color w:val="000000"/>
          <w:sz w:val="28"/>
          <w:szCs w:val="28"/>
        </w:rPr>
      </w:pPr>
      <w:r w:rsidRPr="004242FB">
        <w:rPr>
          <w:rFonts w:ascii="Times New Roman" w:hAnsi="Times New Roman"/>
          <w:b/>
          <w:i/>
          <w:color w:val="000000"/>
          <w:sz w:val="28"/>
          <w:szCs w:val="28"/>
        </w:rPr>
        <w:t>Ключовими інструментами регіонального розвитку у 2025 році виступатимуть:</w:t>
      </w:r>
    </w:p>
    <w:p w:rsidR="00303EF3" w:rsidRPr="004242FB" w:rsidRDefault="00303EF3" w:rsidP="00E635F3">
      <w:pPr>
        <w:shd w:val="clear" w:color="auto" w:fill="FFFFFF"/>
        <w:spacing w:line="240" w:lineRule="auto"/>
        <w:ind w:firstLine="540"/>
        <w:jc w:val="both"/>
        <w:rPr>
          <w:rFonts w:ascii="Times New Roman" w:hAnsi="Times New Roman"/>
          <w:color w:val="000000"/>
          <w:sz w:val="28"/>
          <w:szCs w:val="28"/>
        </w:rPr>
      </w:pPr>
      <w:r w:rsidRPr="004242FB">
        <w:rPr>
          <w:rFonts w:ascii="Times New Roman" w:hAnsi="Times New Roman"/>
          <w:color w:val="000000"/>
          <w:sz w:val="28"/>
          <w:szCs w:val="28"/>
        </w:rPr>
        <w:t>- програмний ресурс селищного та обласного бюджетів;</w:t>
      </w:r>
    </w:p>
    <w:p w:rsidR="00303EF3" w:rsidRPr="004242FB" w:rsidRDefault="00303EF3" w:rsidP="00E635F3">
      <w:pPr>
        <w:shd w:val="clear" w:color="auto" w:fill="FFFFFF"/>
        <w:spacing w:line="240" w:lineRule="auto"/>
        <w:ind w:firstLine="540"/>
        <w:jc w:val="both"/>
        <w:rPr>
          <w:rFonts w:ascii="Times New Roman" w:hAnsi="Times New Roman"/>
          <w:color w:val="000000"/>
          <w:sz w:val="28"/>
          <w:szCs w:val="28"/>
          <w:shd w:val="clear" w:color="auto" w:fill="FFFFFF"/>
        </w:rPr>
      </w:pPr>
      <w:r w:rsidRPr="004242FB">
        <w:rPr>
          <w:rFonts w:ascii="Times New Roman" w:hAnsi="Times New Roman"/>
          <w:color w:val="000000"/>
          <w:sz w:val="28"/>
          <w:szCs w:val="28"/>
          <w:lang w:eastAsia="en-US"/>
        </w:rPr>
        <w:t>- залучення коштів державного бюджету</w:t>
      </w:r>
      <w:r w:rsidRPr="004242FB">
        <w:rPr>
          <w:rFonts w:ascii="Times New Roman" w:hAnsi="Times New Roman"/>
          <w:color w:val="000000"/>
          <w:sz w:val="28"/>
          <w:szCs w:val="28"/>
          <w:shd w:val="clear" w:color="auto" w:fill="FFFFFF"/>
        </w:rPr>
        <w:t>;</w:t>
      </w:r>
    </w:p>
    <w:p w:rsidR="00303EF3" w:rsidRPr="005C6764" w:rsidRDefault="00303EF3" w:rsidP="00E635F3">
      <w:pPr>
        <w:shd w:val="clear" w:color="auto" w:fill="FFFFFF"/>
        <w:spacing w:line="240" w:lineRule="auto"/>
        <w:ind w:firstLine="540"/>
        <w:jc w:val="both"/>
        <w:rPr>
          <w:rFonts w:ascii="Times New Roman" w:hAnsi="Times New Roman"/>
          <w:color w:val="000000"/>
          <w:sz w:val="28"/>
          <w:szCs w:val="28"/>
        </w:rPr>
      </w:pPr>
      <w:r w:rsidRPr="004242FB">
        <w:rPr>
          <w:rFonts w:ascii="Times New Roman" w:hAnsi="Times New Roman"/>
          <w:color w:val="000000"/>
          <w:sz w:val="28"/>
          <w:szCs w:val="28"/>
        </w:rPr>
        <w:t>- залучення на умовах співфінансування приватних коштів та ресурсів державного та обласного бюджетів в місцеві цільові програми.</w:t>
      </w:r>
    </w:p>
    <w:p w:rsidR="00303EF3" w:rsidRDefault="00303EF3" w:rsidP="00E635F3">
      <w:pPr>
        <w:pStyle w:val="af8"/>
        <w:widowControl w:val="0"/>
        <w:shd w:val="clear" w:color="auto" w:fill="FFFFFF"/>
        <w:tabs>
          <w:tab w:val="left" w:pos="-3402"/>
        </w:tabs>
        <w:spacing w:line="240" w:lineRule="auto"/>
        <w:ind w:left="0" w:firstLine="567"/>
        <w:jc w:val="both"/>
        <w:rPr>
          <w:rFonts w:ascii="Times New Roman" w:hAnsi="Times New Roman"/>
          <w:sz w:val="28"/>
          <w:szCs w:val="28"/>
        </w:rPr>
      </w:pPr>
    </w:p>
    <w:p w:rsidR="00303EF3" w:rsidRDefault="00303EF3" w:rsidP="00E635F3">
      <w:pPr>
        <w:pStyle w:val="af8"/>
        <w:widowControl w:val="0"/>
        <w:shd w:val="clear" w:color="auto" w:fill="FFFFFF"/>
        <w:tabs>
          <w:tab w:val="left" w:pos="-3402"/>
        </w:tabs>
        <w:spacing w:line="240" w:lineRule="auto"/>
        <w:ind w:left="0"/>
        <w:jc w:val="center"/>
        <w:rPr>
          <w:rFonts w:ascii="Times New Roman" w:hAnsi="Times New Roman"/>
          <w:b/>
          <w:sz w:val="28"/>
          <w:szCs w:val="28"/>
        </w:rPr>
      </w:pPr>
      <w:r>
        <w:rPr>
          <w:rFonts w:ascii="Times New Roman" w:hAnsi="Times New Roman"/>
          <w:b/>
          <w:sz w:val="28"/>
          <w:szCs w:val="28"/>
        </w:rPr>
        <w:t>4. О</w:t>
      </w:r>
      <w:r w:rsidRPr="00BE13D2">
        <w:rPr>
          <w:rFonts w:ascii="Times New Roman" w:hAnsi="Times New Roman"/>
          <w:b/>
          <w:sz w:val="28"/>
          <w:szCs w:val="28"/>
        </w:rPr>
        <w:t xml:space="preserve">сновні завдання </w:t>
      </w:r>
      <w:r>
        <w:rPr>
          <w:rFonts w:ascii="Times New Roman" w:hAnsi="Times New Roman"/>
          <w:b/>
          <w:sz w:val="28"/>
          <w:szCs w:val="28"/>
        </w:rPr>
        <w:t>та механізми реалізації Плану</w:t>
      </w:r>
    </w:p>
    <w:p w:rsidR="00303EF3" w:rsidRPr="00BE13D2" w:rsidRDefault="00303EF3" w:rsidP="00E635F3">
      <w:pPr>
        <w:pStyle w:val="af8"/>
        <w:widowControl w:val="0"/>
        <w:shd w:val="clear" w:color="auto" w:fill="FFFFFF"/>
        <w:tabs>
          <w:tab w:val="left" w:pos="-3402"/>
          <w:tab w:val="left" w:pos="1040"/>
          <w:tab w:val="left" w:pos="1080"/>
        </w:tabs>
        <w:spacing w:line="240" w:lineRule="auto"/>
        <w:ind w:left="0" w:firstLine="567"/>
        <w:jc w:val="both"/>
        <w:rPr>
          <w:rFonts w:ascii="Times New Roman" w:hAnsi="Times New Roman"/>
          <w:b/>
          <w:sz w:val="28"/>
          <w:szCs w:val="28"/>
        </w:rPr>
      </w:pPr>
      <w:r w:rsidRPr="00BE13D2">
        <w:rPr>
          <w:rFonts w:ascii="Times New Roman" w:hAnsi="Times New Roman"/>
          <w:b/>
          <w:sz w:val="28"/>
          <w:szCs w:val="28"/>
        </w:rPr>
        <w:t xml:space="preserve"> </w:t>
      </w:r>
    </w:p>
    <w:p w:rsidR="00303EF3" w:rsidRPr="004E5779" w:rsidRDefault="00303EF3" w:rsidP="00E635F3">
      <w:pPr>
        <w:pStyle w:val="af8"/>
        <w:widowControl w:val="0"/>
        <w:shd w:val="clear" w:color="auto" w:fill="FFFFFF"/>
        <w:tabs>
          <w:tab w:val="left" w:pos="-3402"/>
          <w:tab w:val="left" w:pos="1080"/>
        </w:tabs>
        <w:spacing w:after="0" w:line="240" w:lineRule="auto"/>
        <w:ind w:left="-57" w:firstLine="597"/>
        <w:jc w:val="both"/>
        <w:rPr>
          <w:rFonts w:ascii="Times New Roman" w:hAnsi="Times New Roman"/>
          <w:sz w:val="28"/>
          <w:szCs w:val="28"/>
        </w:rPr>
      </w:pPr>
      <w:r w:rsidRPr="004E5779">
        <w:rPr>
          <w:rFonts w:ascii="Times New Roman" w:hAnsi="Times New Roman"/>
          <w:sz w:val="28"/>
          <w:szCs w:val="28"/>
        </w:rPr>
        <w:t xml:space="preserve">Реалізація </w:t>
      </w:r>
      <w:r>
        <w:rPr>
          <w:rFonts w:ascii="Times New Roman" w:hAnsi="Times New Roman"/>
          <w:sz w:val="28"/>
          <w:szCs w:val="28"/>
        </w:rPr>
        <w:t>Плану</w:t>
      </w:r>
      <w:r w:rsidRPr="004E5779">
        <w:rPr>
          <w:rFonts w:ascii="Times New Roman" w:hAnsi="Times New Roman"/>
          <w:sz w:val="28"/>
          <w:szCs w:val="28"/>
        </w:rPr>
        <w:t xml:space="preserve"> складатиметься з пріоритетів розвитку у відповідності зі стратегічними цілями, які реалізовуватимуться через завдання. </w:t>
      </w:r>
    </w:p>
    <w:p w:rsidR="00303EF3" w:rsidRPr="00E512F5" w:rsidRDefault="00303EF3" w:rsidP="00E635F3">
      <w:pPr>
        <w:pStyle w:val="af8"/>
        <w:widowControl w:val="0"/>
        <w:shd w:val="clear" w:color="auto" w:fill="FFFFFF"/>
        <w:tabs>
          <w:tab w:val="left" w:pos="-3402"/>
        </w:tabs>
        <w:spacing w:after="0" w:line="240" w:lineRule="auto"/>
        <w:ind w:left="-57" w:firstLine="597"/>
        <w:jc w:val="both"/>
        <w:rPr>
          <w:rFonts w:ascii="Times New Roman" w:hAnsi="Times New Roman"/>
          <w:sz w:val="28"/>
          <w:szCs w:val="28"/>
        </w:rPr>
      </w:pPr>
      <w:r w:rsidRPr="00E512F5">
        <w:rPr>
          <w:rFonts w:ascii="Times New Roman" w:hAnsi="Times New Roman"/>
          <w:sz w:val="28"/>
          <w:szCs w:val="28"/>
        </w:rPr>
        <w:t>Для дос</w:t>
      </w:r>
      <w:r>
        <w:rPr>
          <w:rFonts w:ascii="Times New Roman" w:hAnsi="Times New Roman"/>
          <w:sz w:val="28"/>
          <w:szCs w:val="28"/>
        </w:rPr>
        <w:t>ягнення поставлених цілей у 2025</w:t>
      </w:r>
      <w:r w:rsidRPr="00E512F5">
        <w:rPr>
          <w:rFonts w:ascii="Times New Roman" w:hAnsi="Times New Roman"/>
          <w:sz w:val="28"/>
          <w:szCs w:val="28"/>
        </w:rPr>
        <w:t xml:space="preserve"> році зусилля будуть спрямовані на вирішення наступних проблем та пріоритетів:</w:t>
      </w:r>
    </w:p>
    <w:p w:rsidR="00303EF3" w:rsidRPr="00D12F04" w:rsidRDefault="00303EF3" w:rsidP="00E635F3">
      <w:pPr>
        <w:pStyle w:val="af8"/>
        <w:widowControl w:val="0"/>
        <w:shd w:val="clear" w:color="auto" w:fill="FFFFFF"/>
        <w:tabs>
          <w:tab w:val="left" w:pos="-3402"/>
        </w:tabs>
        <w:spacing w:after="0" w:line="240" w:lineRule="auto"/>
        <w:ind w:left="0" w:firstLine="567"/>
        <w:jc w:val="both"/>
        <w:rPr>
          <w:rFonts w:ascii="Times New Roman" w:hAnsi="Times New Roman"/>
          <w:b/>
          <w:i/>
          <w:sz w:val="28"/>
          <w:szCs w:val="28"/>
        </w:rPr>
      </w:pPr>
      <w:r w:rsidRPr="00D12F04">
        <w:rPr>
          <w:rFonts w:ascii="Times New Roman" w:hAnsi="Times New Roman"/>
          <w:b/>
          <w:i/>
          <w:sz w:val="28"/>
          <w:szCs w:val="28"/>
        </w:rPr>
        <w:t>Фінансово-бюджетна політика:</w:t>
      </w:r>
    </w:p>
    <w:p w:rsidR="00303EF3" w:rsidRDefault="00303EF3" w:rsidP="00E635F3">
      <w:pPr>
        <w:pStyle w:val="af8"/>
        <w:widowControl w:val="0"/>
        <w:shd w:val="clear" w:color="auto" w:fill="FFFFFF"/>
        <w:tabs>
          <w:tab w:val="left" w:pos="-3402"/>
        </w:tabs>
        <w:spacing w:after="0" w:line="240" w:lineRule="auto"/>
        <w:ind w:left="0" w:firstLine="540"/>
        <w:jc w:val="both"/>
        <w:rPr>
          <w:rFonts w:ascii="Times New Roman" w:hAnsi="Times New Roman"/>
          <w:sz w:val="28"/>
          <w:szCs w:val="28"/>
        </w:rPr>
      </w:pPr>
      <w:r>
        <w:rPr>
          <w:rFonts w:ascii="Times New Roman" w:hAnsi="Times New Roman"/>
          <w:sz w:val="28"/>
          <w:szCs w:val="28"/>
        </w:rPr>
        <w:t xml:space="preserve">- </w:t>
      </w:r>
      <w:r w:rsidRPr="00E512F5">
        <w:rPr>
          <w:rFonts w:ascii="Times New Roman" w:hAnsi="Times New Roman"/>
          <w:sz w:val="28"/>
          <w:szCs w:val="28"/>
        </w:rPr>
        <w:t>забезпечення відкритості та прозорості фінансово-бюджетної політики;</w:t>
      </w:r>
    </w:p>
    <w:p w:rsidR="00303EF3" w:rsidRDefault="00303EF3" w:rsidP="00E635F3">
      <w:pPr>
        <w:pStyle w:val="af8"/>
        <w:widowControl w:val="0"/>
        <w:shd w:val="clear" w:color="auto" w:fill="FFFFFF"/>
        <w:tabs>
          <w:tab w:val="left" w:pos="-3402"/>
        </w:tabs>
        <w:spacing w:after="0" w:line="240" w:lineRule="auto"/>
        <w:ind w:left="0" w:firstLine="540"/>
        <w:jc w:val="both"/>
        <w:rPr>
          <w:rFonts w:ascii="Times New Roman" w:hAnsi="Times New Roman"/>
          <w:sz w:val="28"/>
          <w:szCs w:val="28"/>
        </w:rPr>
      </w:pPr>
      <w:r>
        <w:rPr>
          <w:rFonts w:ascii="Times New Roman" w:hAnsi="Times New Roman"/>
          <w:sz w:val="28"/>
          <w:szCs w:val="28"/>
        </w:rPr>
        <w:t xml:space="preserve">- </w:t>
      </w:r>
      <w:r w:rsidRPr="00E512F5">
        <w:rPr>
          <w:rFonts w:ascii="Times New Roman" w:hAnsi="Times New Roman"/>
          <w:sz w:val="28"/>
          <w:szCs w:val="28"/>
        </w:rPr>
        <w:t>виконання запланованих завдань з надходження податків та зборів (обов’язкових платежів) до бюджету громади;</w:t>
      </w:r>
    </w:p>
    <w:p w:rsidR="00303EF3" w:rsidRDefault="00303EF3" w:rsidP="00E635F3">
      <w:pPr>
        <w:pStyle w:val="af8"/>
        <w:widowControl w:val="0"/>
        <w:shd w:val="clear" w:color="auto" w:fill="FFFFFF"/>
        <w:tabs>
          <w:tab w:val="left" w:pos="-3402"/>
        </w:tabs>
        <w:spacing w:after="0" w:line="240" w:lineRule="auto"/>
        <w:ind w:left="0" w:firstLine="540"/>
        <w:jc w:val="both"/>
        <w:rPr>
          <w:rFonts w:ascii="Times New Roman" w:hAnsi="Times New Roman"/>
          <w:sz w:val="28"/>
          <w:szCs w:val="28"/>
        </w:rPr>
      </w:pPr>
      <w:r>
        <w:rPr>
          <w:rFonts w:ascii="Times New Roman" w:hAnsi="Times New Roman"/>
          <w:sz w:val="28"/>
          <w:szCs w:val="28"/>
        </w:rPr>
        <w:t xml:space="preserve">- </w:t>
      </w:r>
      <w:r w:rsidRPr="00E512F5">
        <w:rPr>
          <w:rFonts w:ascii="Times New Roman" w:hAnsi="Times New Roman"/>
          <w:sz w:val="28"/>
          <w:szCs w:val="28"/>
        </w:rPr>
        <w:t>пошук додаткових фінансових ресурсів для вирішення проблем соціально-економічного розвитку території громади (участь у конкурсних відборах, залучення коштів державного, обласного бюджетів, міжнародних організацій та фондів)</w:t>
      </w:r>
      <w:r>
        <w:rPr>
          <w:rFonts w:ascii="Times New Roman" w:hAnsi="Times New Roman"/>
          <w:sz w:val="28"/>
          <w:szCs w:val="28"/>
        </w:rPr>
        <w:t>;</w:t>
      </w:r>
    </w:p>
    <w:p w:rsidR="00303EF3" w:rsidRPr="00E512F5" w:rsidRDefault="00303EF3" w:rsidP="00E635F3">
      <w:pPr>
        <w:pStyle w:val="af8"/>
        <w:widowControl w:val="0"/>
        <w:shd w:val="clear" w:color="auto" w:fill="FFFFFF"/>
        <w:tabs>
          <w:tab w:val="left" w:pos="-3402"/>
        </w:tabs>
        <w:spacing w:after="0" w:line="240" w:lineRule="auto"/>
        <w:ind w:left="0" w:firstLine="540"/>
        <w:jc w:val="both"/>
        <w:rPr>
          <w:rFonts w:ascii="Times New Roman" w:hAnsi="Times New Roman"/>
          <w:sz w:val="28"/>
          <w:szCs w:val="28"/>
        </w:rPr>
      </w:pPr>
      <w:r>
        <w:rPr>
          <w:rFonts w:ascii="Times New Roman" w:hAnsi="Times New Roman"/>
          <w:sz w:val="28"/>
          <w:szCs w:val="28"/>
        </w:rPr>
        <w:t xml:space="preserve">- </w:t>
      </w:r>
      <w:r w:rsidRPr="00E512F5">
        <w:rPr>
          <w:rFonts w:ascii="Times New Roman" w:hAnsi="Times New Roman"/>
          <w:sz w:val="28"/>
          <w:szCs w:val="28"/>
        </w:rPr>
        <w:t>здійснення раціонального використання бюджетних коштів.</w:t>
      </w:r>
    </w:p>
    <w:p w:rsidR="00303EF3" w:rsidRDefault="00303EF3" w:rsidP="00E635F3">
      <w:pPr>
        <w:shd w:val="clear" w:color="auto" w:fill="FFFFFF"/>
        <w:spacing w:after="0" w:line="240" w:lineRule="auto"/>
        <w:ind w:firstLine="567"/>
        <w:rPr>
          <w:rFonts w:ascii="Times New Roman" w:hAnsi="Times New Roman"/>
          <w:sz w:val="28"/>
          <w:szCs w:val="28"/>
        </w:rPr>
      </w:pPr>
      <w:r w:rsidRPr="00D12F04">
        <w:rPr>
          <w:rFonts w:ascii="Times New Roman" w:hAnsi="Times New Roman"/>
          <w:b/>
          <w:i/>
          <w:sz w:val="28"/>
          <w:szCs w:val="28"/>
        </w:rPr>
        <w:t>Дем</w:t>
      </w:r>
      <w:r>
        <w:rPr>
          <w:rFonts w:ascii="Times New Roman" w:hAnsi="Times New Roman"/>
          <w:b/>
          <w:i/>
          <w:sz w:val="28"/>
          <w:szCs w:val="28"/>
        </w:rPr>
        <w:t>ографічна ситуація, ринок праці:</w:t>
      </w:r>
    </w:p>
    <w:p w:rsidR="00303EF3" w:rsidRDefault="00303EF3" w:rsidP="00E635F3">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Pr="00E512F5">
        <w:rPr>
          <w:rFonts w:ascii="Times New Roman" w:hAnsi="Times New Roman"/>
          <w:sz w:val="28"/>
          <w:szCs w:val="28"/>
        </w:rPr>
        <w:t>створення умов для удосконалення системи профілактичних медичних оглядів населення;</w:t>
      </w:r>
    </w:p>
    <w:p w:rsidR="00303EF3" w:rsidRDefault="00303EF3" w:rsidP="00E635F3">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Pr="00E512F5">
        <w:rPr>
          <w:rFonts w:ascii="Times New Roman" w:hAnsi="Times New Roman"/>
          <w:sz w:val="28"/>
          <w:szCs w:val="28"/>
        </w:rPr>
        <w:t>зменшення міграційного скорочення населення;</w:t>
      </w:r>
    </w:p>
    <w:p w:rsidR="00303EF3" w:rsidRDefault="00303EF3" w:rsidP="00E635F3">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Pr="00E512F5">
        <w:rPr>
          <w:rFonts w:ascii="Times New Roman" w:hAnsi="Times New Roman"/>
          <w:sz w:val="28"/>
          <w:szCs w:val="28"/>
        </w:rPr>
        <w:t xml:space="preserve">сприяння у забезпеченні рівних можливостей населення в реалізації </w:t>
      </w:r>
      <w:r>
        <w:rPr>
          <w:rFonts w:ascii="Times New Roman" w:hAnsi="Times New Roman"/>
          <w:sz w:val="28"/>
          <w:szCs w:val="28"/>
        </w:rPr>
        <w:t xml:space="preserve"> </w:t>
      </w:r>
      <w:r w:rsidRPr="00E512F5">
        <w:rPr>
          <w:rFonts w:ascii="Times New Roman" w:hAnsi="Times New Roman"/>
          <w:sz w:val="28"/>
          <w:szCs w:val="28"/>
        </w:rPr>
        <w:t>права на працю;</w:t>
      </w:r>
    </w:p>
    <w:p w:rsidR="00303EF3" w:rsidRDefault="00303EF3" w:rsidP="00E635F3">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Pr="00E512F5">
        <w:rPr>
          <w:rFonts w:ascii="Times New Roman" w:hAnsi="Times New Roman"/>
          <w:sz w:val="28"/>
          <w:szCs w:val="28"/>
        </w:rPr>
        <w:t>сприяння ефективному використанню трудового потенціалу та забезпечення соціального захисту населення від безробіття;</w:t>
      </w:r>
    </w:p>
    <w:p w:rsidR="00303EF3" w:rsidRDefault="00303EF3" w:rsidP="00E635F3">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Pr="00E512F5">
        <w:rPr>
          <w:rFonts w:ascii="Times New Roman" w:hAnsi="Times New Roman"/>
          <w:sz w:val="28"/>
          <w:szCs w:val="28"/>
        </w:rPr>
        <w:t>сприяння зайнятості населенн</w:t>
      </w:r>
      <w:r>
        <w:rPr>
          <w:rFonts w:ascii="Times New Roman" w:hAnsi="Times New Roman"/>
          <w:sz w:val="28"/>
          <w:szCs w:val="28"/>
        </w:rPr>
        <w:t>я у сільській місцевості.</w:t>
      </w:r>
    </w:p>
    <w:p w:rsidR="00303EF3" w:rsidRPr="00133650" w:rsidRDefault="00303EF3" w:rsidP="004A4286">
      <w:pPr>
        <w:shd w:val="clear" w:color="auto" w:fill="FFFFFF"/>
        <w:spacing w:after="0"/>
        <w:ind w:firstLine="567"/>
        <w:jc w:val="both"/>
        <w:rPr>
          <w:rFonts w:ascii="Times New Roman" w:hAnsi="Times New Roman"/>
          <w:sz w:val="28"/>
          <w:szCs w:val="28"/>
        </w:rPr>
      </w:pPr>
    </w:p>
    <w:p w:rsidR="00303EF3" w:rsidRPr="00D12F04" w:rsidRDefault="00303EF3" w:rsidP="004A4286">
      <w:pPr>
        <w:shd w:val="clear" w:color="auto" w:fill="FFFFFF"/>
        <w:spacing w:after="0"/>
        <w:ind w:firstLine="567"/>
        <w:rPr>
          <w:rFonts w:ascii="Times New Roman" w:hAnsi="Times New Roman"/>
          <w:b/>
          <w:i/>
          <w:kern w:val="3"/>
          <w:sz w:val="28"/>
          <w:szCs w:val="28"/>
          <w:lang w:eastAsia="ja-JP" w:bidi="fa-IR"/>
        </w:rPr>
      </w:pPr>
      <w:r w:rsidRPr="00D12F04">
        <w:rPr>
          <w:rFonts w:ascii="Times New Roman" w:hAnsi="Times New Roman"/>
          <w:b/>
          <w:i/>
          <w:kern w:val="3"/>
          <w:sz w:val="28"/>
          <w:szCs w:val="28"/>
          <w:lang w:eastAsia="ja-JP" w:bidi="fa-IR"/>
        </w:rPr>
        <w:t>Соціальна інфраструктура</w:t>
      </w:r>
    </w:p>
    <w:p w:rsidR="00303EF3" w:rsidRDefault="00303EF3" w:rsidP="004A4286">
      <w:pPr>
        <w:shd w:val="clear" w:color="auto" w:fill="FFFFFF"/>
        <w:spacing w:after="0"/>
        <w:ind w:firstLine="567"/>
        <w:rPr>
          <w:rFonts w:ascii="Times New Roman" w:hAnsi="Times New Roman"/>
          <w:b/>
          <w:i/>
          <w:sz w:val="28"/>
          <w:szCs w:val="28"/>
        </w:rPr>
      </w:pPr>
      <w:r w:rsidRPr="00D12F04">
        <w:rPr>
          <w:rFonts w:ascii="Times New Roman" w:hAnsi="Times New Roman"/>
          <w:b/>
          <w:i/>
          <w:sz w:val="28"/>
          <w:szCs w:val="28"/>
        </w:rPr>
        <w:t>Освіта:</w:t>
      </w:r>
    </w:p>
    <w:p w:rsidR="00303EF3" w:rsidRPr="002D1601" w:rsidRDefault="00303EF3" w:rsidP="004A4286">
      <w:pPr>
        <w:shd w:val="clear" w:color="auto" w:fill="FFFFFF"/>
        <w:spacing w:after="0"/>
        <w:ind w:firstLine="567"/>
        <w:rPr>
          <w:rFonts w:ascii="Times New Roman" w:hAnsi="Times New Roman"/>
          <w:b/>
          <w:i/>
          <w:sz w:val="28"/>
          <w:szCs w:val="28"/>
        </w:rPr>
      </w:pPr>
      <w:r>
        <w:rPr>
          <w:rFonts w:ascii="Times New Roman" w:hAnsi="Times New Roman"/>
          <w:b/>
          <w:i/>
          <w:sz w:val="28"/>
          <w:szCs w:val="28"/>
        </w:rPr>
        <w:t xml:space="preserve"> </w:t>
      </w:r>
      <w:r w:rsidRPr="002D1601">
        <w:rPr>
          <w:rFonts w:ascii="Times New Roman" w:hAnsi="Times New Roman"/>
          <w:b/>
          <w:i/>
          <w:sz w:val="28"/>
          <w:szCs w:val="28"/>
        </w:rPr>
        <w:t>у сфері дошкільної освіти:</w:t>
      </w:r>
    </w:p>
    <w:p w:rsidR="00303EF3" w:rsidRPr="00E512F5" w:rsidRDefault="00303EF3" w:rsidP="004A4286">
      <w:pPr>
        <w:shd w:val="clear" w:color="auto" w:fill="FFFFFF"/>
        <w:tabs>
          <w:tab w:val="left" w:pos="851"/>
        </w:tabs>
        <w:spacing w:after="0" w:line="228" w:lineRule="auto"/>
        <w:ind w:firstLine="540"/>
        <w:jc w:val="both"/>
        <w:rPr>
          <w:rFonts w:ascii="Times New Roman" w:hAnsi="Times New Roman"/>
          <w:sz w:val="28"/>
          <w:szCs w:val="28"/>
        </w:rPr>
      </w:pPr>
      <w:r>
        <w:rPr>
          <w:rFonts w:ascii="Times New Roman" w:hAnsi="Times New Roman"/>
          <w:sz w:val="28"/>
          <w:szCs w:val="28"/>
        </w:rPr>
        <w:lastRenderedPageBreak/>
        <w:t xml:space="preserve">- </w:t>
      </w:r>
      <w:r w:rsidRPr="00E512F5">
        <w:rPr>
          <w:rFonts w:ascii="Times New Roman" w:hAnsi="Times New Roman"/>
          <w:sz w:val="28"/>
          <w:szCs w:val="28"/>
        </w:rPr>
        <w:t xml:space="preserve">удосконалення/розвиток мережі </w:t>
      </w:r>
      <w:r>
        <w:rPr>
          <w:rFonts w:ascii="Times New Roman" w:hAnsi="Times New Roman"/>
          <w:sz w:val="28"/>
          <w:szCs w:val="28"/>
        </w:rPr>
        <w:t xml:space="preserve">груп закладів дошкільної освіти та дошкільних підрозділів закладів загальної середньої </w:t>
      </w:r>
      <w:r w:rsidRPr="00E512F5">
        <w:rPr>
          <w:rFonts w:ascii="Times New Roman" w:hAnsi="Times New Roman"/>
          <w:sz w:val="28"/>
          <w:szCs w:val="28"/>
        </w:rPr>
        <w:t>відповідно до потреб населення;</w:t>
      </w:r>
    </w:p>
    <w:p w:rsidR="00303EF3" w:rsidRPr="00E512F5" w:rsidRDefault="00303EF3" w:rsidP="004A4286">
      <w:pPr>
        <w:shd w:val="clear" w:color="auto" w:fill="FFFFFF"/>
        <w:tabs>
          <w:tab w:val="left" w:pos="851"/>
        </w:tabs>
        <w:spacing w:after="0" w:line="228" w:lineRule="auto"/>
        <w:ind w:firstLine="540"/>
        <w:jc w:val="both"/>
        <w:rPr>
          <w:rFonts w:ascii="Times New Roman" w:hAnsi="Times New Roman"/>
          <w:sz w:val="28"/>
          <w:szCs w:val="28"/>
        </w:rPr>
      </w:pPr>
      <w:r>
        <w:rPr>
          <w:rFonts w:ascii="Times New Roman" w:hAnsi="Times New Roman"/>
          <w:sz w:val="28"/>
          <w:szCs w:val="28"/>
        </w:rPr>
        <w:t xml:space="preserve">- </w:t>
      </w:r>
      <w:r w:rsidRPr="00E512F5">
        <w:rPr>
          <w:rFonts w:ascii="Times New Roman" w:hAnsi="Times New Roman"/>
          <w:sz w:val="28"/>
          <w:szCs w:val="28"/>
        </w:rPr>
        <w:t>забезпечення особистісного зростання кожної дитини з урахуванням її нахилів, здібностей, індивідуальних психічних і  фізичних особливостей;</w:t>
      </w:r>
    </w:p>
    <w:p w:rsidR="00303EF3" w:rsidRPr="00E512F5" w:rsidRDefault="00303EF3" w:rsidP="004A4286">
      <w:pPr>
        <w:shd w:val="clear" w:color="auto" w:fill="FFFFFF"/>
        <w:tabs>
          <w:tab w:val="left" w:pos="851"/>
        </w:tabs>
        <w:spacing w:after="0" w:line="228" w:lineRule="auto"/>
        <w:ind w:firstLine="540"/>
        <w:jc w:val="both"/>
        <w:rPr>
          <w:rFonts w:ascii="Times New Roman" w:hAnsi="Times New Roman"/>
          <w:sz w:val="28"/>
          <w:szCs w:val="28"/>
        </w:rPr>
      </w:pPr>
      <w:r>
        <w:rPr>
          <w:rFonts w:ascii="Times New Roman" w:hAnsi="Times New Roman"/>
          <w:sz w:val="28"/>
          <w:szCs w:val="28"/>
        </w:rPr>
        <w:t xml:space="preserve">- </w:t>
      </w:r>
      <w:r w:rsidRPr="00E512F5">
        <w:rPr>
          <w:rFonts w:ascii="Times New Roman" w:hAnsi="Times New Roman"/>
          <w:sz w:val="28"/>
          <w:szCs w:val="28"/>
        </w:rPr>
        <w:t>підвищення якості дошкільної освіти;</w:t>
      </w:r>
    </w:p>
    <w:p w:rsidR="00303EF3" w:rsidRPr="00E512F5" w:rsidRDefault="00303EF3" w:rsidP="004A4286">
      <w:pPr>
        <w:shd w:val="clear" w:color="auto" w:fill="FFFFFF"/>
        <w:tabs>
          <w:tab w:val="left" w:pos="851"/>
        </w:tabs>
        <w:spacing w:after="0" w:line="228" w:lineRule="auto"/>
        <w:ind w:firstLine="540"/>
        <w:jc w:val="both"/>
        <w:rPr>
          <w:rFonts w:ascii="Times New Roman" w:hAnsi="Times New Roman"/>
          <w:sz w:val="28"/>
          <w:szCs w:val="28"/>
        </w:rPr>
      </w:pPr>
      <w:r>
        <w:rPr>
          <w:rFonts w:ascii="Times New Roman" w:hAnsi="Times New Roman"/>
          <w:sz w:val="28"/>
          <w:szCs w:val="28"/>
        </w:rPr>
        <w:t xml:space="preserve">- </w:t>
      </w:r>
      <w:r w:rsidRPr="00E512F5">
        <w:rPr>
          <w:rFonts w:ascii="Times New Roman" w:hAnsi="Times New Roman"/>
          <w:sz w:val="28"/>
          <w:szCs w:val="28"/>
        </w:rPr>
        <w:t xml:space="preserve">модернізація навчально-методичної та матеріально-технічної бази </w:t>
      </w:r>
      <w:r>
        <w:rPr>
          <w:rFonts w:ascii="Times New Roman" w:hAnsi="Times New Roman"/>
          <w:sz w:val="28"/>
          <w:szCs w:val="28"/>
        </w:rPr>
        <w:t>закладів дошкільної освіти та дошкільних підрозділів з загальної середньої освіти</w:t>
      </w:r>
      <w:r w:rsidRPr="00E512F5">
        <w:rPr>
          <w:rFonts w:ascii="Times New Roman" w:hAnsi="Times New Roman"/>
          <w:sz w:val="28"/>
          <w:szCs w:val="28"/>
        </w:rPr>
        <w:t>;</w:t>
      </w:r>
    </w:p>
    <w:p w:rsidR="00303EF3" w:rsidRPr="00E512F5" w:rsidRDefault="00303EF3" w:rsidP="004A4286">
      <w:pPr>
        <w:shd w:val="clear" w:color="auto" w:fill="FFFFFF"/>
        <w:tabs>
          <w:tab w:val="left" w:pos="851"/>
        </w:tabs>
        <w:spacing w:after="0" w:line="228" w:lineRule="auto"/>
        <w:ind w:firstLine="567"/>
        <w:rPr>
          <w:rFonts w:ascii="Times New Roman" w:hAnsi="Times New Roman"/>
          <w:b/>
          <w:sz w:val="28"/>
          <w:szCs w:val="28"/>
        </w:rPr>
      </w:pPr>
      <w:r w:rsidRPr="002D1601">
        <w:rPr>
          <w:rFonts w:ascii="Times New Roman" w:hAnsi="Times New Roman"/>
          <w:i/>
          <w:sz w:val="28"/>
          <w:szCs w:val="28"/>
        </w:rPr>
        <w:t> </w:t>
      </w:r>
      <w:r w:rsidRPr="002D1601">
        <w:rPr>
          <w:rFonts w:ascii="Times New Roman" w:hAnsi="Times New Roman"/>
          <w:b/>
          <w:i/>
          <w:sz w:val="28"/>
          <w:szCs w:val="28"/>
        </w:rPr>
        <w:t xml:space="preserve">у сфері </w:t>
      </w:r>
      <w:r>
        <w:rPr>
          <w:rFonts w:ascii="Times New Roman" w:hAnsi="Times New Roman"/>
          <w:b/>
          <w:i/>
          <w:sz w:val="28"/>
          <w:szCs w:val="28"/>
        </w:rPr>
        <w:t xml:space="preserve"> </w:t>
      </w:r>
      <w:r w:rsidRPr="002D1601">
        <w:rPr>
          <w:rFonts w:ascii="Times New Roman" w:hAnsi="Times New Roman"/>
          <w:b/>
          <w:i/>
          <w:sz w:val="28"/>
          <w:szCs w:val="28"/>
        </w:rPr>
        <w:t>повної</w:t>
      </w:r>
      <w:r>
        <w:rPr>
          <w:rFonts w:ascii="Times New Roman" w:hAnsi="Times New Roman"/>
          <w:b/>
          <w:i/>
          <w:sz w:val="28"/>
          <w:szCs w:val="28"/>
        </w:rPr>
        <w:t xml:space="preserve"> </w:t>
      </w:r>
      <w:r w:rsidRPr="002D1601">
        <w:rPr>
          <w:rFonts w:ascii="Times New Roman" w:hAnsi="Times New Roman"/>
          <w:b/>
          <w:i/>
          <w:sz w:val="28"/>
          <w:szCs w:val="28"/>
        </w:rPr>
        <w:t xml:space="preserve"> загальної </w:t>
      </w:r>
      <w:r>
        <w:rPr>
          <w:rFonts w:ascii="Times New Roman" w:hAnsi="Times New Roman"/>
          <w:b/>
          <w:i/>
          <w:sz w:val="28"/>
          <w:szCs w:val="28"/>
        </w:rPr>
        <w:t xml:space="preserve"> </w:t>
      </w:r>
      <w:r w:rsidRPr="002D1601">
        <w:rPr>
          <w:rFonts w:ascii="Times New Roman" w:hAnsi="Times New Roman"/>
          <w:b/>
          <w:i/>
          <w:sz w:val="28"/>
          <w:szCs w:val="28"/>
        </w:rPr>
        <w:t xml:space="preserve">середньої </w:t>
      </w:r>
      <w:r>
        <w:rPr>
          <w:rFonts w:ascii="Times New Roman" w:hAnsi="Times New Roman"/>
          <w:b/>
          <w:i/>
          <w:sz w:val="28"/>
          <w:szCs w:val="28"/>
        </w:rPr>
        <w:t xml:space="preserve"> </w:t>
      </w:r>
      <w:r w:rsidRPr="002D1601">
        <w:rPr>
          <w:rFonts w:ascii="Times New Roman" w:hAnsi="Times New Roman"/>
          <w:b/>
          <w:i/>
          <w:sz w:val="28"/>
          <w:szCs w:val="28"/>
        </w:rPr>
        <w:t>освіти</w:t>
      </w:r>
      <w:r w:rsidRPr="00E512F5">
        <w:rPr>
          <w:rFonts w:ascii="Times New Roman" w:hAnsi="Times New Roman"/>
          <w:b/>
          <w:sz w:val="28"/>
          <w:szCs w:val="28"/>
        </w:rPr>
        <w:t>:</w:t>
      </w:r>
    </w:p>
    <w:p w:rsidR="00303EF3" w:rsidRDefault="00303EF3" w:rsidP="004A4286">
      <w:pPr>
        <w:shd w:val="clear" w:color="auto" w:fill="FFFFFF"/>
        <w:spacing w:after="0" w:line="228" w:lineRule="auto"/>
        <w:ind w:firstLine="567"/>
        <w:jc w:val="both"/>
        <w:rPr>
          <w:rFonts w:ascii="Times New Roman" w:hAnsi="Times New Roman"/>
          <w:sz w:val="28"/>
          <w:szCs w:val="28"/>
        </w:rPr>
      </w:pPr>
      <w:r>
        <w:rPr>
          <w:rFonts w:ascii="Times New Roman" w:hAnsi="Times New Roman"/>
          <w:sz w:val="28"/>
          <w:szCs w:val="28"/>
        </w:rPr>
        <w:t>- формування</w:t>
      </w:r>
      <w:r w:rsidRPr="00E512F5">
        <w:rPr>
          <w:rFonts w:ascii="Times New Roman" w:hAnsi="Times New Roman"/>
          <w:sz w:val="28"/>
          <w:szCs w:val="28"/>
        </w:rPr>
        <w:t xml:space="preserve"> </w:t>
      </w:r>
      <w:r>
        <w:rPr>
          <w:rFonts w:ascii="Times New Roman" w:hAnsi="Times New Roman"/>
          <w:sz w:val="28"/>
          <w:szCs w:val="28"/>
        </w:rPr>
        <w:t xml:space="preserve"> </w:t>
      </w:r>
      <w:r w:rsidRPr="00E512F5">
        <w:rPr>
          <w:rFonts w:ascii="Times New Roman" w:hAnsi="Times New Roman"/>
          <w:sz w:val="28"/>
          <w:szCs w:val="28"/>
        </w:rPr>
        <w:t>мережі</w:t>
      </w:r>
      <w:r>
        <w:rPr>
          <w:rFonts w:ascii="Times New Roman" w:hAnsi="Times New Roman"/>
          <w:sz w:val="28"/>
          <w:szCs w:val="28"/>
        </w:rPr>
        <w:t xml:space="preserve"> </w:t>
      </w:r>
      <w:r w:rsidRPr="00E512F5">
        <w:rPr>
          <w:rFonts w:ascii="Times New Roman" w:hAnsi="Times New Roman"/>
          <w:sz w:val="28"/>
          <w:szCs w:val="28"/>
        </w:rPr>
        <w:t xml:space="preserve"> закладів </w:t>
      </w:r>
      <w:r>
        <w:rPr>
          <w:rFonts w:ascii="Times New Roman" w:hAnsi="Times New Roman"/>
          <w:sz w:val="28"/>
          <w:szCs w:val="28"/>
        </w:rPr>
        <w:t xml:space="preserve"> </w:t>
      </w:r>
      <w:r w:rsidRPr="00E512F5">
        <w:rPr>
          <w:rFonts w:ascii="Times New Roman" w:hAnsi="Times New Roman"/>
          <w:sz w:val="28"/>
          <w:szCs w:val="28"/>
        </w:rPr>
        <w:t xml:space="preserve">загальної </w:t>
      </w:r>
      <w:r>
        <w:rPr>
          <w:rFonts w:ascii="Times New Roman" w:hAnsi="Times New Roman"/>
          <w:sz w:val="28"/>
          <w:szCs w:val="28"/>
        </w:rPr>
        <w:t xml:space="preserve"> </w:t>
      </w:r>
      <w:r w:rsidRPr="00E512F5">
        <w:rPr>
          <w:rFonts w:ascii="Times New Roman" w:hAnsi="Times New Roman"/>
          <w:sz w:val="28"/>
          <w:szCs w:val="28"/>
        </w:rPr>
        <w:t xml:space="preserve">середньої </w:t>
      </w:r>
      <w:r>
        <w:rPr>
          <w:rFonts w:ascii="Times New Roman" w:hAnsi="Times New Roman"/>
          <w:sz w:val="28"/>
          <w:szCs w:val="28"/>
        </w:rPr>
        <w:t xml:space="preserve"> </w:t>
      </w:r>
      <w:r w:rsidRPr="00E512F5">
        <w:rPr>
          <w:rFonts w:ascii="Times New Roman" w:hAnsi="Times New Roman"/>
          <w:sz w:val="28"/>
          <w:szCs w:val="28"/>
        </w:rPr>
        <w:t>освіти з урахуванням демографічних, економічних, соціальних перспектив  розвитку громади, потреб громадян та суспільства;</w:t>
      </w:r>
    </w:p>
    <w:p w:rsidR="00303EF3" w:rsidRDefault="00303EF3" w:rsidP="004A4286">
      <w:pPr>
        <w:shd w:val="clear" w:color="auto" w:fill="FFFFFF"/>
        <w:spacing w:after="0" w:line="228" w:lineRule="auto"/>
        <w:ind w:firstLine="567"/>
        <w:jc w:val="both"/>
        <w:rPr>
          <w:rFonts w:ascii="Times New Roman" w:hAnsi="Times New Roman"/>
          <w:sz w:val="28"/>
          <w:szCs w:val="28"/>
        </w:rPr>
      </w:pPr>
      <w:r>
        <w:rPr>
          <w:rFonts w:ascii="Times New Roman" w:hAnsi="Times New Roman"/>
          <w:sz w:val="28"/>
          <w:szCs w:val="28"/>
        </w:rPr>
        <w:t xml:space="preserve">- </w:t>
      </w:r>
      <w:r w:rsidRPr="00E512F5">
        <w:rPr>
          <w:rFonts w:ascii="Times New Roman" w:hAnsi="Times New Roman"/>
          <w:sz w:val="28"/>
          <w:szCs w:val="28"/>
        </w:rPr>
        <w:t>формування освітнього середовища для розвитку, соціалізації та подальшого професійного самовизначення учнівської  молоді;</w:t>
      </w:r>
    </w:p>
    <w:p w:rsidR="00303EF3" w:rsidRDefault="00303EF3" w:rsidP="004A4286">
      <w:pPr>
        <w:shd w:val="clear" w:color="auto" w:fill="FFFFFF"/>
        <w:spacing w:after="0" w:line="228" w:lineRule="auto"/>
        <w:ind w:firstLine="567"/>
        <w:jc w:val="both"/>
        <w:rPr>
          <w:rFonts w:ascii="Times New Roman" w:hAnsi="Times New Roman"/>
          <w:sz w:val="28"/>
          <w:szCs w:val="28"/>
        </w:rPr>
      </w:pPr>
      <w:r>
        <w:rPr>
          <w:rFonts w:ascii="Times New Roman" w:hAnsi="Times New Roman"/>
          <w:sz w:val="28"/>
          <w:szCs w:val="28"/>
        </w:rPr>
        <w:t xml:space="preserve">- </w:t>
      </w:r>
      <w:r w:rsidRPr="00E512F5">
        <w:rPr>
          <w:rFonts w:ascii="Times New Roman" w:hAnsi="Times New Roman"/>
          <w:sz w:val="28"/>
          <w:szCs w:val="28"/>
        </w:rPr>
        <w:t xml:space="preserve">підвищення якості </w:t>
      </w:r>
      <w:r>
        <w:rPr>
          <w:rFonts w:ascii="Times New Roman" w:hAnsi="Times New Roman"/>
          <w:sz w:val="28"/>
          <w:szCs w:val="28"/>
        </w:rPr>
        <w:t xml:space="preserve">надання послуги у закладах </w:t>
      </w:r>
      <w:r w:rsidRPr="00E512F5">
        <w:rPr>
          <w:rFonts w:ascii="Times New Roman" w:hAnsi="Times New Roman"/>
          <w:sz w:val="28"/>
          <w:szCs w:val="28"/>
        </w:rPr>
        <w:t xml:space="preserve"> загальної </w:t>
      </w:r>
      <w:r>
        <w:rPr>
          <w:rFonts w:ascii="Times New Roman" w:hAnsi="Times New Roman"/>
          <w:sz w:val="28"/>
          <w:szCs w:val="28"/>
        </w:rPr>
        <w:t xml:space="preserve"> </w:t>
      </w:r>
      <w:r w:rsidRPr="00E512F5">
        <w:rPr>
          <w:rFonts w:ascii="Times New Roman" w:hAnsi="Times New Roman"/>
          <w:sz w:val="28"/>
          <w:szCs w:val="28"/>
        </w:rPr>
        <w:t xml:space="preserve">середньої освіти шляхом упровадження в </w:t>
      </w:r>
      <w:r>
        <w:rPr>
          <w:rFonts w:ascii="Times New Roman" w:hAnsi="Times New Roman"/>
          <w:sz w:val="28"/>
          <w:szCs w:val="28"/>
        </w:rPr>
        <w:t>освітній</w:t>
      </w:r>
      <w:r w:rsidRPr="00E512F5">
        <w:rPr>
          <w:rFonts w:ascii="Times New Roman" w:hAnsi="Times New Roman"/>
          <w:sz w:val="28"/>
          <w:szCs w:val="28"/>
        </w:rPr>
        <w:t xml:space="preserve"> процес інноваційних інформаційно-комунікаційних педагогічних технологій;</w:t>
      </w:r>
    </w:p>
    <w:p w:rsidR="00303EF3" w:rsidRPr="00E512F5" w:rsidRDefault="00303EF3" w:rsidP="004A4286">
      <w:pPr>
        <w:shd w:val="clear" w:color="auto" w:fill="FFFFFF"/>
        <w:spacing w:after="0" w:line="228" w:lineRule="auto"/>
        <w:ind w:firstLine="567"/>
        <w:jc w:val="both"/>
        <w:rPr>
          <w:rFonts w:ascii="Times New Roman" w:hAnsi="Times New Roman"/>
          <w:sz w:val="28"/>
          <w:szCs w:val="28"/>
        </w:rPr>
      </w:pPr>
      <w:r>
        <w:rPr>
          <w:rFonts w:ascii="Times New Roman" w:hAnsi="Times New Roman"/>
          <w:sz w:val="28"/>
          <w:szCs w:val="28"/>
        </w:rPr>
        <w:t xml:space="preserve">- </w:t>
      </w:r>
      <w:r w:rsidRPr="00E512F5">
        <w:rPr>
          <w:rFonts w:ascii="Times New Roman" w:hAnsi="Times New Roman"/>
          <w:sz w:val="28"/>
          <w:szCs w:val="28"/>
        </w:rPr>
        <w:t>удосконалення системи виявлення та підтримки обдарованих і здібних дітей;</w:t>
      </w:r>
    </w:p>
    <w:p w:rsidR="00303EF3" w:rsidRPr="00E512F5" w:rsidRDefault="00303EF3" w:rsidP="004A4286">
      <w:pPr>
        <w:shd w:val="clear" w:color="auto" w:fill="FFFFFF"/>
        <w:spacing w:after="0" w:line="228" w:lineRule="auto"/>
        <w:ind w:firstLine="567"/>
        <w:jc w:val="both"/>
        <w:rPr>
          <w:rFonts w:ascii="Times New Roman" w:hAnsi="Times New Roman"/>
          <w:sz w:val="28"/>
          <w:szCs w:val="28"/>
        </w:rPr>
      </w:pPr>
      <w:r>
        <w:rPr>
          <w:rFonts w:ascii="Times New Roman" w:hAnsi="Times New Roman"/>
          <w:sz w:val="28"/>
          <w:szCs w:val="28"/>
        </w:rPr>
        <w:t xml:space="preserve">- </w:t>
      </w:r>
      <w:r w:rsidRPr="00E512F5">
        <w:rPr>
          <w:rFonts w:ascii="Times New Roman" w:hAnsi="Times New Roman"/>
          <w:sz w:val="28"/>
          <w:szCs w:val="28"/>
        </w:rPr>
        <w:t xml:space="preserve">запровадження </w:t>
      </w:r>
      <w:r>
        <w:rPr>
          <w:rFonts w:ascii="Times New Roman" w:hAnsi="Times New Roman"/>
          <w:sz w:val="28"/>
          <w:szCs w:val="28"/>
        </w:rPr>
        <w:t>різних форм здобуття повної загальної середньої освіти для дітей громади</w:t>
      </w:r>
      <w:r w:rsidRPr="00E512F5">
        <w:rPr>
          <w:rFonts w:ascii="Times New Roman" w:hAnsi="Times New Roman"/>
          <w:sz w:val="28"/>
          <w:szCs w:val="28"/>
        </w:rPr>
        <w:t>, у тому числі для дітей з особливими освітніми потребами;</w:t>
      </w:r>
    </w:p>
    <w:p w:rsidR="00303EF3" w:rsidRPr="00E512F5" w:rsidRDefault="00303EF3" w:rsidP="004A4286">
      <w:pPr>
        <w:shd w:val="clear" w:color="auto" w:fill="FFFFFF"/>
        <w:spacing w:after="0" w:line="228" w:lineRule="auto"/>
        <w:ind w:firstLine="567"/>
        <w:jc w:val="both"/>
        <w:rPr>
          <w:rFonts w:ascii="Times New Roman" w:hAnsi="Times New Roman"/>
          <w:sz w:val="28"/>
          <w:szCs w:val="28"/>
        </w:rPr>
      </w:pPr>
      <w:r>
        <w:rPr>
          <w:rFonts w:ascii="Times New Roman" w:hAnsi="Times New Roman"/>
          <w:sz w:val="28"/>
          <w:szCs w:val="28"/>
        </w:rPr>
        <w:t xml:space="preserve">- </w:t>
      </w:r>
      <w:r w:rsidRPr="00E512F5">
        <w:rPr>
          <w:rFonts w:ascii="Times New Roman" w:hAnsi="Times New Roman"/>
          <w:sz w:val="28"/>
          <w:szCs w:val="28"/>
        </w:rPr>
        <w:t>модернізація навчально-методичної та матеріально-технічної бази  закладів загальної середньої освіти;</w:t>
      </w:r>
    </w:p>
    <w:p w:rsidR="00303EF3" w:rsidRPr="00E512F5" w:rsidRDefault="00303EF3" w:rsidP="004A4286">
      <w:pPr>
        <w:shd w:val="clear" w:color="auto" w:fill="FFFFFF"/>
        <w:spacing w:after="0" w:line="228" w:lineRule="auto"/>
        <w:ind w:firstLine="567"/>
        <w:jc w:val="both"/>
        <w:rPr>
          <w:rFonts w:ascii="Times New Roman" w:hAnsi="Times New Roman"/>
          <w:sz w:val="28"/>
          <w:szCs w:val="28"/>
        </w:rPr>
      </w:pPr>
      <w:r>
        <w:rPr>
          <w:rFonts w:ascii="Times New Roman" w:hAnsi="Times New Roman"/>
          <w:sz w:val="28"/>
          <w:szCs w:val="28"/>
        </w:rPr>
        <w:t xml:space="preserve">- </w:t>
      </w:r>
      <w:r w:rsidRPr="00E512F5">
        <w:rPr>
          <w:rFonts w:ascii="Times New Roman" w:hAnsi="Times New Roman"/>
          <w:sz w:val="28"/>
          <w:szCs w:val="28"/>
        </w:rPr>
        <w:t>створення системи інформаційно-аналітичного забезпечення управління закладами освіти та моніторингу якості  освіти;</w:t>
      </w:r>
    </w:p>
    <w:p w:rsidR="00303EF3" w:rsidRPr="002D1601" w:rsidRDefault="00303EF3" w:rsidP="004A4286">
      <w:pPr>
        <w:shd w:val="clear" w:color="auto" w:fill="FFFFFF"/>
        <w:tabs>
          <w:tab w:val="left" w:pos="851"/>
        </w:tabs>
        <w:spacing w:after="0" w:line="228" w:lineRule="auto"/>
        <w:ind w:firstLine="567"/>
        <w:jc w:val="both"/>
        <w:rPr>
          <w:rFonts w:ascii="Times New Roman" w:hAnsi="Times New Roman"/>
          <w:b/>
          <w:i/>
          <w:sz w:val="28"/>
          <w:szCs w:val="28"/>
        </w:rPr>
      </w:pPr>
      <w:r w:rsidRPr="002D1601">
        <w:rPr>
          <w:rFonts w:ascii="Times New Roman" w:hAnsi="Times New Roman"/>
          <w:b/>
          <w:i/>
          <w:sz w:val="28"/>
          <w:szCs w:val="28"/>
        </w:rPr>
        <w:t>у сфері соціально-правового захисту дітей-сиріт, дітей, позбавлених батьківського піклування, та дітей з особливими освітніми потребами:</w:t>
      </w:r>
    </w:p>
    <w:p w:rsidR="00303EF3" w:rsidRPr="00E512F5" w:rsidRDefault="00303EF3" w:rsidP="004A4286">
      <w:pPr>
        <w:shd w:val="clear" w:color="auto" w:fill="FFFFFF"/>
        <w:spacing w:after="0" w:line="228" w:lineRule="auto"/>
        <w:ind w:firstLine="540"/>
        <w:jc w:val="both"/>
        <w:rPr>
          <w:rFonts w:ascii="Times New Roman" w:hAnsi="Times New Roman"/>
          <w:sz w:val="28"/>
          <w:szCs w:val="28"/>
        </w:rPr>
      </w:pPr>
      <w:r>
        <w:rPr>
          <w:rFonts w:ascii="Times New Roman" w:hAnsi="Times New Roman"/>
          <w:sz w:val="28"/>
          <w:szCs w:val="28"/>
        </w:rPr>
        <w:t xml:space="preserve">- </w:t>
      </w:r>
      <w:r w:rsidRPr="00E512F5">
        <w:rPr>
          <w:rFonts w:ascii="Times New Roman" w:hAnsi="Times New Roman"/>
          <w:sz w:val="28"/>
          <w:szCs w:val="28"/>
        </w:rPr>
        <w:t>забезпечення доступності закладів освіти різних типів для дітей особливими освітніми потребами;</w:t>
      </w:r>
    </w:p>
    <w:p w:rsidR="00303EF3" w:rsidRPr="00E512F5" w:rsidRDefault="00303EF3" w:rsidP="004A4286">
      <w:pPr>
        <w:shd w:val="clear" w:color="auto" w:fill="FFFFFF"/>
        <w:spacing w:after="0" w:line="228" w:lineRule="auto"/>
        <w:ind w:firstLine="540"/>
        <w:jc w:val="both"/>
        <w:rPr>
          <w:rFonts w:ascii="Times New Roman" w:hAnsi="Times New Roman"/>
          <w:sz w:val="28"/>
          <w:szCs w:val="28"/>
        </w:rPr>
      </w:pPr>
      <w:r>
        <w:rPr>
          <w:rFonts w:ascii="Times New Roman" w:hAnsi="Times New Roman"/>
          <w:sz w:val="28"/>
          <w:szCs w:val="28"/>
        </w:rPr>
        <w:t xml:space="preserve">- </w:t>
      </w:r>
      <w:r w:rsidRPr="00E512F5">
        <w:rPr>
          <w:rFonts w:ascii="Times New Roman" w:hAnsi="Times New Roman"/>
          <w:sz w:val="28"/>
          <w:szCs w:val="28"/>
        </w:rPr>
        <w:t>охоплення дітей з особливими освітніми потребами дошкільного та шкільного віку різними формами навчання, позашкільною освітою відповідно до стану здоров’я, їх можливостей та здібностей;</w:t>
      </w:r>
    </w:p>
    <w:p w:rsidR="00303EF3" w:rsidRPr="00E512F5" w:rsidRDefault="00303EF3" w:rsidP="004A4286">
      <w:pPr>
        <w:shd w:val="clear" w:color="auto" w:fill="FFFFFF"/>
        <w:spacing w:after="0" w:line="228" w:lineRule="auto"/>
        <w:ind w:firstLine="540"/>
        <w:jc w:val="both"/>
        <w:rPr>
          <w:rFonts w:ascii="Times New Roman" w:hAnsi="Times New Roman"/>
          <w:sz w:val="28"/>
          <w:szCs w:val="28"/>
        </w:rPr>
      </w:pPr>
      <w:r>
        <w:rPr>
          <w:rFonts w:ascii="Times New Roman" w:hAnsi="Times New Roman"/>
          <w:sz w:val="28"/>
          <w:szCs w:val="28"/>
        </w:rPr>
        <w:t xml:space="preserve">- </w:t>
      </w:r>
      <w:r w:rsidRPr="00E512F5">
        <w:rPr>
          <w:rFonts w:ascii="Times New Roman" w:hAnsi="Times New Roman"/>
          <w:sz w:val="28"/>
          <w:szCs w:val="28"/>
        </w:rPr>
        <w:t>оновлення навчально-матеріальної бази для організації навчально-виховної роботи, створення належн</w:t>
      </w:r>
      <w:r>
        <w:rPr>
          <w:rFonts w:ascii="Times New Roman" w:hAnsi="Times New Roman"/>
          <w:sz w:val="28"/>
          <w:szCs w:val="28"/>
        </w:rPr>
        <w:t>их умов утримання вихованців;</w:t>
      </w:r>
    </w:p>
    <w:p w:rsidR="00303EF3" w:rsidRPr="002D1601" w:rsidRDefault="00303EF3" w:rsidP="004A4286">
      <w:pPr>
        <w:shd w:val="clear" w:color="auto" w:fill="FFFFFF"/>
        <w:tabs>
          <w:tab w:val="left" w:pos="851"/>
        </w:tabs>
        <w:spacing w:after="0" w:line="228" w:lineRule="auto"/>
        <w:ind w:firstLine="567"/>
        <w:jc w:val="both"/>
        <w:rPr>
          <w:rFonts w:ascii="Times New Roman" w:hAnsi="Times New Roman"/>
          <w:b/>
          <w:i/>
          <w:sz w:val="28"/>
          <w:szCs w:val="28"/>
        </w:rPr>
      </w:pPr>
      <w:r w:rsidRPr="002D1601">
        <w:rPr>
          <w:rFonts w:ascii="Times New Roman" w:hAnsi="Times New Roman"/>
          <w:b/>
          <w:i/>
          <w:sz w:val="28"/>
          <w:szCs w:val="28"/>
        </w:rPr>
        <w:t> у сфері позашкільної освіти:</w:t>
      </w:r>
    </w:p>
    <w:p w:rsidR="00303EF3" w:rsidRPr="00CD14A9" w:rsidRDefault="00303EF3" w:rsidP="004A4286">
      <w:pPr>
        <w:shd w:val="clear" w:color="auto" w:fill="FFFFFF"/>
        <w:spacing w:after="0" w:line="228" w:lineRule="auto"/>
        <w:ind w:firstLine="540"/>
        <w:jc w:val="both"/>
        <w:rPr>
          <w:rFonts w:ascii="Times New Roman" w:hAnsi="Times New Roman"/>
          <w:sz w:val="28"/>
          <w:szCs w:val="28"/>
        </w:rPr>
      </w:pPr>
      <w:r>
        <w:rPr>
          <w:rFonts w:ascii="Times New Roman" w:hAnsi="Times New Roman"/>
          <w:sz w:val="28"/>
          <w:szCs w:val="28"/>
        </w:rPr>
        <w:t>- збереження</w:t>
      </w:r>
      <w:r w:rsidRPr="00E512F5">
        <w:rPr>
          <w:rFonts w:ascii="Times New Roman" w:hAnsi="Times New Roman"/>
          <w:sz w:val="28"/>
          <w:szCs w:val="28"/>
        </w:rPr>
        <w:t xml:space="preserve"> мережі закладів позашкільної освіти;</w:t>
      </w:r>
    </w:p>
    <w:p w:rsidR="00303EF3" w:rsidRPr="00E512F5" w:rsidRDefault="00303EF3" w:rsidP="004A4286">
      <w:pPr>
        <w:shd w:val="clear" w:color="auto" w:fill="FFFFFF"/>
        <w:spacing w:after="0" w:line="228" w:lineRule="auto"/>
        <w:ind w:firstLine="540"/>
        <w:jc w:val="both"/>
        <w:rPr>
          <w:rFonts w:ascii="Times New Roman" w:hAnsi="Times New Roman"/>
          <w:sz w:val="28"/>
          <w:szCs w:val="28"/>
        </w:rPr>
      </w:pPr>
      <w:r>
        <w:rPr>
          <w:rFonts w:ascii="Times New Roman" w:hAnsi="Times New Roman"/>
          <w:sz w:val="28"/>
          <w:szCs w:val="28"/>
        </w:rPr>
        <w:t xml:space="preserve">- </w:t>
      </w:r>
      <w:r w:rsidRPr="00E512F5">
        <w:rPr>
          <w:rFonts w:ascii="Times New Roman" w:hAnsi="Times New Roman"/>
          <w:sz w:val="28"/>
          <w:szCs w:val="28"/>
        </w:rPr>
        <w:t>забезпечення доступності дітей та учнівської молоді до позашкільної освіти, створення умов для їхнього духовного, інтелектуального й фізичного розвитку;</w:t>
      </w:r>
    </w:p>
    <w:p w:rsidR="00303EF3" w:rsidRPr="00E512F5" w:rsidRDefault="00303EF3" w:rsidP="004A4286">
      <w:pPr>
        <w:shd w:val="clear" w:color="auto" w:fill="FFFFFF"/>
        <w:spacing w:after="0" w:line="228" w:lineRule="auto"/>
        <w:ind w:firstLine="540"/>
        <w:jc w:val="both"/>
        <w:rPr>
          <w:rFonts w:ascii="Times New Roman" w:hAnsi="Times New Roman"/>
          <w:sz w:val="28"/>
          <w:szCs w:val="28"/>
        </w:rPr>
      </w:pPr>
      <w:r>
        <w:rPr>
          <w:rFonts w:ascii="Times New Roman" w:hAnsi="Times New Roman"/>
          <w:sz w:val="28"/>
          <w:szCs w:val="28"/>
        </w:rPr>
        <w:t xml:space="preserve">- </w:t>
      </w:r>
      <w:r w:rsidRPr="00E512F5">
        <w:rPr>
          <w:rFonts w:ascii="Times New Roman" w:hAnsi="Times New Roman"/>
          <w:sz w:val="28"/>
          <w:szCs w:val="28"/>
        </w:rPr>
        <w:t>модернізація навчально-методичної та матеріально-технічної бази закладів позашкільної освіти;</w:t>
      </w:r>
    </w:p>
    <w:p w:rsidR="00303EF3" w:rsidRPr="00E512F5" w:rsidRDefault="00303EF3" w:rsidP="004A4286">
      <w:pPr>
        <w:shd w:val="clear" w:color="auto" w:fill="FFFFFF"/>
        <w:spacing w:after="0" w:line="228" w:lineRule="auto"/>
        <w:ind w:firstLine="540"/>
        <w:jc w:val="both"/>
        <w:rPr>
          <w:rFonts w:ascii="Times New Roman" w:hAnsi="Times New Roman"/>
          <w:sz w:val="28"/>
          <w:szCs w:val="28"/>
        </w:rPr>
      </w:pPr>
      <w:r>
        <w:rPr>
          <w:rFonts w:ascii="Times New Roman" w:hAnsi="Times New Roman"/>
          <w:sz w:val="28"/>
          <w:szCs w:val="28"/>
        </w:rPr>
        <w:t xml:space="preserve">- </w:t>
      </w:r>
      <w:r w:rsidRPr="00E512F5">
        <w:rPr>
          <w:rFonts w:ascii="Times New Roman" w:hAnsi="Times New Roman"/>
          <w:sz w:val="28"/>
          <w:szCs w:val="28"/>
        </w:rPr>
        <w:t>створення сприятливих умов для пошуку, підтримки та розвитку обдарова</w:t>
      </w:r>
      <w:r>
        <w:rPr>
          <w:rFonts w:ascii="Times New Roman" w:hAnsi="Times New Roman"/>
          <w:sz w:val="28"/>
          <w:szCs w:val="28"/>
        </w:rPr>
        <w:t>них дітей і молоді;</w:t>
      </w:r>
    </w:p>
    <w:p w:rsidR="00303EF3" w:rsidRPr="002D1601" w:rsidRDefault="00303EF3" w:rsidP="004A4286">
      <w:pPr>
        <w:shd w:val="clear" w:color="auto" w:fill="FFFFFF"/>
        <w:tabs>
          <w:tab w:val="left" w:pos="851"/>
        </w:tabs>
        <w:spacing w:after="0" w:line="228" w:lineRule="auto"/>
        <w:ind w:firstLine="567"/>
        <w:jc w:val="both"/>
        <w:rPr>
          <w:rFonts w:ascii="Times New Roman" w:hAnsi="Times New Roman"/>
          <w:b/>
          <w:i/>
          <w:sz w:val="28"/>
          <w:szCs w:val="28"/>
        </w:rPr>
      </w:pPr>
      <w:r w:rsidRPr="002D1601">
        <w:rPr>
          <w:rFonts w:ascii="Times New Roman" w:hAnsi="Times New Roman"/>
          <w:b/>
          <w:i/>
          <w:sz w:val="28"/>
          <w:szCs w:val="28"/>
        </w:rPr>
        <w:t>у сфері матеріально-технічного забезпечення закладів освіти:</w:t>
      </w:r>
    </w:p>
    <w:p w:rsidR="00303EF3" w:rsidRPr="00E512F5" w:rsidRDefault="00303EF3" w:rsidP="004A4286">
      <w:pPr>
        <w:shd w:val="clear" w:color="auto" w:fill="FFFFFF"/>
        <w:spacing w:after="0" w:line="228" w:lineRule="auto"/>
        <w:ind w:firstLine="567"/>
        <w:jc w:val="both"/>
        <w:rPr>
          <w:rFonts w:ascii="Times New Roman" w:hAnsi="Times New Roman"/>
          <w:sz w:val="28"/>
          <w:szCs w:val="28"/>
        </w:rPr>
      </w:pPr>
      <w:r>
        <w:rPr>
          <w:rFonts w:ascii="Times New Roman" w:hAnsi="Times New Roman"/>
          <w:sz w:val="28"/>
          <w:szCs w:val="28"/>
        </w:rPr>
        <w:t xml:space="preserve">- </w:t>
      </w:r>
      <w:r w:rsidRPr="00E512F5">
        <w:rPr>
          <w:rFonts w:ascii="Times New Roman" w:hAnsi="Times New Roman"/>
          <w:sz w:val="28"/>
          <w:szCs w:val="28"/>
        </w:rPr>
        <w:t>капітальний ремонт будівель, приміщень та систем життєзабезпечення  закладів освіти громади;</w:t>
      </w:r>
    </w:p>
    <w:p w:rsidR="00303EF3" w:rsidRPr="00E512F5" w:rsidRDefault="00303EF3" w:rsidP="004A4286">
      <w:pPr>
        <w:shd w:val="clear" w:color="auto" w:fill="FFFFFF"/>
        <w:spacing w:after="0" w:line="228" w:lineRule="auto"/>
        <w:ind w:firstLine="567"/>
        <w:jc w:val="both"/>
        <w:rPr>
          <w:rFonts w:ascii="Times New Roman" w:hAnsi="Times New Roman"/>
          <w:sz w:val="28"/>
          <w:szCs w:val="28"/>
        </w:rPr>
      </w:pPr>
      <w:r>
        <w:rPr>
          <w:rFonts w:ascii="Times New Roman" w:hAnsi="Times New Roman"/>
          <w:sz w:val="28"/>
          <w:szCs w:val="28"/>
        </w:rPr>
        <w:t xml:space="preserve">- </w:t>
      </w:r>
      <w:r w:rsidRPr="00E512F5">
        <w:rPr>
          <w:rFonts w:ascii="Times New Roman" w:hAnsi="Times New Roman"/>
          <w:sz w:val="28"/>
          <w:szCs w:val="28"/>
        </w:rPr>
        <w:t xml:space="preserve">забезпечення підвезення </w:t>
      </w:r>
      <w:r>
        <w:rPr>
          <w:rFonts w:ascii="Times New Roman" w:hAnsi="Times New Roman"/>
          <w:sz w:val="28"/>
          <w:szCs w:val="28"/>
        </w:rPr>
        <w:t xml:space="preserve">дітей </w:t>
      </w:r>
      <w:r w:rsidRPr="00E512F5">
        <w:rPr>
          <w:rFonts w:ascii="Times New Roman" w:hAnsi="Times New Roman"/>
          <w:sz w:val="28"/>
          <w:szCs w:val="28"/>
        </w:rPr>
        <w:t xml:space="preserve"> і </w:t>
      </w:r>
      <w:r>
        <w:rPr>
          <w:rFonts w:ascii="Times New Roman" w:hAnsi="Times New Roman"/>
          <w:sz w:val="28"/>
          <w:szCs w:val="28"/>
        </w:rPr>
        <w:t xml:space="preserve">педагогів </w:t>
      </w:r>
      <w:r w:rsidRPr="00E512F5">
        <w:rPr>
          <w:rFonts w:ascii="Times New Roman" w:hAnsi="Times New Roman"/>
          <w:sz w:val="28"/>
          <w:szCs w:val="28"/>
        </w:rPr>
        <w:t>до місця навчання, роботи та у зворотному напрямку;</w:t>
      </w:r>
    </w:p>
    <w:p w:rsidR="00303EF3" w:rsidRPr="00E512F5" w:rsidRDefault="00303EF3" w:rsidP="004A4286">
      <w:pPr>
        <w:shd w:val="clear" w:color="auto" w:fill="FFFFFF"/>
        <w:spacing w:after="0" w:line="228" w:lineRule="auto"/>
        <w:ind w:firstLine="567"/>
        <w:jc w:val="both"/>
        <w:rPr>
          <w:rFonts w:ascii="Times New Roman" w:hAnsi="Times New Roman"/>
          <w:sz w:val="28"/>
          <w:szCs w:val="28"/>
        </w:rPr>
      </w:pPr>
      <w:r>
        <w:rPr>
          <w:rFonts w:ascii="Times New Roman" w:hAnsi="Times New Roman"/>
          <w:sz w:val="28"/>
          <w:szCs w:val="28"/>
        </w:rPr>
        <w:lastRenderedPageBreak/>
        <w:t xml:space="preserve">- </w:t>
      </w:r>
      <w:r w:rsidRPr="00E512F5">
        <w:rPr>
          <w:rFonts w:ascii="Times New Roman" w:hAnsi="Times New Roman"/>
          <w:sz w:val="28"/>
          <w:szCs w:val="28"/>
        </w:rPr>
        <w:t>оснащення закладів освіти комп’ютерною технікою та мультимедійним обладнанням;</w:t>
      </w:r>
    </w:p>
    <w:p w:rsidR="00303EF3" w:rsidRPr="00E512F5" w:rsidRDefault="00303EF3" w:rsidP="004A4286">
      <w:pPr>
        <w:shd w:val="clear" w:color="auto" w:fill="FFFFFF"/>
        <w:spacing w:after="0" w:line="228" w:lineRule="auto"/>
        <w:ind w:firstLine="567"/>
        <w:jc w:val="both"/>
        <w:rPr>
          <w:rFonts w:ascii="Times New Roman" w:hAnsi="Times New Roman"/>
          <w:sz w:val="28"/>
          <w:szCs w:val="28"/>
        </w:rPr>
      </w:pPr>
      <w:r>
        <w:rPr>
          <w:rFonts w:ascii="Times New Roman" w:hAnsi="Times New Roman"/>
          <w:sz w:val="28"/>
          <w:szCs w:val="28"/>
        </w:rPr>
        <w:t xml:space="preserve">- </w:t>
      </w:r>
      <w:r w:rsidRPr="00E512F5">
        <w:rPr>
          <w:rFonts w:ascii="Times New Roman" w:hAnsi="Times New Roman"/>
          <w:sz w:val="28"/>
          <w:szCs w:val="28"/>
        </w:rPr>
        <w:t>оснащення сучасним обладнанням (апаратура, прилади, пристрої, пристосування тощо) навчальних кабінетів хімії, біології, фізики, географії та математики.</w:t>
      </w:r>
    </w:p>
    <w:p w:rsidR="00303EF3" w:rsidRPr="00D12F04" w:rsidRDefault="00303EF3" w:rsidP="004A4286">
      <w:pPr>
        <w:shd w:val="clear" w:color="auto" w:fill="FFFFFF"/>
        <w:spacing w:after="0"/>
        <w:ind w:firstLine="567"/>
        <w:rPr>
          <w:rFonts w:ascii="Times New Roman" w:hAnsi="Times New Roman"/>
          <w:b/>
          <w:bCs/>
          <w:i/>
          <w:iCs/>
          <w:color w:val="000000"/>
          <w:sz w:val="28"/>
          <w:szCs w:val="28"/>
        </w:rPr>
      </w:pPr>
      <w:r w:rsidRPr="00D12F04">
        <w:rPr>
          <w:rFonts w:ascii="Times New Roman" w:hAnsi="Times New Roman"/>
          <w:sz w:val="28"/>
          <w:szCs w:val="28"/>
        </w:rPr>
        <w:t> </w:t>
      </w:r>
      <w:r w:rsidRPr="00D12F04">
        <w:rPr>
          <w:rFonts w:ascii="Times New Roman" w:hAnsi="Times New Roman"/>
          <w:b/>
          <w:bCs/>
          <w:i/>
          <w:iCs/>
          <w:color w:val="000000"/>
          <w:sz w:val="28"/>
          <w:szCs w:val="28"/>
        </w:rPr>
        <w:t>Фізична культура і спорт:</w:t>
      </w:r>
    </w:p>
    <w:p w:rsidR="00303EF3" w:rsidRPr="00E512F5" w:rsidRDefault="00303EF3" w:rsidP="00E635F3">
      <w:pPr>
        <w:numPr>
          <w:ilvl w:val="0"/>
          <w:numId w:val="13"/>
        </w:numPr>
        <w:shd w:val="clear" w:color="auto" w:fill="FFFFFF"/>
        <w:tabs>
          <w:tab w:val="left" w:pos="851"/>
        </w:tabs>
        <w:spacing w:after="0" w:line="240" w:lineRule="auto"/>
        <w:ind w:left="0" w:firstLine="567"/>
        <w:jc w:val="both"/>
        <w:rPr>
          <w:rFonts w:ascii="Times New Roman" w:hAnsi="Times New Roman"/>
          <w:sz w:val="28"/>
          <w:szCs w:val="28"/>
        </w:rPr>
      </w:pPr>
      <w:r w:rsidRPr="00E512F5">
        <w:rPr>
          <w:rFonts w:ascii="Times New Roman" w:hAnsi="Times New Roman"/>
          <w:sz w:val="28"/>
          <w:szCs w:val="28"/>
        </w:rPr>
        <w:t>створення умов для розвитку фізичної культури і спорту, підготовки спортсменів;</w:t>
      </w:r>
    </w:p>
    <w:p w:rsidR="00303EF3" w:rsidRPr="00E512F5" w:rsidRDefault="00303EF3" w:rsidP="00E635F3">
      <w:pPr>
        <w:numPr>
          <w:ilvl w:val="0"/>
          <w:numId w:val="13"/>
        </w:numPr>
        <w:shd w:val="clear" w:color="auto" w:fill="FFFFFF"/>
        <w:tabs>
          <w:tab w:val="left" w:pos="851"/>
        </w:tabs>
        <w:spacing w:after="0" w:line="240" w:lineRule="auto"/>
        <w:ind w:left="0" w:firstLine="567"/>
        <w:jc w:val="both"/>
        <w:rPr>
          <w:rFonts w:ascii="Times New Roman" w:hAnsi="Times New Roman"/>
          <w:sz w:val="28"/>
          <w:szCs w:val="28"/>
        </w:rPr>
      </w:pPr>
      <w:r w:rsidRPr="00E512F5">
        <w:rPr>
          <w:rFonts w:ascii="Times New Roman" w:hAnsi="Times New Roman"/>
          <w:sz w:val="28"/>
          <w:szCs w:val="28"/>
        </w:rPr>
        <w:t>покращення матеріально-технічної спортивної бази</w:t>
      </w:r>
      <w:r>
        <w:rPr>
          <w:rFonts w:ascii="Times New Roman" w:hAnsi="Times New Roman"/>
          <w:sz w:val="28"/>
          <w:szCs w:val="28"/>
        </w:rPr>
        <w:t xml:space="preserve"> закладів освіти фізкультури та спорту</w:t>
      </w:r>
      <w:r w:rsidRPr="00E512F5">
        <w:rPr>
          <w:rFonts w:ascii="Times New Roman" w:hAnsi="Times New Roman"/>
          <w:sz w:val="28"/>
          <w:szCs w:val="28"/>
        </w:rPr>
        <w:t>;</w:t>
      </w:r>
    </w:p>
    <w:p w:rsidR="00303EF3" w:rsidRPr="00E512F5" w:rsidRDefault="00303EF3" w:rsidP="00E635F3">
      <w:pPr>
        <w:numPr>
          <w:ilvl w:val="0"/>
          <w:numId w:val="13"/>
        </w:numPr>
        <w:shd w:val="clear" w:color="auto" w:fill="FFFFFF"/>
        <w:tabs>
          <w:tab w:val="left" w:pos="567"/>
        </w:tabs>
        <w:spacing w:after="0" w:line="240" w:lineRule="auto"/>
        <w:ind w:left="0" w:firstLine="567"/>
        <w:jc w:val="both"/>
        <w:rPr>
          <w:rFonts w:ascii="Times New Roman" w:hAnsi="Times New Roman"/>
          <w:sz w:val="28"/>
          <w:szCs w:val="28"/>
        </w:rPr>
      </w:pPr>
      <w:r w:rsidRPr="00E512F5">
        <w:rPr>
          <w:rFonts w:ascii="Times New Roman" w:hAnsi="Times New Roman"/>
          <w:sz w:val="28"/>
          <w:szCs w:val="28"/>
        </w:rPr>
        <w:t xml:space="preserve">  облаштування та підтримка спортивних об’єктів;</w:t>
      </w:r>
    </w:p>
    <w:p w:rsidR="00303EF3" w:rsidRPr="00E512F5" w:rsidRDefault="00303EF3" w:rsidP="00E635F3">
      <w:pPr>
        <w:numPr>
          <w:ilvl w:val="0"/>
          <w:numId w:val="13"/>
        </w:numPr>
        <w:shd w:val="clear" w:color="auto" w:fill="FFFFFF"/>
        <w:tabs>
          <w:tab w:val="left" w:pos="851"/>
        </w:tabs>
        <w:spacing w:after="0" w:line="240" w:lineRule="auto"/>
        <w:ind w:left="0" w:firstLine="567"/>
        <w:jc w:val="both"/>
        <w:rPr>
          <w:rFonts w:ascii="Times New Roman" w:hAnsi="Times New Roman"/>
          <w:sz w:val="28"/>
          <w:szCs w:val="28"/>
        </w:rPr>
      </w:pPr>
      <w:r w:rsidRPr="00E512F5">
        <w:rPr>
          <w:rFonts w:ascii="Times New Roman" w:hAnsi="Times New Roman"/>
          <w:sz w:val="28"/>
          <w:szCs w:val="28"/>
        </w:rPr>
        <w:t>пропагування здорового способу життя і занять фізичною культурою та спортом серед населення;</w:t>
      </w:r>
    </w:p>
    <w:p w:rsidR="00303EF3" w:rsidRPr="00E512F5" w:rsidRDefault="00303EF3" w:rsidP="00E635F3">
      <w:pPr>
        <w:numPr>
          <w:ilvl w:val="0"/>
          <w:numId w:val="13"/>
        </w:numPr>
        <w:shd w:val="clear" w:color="auto" w:fill="FFFFFF"/>
        <w:tabs>
          <w:tab w:val="num" w:pos="0"/>
        </w:tabs>
        <w:spacing w:after="0" w:line="240" w:lineRule="auto"/>
        <w:ind w:left="0" w:firstLine="567"/>
        <w:jc w:val="both"/>
        <w:rPr>
          <w:rFonts w:ascii="Times New Roman" w:hAnsi="Times New Roman"/>
          <w:sz w:val="28"/>
          <w:szCs w:val="28"/>
        </w:rPr>
      </w:pPr>
      <w:r w:rsidRPr="00E512F5">
        <w:rPr>
          <w:rFonts w:ascii="Times New Roman" w:hAnsi="Times New Roman"/>
          <w:sz w:val="28"/>
          <w:szCs w:val="28"/>
        </w:rPr>
        <w:t xml:space="preserve">  сприяння проведенню на належному рівні спортивно-масових заходів, успішному виступі спортсменів у змаганнях;</w:t>
      </w:r>
    </w:p>
    <w:p w:rsidR="00303EF3" w:rsidRPr="00E512F5" w:rsidRDefault="00303EF3" w:rsidP="00E635F3">
      <w:pPr>
        <w:numPr>
          <w:ilvl w:val="0"/>
          <w:numId w:val="13"/>
        </w:numPr>
        <w:shd w:val="clear" w:color="auto" w:fill="FFFFFF"/>
        <w:tabs>
          <w:tab w:val="num" w:pos="0"/>
        </w:tabs>
        <w:spacing w:after="0" w:line="240" w:lineRule="auto"/>
        <w:ind w:left="0" w:firstLine="567"/>
        <w:jc w:val="both"/>
        <w:rPr>
          <w:rFonts w:ascii="Times New Roman" w:hAnsi="Times New Roman"/>
          <w:sz w:val="28"/>
          <w:szCs w:val="28"/>
        </w:rPr>
      </w:pPr>
      <w:r w:rsidRPr="00E512F5">
        <w:rPr>
          <w:rFonts w:ascii="Times New Roman" w:hAnsi="Times New Roman"/>
          <w:sz w:val="28"/>
          <w:szCs w:val="28"/>
        </w:rPr>
        <w:t xml:space="preserve">  облаштування сучасних спортивних майданчиків в с</w:t>
      </w:r>
      <w:r>
        <w:rPr>
          <w:rFonts w:ascii="Times New Roman" w:hAnsi="Times New Roman"/>
          <w:sz w:val="28"/>
          <w:szCs w:val="28"/>
        </w:rPr>
        <w:t xml:space="preserve">мт.Млинів та </w:t>
      </w:r>
      <w:r w:rsidRPr="00E512F5">
        <w:rPr>
          <w:rFonts w:ascii="Times New Roman" w:hAnsi="Times New Roman"/>
          <w:sz w:val="28"/>
          <w:szCs w:val="28"/>
        </w:rPr>
        <w:t xml:space="preserve"> населених пунктах громади.</w:t>
      </w:r>
    </w:p>
    <w:p w:rsidR="00303EF3" w:rsidRPr="00D12F04" w:rsidRDefault="00303EF3" w:rsidP="00E635F3">
      <w:pPr>
        <w:widowControl w:val="0"/>
        <w:shd w:val="clear" w:color="auto" w:fill="FFFFFF"/>
        <w:spacing w:after="0" w:line="240" w:lineRule="auto"/>
        <w:ind w:firstLine="567"/>
        <w:jc w:val="both"/>
        <w:rPr>
          <w:rFonts w:ascii="Times New Roman" w:hAnsi="Times New Roman"/>
          <w:b/>
          <w:i/>
          <w:sz w:val="28"/>
          <w:szCs w:val="28"/>
        </w:rPr>
      </w:pPr>
      <w:r w:rsidRPr="00D12F04">
        <w:rPr>
          <w:rFonts w:ascii="Times New Roman" w:hAnsi="Times New Roman"/>
          <w:b/>
          <w:bCs/>
          <w:i/>
          <w:iCs/>
          <w:color w:val="000000"/>
          <w:sz w:val="28"/>
          <w:szCs w:val="28"/>
        </w:rPr>
        <w:t>Культура</w:t>
      </w:r>
      <w:r w:rsidRPr="00D12F04">
        <w:rPr>
          <w:rFonts w:ascii="Times New Roman" w:hAnsi="Times New Roman"/>
          <w:b/>
          <w:i/>
          <w:sz w:val="28"/>
          <w:szCs w:val="28"/>
        </w:rPr>
        <w:t>:</w:t>
      </w:r>
    </w:p>
    <w:p w:rsidR="00303EF3" w:rsidRPr="00E512F5" w:rsidRDefault="00303EF3" w:rsidP="00E635F3">
      <w:pPr>
        <w:pStyle w:val="afa"/>
        <w:widowControl w:val="0"/>
        <w:numPr>
          <w:ilvl w:val="0"/>
          <w:numId w:val="12"/>
        </w:numPr>
        <w:shd w:val="clear" w:color="auto" w:fill="FFFFFF"/>
        <w:tabs>
          <w:tab w:val="left" w:pos="-3402"/>
        </w:tabs>
        <w:spacing w:after="0" w:line="240" w:lineRule="auto"/>
        <w:ind w:left="0" w:firstLine="567"/>
        <w:jc w:val="both"/>
        <w:rPr>
          <w:sz w:val="28"/>
          <w:szCs w:val="28"/>
        </w:rPr>
      </w:pPr>
      <w:r w:rsidRPr="00E512F5">
        <w:rPr>
          <w:sz w:val="28"/>
          <w:szCs w:val="28"/>
        </w:rPr>
        <w:t>забезпечення розвитку культури та культурного розмаїття;</w:t>
      </w:r>
    </w:p>
    <w:p w:rsidR="00303EF3" w:rsidRPr="00E512F5" w:rsidRDefault="00303EF3" w:rsidP="00E635F3">
      <w:pPr>
        <w:pStyle w:val="afa"/>
        <w:widowControl w:val="0"/>
        <w:numPr>
          <w:ilvl w:val="0"/>
          <w:numId w:val="12"/>
        </w:numPr>
        <w:shd w:val="clear" w:color="auto" w:fill="FFFFFF"/>
        <w:tabs>
          <w:tab w:val="left" w:pos="-3402"/>
        </w:tabs>
        <w:spacing w:after="0" w:line="240" w:lineRule="auto"/>
        <w:ind w:left="0" w:firstLine="567"/>
        <w:jc w:val="both"/>
        <w:rPr>
          <w:sz w:val="28"/>
          <w:szCs w:val="28"/>
        </w:rPr>
      </w:pPr>
      <w:r w:rsidRPr="00E512F5">
        <w:rPr>
          <w:sz w:val="28"/>
          <w:szCs w:val="28"/>
        </w:rPr>
        <w:t>модернізація матеріально-технічної бази та інформатизація закладів культури;</w:t>
      </w:r>
    </w:p>
    <w:p w:rsidR="00303EF3" w:rsidRPr="00E512F5" w:rsidRDefault="00303EF3" w:rsidP="00E635F3">
      <w:pPr>
        <w:pStyle w:val="afa"/>
        <w:widowControl w:val="0"/>
        <w:numPr>
          <w:ilvl w:val="0"/>
          <w:numId w:val="12"/>
        </w:numPr>
        <w:shd w:val="clear" w:color="auto" w:fill="FFFFFF"/>
        <w:tabs>
          <w:tab w:val="left" w:pos="-3402"/>
        </w:tabs>
        <w:spacing w:after="0" w:line="240" w:lineRule="auto"/>
        <w:ind w:left="0" w:firstLine="567"/>
        <w:jc w:val="both"/>
        <w:rPr>
          <w:sz w:val="28"/>
          <w:szCs w:val="28"/>
        </w:rPr>
      </w:pPr>
      <w:r w:rsidRPr="00E512F5">
        <w:rPr>
          <w:sz w:val="28"/>
          <w:szCs w:val="28"/>
        </w:rPr>
        <w:t>збереження, розвиток та вивчення національної культурної спадщини, традицій;</w:t>
      </w:r>
    </w:p>
    <w:p w:rsidR="00303EF3" w:rsidRPr="00E512F5" w:rsidRDefault="00303EF3" w:rsidP="00E635F3">
      <w:pPr>
        <w:pStyle w:val="af8"/>
        <w:numPr>
          <w:ilvl w:val="0"/>
          <w:numId w:val="12"/>
        </w:numPr>
        <w:shd w:val="clear" w:color="auto" w:fill="FFFFFF"/>
        <w:spacing w:after="0" w:line="240" w:lineRule="auto"/>
        <w:ind w:left="0" w:firstLine="567"/>
        <w:jc w:val="both"/>
        <w:outlineLvl w:val="0"/>
        <w:rPr>
          <w:rFonts w:ascii="Times New Roman" w:hAnsi="Times New Roman"/>
          <w:sz w:val="28"/>
          <w:szCs w:val="28"/>
        </w:rPr>
      </w:pPr>
      <w:r w:rsidRPr="00E512F5">
        <w:rPr>
          <w:rFonts w:ascii="Times New Roman" w:hAnsi="Times New Roman"/>
          <w:sz w:val="28"/>
          <w:szCs w:val="28"/>
        </w:rPr>
        <w:t>посилення контролю за збереженням історико-культурної спадщини;</w:t>
      </w:r>
    </w:p>
    <w:p w:rsidR="00303EF3" w:rsidRPr="00E635F3" w:rsidRDefault="00303EF3" w:rsidP="00E635F3">
      <w:pPr>
        <w:pStyle w:val="afa"/>
        <w:widowControl w:val="0"/>
        <w:numPr>
          <w:ilvl w:val="0"/>
          <w:numId w:val="12"/>
        </w:numPr>
        <w:shd w:val="clear" w:color="auto" w:fill="FFFFFF"/>
        <w:tabs>
          <w:tab w:val="left" w:pos="-3402"/>
        </w:tabs>
        <w:spacing w:after="0" w:line="240" w:lineRule="auto"/>
        <w:ind w:left="0" w:firstLine="567"/>
        <w:jc w:val="both"/>
        <w:rPr>
          <w:sz w:val="28"/>
          <w:szCs w:val="28"/>
          <w:lang w:val="uk-UA"/>
        </w:rPr>
      </w:pPr>
      <w:r w:rsidRPr="00E635F3">
        <w:rPr>
          <w:sz w:val="28"/>
          <w:szCs w:val="28"/>
          <w:lang w:val="uk-UA"/>
        </w:rPr>
        <w:t>підтримка творчих ініціатив, сприяння реалізації талантів, мистецьких ідей, задумів;</w:t>
      </w:r>
    </w:p>
    <w:p w:rsidR="00303EF3" w:rsidRPr="00E512F5" w:rsidRDefault="00303EF3" w:rsidP="00E635F3">
      <w:pPr>
        <w:pStyle w:val="afa"/>
        <w:widowControl w:val="0"/>
        <w:shd w:val="clear" w:color="auto" w:fill="FFFFFF"/>
        <w:tabs>
          <w:tab w:val="left" w:pos="-3402"/>
        </w:tabs>
        <w:spacing w:after="0" w:line="240" w:lineRule="auto"/>
        <w:ind w:firstLine="567"/>
        <w:jc w:val="both"/>
        <w:rPr>
          <w:sz w:val="28"/>
          <w:szCs w:val="28"/>
        </w:rPr>
      </w:pPr>
      <w:r>
        <w:rPr>
          <w:sz w:val="28"/>
          <w:szCs w:val="28"/>
        </w:rPr>
        <w:t xml:space="preserve">- </w:t>
      </w:r>
      <w:r w:rsidRPr="00E512F5">
        <w:rPr>
          <w:sz w:val="28"/>
          <w:szCs w:val="28"/>
        </w:rPr>
        <w:t>забезпечення розвитку туризму, поширення інформації про туристичні можливості краю;</w:t>
      </w:r>
    </w:p>
    <w:p w:rsidR="00303EF3" w:rsidRPr="00E512F5" w:rsidRDefault="00303EF3" w:rsidP="00E635F3">
      <w:pPr>
        <w:pStyle w:val="afa"/>
        <w:widowControl w:val="0"/>
        <w:shd w:val="clear" w:color="auto" w:fill="FFFFFF"/>
        <w:tabs>
          <w:tab w:val="left" w:pos="-3402"/>
        </w:tabs>
        <w:spacing w:after="0" w:line="240" w:lineRule="auto"/>
        <w:ind w:firstLine="567"/>
        <w:jc w:val="both"/>
        <w:rPr>
          <w:sz w:val="28"/>
          <w:szCs w:val="28"/>
        </w:rPr>
      </w:pPr>
      <w:r>
        <w:rPr>
          <w:sz w:val="28"/>
          <w:szCs w:val="28"/>
        </w:rPr>
        <w:t xml:space="preserve">- </w:t>
      </w:r>
      <w:r w:rsidRPr="00E512F5">
        <w:rPr>
          <w:sz w:val="28"/>
          <w:szCs w:val="28"/>
        </w:rPr>
        <w:t>організація фестивалів, конкурсів, свят;</w:t>
      </w:r>
    </w:p>
    <w:p w:rsidR="00303EF3" w:rsidRPr="00E512F5" w:rsidRDefault="00303EF3" w:rsidP="00E635F3">
      <w:pPr>
        <w:pStyle w:val="af8"/>
        <w:widowControl w:val="0"/>
        <w:shd w:val="clear" w:color="auto" w:fill="FFFFFF"/>
        <w:tabs>
          <w:tab w:val="left" w:pos="-3402"/>
        </w:tabs>
        <w:spacing w:after="0" w:line="240" w:lineRule="auto"/>
        <w:ind w:left="0" w:firstLine="567"/>
        <w:jc w:val="both"/>
        <w:outlineLvl w:val="0"/>
        <w:rPr>
          <w:rFonts w:ascii="Times New Roman" w:hAnsi="Times New Roman"/>
          <w:sz w:val="28"/>
          <w:szCs w:val="28"/>
        </w:rPr>
      </w:pPr>
      <w:r>
        <w:rPr>
          <w:rFonts w:ascii="Times New Roman" w:hAnsi="Times New Roman"/>
          <w:sz w:val="28"/>
          <w:szCs w:val="28"/>
        </w:rPr>
        <w:t xml:space="preserve">- </w:t>
      </w:r>
      <w:r w:rsidRPr="00E512F5">
        <w:rPr>
          <w:rFonts w:ascii="Times New Roman" w:hAnsi="Times New Roman"/>
          <w:sz w:val="28"/>
          <w:szCs w:val="28"/>
        </w:rPr>
        <w:t>залучення до відвідування громади туристів з інших громад України.</w:t>
      </w:r>
    </w:p>
    <w:p w:rsidR="00303EF3" w:rsidRPr="00D12F04" w:rsidRDefault="00303EF3" w:rsidP="00E635F3">
      <w:pPr>
        <w:shd w:val="clear" w:color="auto" w:fill="FFFFFF"/>
        <w:spacing w:after="0" w:line="240" w:lineRule="auto"/>
        <w:ind w:firstLine="567"/>
        <w:rPr>
          <w:rFonts w:ascii="Times New Roman" w:hAnsi="Times New Roman"/>
          <w:b/>
          <w:i/>
          <w:sz w:val="28"/>
          <w:szCs w:val="28"/>
        </w:rPr>
      </w:pPr>
      <w:r w:rsidRPr="00D12F04">
        <w:rPr>
          <w:rFonts w:ascii="Times New Roman" w:hAnsi="Times New Roman"/>
          <w:b/>
          <w:i/>
          <w:sz w:val="28"/>
          <w:szCs w:val="28"/>
        </w:rPr>
        <w:t>Охорона здоров’я:</w:t>
      </w:r>
    </w:p>
    <w:p w:rsidR="00303EF3" w:rsidRPr="00E512F5" w:rsidRDefault="00303EF3" w:rsidP="00E635F3">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Pr="00E512F5">
        <w:rPr>
          <w:rFonts w:ascii="Times New Roman" w:hAnsi="Times New Roman"/>
          <w:sz w:val="28"/>
          <w:szCs w:val="28"/>
        </w:rPr>
        <w:t>забезпечення ефективного функціонування системи надання населенню доступної та якісної первинної медико-санітарної допомоги на засадах первинної медицини;</w:t>
      </w:r>
    </w:p>
    <w:p w:rsidR="00303EF3" w:rsidRPr="00E512F5" w:rsidRDefault="00303EF3" w:rsidP="00E635F3">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Pr="00E512F5">
        <w:rPr>
          <w:rFonts w:ascii="Times New Roman" w:hAnsi="Times New Roman"/>
          <w:sz w:val="28"/>
          <w:szCs w:val="28"/>
        </w:rPr>
        <w:t>забезпечення та підвищення якості та доступності надання вторинної медичної допомоги населенню;</w:t>
      </w:r>
    </w:p>
    <w:p w:rsidR="00303EF3" w:rsidRPr="00E512F5" w:rsidRDefault="00303EF3" w:rsidP="00E635F3">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Pr="00E512F5">
        <w:rPr>
          <w:rFonts w:ascii="Times New Roman" w:hAnsi="Times New Roman"/>
          <w:sz w:val="28"/>
          <w:szCs w:val="28"/>
        </w:rPr>
        <w:t>забезпечення своєчасної діагностики захворювань, своєчасного їх лікування, пропагування здорового способу життя;</w:t>
      </w:r>
    </w:p>
    <w:p w:rsidR="00303EF3" w:rsidRPr="00E512F5" w:rsidRDefault="00303EF3" w:rsidP="00E635F3">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Pr="00E512F5">
        <w:rPr>
          <w:rFonts w:ascii="Times New Roman" w:hAnsi="Times New Roman"/>
          <w:sz w:val="28"/>
          <w:szCs w:val="28"/>
        </w:rPr>
        <w:t>зміцнення матеріально-технічної бази закладів охорони здоров’я, забезпечення їх стабільної роботи та розвитку;</w:t>
      </w:r>
    </w:p>
    <w:p w:rsidR="00303EF3" w:rsidRPr="00E512F5" w:rsidRDefault="00303EF3" w:rsidP="00E635F3">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Pr="00E512F5">
        <w:rPr>
          <w:rFonts w:ascii="Times New Roman" w:hAnsi="Times New Roman"/>
          <w:sz w:val="28"/>
          <w:szCs w:val="28"/>
        </w:rPr>
        <w:t>залучення кваліфікованих кадрів для роботи в закладах охорони здоров’я.</w:t>
      </w:r>
    </w:p>
    <w:p w:rsidR="00303EF3" w:rsidRPr="00D12F04" w:rsidRDefault="00303EF3" w:rsidP="00E635F3">
      <w:pPr>
        <w:widowControl w:val="0"/>
        <w:suppressLineNumbers/>
        <w:shd w:val="clear" w:color="auto" w:fill="FFFFFF"/>
        <w:suppressAutoHyphens/>
        <w:spacing w:after="0" w:line="240" w:lineRule="auto"/>
        <w:ind w:firstLine="540"/>
        <w:rPr>
          <w:rFonts w:ascii="Times New Roman" w:hAnsi="Times New Roman"/>
          <w:b/>
          <w:i/>
          <w:color w:val="000000"/>
          <w:sz w:val="28"/>
          <w:szCs w:val="28"/>
        </w:rPr>
      </w:pPr>
      <w:r w:rsidRPr="00D12F04">
        <w:rPr>
          <w:rFonts w:ascii="Times New Roman" w:hAnsi="Times New Roman"/>
          <w:b/>
          <w:i/>
          <w:color w:val="000000"/>
          <w:sz w:val="28"/>
          <w:szCs w:val="28"/>
        </w:rPr>
        <w:t>Соціальне забезпечення:</w:t>
      </w:r>
    </w:p>
    <w:p w:rsidR="00303EF3" w:rsidRPr="00E512F5" w:rsidRDefault="00303EF3" w:rsidP="00E635F3">
      <w:pPr>
        <w:widowControl w:val="0"/>
        <w:suppressLineNumbers/>
        <w:shd w:val="clear" w:color="auto" w:fill="FFFFFF"/>
        <w:suppressAutoHyphens/>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 xml:space="preserve">- </w:t>
      </w:r>
      <w:r w:rsidRPr="00E512F5">
        <w:rPr>
          <w:rFonts w:ascii="Times New Roman" w:hAnsi="Times New Roman"/>
          <w:color w:val="000000"/>
          <w:sz w:val="28"/>
          <w:szCs w:val="28"/>
        </w:rPr>
        <w:t>забезпечення реалізації державної політики на території громади у сфері соціального захисту населення;</w:t>
      </w:r>
    </w:p>
    <w:p w:rsidR="00303EF3" w:rsidRPr="00E512F5" w:rsidRDefault="00303EF3" w:rsidP="00E635F3">
      <w:pPr>
        <w:widowControl w:val="0"/>
        <w:suppressLineNumbers/>
        <w:shd w:val="clear" w:color="auto" w:fill="FFFFFF"/>
        <w:suppressAutoHyphens/>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 xml:space="preserve">- </w:t>
      </w:r>
      <w:r w:rsidRPr="00E512F5">
        <w:rPr>
          <w:rFonts w:ascii="Times New Roman" w:hAnsi="Times New Roman"/>
          <w:color w:val="000000"/>
          <w:sz w:val="28"/>
          <w:szCs w:val="28"/>
        </w:rPr>
        <w:t>підтримка соціально вразливих верств населення;</w:t>
      </w:r>
    </w:p>
    <w:p w:rsidR="00303EF3" w:rsidRPr="00E512F5" w:rsidRDefault="00303EF3" w:rsidP="00E635F3">
      <w:pPr>
        <w:widowControl w:val="0"/>
        <w:suppressLineNumbers/>
        <w:shd w:val="clear" w:color="auto" w:fill="FFFFFF"/>
        <w:suppressAutoHyphens/>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 xml:space="preserve">- </w:t>
      </w:r>
      <w:r w:rsidRPr="00E512F5">
        <w:rPr>
          <w:rFonts w:ascii="Times New Roman" w:hAnsi="Times New Roman"/>
          <w:color w:val="000000"/>
          <w:sz w:val="28"/>
          <w:szCs w:val="28"/>
        </w:rPr>
        <w:t>здійснення інформаційно-роз</w:t>
      </w:r>
      <w:r w:rsidRPr="00CD14A9">
        <w:rPr>
          <w:rFonts w:ascii="Times New Roman" w:hAnsi="Times New Roman"/>
          <w:color w:val="000000"/>
          <w:sz w:val="28"/>
          <w:szCs w:val="28"/>
        </w:rPr>
        <w:t>’</w:t>
      </w:r>
      <w:r w:rsidRPr="00E512F5">
        <w:rPr>
          <w:rFonts w:ascii="Times New Roman" w:hAnsi="Times New Roman"/>
          <w:color w:val="000000"/>
          <w:sz w:val="28"/>
          <w:szCs w:val="28"/>
        </w:rPr>
        <w:t>яснювальної роботи;</w:t>
      </w:r>
    </w:p>
    <w:p w:rsidR="00303EF3" w:rsidRPr="00E512F5" w:rsidRDefault="00303EF3" w:rsidP="00E635F3">
      <w:pPr>
        <w:widowControl w:val="0"/>
        <w:suppressLineNumbers/>
        <w:shd w:val="clear" w:color="auto" w:fill="FFFFFF"/>
        <w:suppressAutoHyphens/>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lastRenderedPageBreak/>
        <w:t xml:space="preserve">- </w:t>
      </w:r>
      <w:r w:rsidRPr="00E512F5">
        <w:rPr>
          <w:rFonts w:ascii="Times New Roman" w:hAnsi="Times New Roman"/>
          <w:color w:val="000000"/>
          <w:sz w:val="28"/>
          <w:szCs w:val="28"/>
        </w:rPr>
        <w:t>подолання негативних явищ, процесів у суспільстві, зменшення кількості сімей, які перебувають у складних життєвих обставинах;</w:t>
      </w:r>
    </w:p>
    <w:p w:rsidR="00303EF3" w:rsidRPr="00E512F5" w:rsidRDefault="00303EF3" w:rsidP="00E635F3">
      <w:pPr>
        <w:widowControl w:val="0"/>
        <w:suppressLineNumbers/>
        <w:shd w:val="clear" w:color="auto" w:fill="FFFFFF"/>
        <w:suppressAutoHyphens/>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 xml:space="preserve">- </w:t>
      </w:r>
      <w:r w:rsidRPr="00E512F5">
        <w:rPr>
          <w:rFonts w:ascii="Times New Roman" w:hAnsi="Times New Roman"/>
          <w:color w:val="000000"/>
          <w:sz w:val="28"/>
          <w:szCs w:val="28"/>
        </w:rPr>
        <w:t>забезпечення житлом дітей-сиріт та дітей, позбавлених батьківського піклування та осіб з їх числа, захист житлових та майнових прав дітей;</w:t>
      </w:r>
    </w:p>
    <w:p w:rsidR="00303EF3" w:rsidRPr="00E512F5" w:rsidRDefault="00303EF3" w:rsidP="00E635F3">
      <w:pPr>
        <w:widowControl w:val="0"/>
        <w:suppressLineNumbers/>
        <w:shd w:val="clear" w:color="auto" w:fill="FFFFFF"/>
        <w:suppressAutoHyphens/>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 xml:space="preserve">- </w:t>
      </w:r>
      <w:r w:rsidRPr="00E512F5">
        <w:rPr>
          <w:rFonts w:ascii="Times New Roman" w:hAnsi="Times New Roman"/>
          <w:color w:val="000000"/>
          <w:sz w:val="28"/>
          <w:szCs w:val="28"/>
        </w:rPr>
        <w:t>запровадження нових видів послуг та вдосконалення існуючих, що надаються ЦНСП.</w:t>
      </w:r>
    </w:p>
    <w:p w:rsidR="00303EF3" w:rsidRPr="00D12F04" w:rsidRDefault="00303EF3" w:rsidP="00E635F3">
      <w:pPr>
        <w:shd w:val="clear" w:color="auto" w:fill="FFFFFF"/>
        <w:spacing w:after="0" w:line="240" w:lineRule="auto"/>
        <w:ind w:firstLine="540"/>
        <w:rPr>
          <w:rFonts w:ascii="Times New Roman" w:hAnsi="Times New Roman"/>
          <w:b/>
          <w:i/>
          <w:sz w:val="28"/>
          <w:szCs w:val="28"/>
        </w:rPr>
      </w:pPr>
      <w:r w:rsidRPr="00D12F04">
        <w:rPr>
          <w:rFonts w:ascii="Times New Roman" w:hAnsi="Times New Roman"/>
          <w:b/>
          <w:i/>
          <w:sz w:val="28"/>
          <w:szCs w:val="28"/>
        </w:rPr>
        <w:t>Адміністративні послуги:</w:t>
      </w:r>
    </w:p>
    <w:p w:rsidR="00303EF3" w:rsidRPr="00E512F5" w:rsidRDefault="00303EF3" w:rsidP="00E635F3">
      <w:pPr>
        <w:pStyle w:val="Standard"/>
        <w:widowControl/>
        <w:numPr>
          <w:ilvl w:val="0"/>
          <w:numId w:val="12"/>
        </w:numPr>
        <w:shd w:val="clear" w:color="auto" w:fill="FFFFFF"/>
        <w:spacing w:after="0" w:line="240" w:lineRule="auto"/>
        <w:ind w:left="0" w:firstLine="567"/>
        <w:jc w:val="both"/>
        <w:rPr>
          <w:rFonts w:cs="Times New Roman"/>
          <w:color w:val="000000"/>
          <w:sz w:val="28"/>
          <w:szCs w:val="28"/>
        </w:rPr>
      </w:pPr>
      <w:r w:rsidRPr="00E512F5">
        <w:rPr>
          <w:rFonts w:cs="Times New Roman"/>
          <w:color w:val="000000"/>
          <w:sz w:val="28"/>
          <w:szCs w:val="28"/>
        </w:rPr>
        <w:t>створення реєстру громади для більш якісного обслуговування мешканців громади з можливістю надання доступу у режимі перегляду соціальним та іншим службам з метою отримання інформації без звернення громадян;</w:t>
      </w:r>
    </w:p>
    <w:p w:rsidR="00303EF3" w:rsidRPr="00E512F5" w:rsidRDefault="00303EF3" w:rsidP="00E635F3">
      <w:pPr>
        <w:pStyle w:val="Standard"/>
        <w:widowControl/>
        <w:numPr>
          <w:ilvl w:val="0"/>
          <w:numId w:val="12"/>
        </w:numPr>
        <w:shd w:val="clear" w:color="auto" w:fill="FFFFFF"/>
        <w:spacing w:after="0" w:line="240" w:lineRule="auto"/>
        <w:ind w:left="0" w:firstLine="567"/>
        <w:jc w:val="both"/>
        <w:rPr>
          <w:rFonts w:cs="Times New Roman"/>
          <w:color w:val="000000"/>
          <w:sz w:val="28"/>
          <w:szCs w:val="28"/>
        </w:rPr>
      </w:pPr>
      <w:r w:rsidRPr="00E512F5">
        <w:rPr>
          <w:rFonts w:cs="Times New Roman"/>
          <w:color w:val="000000"/>
          <w:sz w:val="28"/>
          <w:szCs w:val="28"/>
        </w:rPr>
        <w:t>налаштування електронного документообігу для зменшення корупційного ризику надання послуг;</w:t>
      </w:r>
    </w:p>
    <w:p w:rsidR="00303EF3" w:rsidRPr="00E512F5" w:rsidRDefault="00303EF3" w:rsidP="00E635F3">
      <w:pPr>
        <w:pStyle w:val="Standard"/>
        <w:widowControl/>
        <w:numPr>
          <w:ilvl w:val="0"/>
          <w:numId w:val="12"/>
        </w:numPr>
        <w:shd w:val="clear" w:color="auto" w:fill="FFFFFF"/>
        <w:spacing w:after="0" w:line="240" w:lineRule="auto"/>
        <w:ind w:left="0" w:firstLine="567"/>
        <w:jc w:val="both"/>
        <w:rPr>
          <w:rFonts w:cs="Times New Roman"/>
          <w:color w:val="000000"/>
          <w:sz w:val="28"/>
          <w:szCs w:val="28"/>
        </w:rPr>
      </w:pPr>
      <w:r w:rsidRPr="00E512F5">
        <w:rPr>
          <w:rFonts w:cs="Times New Roman"/>
          <w:color w:val="000000"/>
          <w:sz w:val="28"/>
          <w:szCs w:val="28"/>
        </w:rPr>
        <w:t>запровадження системи автоматизації роботи ЦНАП з метою більш якісного обслуговування громадян, скорочення часу надання адміністративної послуги, смс-інформування про результат послуги та отримання зворотнього зв'язку від замовників послуг;</w:t>
      </w:r>
    </w:p>
    <w:p w:rsidR="00303EF3" w:rsidRPr="00D12F04" w:rsidRDefault="00303EF3" w:rsidP="00E635F3">
      <w:pPr>
        <w:pStyle w:val="afe"/>
        <w:shd w:val="clear" w:color="auto" w:fill="FFFFFF"/>
        <w:rPr>
          <w:rFonts w:ascii="Times New Roman" w:hAnsi="Times New Roman"/>
          <w:b/>
          <w:i/>
          <w:kern w:val="3"/>
          <w:sz w:val="28"/>
          <w:szCs w:val="28"/>
          <w:lang w:eastAsia="ja-JP" w:bidi="fa-IR"/>
        </w:rPr>
      </w:pPr>
      <w:r>
        <w:rPr>
          <w:rFonts w:ascii="Times New Roman" w:hAnsi="Times New Roman"/>
          <w:b/>
          <w:i/>
          <w:kern w:val="3"/>
          <w:sz w:val="28"/>
          <w:szCs w:val="28"/>
          <w:lang w:eastAsia="ja-JP" w:bidi="fa-IR"/>
        </w:rPr>
        <w:t xml:space="preserve">        </w:t>
      </w:r>
      <w:r w:rsidRPr="00D12F04">
        <w:rPr>
          <w:rFonts w:ascii="Times New Roman" w:hAnsi="Times New Roman"/>
          <w:b/>
          <w:i/>
          <w:kern w:val="3"/>
          <w:sz w:val="28"/>
          <w:szCs w:val="28"/>
          <w:lang w:eastAsia="ja-JP" w:bidi="fa-IR"/>
        </w:rPr>
        <w:t>Житлово-комунальна, транспортна, екологічна інфраструктура, благоустрій:</w:t>
      </w:r>
    </w:p>
    <w:p w:rsidR="00303EF3" w:rsidRPr="00E512F5" w:rsidRDefault="00303EF3" w:rsidP="00E635F3">
      <w:pPr>
        <w:numPr>
          <w:ilvl w:val="0"/>
          <w:numId w:val="12"/>
        </w:numPr>
        <w:shd w:val="clear" w:color="auto" w:fill="FFFFFF"/>
        <w:spacing w:after="0" w:line="240" w:lineRule="auto"/>
        <w:ind w:left="0" w:firstLine="567"/>
        <w:jc w:val="both"/>
        <w:rPr>
          <w:rFonts w:ascii="Times New Roman" w:hAnsi="Times New Roman"/>
          <w:kern w:val="3"/>
          <w:sz w:val="28"/>
          <w:szCs w:val="28"/>
          <w:lang w:eastAsia="ja-JP" w:bidi="fa-IR"/>
        </w:rPr>
      </w:pPr>
      <w:r w:rsidRPr="00E512F5">
        <w:rPr>
          <w:rFonts w:ascii="Times New Roman" w:hAnsi="Times New Roman"/>
          <w:kern w:val="3"/>
          <w:sz w:val="28"/>
          <w:szCs w:val="28"/>
          <w:lang w:eastAsia="ja-JP" w:bidi="fa-IR"/>
        </w:rPr>
        <w:t>забезпечення ефективного управління житловим фондом;</w:t>
      </w:r>
    </w:p>
    <w:p w:rsidR="00303EF3" w:rsidRPr="00E512F5" w:rsidRDefault="00303EF3" w:rsidP="00E635F3">
      <w:pPr>
        <w:numPr>
          <w:ilvl w:val="0"/>
          <w:numId w:val="12"/>
        </w:numPr>
        <w:shd w:val="clear" w:color="auto" w:fill="FFFFFF"/>
        <w:spacing w:after="0" w:line="240" w:lineRule="auto"/>
        <w:ind w:left="0" w:firstLine="567"/>
        <w:jc w:val="both"/>
        <w:rPr>
          <w:rFonts w:ascii="Times New Roman" w:hAnsi="Times New Roman"/>
          <w:kern w:val="3"/>
          <w:sz w:val="28"/>
          <w:szCs w:val="28"/>
          <w:lang w:eastAsia="ja-JP" w:bidi="fa-IR"/>
        </w:rPr>
      </w:pPr>
      <w:r w:rsidRPr="00E512F5">
        <w:rPr>
          <w:rFonts w:ascii="Times New Roman" w:hAnsi="Times New Roman"/>
          <w:kern w:val="3"/>
          <w:sz w:val="28"/>
          <w:szCs w:val="28"/>
          <w:lang w:eastAsia="ja-JP" w:bidi="fa-IR"/>
        </w:rPr>
        <w:t>підвищення надійності та якості послуг водопостачання та водовідведення;</w:t>
      </w:r>
    </w:p>
    <w:p w:rsidR="00303EF3" w:rsidRPr="00E512F5" w:rsidRDefault="00303EF3" w:rsidP="00E635F3">
      <w:pPr>
        <w:pStyle w:val="61"/>
        <w:numPr>
          <w:ilvl w:val="0"/>
          <w:numId w:val="12"/>
        </w:numPr>
        <w:shd w:val="clear" w:color="auto" w:fill="FFFFFF"/>
        <w:spacing w:after="0" w:line="240" w:lineRule="auto"/>
        <w:ind w:left="0" w:firstLine="567"/>
        <w:jc w:val="both"/>
        <w:rPr>
          <w:kern w:val="3"/>
          <w:sz w:val="28"/>
          <w:szCs w:val="28"/>
          <w:lang w:eastAsia="ja-JP" w:bidi="fa-IR"/>
        </w:rPr>
      </w:pPr>
      <w:r w:rsidRPr="00E512F5">
        <w:rPr>
          <w:sz w:val="28"/>
          <w:szCs w:val="28"/>
        </w:rPr>
        <w:t>забезпечення населення житлово-комунальними послугами відповідно до державних соціальних стандартів;</w:t>
      </w:r>
    </w:p>
    <w:p w:rsidR="00303EF3" w:rsidRPr="00CD14A9" w:rsidRDefault="00303EF3" w:rsidP="00E635F3">
      <w:pPr>
        <w:numPr>
          <w:ilvl w:val="0"/>
          <w:numId w:val="12"/>
        </w:numPr>
        <w:shd w:val="clear" w:color="auto" w:fill="FFFFFF"/>
        <w:spacing w:after="0" w:line="240" w:lineRule="auto"/>
        <w:ind w:left="0" w:firstLine="567"/>
        <w:jc w:val="both"/>
        <w:rPr>
          <w:rFonts w:ascii="Times New Roman" w:hAnsi="Times New Roman"/>
          <w:kern w:val="3"/>
          <w:sz w:val="28"/>
          <w:szCs w:val="28"/>
          <w:lang w:eastAsia="ja-JP" w:bidi="fa-IR"/>
        </w:rPr>
      </w:pPr>
      <w:r w:rsidRPr="00E512F5">
        <w:rPr>
          <w:rFonts w:ascii="Times New Roman" w:hAnsi="Times New Roman"/>
          <w:kern w:val="3"/>
          <w:sz w:val="28"/>
          <w:szCs w:val="28"/>
          <w:lang w:eastAsia="ja-JP" w:bidi="fa-IR"/>
        </w:rPr>
        <w:t xml:space="preserve">відновлення транспортно-логістичної інфраструктури та покращення транспортного сполучення; вдосконалення маршрутної мережі з метою </w:t>
      </w:r>
      <w:r w:rsidRPr="00CD14A9">
        <w:rPr>
          <w:rFonts w:ascii="Times New Roman" w:hAnsi="Times New Roman"/>
          <w:kern w:val="3"/>
          <w:sz w:val="28"/>
          <w:szCs w:val="28"/>
          <w:lang w:eastAsia="ja-JP" w:bidi="fa-IR"/>
        </w:rPr>
        <w:t>максимального охоплення населених пунктів громади автобусним сполученням, забезпечення належного рівня організації автобусних перевезень;</w:t>
      </w:r>
    </w:p>
    <w:p w:rsidR="00303EF3" w:rsidRPr="00CD14A9" w:rsidRDefault="00303EF3" w:rsidP="00E635F3">
      <w:pPr>
        <w:numPr>
          <w:ilvl w:val="0"/>
          <w:numId w:val="12"/>
        </w:numPr>
        <w:shd w:val="clear" w:color="auto" w:fill="FFFFFF"/>
        <w:spacing w:after="0" w:line="240" w:lineRule="auto"/>
        <w:ind w:left="0" w:firstLine="567"/>
        <w:jc w:val="both"/>
        <w:rPr>
          <w:rFonts w:ascii="Times New Roman" w:hAnsi="Times New Roman"/>
          <w:kern w:val="3"/>
          <w:sz w:val="28"/>
          <w:szCs w:val="28"/>
          <w:lang w:eastAsia="ja-JP" w:bidi="fa-IR"/>
        </w:rPr>
      </w:pPr>
      <w:r w:rsidRPr="00CD14A9">
        <w:rPr>
          <w:rFonts w:ascii="Times New Roman" w:hAnsi="Times New Roman"/>
          <w:kern w:val="3"/>
          <w:sz w:val="28"/>
          <w:szCs w:val="28"/>
          <w:lang w:eastAsia="ja-JP" w:bidi="fa-IR"/>
        </w:rPr>
        <w:t>забезпечення безпеки дорожнього руху;</w:t>
      </w:r>
    </w:p>
    <w:p w:rsidR="00303EF3" w:rsidRPr="00CD14A9" w:rsidRDefault="00303EF3" w:rsidP="00E635F3">
      <w:pPr>
        <w:numPr>
          <w:ilvl w:val="0"/>
          <w:numId w:val="12"/>
        </w:numPr>
        <w:shd w:val="clear" w:color="auto" w:fill="FFFFFF"/>
        <w:spacing w:after="0" w:line="240" w:lineRule="auto"/>
        <w:ind w:left="0" w:firstLine="567"/>
        <w:jc w:val="both"/>
        <w:rPr>
          <w:rFonts w:ascii="Times New Roman" w:hAnsi="Times New Roman"/>
          <w:kern w:val="3"/>
          <w:sz w:val="28"/>
          <w:szCs w:val="28"/>
          <w:lang w:eastAsia="ja-JP" w:bidi="fa-IR"/>
        </w:rPr>
      </w:pPr>
      <w:r w:rsidRPr="00CD14A9">
        <w:rPr>
          <w:rFonts w:ascii="Times New Roman" w:hAnsi="Times New Roman"/>
          <w:kern w:val="3"/>
          <w:sz w:val="28"/>
          <w:szCs w:val="28"/>
          <w:lang w:eastAsia="ja-JP" w:bidi="fa-IR"/>
        </w:rPr>
        <w:t>розробка та затвердження містобудівної документації;</w:t>
      </w:r>
    </w:p>
    <w:p w:rsidR="00303EF3" w:rsidRPr="00CD14A9" w:rsidRDefault="00303EF3" w:rsidP="00E635F3">
      <w:pPr>
        <w:pStyle w:val="af8"/>
        <w:widowControl w:val="0"/>
        <w:numPr>
          <w:ilvl w:val="0"/>
          <w:numId w:val="12"/>
        </w:numPr>
        <w:shd w:val="clear" w:color="auto" w:fill="FFFFFF"/>
        <w:tabs>
          <w:tab w:val="left" w:pos="-3402"/>
        </w:tabs>
        <w:spacing w:after="0" w:line="240" w:lineRule="auto"/>
        <w:ind w:left="0" w:firstLine="567"/>
        <w:jc w:val="both"/>
        <w:rPr>
          <w:rFonts w:ascii="Times New Roman" w:hAnsi="Times New Roman"/>
          <w:sz w:val="28"/>
          <w:szCs w:val="28"/>
        </w:rPr>
      </w:pPr>
      <w:r w:rsidRPr="00CD14A9">
        <w:rPr>
          <w:rFonts w:ascii="Times New Roman" w:hAnsi="Times New Roman"/>
          <w:sz w:val="28"/>
          <w:szCs w:val="28"/>
        </w:rPr>
        <w:t>впровадження роздільного збирання побутових відходів на території населених пунктів громади;</w:t>
      </w:r>
    </w:p>
    <w:p w:rsidR="00303EF3" w:rsidRPr="00CD14A9" w:rsidRDefault="00303EF3" w:rsidP="00E635F3">
      <w:pPr>
        <w:widowControl w:val="0"/>
        <w:numPr>
          <w:ilvl w:val="0"/>
          <w:numId w:val="12"/>
        </w:numPr>
        <w:shd w:val="clear" w:color="auto" w:fill="FFFFFF"/>
        <w:tabs>
          <w:tab w:val="left" w:pos="-3402"/>
        </w:tabs>
        <w:spacing w:after="0" w:line="240" w:lineRule="auto"/>
        <w:ind w:left="0" w:firstLine="567"/>
        <w:jc w:val="both"/>
        <w:rPr>
          <w:rFonts w:ascii="Times New Roman" w:hAnsi="Times New Roman"/>
          <w:sz w:val="28"/>
          <w:szCs w:val="28"/>
        </w:rPr>
      </w:pPr>
      <w:r w:rsidRPr="00CD14A9">
        <w:rPr>
          <w:rFonts w:ascii="Times New Roman" w:hAnsi="Times New Roman"/>
          <w:sz w:val="28"/>
          <w:szCs w:val="28"/>
        </w:rPr>
        <w:t>проведення будівництва, реконструкції, капітального та поточного ремонтів автомобільних доріг, тротуарів;</w:t>
      </w:r>
    </w:p>
    <w:p w:rsidR="00303EF3" w:rsidRPr="00CD14A9" w:rsidRDefault="00303EF3" w:rsidP="00E635F3">
      <w:pPr>
        <w:numPr>
          <w:ilvl w:val="0"/>
          <w:numId w:val="12"/>
        </w:numPr>
        <w:shd w:val="clear" w:color="auto" w:fill="FFFFFF"/>
        <w:spacing w:after="0" w:line="240" w:lineRule="auto"/>
        <w:ind w:left="0" w:firstLine="556"/>
        <w:jc w:val="both"/>
        <w:rPr>
          <w:rFonts w:ascii="Times New Roman" w:hAnsi="Times New Roman"/>
          <w:sz w:val="28"/>
          <w:szCs w:val="28"/>
        </w:rPr>
      </w:pPr>
      <w:r w:rsidRPr="00CD14A9">
        <w:rPr>
          <w:rFonts w:ascii="Times New Roman" w:hAnsi="Times New Roman"/>
          <w:sz w:val="28"/>
          <w:szCs w:val="28"/>
        </w:rPr>
        <w:t>забезпечення якісного зовнішнього освітлення вулиць, тротуарів  (поточне утримання, продовження робіт з реконструкції та будівництва нових ліній зовнішнього освітлення з застосування технологій та елементів енергозберігання в населених пунктах громади);</w:t>
      </w:r>
    </w:p>
    <w:p w:rsidR="00303EF3" w:rsidRPr="00CD14A9" w:rsidRDefault="00303EF3" w:rsidP="00E635F3">
      <w:pPr>
        <w:pStyle w:val="af8"/>
        <w:widowControl w:val="0"/>
        <w:numPr>
          <w:ilvl w:val="0"/>
          <w:numId w:val="12"/>
        </w:numPr>
        <w:shd w:val="clear" w:color="auto" w:fill="FFFFFF"/>
        <w:tabs>
          <w:tab w:val="left" w:pos="-3402"/>
        </w:tabs>
        <w:spacing w:after="0" w:line="240" w:lineRule="auto"/>
        <w:ind w:left="0" w:firstLine="556"/>
        <w:jc w:val="both"/>
        <w:rPr>
          <w:rFonts w:ascii="Times New Roman" w:hAnsi="Times New Roman"/>
          <w:sz w:val="28"/>
          <w:szCs w:val="28"/>
        </w:rPr>
      </w:pPr>
      <w:r w:rsidRPr="00CD14A9">
        <w:rPr>
          <w:rFonts w:ascii="Times New Roman" w:hAnsi="Times New Roman"/>
          <w:sz w:val="28"/>
          <w:szCs w:val="28"/>
        </w:rPr>
        <w:t>покращення зовнішнього вигляду та санітарного стану населених пунктів громади, озеленення, благоустрій місць відпочинку населення;</w:t>
      </w:r>
    </w:p>
    <w:p w:rsidR="00303EF3" w:rsidRPr="00CD14A9" w:rsidRDefault="00303EF3" w:rsidP="00E635F3">
      <w:pPr>
        <w:pStyle w:val="af8"/>
        <w:widowControl w:val="0"/>
        <w:numPr>
          <w:ilvl w:val="0"/>
          <w:numId w:val="12"/>
        </w:numPr>
        <w:shd w:val="clear" w:color="auto" w:fill="FFFFFF"/>
        <w:tabs>
          <w:tab w:val="left" w:pos="-3402"/>
        </w:tabs>
        <w:spacing w:after="0" w:line="240" w:lineRule="auto"/>
        <w:ind w:left="0" w:firstLine="556"/>
        <w:jc w:val="both"/>
        <w:rPr>
          <w:rFonts w:ascii="Times New Roman" w:hAnsi="Times New Roman"/>
          <w:sz w:val="28"/>
          <w:szCs w:val="28"/>
        </w:rPr>
      </w:pPr>
      <w:r w:rsidRPr="00CD14A9">
        <w:rPr>
          <w:rFonts w:ascii="Times New Roman" w:hAnsi="Times New Roman"/>
          <w:sz w:val="28"/>
          <w:szCs w:val="28"/>
        </w:rPr>
        <w:t>проведення профілактичної роз’яснювальної роботи серед населення, керівників установ, організацій, підприємств щодо дотримання правил благоустрою, санітарних норм, правил поведінки в громадських місцях, запровадження роздільного збору побутових відходів, участі громадян у наведенні порядку за місцем проживання;</w:t>
      </w:r>
    </w:p>
    <w:p w:rsidR="00303EF3" w:rsidRPr="00CD14A9" w:rsidRDefault="00303EF3" w:rsidP="00E635F3">
      <w:pPr>
        <w:pStyle w:val="afe"/>
        <w:shd w:val="clear" w:color="auto" w:fill="FFFFFF"/>
        <w:rPr>
          <w:rFonts w:ascii="Times New Roman" w:hAnsi="Times New Roman"/>
          <w:sz w:val="28"/>
          <w:szCs w:val="28"/>
        </w:rPr>
      </w:pPr>
      <w:r w:rsidRPr="00CD14A9">
        <w:rPr>
          <w:rFonts w:ascii="Times New Roman" w:hAnsi="Times New Roman"/>
          <w:sz w:val="28"/>
          <w:szCs w:val="28"/>
        </w:rPr>
        <w:t xml:space="preserve">         - охорона і раціональне використання водних, земельних, природних ресурсів.</w:t>
      </w:r>
    </w:p>
    <w:p w:rsidR="00303EF3" w:rsidRPr="00D12F04" w:rsidRDefault="00303EF3" w:rsidP="00E635F3">
      <w:pPr>
        <w:pStyle w:val="afe"/>
        <w:shd w:val="clear" w:color="auto" w:fill="FFFFFF"/>
        <w:rPr>
          <w:rFonts w:ascii="Times New Roman" w:hAnsi="Times New Roman"/>
          <w:b/>
          <w:i/>
          <w:sz w:val="28"/>
          <w:szCs w:val="28"/>
        </w:rPr>
      </w:pPr>
      <w:r>
        <w:rPr>
          <w:rFonts w:ascii="Times New Roman" w:hAnsi="Times New Roman"/>
          <w:b/>
          <w:i/>
          <w:sz w:val="28"/>
          <w:szCs w:val="28"/>
        </w:rPr>
        <w:lastRenderedPageBreak/>
        <w:t xml:space="preserve">        </w:t>
      </w:r>
      <w:r w:rsidRPr="00D12F04">
        <w:rPr>
          <w:rFonts w:ascii="Times New Roman" w:hAnsi="Times New Roman"/>
          <w:b/>
          <w:i/>
          <w:sz w:val="28"/>
          <w:szCs w:val="28"/>
        </w:rPr>
        <w:t>Агропромисловий комплекс:</w:t>
      </w:r>
    </w:p>
    <w:p w:rsidR="00303EF3" w:rsidRPr="00E512F5" w:rsidRDefault="00303EF3" w:rsidP="00E635F3">
      <w:pPr>
        <w:pStyle w:val="af8"/>
        <w:widowControl w:val="0"/>
        <w:numPr>
          <w:ilvl w:val="0"/>
          <w:numId w:val="11"/>
        </w:numPr>
        <w:shd w:val="clear" w:color="auto" w:fill="FFFFFF"/>
        <w:tabs>
          <w:tab w:val="left" w:pos="-3402"/>
        </w:tabs>
        <w:spacing w:after="0" w:line="240" w:lineRule="auto"/>
        <w:ind w:left="0" w:firstLine="567"/>
        <w:jc w:val="both"/>
        <w:rPr>
          <w:rFonts w:ascii="Times New Roman" w:hAnsi="Times New Roman"/>
          <w:sz w:val="28"/>
          <w:szCs w:val="28"/>
        </w:rPr>
      </w:pPr>
      <w:r w:rsidRPr="00E512F5">
        <w:rPr>
          <w:rFonts w:ascii="Times New Roman" w:hAnsi="Times New Roman"/>
          <w:sz w:val="28"/>
          <w:szCs w:val="28"/>
        </w:rPr>
        <w:t>залучення коштів організацій та фондів для розвитку сільських територій;</w:t>
      </w:r>
    </w:p>
    <w:p w:rsidR="00303EF3" w:rsidRPr="00E512F5" w:rsidRDefault="00303EF3" w:rsidP="00E635F3">
      <w:pPr>
        <w:pStyle w:val="af8"/>
        <w:widowControl w:val="0"/>
        <w:numPr>
          <w:ilvl w:val="0"/>
          <w:numId w:val="11"/>
        </w:numPr>
        <w:shd w:val="clear" w:color="auto" w:fill="FFFFFF"/>
        <w:tabs>
          <w:tab w:val="left" w:pos="-3402"/>
        </w:tabs>
        <w:spacing w:after="0" w:line="240" w:lineRule="auto"/>
        <w:ind w:left="0" w:firstLine="567"/>
        <w:jc w:val="both"/>
        <w:rPr>
          <w:rFonts w:ascii="Times New Roman" w:hAnsi="Times New Roman"/>
          <w:sz w:val="28"/>
          <w:szCs w:val="28"/>
        </w:rPr>
      </w:pPr>
      <w:r w:rsidRPr="00E512F5">
        <w:rPr>
          <w:rFonts w:ascii="Times New Roman" w:hAnsi="Times New Roman"/>
          <w:sz w:val="28"/>
          <w:szCs w:val="28"/>
        </w:rPr>
        <w:t>сприяння участі суб’єктів господарювання в державних програмах підтримки і розвитку сільськогосподарського виробництва;</w:t>
      </w:r>
    </w:p>
    <w:p w:rsidR="00303EF3" w:rsidRPr="00E512F5" w:rsidRDefault="00303EF3" w:rsidP="00E635F3">
      <w:pPr>
        <w:pStyle w:val="af8"/>
        <w:widowControl w:val="0"/>
        <w:numPr>
          <w:ilvl w:val="0"/>
          <w:numId w:val="11"/>
        </w:numPr>
        <w:shd w:val="clear" w:color="auto" w:fill="FFFFFF"/>
        <w:tabs>
          <w:tab w:val="left" w:pos="-3402"/>
        </w:tabs>
        <w:spacing w:after="0" w:line="240" w:lineRule="auto"/>
        <w:ind w:left="0" w:firstLine="567"/>
        <w:jc w:val="both"/>
        <w:rPr>
          <w:rFonts w:ascii="Times New Roman" w:hAnsi="Times New Roman"/>
          <w:sz w:val="28"/>
          <w:szCs w:val="28"/>
        </w:rPr>
      </w:pPr>
      <w:r w:rsidRPr="00E512F5">
        <w:rPr>
          <w:rFonts w:ascii="Times New Roman" w:hAnsi="Times New Roman"/>
          <w:sz w:val="28"/>
          <w:szCs w:val="28"/>
        </w:rPr>
        <w:t>збільшення виробництва продукції рослинництва за рахунок впровадження високоврожайних сортів і новітніх технологій;</w:t>
      </w:r>
    </w:p>
    <w:p w:rsidR="00303EF3" w:rsidRPr="00E512F5" w:rsidRDefault="00303EF3" w:rsidP="00E635F3">
      <w:pPr>
        <w:pStyle w:val="af8"/>
        <w:widowControl w:val="0"/>
        <w:numPr>
          <w:ilvl w:val="0"/>
          <w:numId w:val="11"/>
        </w:numPr>
        <w:shd w:val="clear" w:color="auto" w:fill="FFFFFF"/>
        <w:tabs>
          <w:tab w:val="left" w:pos="-3402"/>
        </w:tabs>
        <w:spacing w:after="0" w:line="240" w:lineRule="auto"/>
        <w:ind w:left="0" w:firstLine="567"/>
        <w:jc w:val="both"/>
        <w:rPr>
          <w:rFonts w:ascii="Times New Roman" w:hAnsi="Times New Roman"/>
          <w:sz w:val="28"/>
          <w:szCs w:val="28"/>
        </w:rPr>
      </w:pPr>
      <w:r w:rsidRPr="00E512F5">
        <w:rPr>
          <w:rFonts w:ascii="Times New Roman" w:hAnsi="Times New Roman"/>
          <w:sz w:val="28"/>
          <w:szCs w:val="28"/>
        </w:rPr>
        <w:t>нарощування обсягів виробництва сільськогосподарської продукції шляхом раціонального та ефективного використання ресурсного потенціалу галузі.</w:t>
      </w:r>
    </w:p>
    <w:p w:rsidR="00303EF3" w:rsidRPr="00D12F04" w:rsidRDefault="00303EF3" w:rsidP="00E635F3">
      <w:pPr>
        <w:pStyle w:val="af8"/>
        <w:widowControl w:val="0"/>
        <w:shd w:val="clear" w:color="auto" w:fill="FFFFFF"/>
        <w:tabs>
          <w:tab w:val="left" w:pos="-3402"/>
        </w:tabs>
        <w:spacing w:after="0" w:line="240" w:lineRule="auto"/>
        <w:ind w:left="0" w:firstLine="567"/>
        <w:jc w:val="both"/>
        <w:rPr>
          <w:rFonts w:ascii="Times New Roman" w:hAnsi="Times New Roman"/>
          <w:b/>
          <w:i/>
          <w:sz w:val="28"/>
          <w:szCs w:val="28"/>
        </w:rPr>
      </w:pPr>
      <w:r w:rsidRPr="00D12F04">
        <w:rPr>
          <w:rFonts w:ascii="Times New Roman" w:hAnsi="Times New Roman"/>
          <w:b/>
          <w:i/>
          <w:sz w:val="28"/>
          <w:szCs w:val="28"/>
        </w:rPr>
        <w:t>Розвиток малого і середнього бізнесу:</w:t>
      </w:r>
    </w:p>
    <w:p w:rsidR="00303EF3" w:rsidRPr="00E512F5" w:rsidRDefault="00303EF3" w:rsidP="00E635F3">
      <w:pPr>
        <w:pStyle w:val="a6"/>
        <w:numPr>
          <w:ilvl w:val="0"/>
          <w:numId w:val="11"/>
        </w:numPr>
        <w:shd w:val="clear" w:color="auto" w:fill="FFFFFF"/>
        <w:spacing w:before="0" w:beforeAutospacing="0" w:after="0" w:afterAutospacing="0" w:line="240" w:lineRule="auto"/>
        <w:ind w:left="0" w:firstLine="567"/>
        <w:jc w:val="both"/>
        <w:rPr>
          <w:sz w:val="28"/>
          <w:szCs w:val="28"/>
        </w:rPr>
      </w:pPr>
      <w:r>
        <w:rPr>
          <w:bCs/>
          <w:sz w:val="28"/>
          <w:szCs w:val="28"/>
        </w:rPr>
        <w:t xml:space="preserve"> </w:t>
      </w:r>
      <w:r w:rsidRPr="00E512F5">
        <w:rPr>
          <w:bCs/>
          <w:sz w:val="28"/>
          <w:szCs w:val="28"/>
        </w:rPr>
        <w:t xml:space="preserve">удосконалення правових, економічних і організаційних умов для стійкого розвитку малого та середнього </w:t>
      </w:r>
      <w:r>
        <w:rPr>
          <w:bCs/>
          <w:sz w:val="28"/>
          <w:szCs w:val="28"/>
        </w:rPr>
        <w:t xml:space="preserve"> </w:t>
      </w:r>
      <w:r w:rsidRPr="00E512F5">
        <w:rPr>
          <w:bCs/>
          <w:sz w:val="28"/>
          <w:szCs w:val="28"/>
        </w:rPr>
        <w:t>підприємництва;</w:t>
      </w:r>
    </w:p>
    <w:p w:rsidR="00303EF3" w:rsidRPr="00E512F5" w:rsidRDefault="00303EF3" w:rsidP="00E635F3">
      <w:pPr>
        <w:pStyle w:val="a6"/>
        <w:numPr>
          <w:ilvl w:val="0"/>
          <w:numId w:val="11"/>
        </w:numPr>
        <w:shd w:val="clear" w:color="auto" w:fill="FFFFFF"/>
        <w:spacing w:before="0" w:beforeAutospacing="0" w:after="0" w:afterAutospacing="0" w:line="240" w:lineRule="auto"/>
        <w:ind w:left="0" w:firstLine="567"/>
        <w:jc w:val="both"/>
        <w:rPr>
          <w:sz w:val="28"/>
          <w:szCs w:val="28"/>
        </w:rPr>
      </w:pPr>
      <w:r>
        <w:rPr>
          <w:sz w:val="28"/>
          <w:szCs w:val="28"/>
        </w:rPr>
        <w:t xml:space="preserve"> </w:t>
      </w:r>
      <w:r w:rsidRPr="00E512F5">
        <w:rPr>
          <w:sz w:val="28"/>
          <w:szCs w:val="28"/>
        </w:rPr>
        <w:t xml:space="preserve">консультативне, інформаційне забезпечення суб’єктів підприємництва; </w:t>
      </w:r>
    </w:p>
    <w:p w:rsidR="00303EF3" w:rsidRPr="00E512F5" w:rsidRDefault="00303EF3" w:rsidP="00E635F3">
      <w:pPr>
        <w:pStyle w:val="a6"/>
        <w:numPr>
          <w:ilvl w:val="0"/>
          <w:numId w:val="11"/>
        </w:numPr>
        <w:shd w:val="clear" w:color="auto" w:fill="FFFFFF"/>
        <w:spacing w:before="0" w:beforeAutospacing="0" w:after="0" w:afterAutospacing="0" w:line="240" w:lineRule="auto"/>
        <w:ind w:left="0" w:firstLine="567"/>
        <w:jc w:val="both"/>
        <w:rPr>
          <w:sz w:val="28"/>
          <w:szCs w:val="28"/>
        </w:rPr>
      </w:pPr>
      <w:r>
        <w:rPr>
          <w:sz w:val="28"/>
          <w:szCs w:val="28"/>
        </w:rPr>
        <w:t xml:space="preserve"> </w:t>
      </w:r>
      <w:r w:rsidRPr="00E512F5">
        <w:rPr>
          <w:sz w:val="28"/>
          <w:szCs w:val="28"/>
        </w:rPr>
        <w:t>проведення заходів з популяризації підприємницької діяльності;</w:t>
      </w:r>
    </w:p>
    <w:p w:rsidR="00303EF3" w:rsidRPr="00E512F5" w:rsidRDefault="00303EF3" w:rsidP="00E635F3">
      <w:pPr>
        <w:pStyle w:val="a6"/>
        <w:numPr>
          <w:ilvl w:val="0"/>
          <w:numId w:val="11"/>
        </w:numPr>
        <w:shd w:val="clear" w:color="auto" w:fill="FFFFFF"/>
        <w:spacing w:before="0" w:beforeAutospacing="0" w:after="0" w:afterAutospacing="0" w:line="240" w:lineRule="auto"/>
        <w:ind w:left="0" w:firstLine="567"/>
        <w:jc w:val="both"/>
        <w:rPr>
          <w:sz w:val="28"/>
          <w:szCs w:val="28"/>
        </w:rPr>
      </w:pPr>
      <w:r>
        <w:rPr>
          <w:sz w:val="28"/>
          <w:szCs w:val="28"/>
        </w:rPr>
        <w:t xml:space="preserve"> </w:t>
      </w:r>
      <w:r w:rsidRPr="00E512F5">
        <w:rPr>
          <w:sz w:val="28"/>
          <w:szCs w:val="28"/>
        </w:rPr>
        <w:t xml:space="preserve">сприяння доступу суб’єктів малого і середнього підприємництва до отримання кредитних ресурсів; </w:t>
      </w:r>
    </w:p>
    <w:p w:rsidR="00303EF3" w:rsidRPr="00E512F5" w:rsidRDefault="00303EF3" w:rsidP="00E635F3">
      <w:pPr>
        <w:pStyle w:val="a6"/>
        <w:numPr>
          <w:ilvl w:val="0"/>
          <w:numId w:val="11"/>
        </w:numPr>
        <w:shd w:val="clear" w:color="auto" w:fill="FFFFFF"/>
        <w:spacing w:before="0" w:beforeAutospacing="0" w:after="0" w:afterAutospacing="0" w:line="240" w:lineRule="auto"/>
        <w:ind w:left="0" w:firstLine="567"/>
        <w:jc w:val="both"/>
        <w:rPr>
          <w:sz w:val="28"/>
          <w:szCs w:val="28"/>
        </w:rPr>
      </w:pPr>
      <w:r>
        <w:rPr>
          <w:sz w:val="28"/>
          <w:szCs w:val="28"/>
        </w:rPr>
        <w:t xml:space="preserve"> </w:t>
      </w:r>
      <w:r w:rsidRPr="00E512F5">
        <w:rPr>
          <w:sz w:val="28"/>
          <w:szCs w:val="28"/>
        </w:rPr>
        <w:t>залучення приватного бізнесу до участі в закупівлях товарів, робіт і послуг за державні кошти;</w:t>
      </w:r>
    </w:p>
    <w:p w:rsidR="00303EF3" w:rsidRPr="00E512F5" w:rsidRDefault="00303EF3" w:rsidP="00E635F3">
      <w:pPr>
        <w:pStyle w:val="a6"/>
        <w:numPr>
          <w:ilvl w:val="0"/>
          <w:numId w:val="11"/>
        </w:numPr>
        <w:shd w:val="clear" w:color="auto" w:fill="FFFFFF"/>
        <w:spacing w:before="0" w:beforeAutospacing="0" w:after="0" w:afterAutospacing="0" w:line="240" w:lineRule="auto"/>
        <w:ind w:left="0" w:firstLine="567"/>
        <w:jc w:val="both"/>
        <w:rPr>
          <w:sz w:val="28"/>
          <w:szCs w:val="28"/>
        </w:rPr>
      </w:pPr>
      <w:r>
        <w:rPr>
          <w:sz w:val="28"/>
          <w:szCs w:val="28"/>
        </w:rPr>
        <w:t xml:space="preserve"> </w:t>
      </w:r>
      <w:r w:rsidRPr="00E512F5">
        <w:rPr>
          <w:sz w:val="28"/>
          <w:szCs w:val="28"/>
        </w:rPr>
        <w:t>сприяння підвищенню конкурентоспроможності суб’єктів господарювання;</w:t>
      </w:r>
    </w:p>
    <w:p w:rsidR="00303EF3" w:rsidRPr="00E512F5" w:rsidRDefault="00303EF3" w:rsidP="00E635F3">
      <w:pPr>
        <w:pStyle w:val="a6"/>
        <w:numPr>
          <w:ilvl w:val="0"/>
          <w:numId w:val="11"/>
        </w:numPr>
        <w:shd w:val="clear" w:color="auto" w:fill="FFFFFF"/>
        <w:spacing w:before="0" w:beforeAutospacing="0" w:after="0" w:afterAutospacing="0" w:line="240" w:lineRule="auto"/>
        <w:ind w:left="0" w:firstLine="567"/>
        <w:jc w:val="both"/>
        <w:rPr>
          <w:sz w:val="28"/>
          <w:szCs w:val="28"/>
        </w:rPr>
      </w:pPr>
      <w:r>
        <w:rPr>
          <w:sz w:val="28"/>
          <w:szCs w:val="28"/>
        </w:rPr>
        <w:t xml:space="preserve"> </w:t>
      </w:r>
      <w:r w:rsidRPr="00E512F5">
        <w:rPr>
          <w:sz w:val="28"/>
          <w:szCs w:val="28"/>
        </w:rPr>
        <w:t xml:space="preserve">забезпечення нових можливостей для розвитку підприємництва, зміцнення співпраці між підприємствами, інвесторами, </w:t>
      </w:r>
      <w:r>
        <w:rPr>
          <w:sz w:val="28"/>
          <w:szCs w:val="28"/>
        </w:rPr>
        <w:t>владою, зацікавленими сторонами.</w:t>
      </w:r>
    </w:p>
    <w:p w:rsidR="00303EF3" w:rsidRPr="004A4286" w:rsidRDefault="00303EF3" w:rsidP="00E635F3">
      <w:pPr>
        <w:shd w:val="clear" w:color="auto" w:fill="FFFFFF"/>
        <w:spacing w:after="0" w:line="240" w:lineRule="auto"/>
        <w:ind w:firstLine="567"/>
        <w:rPr>
          <w:rStyle w:val="affc"/>
          <w:rFonts w:ascii="Times New Roman" w:hAnsi="Times New Roman" w:cs="Arial"/>
          <w:bCs/>
          <w:iCs/>
          <w:color w:val="auto"/>
          <w:sz w:val="28"/>
          <w:szCs w:val="28"/>
        </w:rPr>
      </w:pPr>
      <w:r w:rsidRPr="004A4286">
        <w:rPr>
          <w:rStyle w:val="affc"/>
          <w:rFonts w:ascii="Times New Roman" w:hAnsi="Times New Roman" w:cs="Arial"/>
          <w:bCs/>
          <w:iCs/>
          <w:color w:val="auto"/>
          <w:sz w:val="28"/>
          <w:szCs w:val="28"/>
        </w:rPr>
        <w:t>Залучення інвестицій та додаткових фінансових ресурсів:</w:t>
      </w:r>
    </w:p>
    <w:p w:rsidR="00303EF3" w:rsidRPr="00E512F5" w:rsidRDefault="00303EF3" w:rsidP="00E635F3">
      <w:pPr>
        <w:widowControl w:val="0"/>
        <w:numPr>
          <w:ilvl w:val="0"/>
          <w:numId w:val="11"/>
        </w:numPr>
        <w:shd w:val="clear" w:color="auto" w:fill="FFFFFF"/>
        <w:tabs>
          <w:tab w:val="left" w:pos="-3402"/>
        </w:tabs>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Pr="00E512F5">
        <w:rPr>
          <w:rFonts w:ascii="Times New Roman" w:hAnsi="Times New Roman"/>
          <w:sz w:val="28"/>
          <w:szCs w:val="28"/>
        </w:rPr>
        <w:t>формування привабливого інвестиційного іміджу громади, популяризація інвестиційних можливостей та потенціалу громади;</w:t>
      </w:r>
    </w:p>
    <w:p w:rsidR="00303EF3" w:rsidRPr="00E512F5" w:rsidRDefault="00303EF3" w:rsidP="00E635F3">
      <w:pPr>
        <w:widowControl w:val="0"/>
        <w:numPr>
          <w:ilvl w:val="0"/>
          <w:numId w:val="11"/>
        </w:numPr>
        <w:shd w:val="clear" w:color="auto" w:fill="FFFFFF"/>
        <w:tabs>
          <w:tab w:val="left" w:pos="-3402"/>
        </w:tabs>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Pr="00E512F5">
        <w:rPr>
          <w:rFonts w:ascii="Times New Roman" w:hAnsi="Times New Roman"/>
          <w:sz w:val="28"/>
          <w:szCs w:val="28"/>
        </w:rPr>
        <w:t>залучення коштів міжнародних організацій, фондів для здійснення заходів соціально-економічного розвитку громади;</w:t>
      </w:r>
    </w:p>
    <w:p w:rsidR="00303EF3" w:rsidRPr="00E512F5" w:rsidRDefault="00303EF3" w:rsidP="00E635F3">
      <w:pPr>
        <w:widowControl w:val="0"/>
        <w:numPr>
          <w:ilvl w:val="0"/>
          <w:numId w:val="11"/>
        </w:numPr>
        <w:shd w:val="clear" w:color="auto" w:fill="FFFFFF"/>
        <w:tabs>
          <w:tab w:val="left" w:pos="-3402"/>
        </w:tabs>
        <w:spacing w:after="0" w:line="240" w:lineRule="auto"/>
        <w:ind w:left="0" w:firstLine="567"/>
        <w:jc w:val="both"/>
        <w:rPr>
          <w:rFonts w:ascii="Times New Roman" w:hAnsi="Times New Roman"/>
          <w:sz w:val="28"/>
          <w:szCs w:val="28"/>
        </w:rPr>
      </w:pPr>
      <w:r>
        <w:rPr>
          <w:rFonts w:ascii="Times New Roman" w:hAnsi="Times New Roman"/>
          <w:sz w:val="28"/>
          <w:szCs w:val="28"/>
        </w:rPr>
        <w:t xml:space="preserve"> </w:t>
      </w:r>
      <w:r w:rsidRPr="00E512F5">
        <w:rPr>
          <w:rFonts w:ascii="Times New Roman" w:hAnsi="Times New Roman"/>
          <w:sz w:val="28"/>
          <w:szCs w:val="28"/>
        </w:rPr>
        <w:t>створення умов для залучення вітчизняних та іноземних інвестицій, налагодження партнерських зв’</w:t>
      </w:r>
      <w:r>
        <w:rPr>
          <w:rFonts w:ascii="Times New Roman" w:hAnsi="Times New Roman"/>
          <w:sz w:val="28"/>
          <w:szCs w:val="28"/>
        </w:rPr>
        <w:t>язків з партнерами;</w:t>
      </w:r>
    </w:p>
    <w:p w:rsidR="00303EF3" w:rsidRPr="00E512F5" w:rsidRDefault="00303EF3" w:rsidP="00E635F3">
      <w:pPr>
        <w:widowControl w:val="0"/>
        <w:numPr>
          <w:ilvl w:val="0"/>
          <w:numId w:val="11"/>
        </w:numPr>
        <w:shd w:val="clear" w:color="auto" w:fill="FFFFFF"/>
        <w:tabs>
          <w:tab w:val="left" w:pos="-3402"/>
        </w:tabs>
        <w:spacing w:after="0" w:line="240" w:lineRule="auto"/>
        <w:ind w:left="0" w:firstLine="567"/>
        <w:jc w:val="both"/>
        <w:rPr>
          <w:rFonts w:ascii="Times New Roman" w:hAnsi="Times New Roman"/>
          <w:sz w:val="28"/>
          <w:szCs w:val="28"/>
        </w:rPr>
      </w:pPr>
      <w:r w:rsidRPr="00E512F5">
        <w:rPr>
          <w:rFonts w:ascii="Times New Roman" w:hAnsi="Times New Roman"/>
          <w:sz w:val="28"/>
          <w:szCs w:val="28"/>
        </w:rPr>
        <w:t>створення умов для реалізації інвестиційних проєктів.</w:t>
      </w:r>
    </w:p>
    <w:p w:rsidR="00303EF3" w:rsidRPr="005234BC" w:rsidRDefault="00303EF3" w:rsidP="00E635F3">
      <w:pPr>
        <w:shd w:val="clear" w:color="auto" w:fill="FFFFFF"/>
        <w:spacing w:after="0" w:line="240" w:lineRule="auto"/>
        <w:jc w:val="both"/>
        <w:rPr>
          <w:rFonts w:ascii="Times New Roman" w:hAnsi="Times New Roman"/>
          <w:b/>
          <w:i/>
          <w:sz w:val="28"/>
          <w:szCs w:val="28"/>
        </w:rPr>
      </w:pPr>
      <w:r w:rsidRPr="005234BC">
        <w:rPr>
          <w:rFonts w:ascii="Times New Roman" w:hAnsi="Times New Roman"/>
          <w:b/>
          <w:i/>
          <w:sz w:val="28"/>
          <w:szCs w:val="28"/>
        </w:rPr>
        <w:t xml:space="preserve">        Пріоритетні завдання:</w:t>
      </w:r>
    </w:p>
    <w:p w:rsidR="00303EF3" w:rsidRPr="00D20F29" w:rsidRDefault="00303EF3" w:rsidP="00E635F3">
      <w:pPr>
        <w:shd w:val="clear" w:color="auto" w:fill="FFFFFF"/>
        <w:spacing w:after="0" w:line="240" w:lineRule="auto"/>
        <w:ind w:firstLine="540"/>
        <w:jc w:val="both"/>
        <w:rPr>
          <w:rFonts w:ascii="Times New Roman" w:hAnsi="Times New Roman"/>
          <w:sz w:val="28"/>
          <w:szCs w:val="28"/>
        </w:rPr>
      </w:pPr>
      <w:r w:rsidRPr="00D20F29">
        <w:rPr>
          <w:rFonts w:ascii="Times New Roman" w:hAnsi="Times New Roman"/>
          <w:sz w:val="28"/>
          <w:szCs w:val="28"/>
        </w:rPr>
        <w:t>1. Забезпечення стабільної роботи промислового та сільсько-господарського комплексу з позитивною динамікою виробництва продукції, проведення ефективної політики енергозбереження, підвищення технологічного рівня та конкурентоспроможності  продукції.</w:t>
      </w:r>
    </w:p>
    <w:p w:rsidR="00303EF3" w:rsidRPr="00D20F29" w:rsidRDefault="00303EF3" w:rsidP="00E635F3">
      <w:pPr>
        <w:shd w:val="clear" w:color="auto" w:fill="FFFFFF"/>
        <w:spacing w:after="0" w:line="240" w:lineRule="auto"/>
        <w:ind w:firstLine="540"/>
        <w:jc w:val="both"/>
        <w:rPr>
          <w:rFonts w:ascii="Times New Roman" w:hAnsi="Times New Roman"/>
          <w:sz w:val="28"/>
          <w:szCs w:val="28"/>
        </w:rPr>
      </w:pPr>
      <w:r w:rsidRPr="00D20F29">
        <w:rPr>
          <w:rFonts w:ascii="Times New Roman" w:hAnsi="Times New Roman"/>
          <w:sz w:val="28"/>
          <w:szCs w:val="28"/>
        </w:rPr>
        <w:t>2. Під</w:t>
      </w:r>
      <w:r>
        <w:rPr>
          <w:rFonts w:ascii="Times New Roman" w:hAnsi="Times New Roman"/>
          <w:sz w:val="28"/>
          <w:szCs w:val="28"/>
        </w:rPr>
        <w:t>тримка малого</w:t>
      </w:r>
      <w:r w:rsidRPr="00D20F29">
        <w:rPr>
          <w:rFonts w:ascii="Times New Roman" w:hAnsi="Times New Roman"/>
          <w:sz w:val="28"/>
          <w:szCs w:val="28"/>
        </w:rPr>
        <w:t xml:space="preserve"> бізнесу. </w:t>
      </w:r>
    </w:p>
    <w:p w:rsidR="00303EF3" w:rsidRPr="00D20F29" w:rsidRDefault="00303EF3" w:rsidP="00E635F3">
      <w:pPr>
        <w:shd w:val="clear" w:color="auto" w:fill="FFFFFF"/>
        <w:spacing w:after="0" w:line="240" w:lineRule="auto"/>
        <w:ind w:firstLine="540"/>
        <w:jc w:val="both"/>
        <w:rPr>
          <w:rFonts w:ascii="Times New Roman" w:hAnsi="Times New Roman"/>
          <w:i/>
          <w:sz w:val="28"/>
          <w:szCs w:val="28"/>
        </w:rPr>
      </w:pPr>
      <w:r w:rsidRPr="00D20F29">
        <w:rPr>
          <w:rFonts w:ascii="Times New Roman" w:hAnsi="Times New Roman"/>
          <w:sz w:val="28"/>
          <w:szCs w:val="28"/>
        </w:rPr>
        <w:t>3.</w:t>
      </w:r>
      <w:r>
        <w:rPr>
          <w:rFonts w:ascii="Times New Roman" w:hAnsi="Times New Roman"/>
          <w:sz w:val="28"/>
          <w:szCs w:val="28"/>
        </w:rPr>
        <w:t xml:space="preserve"> </w:t>
      </w:r>
      <w:r w:rsidRPr="00D20F29">
        <w:rPr>
          <w:rFonts w:ascii="Times New Roman" w:hAnsi="Times New Roman"/>
          <w:sz w:val="28"/>
          <w:szCs w:val="28"/>
        </w:rPr>
        <w:t xml:space="preserve">Залучення коштів  міжнародних грантів, </w:t>
      </w:r>
      <w:r w:rsidRPr="00D20F29">
        <w:rPr>
          <w:rFonts w:ascii="Times New Roman" w:hAnsi="Times New Roman"/>
          <w:color w:val="000000"/>
          <w:sz w:val="28"/>
          <w:szCs w:val="28"/>
        </w:rPr>
        <w:t xml:space="preserve">програм міжнародної технічної допомоги, активізація співпраці з донорськими організаціями для фінансування інвестиційних соціальних проектів та забезпечення реалізації заходів у рамках проекту Світового банку </w:t>
      </w:r>
      <w:r w:rsidRPr="00D20F29">
        <w:rPr>
          <w:rFonts w:ascii="Times New Roman" w:hAnsi="Times New Roman"/>
          <w:sz w:val="28"/>
          <w:szCs w:val="28"/>
          <w:shd w:val="clear" w:color="auto" w:fill="FFFFFF"/>
        </w:rPr>
        <w:t>,,Поліпшення охорони здоров’я на службі у людей”.</w:t>
      </w:r>
    </w:p>
    <w:p w:rsidR="00303EF3" w:rsidRPr="00CD4EE1" w:rsidRDefault="00303EF3" w:rsidP="00E635F3">
      <w:pPr>
        <w:shd w:val="clear" w:color="auto" w:fill="FFFFFF"/>
        <w:tabs>
          <w:tab w:val="left" w:pos="1080"/>
        </w:tabs>
        <w:spacing w:after="0" w:line="240" w:lineRule="auto"/>
        <w:ind w:firstLine="540"/>
        <w:jc w:val="both"/>
        <w:rPr>
          <w:rFonts w:ascii="Times New Roman" w:hAnsi="Times New Roman"/>
          <w:color w:val="000000"/>
          <w:spacing w:val="-5"/>
          <w:sz w:val="28"/>
          <w:szCs w:val="28"/>
        </w:rPr>
      </w:pPr>
      <w:r w:rsidRPr="00D20F29">
        <w:rPr>
          <w:rFonts w:ascii="Times New Roman" w:hAnsi="Times New Roman"/>
          <w:sz w:val="28"/>
          <w:szCs w:val="28"/>
        </w:rPr>
        <w:t xml:space="preserve">4. </w:t>
      </w:r>
      <w:r w:rsidRPr="00CD4EE1">
        <w:rPr>
          <w:rFonts w:ascii="Times New Roman" w:hAnsi="Times New Roman"/>
          <w:color w:val="000000"/>
          <w:spacing w:val="-5"/>
          <w:sz w:val="28"/>
          <w:szCs w:val="28"/>
        </w:rPr>
        <w:t>Підвищення якості та доступності освітніх та медичних послуг.</w:t>
      </w:r>
    </w:p>
    <w:p w:rsidR="00303EF3" w:rsidRPr="00CD4EE1" w:rsidRDefault="00303EF3" w:rsidP="00E635F3">
      <w:pPr>
        <w:shd w:val="clear" w:color="auto" w:fill="FFFFFF"/>
        <w:tabs>
          <w:tab w:val="left" w:pos="1080"/>
        </w:tabs>
        <w:spacing w:after="0" w:line="240" w:lineRule="auto"/>
        <w:ind w:firstLine="540"/>
        <w:jc w:val="both"/>
        <w:rPr>
          <w:rFonts w:ascii="Times New Roman" w:hAnsi="Times New Roman"/>
          <w:b/>
          <w:sz w:val="28"/>
          <w:szCs w:val="28"/>
        </w:rPr>
      </w:pPr>
      <w:r w:rsidRPr="00CD4EE1">
        <w:rPr>
          <w:rFonts w:ascii="Times New Roman" w:hAnsi="Times New Roman"/>
          <w:color w:val="000000"/>
          <w:spacing w:val="-5"/>
          <w:sz w:val="28"/>
          <w:szCs w:val="28"/>
        </w:rPr>
        <w:t xml:space="preserve">5. </w:t>
      </w:r>
      <w:r>
        <w:rPr>
          <w:rFonts w:ascii="Times New Roman" w:hAnsi="Times New Roman"/>
          <w:sz w:val="28"/>
          <w:szCs w:val="28"/>
        </w:rPr>
        <w:t>С</w:t>
      </w:r>
      <w:r w:rsidRPr="00CD4EE1">
        <w:rPr>
          <w:rFonts w:ascii="Times New Roman" w:hAnsi="Times New Roman"/>
          <w:sz w:val="28"/>
          <w:szCs w:val="28"/>
        </w:rPr>
        <w:t xml:space="preserve">творення </w:t>
      </w:r>
      <w:r>
        <w:rPr>
          <w:rFonts w:ascii="Times New Roman" w:hAnsi="Times New Roman"/>
          <w:sz w:val="28"/>
          <w:szCs w:val="28"/>
        </w:rPr>
        <w:t xml:space="preserve">належних </w:t>
      </w:r>
      <w:r w:rsidRPr="00CD4EE1">
        <w:rPr>
          <w:rFonts w:ascii="Times New Roman" w:hAnsi="Times New Roman"/>
          <w:sz w:val="28"/>
          <w:szCs w:val="28"/>
        </w:rPr>
        <w:t>умов з урахуванням принципів безбар’єрності в громаді</w:t>
      </w:r>
      <w:r>
        <w:rPr>
          <w:rFonts w:ascii="Times New Roman" w:hAnsi="Times New Roman"/>
          <w:sz w:val="28"/>
          <w:szCs w:val="28"/>
        </w:rPr>
        <w:t xml:space="preserve"> для осіб з обмеженими можливостями.</w:t>
      </w:r>
    </w:p>
    <w:p w:rsidR="00303EF3" w:rsidRPr="00D20F29" w:rsidRDefault="00303EF3" w:rsidP="00E635F3">
      <w:pPr>
        <w:shd w:val="clear" w:color="auto" w:fill="FFFFFF"/>
        <w:tabs>
          <w:tab w:val="left" w:pos="1080"/>
        </w:tabs>
        <w:spacing w:after="0" w:line="240" w:lineRule="auto"/>
        <w:ind w:firstLine="540"/>
        <w:jc w:val="both"/>
        <w:rPr>
          <w:rFonts w:ascii="Times New Roman" w:hAnsi="Times New Roman"/>
          <w:color w:val="000000"/>
          <w:sz w:val="28"/>
          <w:szCs w:val="28"/>
        </w:rPr>
      </w:pPr>
      <w:r>
        <w:rPr>
          <w:rFonts w:ascii="Times New Roman" w:hAnsi="Times New Roman"/>
          <w:sz w:val="28"/>
          <w:szCs w:val="28"/>
        </w:rPr>
        <w:lastRenderedPageBreak/>
        <w:t>6</w:t>
      </w:r>
      <w:r w:rsidRPr="00D20F29">
        <w:rPr>
          <w:rFonts w:ascii="Times New Roman" w:hAnsi="Times New Roman"/>
          <w:sz w:val="28"/>
          <w:szCs w:val="28"/>
        </w:rPr>
        <w:t xml:space="preserve">. </w:t>
      </w:r>
      <w:r>
        <w:rPr>
          <w:rFonts w:ascii="Times New Roman" w:hAnsi="Times New Roman"/>
          <w:sz w:val="28"/>
          <w:szCs w:val="28"/>
        </w:rPr>
        <w:t>З</w:t>
      </w:r>
      <w:r w:rsidRPr="00D20F29">
        <w:rPr>
          <w:rFonts w:ascii="Times New Roman" w:hAnsi="Times New Roman"/>
          <w:color w:val="000000"/>
          <w:sz w:val="28"/>
          <w:szCs w:val="28"/>
        </w:rPr>
        <w:t xml:space="preserve">дійснення енергозберігаючих заходів у закладах </w:t>
      </w:r>
      <w:r>
        <w:rPr>
          <w:rFonts w:ascii="Times New Roman" w:hAnsi="Times New Roman"/>
          <w:color w:val="000000"/>
          <w:sz w:val="28"/>
          <w:szCs w:val="28"/>
        </w:rPr>
        <w:t xml:space="preserve">освіти </w:t>
      </w:r>
      <w:r w:rsidRPr="00D20F29">
        <w:rPr>
          <w:rFonts w:ascii="Times New Roman" w:hAnsi="Times New Roman"/>
          <w:color w:val="000000"/>
          <w:sz w:val="28"/>
          <w:szCs w:val="28"/>
        </w:rPr>
        <w:t>шляхом заміни віконних та дверних блоків, заміни та утеплення дахів, встановлення  твердопаливних котлів та енергозберігаючих ламп</w:t>
      </w:r>
      <w:r>
        <w:rPr>
          <w:rFonts w:ascii="Times New Roman" w:hAnsi="Times New Roman"/>
          <w:color w:val="000000"/>
          <w:sz w:val="28"/>
          <w:szCs w:val="28"/>
        </w:rPr>
        <w:t xml:space="preserve"> тощо</w:t>
      </w:r>
      <w:r w:rsidRPr="00D20F29">
        <w:rPr>
          <w:rFonts w:ascii="Times New Roman" w:hAnsi="Times New Roman"/>
          <w:color w:val="000000"/>
          <w:sz w:val="28"/>
          <w:szCs w:val="28"/>
        </w:rPr>
        <w:t>.</w:t>
      </w:r>
    </w:p>
    <w:p w:rsidR="00303EF3" w:rsidRPr="00D20F29" w:rsidRDefault="00303EF3" w:rsidP="00E635F3">
      <w:pPr>
        <w:shd w:val="clear" w:color="auto" w:fill="FFFFFF"/>
        <w:tabs>
          <w:tab w:val="left" w:pos="1080"/>
        </w:tabs>
        <w:spacing w:after="0" w:line="240" w:lineRule="auto"/>
        <w:ind w:firstLine="540"/>
        <w:jc w:val="both"/>
        <w:rPr>
          <w:rFonts w:ascii="Times New Roman" w:hAnsi="Times New Roman"/>
          <w:sz w:val="28"/>
          <w:szCs w:val="28"/>
        </w:rPr>
      </w:pPr>
      <w:r>
        <w:rPr>
          <w:rFonts w:ascii="Times New Roman" w:hAnsi="Times New Roman"/>
          <w:sz w:val="28"/>
          <w:szCs w:val="28"/>
        </w:rPr>
        <w:t>7</w:t>
      </w:r>
      <w:r w:rsidRPr="00D20F29">
        <w:rPr>
          <w:rFonts w:ascii="Times New Roman" w:hAnsi="Times New Roman"/>
          <w:sz w:val="28"/>
          <w:szCs w:val="28"/>
        </w:rPr>
        <w:t>. Покращення матеріально-технічної бази закладів охорони здоров’я.</w:t>
      </w:r>
    </w:p>
    <w:p w:rsidR="00303EF3" w:rsidRPr="00D20F29" w:rsidRDefault="00303EF3" w:rsidP="00E635F3">
      <w:pPr>
        <w:shd w:val="clear" w:color="auto" w:fill="FFFFFF"/>
        <w:tabs>
          <w:tab w:val="left" w:pos="1080"/>
        </w:tabs>
        <w:spacing w:after="0" w:line="240" w:lineRule="auto"/>
        <w:ind w:firstLine="540"/>
        <w:jc w:val="both"/>
        <w:rPr>
          <w:rFonts w:ascii="Times New Roman" w:hAnsi="Times New Roman"/>
          <w:sz w:val="28"/>
          <w:szCs w:val="28"/>
        </w:rPr>
      </w:pPr>
      <w:r>
        <w:rPr>
          <w:rFonts w:ascii="Times New Roman" w:hAnsi="Times New Roman"/>
          <w:sz w:val="28"/>
          <w:szCs w:val="28"/>
        </w:rPr>
        <w:t>8</w:t>
      </w:r>
      <w:r w:rsidRPr="00D20F29">
        <w:rPr>
          <w:rFonts w:ascii="Times New Roman" w:hAnsi="Times New Roman"/>
          <w:sz w:val="28"/>
          <w:szCs w:val="28"/>
        </w:rPr>
        <w:t>.</w:t>
      </w:r>
      <w:r>
        <w:rPr>
          <w:rFonts w:ascii="Times New Roman" w:hAnsi="Times New Roman"/>
          <w:sz w:val="28"/>
          <w:szCs w:val="28"/>
        </w:rPr>
        <w:t xml:space="preserve"> </w:t>
      </w:r>
      <w:r w:rsidRPr="00D20F29">
        <w:rPr>
          <w:rFonts w:ascii="Times New Roman" w:hAnsi="Times New Roman"/>
          <w:sz w:val="28"/>
          <w:szCs w:val="28"/>
        </w:rPr>
        <w:t>Розвиток транспортно-дорожнього господарства, будівництво та реконструкція доріг комунальної власності.</w:t>
      </w:r>
    </w:p>
    <w:p w:rsidR="00303EF3" w:rsidRPr="00D20F29" w:rsidRDefault="00303EF3" w:rsidP="00E635F3">
      <w:pPr>
        <w:shd w:val="clear" w:color="auto" w:fill="FFFFFF"/>
        <w:tabs>
          <w:tab w:val="left" w:pos="1080"/>
        </w:tabs>
        <w:spacing w:after="0" w:line="240" w:lineRule="auto"/>
        <w:ind w:firstLine="540"/>
        <w:jc w:val="both"/>
        <w:rPr>
          <w:rFonts w:ascii="Times New Roman" w:hAnsi="Times New Roman"/>
          <w:sz w:val="28"/>
          <w:szCs w:val="28"/>
        </w:rPr>
      </w:pPr>
      <w:r>
        <w:rPr>
          <w:rFonts w:ascii="Times New Roman" w:hAnsi="Times New Roman"/>
          <w:sz w:val="28"/>
          <w:szCs w:val="28"/>
        </w:rPr>
        <w:t>9</w:t>
      </w:r>
      <w:r w:rsidRPr="00D20F29">
        <w:rPr>
          <w:rFonts w:ascii="Times New Roman" w:hAnsi="Times New Roman"/>
          <w:sz w:val="28"/>
          <w:szCs w:val="28"/>
        </w:rPr>
        <w:t>.</w:t>
      </w:r>
      <w:r>
        <w:rPr>
          <w:rFonts w:ascii="Times New Roman" w:hAnsi="Times New Roman"/>
          <w:sz w:val="28"/>
          <w:szCs w:val="28"/>
        </w:rPr>
        <w:t xml:space="preserve"> </w:t>
      </w:r>
      <w:r w:rsidRPr="00D20F29">
        <w:rPr>
          <w:rFonts w:ascii="Times New Roman" w:hAnsi="Times New Roman"/>
          <w:sz w:val="28"/>
          <w:szCs w:val="28"/>
        </w:rPr>
        <w:t>Модернізація та розвиток систем зовнішнього освітлення, а також проектування і будівництво додаткових мереж у населених пунктах.</w:t>
      </w:r>
    </w:p>
    <w:p w:rsidR="00303EF3" w:rsidRDefault="00303EF3" w:rsidP="00E635F3">
      <w:pPr>
        <w:shd w:val="clear" w:color="auto" w:fill="FFFFFF"/>
        <w:spacing w:after="0" w:line="240" w:lineRule="auto"/>
        <w:ind w:firstLine="540"/>
        <w:jc w:val="both"/>
        <w:rPr>
          <w:rFonts w:ascii="Times New Roman" w:hAnsi="Times New Roman"/>
          <w:sz w:val="28"/>
          <w:szCs w:val="28"/>
        </w:rPr>
      </w:pPr>
      <w:r>
        <w:rPr>
          <w:rFonts w:ascii="Times New Roman" w:hAnsi="Times New Roman"/>
          <w:sz w:val="28"/>
          <w:szCs w:val="28"/>
        </w:rPr>
        <w:t>10</w:t>
      </w:r>
      <w:r w:rsidRPr="00D20F29">
        <w:rPr>
          <w:rFonts w:ascii="Times New Roman" w:hAnsi="Times New Roman"/>
          <w:sz w:val="28"/>
          <w:szCs w:val="28"/>
        </w:rPr>
        <w:t>. Розвиток житлово-комунального господарства.</w:t>
      </w:r>
    </w:p>
    <w:p w:rsidR="00303EF3" w:rsidRDefault="00303EF3" w:rsidP="00E635F3">
      <w:pPr>
        <w:shd w:val="clear" w:color="auto" w:fill="FFFFFF"/>
        <w:spacing w:after="0" w:line="240" w:lineRule="auto"/>
        <w:ind w:firstLine="540"/>
        <w:jc w:val="both"/>
        <w:rPr>
          <w:rFonts w:ascii="Times New Roman" w:hAnsi="Times New Roman"/>
          <w:sz w:val="28"/>
          <w:szCs w:val="28"/>
        </w:rPr>
      </w:pPr>
      <w:r w:rsidRPr="00D20F29">
        <w:rPr>
          <w:rFonts w:ascii="Times New Roman" w:hAnsi="Times New Roman"/>
          <w:sz w:val="28"/>
          <w:szCs w:val="28"/>
        </w:rPr>
        <w:t>1</w:t>
      </w:r>
      <w:r>
        <w:rPr>
          <w:rFonts w:ascii="Times New Roman" w:hAnsi="Times New Roman"/>
          <w:sz w:val="28"/>
          <w:szCs w:val="28"/>
        </w:rPr>
        <w:t>1.</w:t>
      </w:r>
      <w:r>
        <w:rPr>
          <w:rFonts w:ascii="Times New Roman" w:hAnsi="Times New Roman"/>
          <w:b/>
          <w:sz w:val="28"/>
          <w:szCs w:val="28"/>
        </w:rPr>
        <w:t xml:space="preserve"> </w:t>
      </w:r>
      <w:r w:rsidRPr="00D20F29">
        <w:rPr>
          <w:rFonts w:ascii="Times New Roman" w:hAnsi="Times New Roman"/>
          <w:sz w:val="28"/>
          <w:szCs w:val="28"/>
        </w:rPr>
        <w:t>Енергоресурс збереження, комплексне використання природних сировинних  ресурсів.</w:t>
      </w:r>
    </w:p>
    <w:p w:rsidR="00303EF3" w:rsidRDefault="00303EF3" w:rsidP="00E635F3">
      <w:pPr>
        <w:shd w:val="clear" w:color="auto" w:fill="FFFFFF"/>
        <w:spacing w:after="0" w:line="240" w:lineRule="auto"/>
        <w:ind w:firstLine="540"/>
        <w:jc w:val="both"/>
        <w:rPr>
          <w:rFonts w:ascii="Times New Roman" w:hAnsi="Times New Roman"/>
          <w:snapToGrid w:val="0"/>
          <w:color w:val="000000"/>
          <w:sz w:val="28"/>
          <w:szCs w:val="28"/>
        </w:rPr>
      </w:pPr>
      <w:r w:rsidRPr="00D20F29">
        <w:rPr>
          <w:rFonts w:ascii="Times New Roman" w:hAnsi="Times New Roman"/>
          <w:sz w:val="28"/>
          <w:szCs w:val="28"/>
        </w:rPr>
        <w:t>1</w:t>
      </w:r>
      <w:r>
        <w:rPr>
          <w:rFonts w:ascii="Times New Roman" w:hAnsi="Times New Roman"/>
          <w:sz w:val="28"/>
          <w:szCs w:val="28"/>
        </w:rPr>
        <w:t>2</w:t>
      </w:r>
      <w:r w:rsidRPr="00D20F29">
        <w:rPr>
          <w:rFonts w:ascii="Times New Roman" w:hAnsi="Times New Roman"/>
          <w:sz w:val="28"/>
          <w:szCs w:val="28"/>
        </w:rPr>
        <w:t xml:space="preserve">. </w:t>
      </w:r>
      <w:r w:rsidRPr="00D20F29">
        <w:rPr>
          <w:rFonts w:ascii="Times New Roman" w:hAnsi="Times New Roman"/>
          <w:snapToGrid w:val="0"/>
          <w:color w:val="000000"/>
          <w:sz w:val="28"/>
          <w:szCs w:val="28"/>
        </w:rPr>
        <w:t>Збереження історико-культурної спадщини та розвиток туризму.</w:t>
      </w:r>
    </w:p>
    <w:p w:rsidR="00303EF3" w:rsidRDefault="00303EF3" w:rsidP="00E635F3">
      <w:pPr>
        <w:shd w:val="clear" w:color="auto" w:fill="FFFFFF"/>
        <w:spacing w:after="0" w:line="240" w:lineRule="auto"/>
        <w:ind w:firstLine="540"/>
        <w:jc w:val="both"/>
        <w:rPr>
          <w:rFonts w:ascii="Times New Roman" w:hAnsi="Times New Roman"/>
          <w:sz w:val="28"/>
          <w:szCs w:val="28"/>
        </w:rPr>
      </w:pPr>
      <w:r w:rsidRPr="00D20F29">
        <w:rPr>
          <w:rFonts w:ascii="Times New Roman" w:hAnsi="Times New Roman"/>
          <w:sz w:val="28"/>
          <w:szCs w:val="28"/>
        </w:rPr>
        <w:t>Перевага надаватиметься підвищенню рівня транспортно-дорожнього господарства, формуванню сучасної інфраструктури споживчого ринку, збільшенню доходів та підвищенню рівня зайнятості населення, підтримці його найуразливіших верств, покращанню житлових умов жителів громади, збереженню і захисту їх здоров</w:t>
      </w:r>
      <w:r w:rsidRPr="00F96317">
        <w:rPr>
          <w:rFonts w:ascii="Times New Roman" w:hAnsi="Times New Roman"/>
          <w:sz w:val="28"/>
          <w:szCs w:val="28"/>
        </w:rPr>
        <w:t>’</w:t>
      </w:r>
      <w:r w:rsidRPr="00D20F29">
        <w:rPr>
          <w:rFonts w:ascii="Times New Roman" w:hAnsi="Times New Roman"/>
          <w:sz w:val="28"/>
          <w:szCs w:val="28"/>
        </w:rPr>
        <w:t>я, забезпеченню безпеки життєдіяльності, доступу до якісної освіти, розвитку культури, покращенню якості надання послуг.</w:t>
      </w:r>
    </w:p>
    <w:p w:rsidR="00303EF3" w:rsidRPr="00D20F29" w:rsidRDefault="00303EF3" w:rsidP="00E635F3">
      <w:pPr>
        <w:shd w:val="clear" w:color="auto" w:fill="FFFFFF"/>
        <w:spacing w:after="0" w:line="240" w:lineRule="auto"/>
        <w:ind w:firstLine="540"/>
        <w:jc w:val="both"/>
        <w:rPr>
          <w:rFonts w:ascii="Times New Roman" w:hAnsi="Times New Roman"/>
          <w:sz w:val="28"/>
          <w:szCs w:val="28"/>
        </w:rPr>
      </w:pPr>
      <w:r w:rsidRPr="00D20F29">
        <w:rPr>
          <w:rFonts w:ascii="Times New Roman" w:hAnsi="Times New Roman"/>
          <w:sz w:val="28"/>
          <w:szCs w:val="28"/>
        </w:rPr>
        <w:t xml:space="preserve">Реалізація завдань, які передбачається здійснити для виконання визначених цілей, сприятиме підвищенню рівня та покращанню якості життя населення, інвестиційно-інноваційної активності на території </w:t>
      </w:r>
      <w:r>
        <w:rPr>
          <w:rFonts w:ascii="Times New Roman" w:hAnsi="Times New Roman"/>
          <w:sz w:val="28"/>
          <w:szCs w:val="28"/>
        </w:rPr>
        <w:t>громади</w:t>
      </w:r>
      <w:r w:rsidRPr="00D20F29">
        <w:rPr>
          <w:rFonts w:ascii="Times New Roman" w:hAnsi="Times New Roman"/>
          <w:sz w:val="28"/>
          <w:szCs w:val="28"/>
        </w:rPr>
        <w:t>.</w:t>
      </w:r>
    </w:p>
    <w:p w:rsidR="00303EF3" w:rsidRDefault="00303EF3" w:rsidP="00E635F3">
      <w:pPr>
        <w:shd w:val="clear" w:color="auto" w:fill="FFFFFF"/>
        <w:spacing w:after="0" w:line="240" w:lineRule="auto"/>
        <w:ind w:left="-142"/>
        <w:jc w:val="center"/>
        <w:rPr>
          <w:rFonts w:ascii="Times New Roman" w:hAnsi="Times New Roman"/>
          <w:b/>
          <w:sz w:val="28"/>
          <w:szCs w:val="28"/>
        </w:rPr>
      </w:pPr>
    </w:p>
    <w:p w:rsidR="00303EF3" w:rsidRDefault="00303EF3" w:rsidP="00E635F3">
      <w:pPr>
        <w:shd w:val="clear" w:color="auto" w:fill="FFFFFF"/>
        <w:spacing w:after="0" w:line="240" w:lineRule="auto"/>
        <w:jc w:val="center"/>
        <w:rPr>
          <w:rFonts w:ascii="Times New Roman" w:hAnsi="Times New Roman"/>
          <w:b/>
          <w:sz w:val="28"/>
          <w:szCs w:val="28"/>
        </w:rPr>
      </w:pPr>
      <w:r>
        <w:rPr>
          <w:rFonts w:ascii="Times New Roman" w:hAnsi="Times New Roman"/>
          <w:b/>
          <w:sz w:val="28"/>
          <w:szCs w:val="28"/>
        </w:rPr>
        <w:t>5</w:t>
      </w:r>
      <w:r w:rsidRPr="000D2289">
        <w:rPr>
          <w:rFonts w:ascii="Times New Roman" w:hAnsi="Times New Roman"/>
          <w:b/>
          <w:sz w:val="28"/>
          <w:szCs w:val="28"/>
        </w:rPr>
        <w:t>. Фінансове забе</w:t>
      </w:r>
      <w:r>
        <w:rPr>
          <w:rFonts w:ascii="Times New Roman" w:hAnsi="Times New Roman"/>
          <w:b/>
          <w:sz w:val="28"/>
          <w:szCs w:val="28"/>
        </w:rPr>
        <w:t xml:space="preserve">зпечення реалізації Плану </w:t>
      </w:r>
    </w:p>
    <w:p w:rsidR="00303EF3" w:rsidRPr="00D20F29" w:rsidRDefault="00303EF3" w:rsidP="00E635F3">
      <w:pPr>
        <w:shd w:val="clear" w:color="auto" w:fill="FFFFFF"/>
        <w:spacing w:after="0" w:line="240" w:lineRule="auto"/>
        <w:ind w:firstLine="540"/>
        <w:jc w:val="both"/>
        <w:rPr>
          <w:rFonts w:ascii="Times New Roman" w:hAnsi="Times New Roman"/>
          <w:iCs/>
          <w:sz w:val="28"/>
          <w:szCs w:val="28"/>
        </w:rPr>
      </w:pPr>
      <w:r w:rsidRPr="00D20F29">
        <w:rPr>
          <w:rFonts w:ascii="Times New Roman" w:hAnsi="Times New Roman"/>
          <w:iCs/>
          <w:sz w:val="28"/>
          <w:szCs w:val="28"/>
        </w:rPr>
        <w:t>Заходи, які включені до Плану</w:t>
      </w:r>
      <w:r>
        <w:rPr>
          <w:rFonts w:ascii="Times New Roman" w:hAnsi="Times New Roman"/>
          <w:iCs/>
          <w:sz w:val="28"/>
          <w:szCs w:val="28"/>
        </w:rPr>
        <w:t>-2025</w:t>
      </w:r>
      <w:r w:rsidRPr="00D20F29">
        <w:rPr>
          <w:rFonts w:ascii="Times New Roman" w:hAnsi="Times New Roman"/>
          <w:iCs/>
          <w:sz w:val="28"/>
          <w:szCs w:val="28"/>
        </w:rPr>
        <w:t>, стануть пріоритетними при фінансуванні як із місцевого бюджету, так і при надходження цільових коштів із бюджетів вищого рівня.</w:t>
      </w:r>
    </w:p>
    <w:p w:rsidR="00303EF3" w:rsidRPr="00D20F29" w:rsidRDefault="00303EF3" w:rsidP="00E635F3">
      <w:pPr>
        <w:shd w:val="clear" w:color="auto" w:fill="FFFFFF"/>
        <w:spacing w:after="0" w:line="240" w:lineRule="auto"/>
        <w:ind w:firstLine="540"/>
        <w:jc w:val="both"/>
        <w:rPr>
          <w:rFonts w:ascii="Times New Roman" w:hAnsi="Times New Roman"/>
          <w:iCs/>
          <w:sz w:val="28"/>
          <w:szCs w:val="28"/>
        </w:rPr>
      </w:pPr>
      <w:r w:rsidRPr="00D20F29">
        <w:rPr>
          <w:rFonts w:ascii="Times New Roman" w:hAnsi="Times New Roman"/>
          <w:iCs/>
          <w:sz w:val="28"/>
          <w:szCs w:val="28"/>
        </w:rPr>
        <w:t>Фінансове забезпечення реалізації Плану</w:t>
      </w:r>
      <w:r>
        <w:rPr>
          <w:rFonts w:ascii="Times New Roman" w:hAnsi="Times New Roman"/>
          <w:iCs/>
          <w:sz w:val="28"/>
          <w:szCs w:val="28"/>
        </w:rPr>
        <w:t>-2025</w:t>
      </w:r>
      <w:r w:rsidRPr="00D20F29">
        <w:rPr>
          <w:rFonts w:ascii="Times New Roman" w:hAnsi="Times New Roman"/>
          <w:iCs/>
          <w:sz w:val="28"/>
          <w:szCs w:val="28"/>
        </w:rPr>
        <w:t xml:space="preserve"> здійснюватиметься за рахунок:</w:t>
      </w:r>
    </w:p>
    <w:p w:rsidR="00303EF3" w:rsidRPr="00D20F29" w:rsidRDefault="00303EF3" w:rsidP="00E635F3">
      <w:pPr>
        <w:shd w:val="clear" w:color="auto" w:fill="FFFFFF"/>
        <w:spacing w:after="0" w:line="240" w:lineRule="auto"/>
        <w:ind w:firstLine="540"/>
        <w:jc w:val="both"/>
        <w:rPr>
          <w:rFonts w:ascii="Times New Roman" w:hAnsi="Times New Roman"/>
          <w:iCs/>
          <w:sz w:val="28"/>
          <w:szCs w:val="28"/>
        </w:rPr>
      </w:pPr>
      <w:r w:rsidRPr="00D20F29">
        <w:rPr>
          <w:rFonts w:ascii="Times New Roman" w:hAnsi="Times New Roman"/>
          <w:iCs/>
          <w:sz w:val="28"/>
          <w:szCs w:val="28"/>
        </w:rPr>
        <w:t>коштів галузевих (міжгалузевих) державних цільових програм та бюджетних програм центральних органів виконавчої влади, що спрямовуються на розвиток відповідної сфери в регіонах;</w:t>
      </w:r>
    </w:p>
    <w:p w:rsidR="00303EF3" w:rsidRPr="00D20F29" w:rsidRDefault="00303EF3" w:rsidP="00E635F3">
      <w:pPr>
        <w:shd w:val="clear" w:color="auto" w:fill="FFFFFF"/>
        <w:spacing w:after="0" w:line="240" w:lineRule="auto"/>
        <w:ind w:firstLine="540"/>
        <w:jc w:val="both"/>
        <w:rPr>
          <w:rFonts w:ascii="Times New Roman" w:hAnsi="Times New Roman"/>
          <w:iCs/>
          <w:sz w:val="28"/>
          <w:szCs w:val="28"/>
        </w:rPr>
      </w:pPr>
      <w:r w:rsidRPr="00D20F29">
        <w:rPr>
          <w:rFonts w:ascii="Times New Roman" w:hAnsi="Times New Roman"/>
          <w:iCs/>
          <w:sz w:val="28"/>
          <w:szCs w:val="28"/>
        </w:rPr>
        <w:t>субвенцій, інших трансфертів із державного та обласного бюджетів місцевим бюджетам;</w:t>
      </w:r>
    </w:p>
    <w:p w:rsidR="00303EF3" w:rsidRPr="00D20F29" w:rsidRDefault="00303EF3" w:rsidP="00E635F3">
      <w:pPr>
        <w:shd w:val="clear" w:color="auto" w:fill="FFFFFF"/>
        <w:spacing w:after="0" w:line="240" w:lineRule="auto"/>
        <w:ind w:firstLine="540"/>
        <w:jc w:val="both"/>
        <w:rPr>
          <w:rFonts w:ascii="Times New Roman" w:hAnsi="Times New Roman"/>
          <w:iCs/>
          <w:sz w:val="28"/>
          <w:szCs w:val="28"/>
        </w:rPr>
      </w:pPr>
      <w:r w:rsidRPr="00D20F29">
        <w:rPr>
          <w:rFonts w:ascii="Times New Roman" w:hAnsi="Times New Roman"/>
          <w:iCs/>
          <w:sz w:val="28"/>
          <w:szCs w:val="28"/>
        </w:rPr>
        <w:t>коштів місцевих бюджетів;</w:t>
      </w:r>
    </w:p>
    <w:p w:rsidR="00303EF3" w:rsidRPr="00D20F29" w:rsidRDefault="00303EF3" w:rsidP="00E635F3">
      <w:pPr>
        <w:shd w:val="clear" w:color="auto" w:fill="FFFFFF"/>
        <w:spacing w:after="0" w:line="240" w:lineRule="auto"/>
        <w:ind w:firstLine="540"/>
        <w:jc w:val="both"/>
        <w:rPr>
          <w:rFonts w:ascii="Times New Roman" w:hAnsi="Times New Roman"/>
          <w:iCs/>
          <w:sz w:val="28"/>
          <w:szCs w:val="28"/>
        </w:rPr>
      </w:pPr>
      <w:r w:rsidRPr="00D20F29">
        <w:rPr>
          <w:rFonts w:ascii="Times New Roman" w:hAnsi="Times New Roman"/>
          <w:iCs/>
          <w:sz w:val="28"/>
          <w:szCs w:val="28"/>
        </w:rPr>
        <w:t>коштів міжнародної технічної допомоги (МЕРМ);</w:t>
      </w:r>
    </w:p>
    <w:p w:rsidR="00303EF3" w:rsidRDefault="00303EF3" w:rsidP="00E635F3">
      <w:pPr>
        <w:shd w:val="clear" w:color="auto" w:fill="FFFFFF"/>
        <w:spacing w:after="0" w:line="240" w:lineRule="auto"/>
        <w:ind w:firstLine="540"/>
        <w:jc w:val="both"/>
        <w:rPr>
          <w:rFonts w:ascii="Times New Roman" w:hAnsi="Times New Roman"/>
          <w:iCs/>
          <w:sz w:val="28"/>
          <w:szCs w:val="28"/>
        </w:rPr>
      </w:pPr>
      <w:r w:rsidRPr="00D20F29">
        <w:rPr>
          <w:rFonts w:ascii="Times New Roman" w:hAnsi="Times New Roman"/>
          <w:iCs/>
          <w:sz w:val="28"/>
          <w:szCs w:val="28"/>
        </w:rPr>
        <w:t>коштів інвесторів, власних коштів підприємств та інших джерел, не заборонених чинним законодавством України.</w:t>
      </w:r>
    </w:p>
    <w:p w:rsidR="00303EF3" w:rsidRPr="00A94A49" w:rsidRDefault="00303EF3" w:rsidP="00E635F3">
      <w:pPr>
        <w:shd w:val="clear" w:color="auto" w:fill="FFFFFF"/>
        <w:spacing w:after="0" w:line="240" w:lineRule="auto"/>
        <w:ind w:firstLine="540"/>
        <w:jc w:val="both"/>
        <w:rPr>
          <w:rFonts w:ascii="Times New Roman" w:hAnsi="Times New Roman"/>
          <w:iCs/>
          <w:sz w:val="28"/>
          <w:szCs w:val="28"/>
        </w:rPr>
      </w:pPr>
      <w:bookmarkStart w:id="31" w:name="71"/>
      <w:bookmarkEnd w:id="31"/>
      <w:r w:rsidRPr="00A94A49">
        <w:rPr>
          <w:rFonts w:ascii="Times New Roman" w:hAnsi="Times New Roman"/>
          <w:iCs/>
          <w:sz w:val="28"/>
          <w:szCs w:val="28"/>
        </w:rPr>
        <w:t>Реалізація завдань, які передбачається здійснити для виконання визначених пріоритетів, сприятиме підвищенню рівня та поліпшення якості життя населення, інвестиційно-інноваційної активності на території селищної ради.</w:t>
      </w:r>
    </w:p>
    <w:p w:rsidR="00303EF3" w:rsidRPr="00F9549D" w:rsidRDefault="00303EF3" w:rsidP="00E635F3">
      <w:pPr>
        <w:shd w:val="clear" w:color="auto" w:fill="FFFFFF"/>
        <w:spacing w:after="0" w:line="240" w:lineRule="auto"/>
        <w:ind w:firstLine="540"/>
        <w:jc w:val="both"/>
        <w:rPr>
          <w:rFonts w:ascii="Times New Roman" w:hAnsi="Times New Roman"/>
          <w:iCs/>
          <w:sz w:val="28"/>
          <w:szCs w:val="28"/>
        </w:rPr>
      </w:pPr>
      <w:r w:rsidRPr="00D20F29">
        <w:rPr>
          <w:rFonts w:ascii="Times New Roman" w:hAnsi="Times New Roman"/>
          <w:iCs/>
          <w:sz w:val="28"/>
          <w:szCs w:val="28"/>
        </w:rPr>
        <w:t>У процесі виконання План</w:t>
      </w:r>
      <w:r>
        <w:rPr>
          <w:rFonts w:ascii="Times New Roman" w:hAnsi="Times New Roman"/>
          <w:iCs/>
          <w:sz w:val="28"/>
          <w:szCs w:val="28"/>
        </w:rPr>
        <w:t xml:space="preserve"> - 2025</w:t>
      </w:r>
      <w:r w:rsidRPr="00D20F29">
        <w:rPr>
          <w:rFonts w:ascii="Times New Roman" w:hAnsi="Times New Roman"/>
          <w:iCs/>
          <w:sz w:val="28"/>
          <w:szCs w:val="28"/>
        </w:rPr>
        <w:t xml:space="preserve"> може уточнюватись та доповнюватись. Зміни та доповнення до Плану</w:t>
      </w:r>
      <w:r>
        <w:rPr>
          <w:rFonts w:ascii="Times New Roman" w:hAnsi="Times New Roman"/>
          <w:iCs/>
          <w:sz w:val="28"/>
          <w:szCs w:val="28"/>
        </w:rPr>
        <w:t xml:space="preserve"> - 2025</w:t>
      </w:r>
      <w:r w:rsidRPr="00D20F29">
        <w:rPr>
          <w:rFonts w:ascii="Times New Roman" w:hAnsi="Times New Roman"/>
          <w:iCs/>
          <w:sz w:val="28"/>
          <w:szCs w:val="28"/>
        </w:rPr>
        <w:t xml:space="preserve"> затверджуються рішенням сесії Млинівської селищної ради за пропозиціями виконавчого органу ради.</w:t>
      </w:r>
    </w:p>
    <w:p w:rsidR="00303EF3" w:rsidRDefault="00303EF3" w:rsidP="00E635F3">
      <w:pPr>
        <w:shd w:val="clear" w:color="auto" w:fill="FFFFFF"/>
        <w:spacing w:after="0" w:line="240" w:lineRule="auto"/>
        <w:contextualSpacing/>
        <w:jc w:val="center"/>
        <w:rPr>
          <w:rFonts w:ascii="Times New Roman" w:hAnsi="Times New Roman"/>
          <w:iCs/>
          <w:sz w:val="28"/>
          <w:szCs w:val="28"/>
        </w:rPr>
      </w:pPr>
    </w:p>
    <w:p w:rsidR="00303EF3" w:rsidRPr="00100AAF" w:rsidRDefault="00303EF3" w:rsidP="00E635F3">
      <w:pPr>
        <w:shd w:val="clear" w:color="auto" w:fill="FFFFFF"/>
        <w:spacing w:after="0" w:line="240" w:lineRule="auto"/>
        <w:contextualSpacing/>
        <w:jc w:val="center"/>
        <w:rPr>
          <w:rFonts w:ascii="Times New Roman" w:hAnsi="Times New Roman"/>
          <w:b/>
          <w:iCs/>
          <w:sz w:val="28"/>
          <w:szCs w:val="28"/>
        </w:rPr>
      </w:pPr>
      <w:r w:rsidRPr="005234BC">
        <w:rPr>
          <w:rFonts w:ascii="Times New Roman" w:hAnsi="Times New Roman"/>
          <w:b/>
          <w:iCs/>
          <w:sz w:val="28"/>
          <w:szCs w:val="28"/>
        </w:rPr>
        <w:t>6</w:t>
      </w:r>
      <w:r w:rsidRPr="00D20F29">
        <w:rPr>
          <w:rFonts w:ascii="Times New Roman" w:hAnsi="Times New Roman"/>
          <w:b/>
          <w:iCs/>
          <w:sz w:val="28"/>
          <w:szCs w:val="28"/>
        </w:rPr>
        <w:t>. Моніторинг та оцінка результативності реалізації Плану</w:t>
      </w:r>
      <w:r>
        <w:rPr>
          <w:rFonts w:ascii="Times New Roman" w:hAnsi="Times New Roman"/>
          <w:b/>
          <w:iCs/>
          <w:sz w:val="28"/>
          <w:szCs w:val="28"/>
        </w:rPr>
        <w:t xml:space="preserve"> - 2025</w:t>
      </w:r>
    </w:p>
    <w:p w:rsidR="00303EF3" w:rsidRPr="009D46A6" w:rsidRDefault="00303EF3" w:rsidP="00E635F3">
      <w:pPr>
        <w:shd w:val="clear" w:color="auto" w:fill="FFFFFF"/>
        <w:spacing w:after="0" w:line="240" w:lineRule="auto"/>
        <w:ind w:firstLine="540"/>
        <w:jc w:val="both"/>
        <w:rPr>
          <w:rFonts w:ascii="Times New Roman" w:hAnsi="Times New Roman"/>
          <w:sz w:val="28"/>
          <w:szCs w:val="28"/>
        </w:rPr>
      </w:pPr>
      <w:r w:rsidRPr="009D46A6">
        <w:rPr>
          <w:rFonts w:ascii="Times New Roman" w:hAnsi="Times New Roman"/>
          <w:sz w:val="28"/>
          <w:szCs w:val="28"/>
        </w:rPr>
        <w:lastRenderedPageBreak/>
        <w:t xml:space="preserve">Сесія </w:t>
      </w:r>
      <w:r>
        <w:rPr>
          <w:rFonts w:ascii="Times New Roman" w:hAnsi="Times New Roman"/>
          <w:sz w:val="28"/>
          <w:szCs w:val="28"/>
        </w:rPr>
        <w:t>Млині</w:t>
      </w:r>
      <w:r w:rsidRPr="009D46A6">
        <w:rPr>
          <w:rFonts w:ascii="Times New Roman" w:hAnsi="Times New Roman"/>
          <w:sz w:val="28"/>
          <w:szCs w:val="28"/>
        </w:rPr>
        <w:t>вської селищної ради визначає першочерговість виконання заходів  з урахуванням пріоритетних напрямків програм і наявності фінансових та інших ресурсів.</w:t>
      </w:r>
    </w:p>
    <w:p w:rsidR="00303EF3" w:rsidRPr="009D46A6" w:rsidRDefault="00303EF3" w:rsidP="00E635F3">
      <w:pPr>
        <w:shd w:val="clear" w:color="auto" w:fill="FFFFFF"/>
        <w:spacing w:after="0" w:line="240" w:lineRule="auto"/>
        <w:ind w:firstLine="540"/>
        <w:jc w:val="both"/>
        <w:rPr>
          <w:rFonts w:ascii="Times New Roman" w:hAnsi="Times New Roman"/>
          <w:sz w:val="28"/>
          <w:szCs w:val="28"/>
        </w:rPr>
      </w:pPr>
      <w:r w:rsidRPr="009D46A6">
        <w:rPr>
          <w:rFonts w:ascii="Times New Roman" w:hAnsi="Times New Roman"/>
          <w:sz w:val="28"/>
          <w:szCs w:val="28"/>
        </w:rPr>
        <w:t>Основні  показники  та окремі заходи програми можуть коригуватися з урахуванням соціально-економічної ситуації в громаді та суспільстві з відповідним погодженням сесією селищної ради.</w:t>
      </w:r>
    </w:p>
    <w:p w:rsidR="00303EF3" w:rsidRDefault="00303EF3" w:rsidP="00E635F3">
      <w:pPr>
        <w:pStyle w:val="a6"/>
        <w:shd w:val="clear" w:color="auto" w:fill="FFFFFF"/>
        <w:spacing w:before="0" w:beforeAutospacing="0" w:after="0" w:afterAutospacing="0" w:line="240" w:lineRule="auto"/>
        <w:ind w:firstLine="540"/>
        <w:jc w:val="both"/>
        <w:rPr>
          <w:rFonts w:ascii="Arial" w:hAnsi="Arial" w:cs="Arial"/>
          <w:color w:val="000000"/>
          <w:sz w:val="18"/>
          <w:szCs w:val="18"/>
        </w:rPr>
      </w:pPr>
      <w:r>
        <w:rPr>
          <w:color w:val="000000"/>
          <w:sz w:val="28"/>
          <w:szCs w:val="28"/>
        </w:rPr>
        <w:t>Для об’єктивної оцінки результативності реалізації Плану необхідно ввести ряд індикаторів, що могли б візуалізувати отримані результати. Дані індикатори не є цілком об’єктивними, та за умов обмеженості джерел отримання інформації залишаються найбільш доступними</w:t>
      </w:r>
      <w:r>
        <w:rPr>
          <w:rFonts w:ascii="Arial" w:hAnsi="Arial" w:cs="Arial"/>
          <w:color w:val="000000"/>
          <w:sz w:val="18"/>
          <w:szCs w:val="18"/>
        </w:rPr>
        <w:t xml:space="preserve">. </w:t>
      </w:r>
    </w:p>
    <w:p w:rsidR="00303EF3" w:rsidRDefault="00303EF3" w:rsidP="00E635F3">
      <w:pPr>
        <w:shd w:val="clear" w:color="auto" w:fill="FFFFFF"/>
        <w:autoSpaceDE w:val="0"/>
        <w:autoSpaceDN w:val="0"/>
        <w:adjustRightInd w:val="0"/>
        <w:spacing w:after="0" w:line="240" w:lineRule="auto"/>
        <w:ind w:firstLine="540"/>
        <w:jc w:val="both"/>
        <w:rPr>
          <w:rFonts w:ascii="Times New Roman" w:hAnsi="Times New Roman"/>
          <w:sz w:val="28"/>
          <w:szCs w:val="28"/>
        </w:rPr>
      </w:pPr>
      <w:r w:rsidRPr="0082133C">
        <w:rPr>
          <w:rFonts w:ascii="Times New Roman" w:hAnsi="Times New Roman"/>
          <w:sz w:val="28"/>
          <w:szCs w:val="28"/>
        </w:rPr>
        <w:t>Моніторинг виконання Плану соціально</w:t>
      </w:r>
      <w:r>
        <w:rPr>
          <w:rFonts w:ascii="Times New Roman" w:hAnsi="Times New Roman"/>
          <w:sz w:val="28"/>
          <w:szCs w:val="28"/>
        </w:rPr>
        <w:t xml:space="preserve">го та </w:t>
      </w:r>
      <w:r w:rsidRPr="0082133C">
        <w:rPr>
          <w:rFonts w:ascii="Times New Roman" w:hAnsi="Times New Roman"/>
          <w:sz w:val="28"/>
          <w:szCs w:val="28"/>
        </w:rPr>
        <w:t xml:space="preserve">економічного розвитку громади здійснюватиметься за такими індикаторами результативності: </w:t>
      </w:r>
    </w:p>
    <w:p w:rsidR="00303EF3" w:rsidRPr="0057108F" w:rsidRDefault="00303EF3" w:rsidP="00E635F3">
      <w:pPr>
        <w:shd w:val="clear" w:color="auto" w:fill="FFFFFF"/>
        <w:autoSpaceDE w:val="0"/>
        <w:autoSpaceDN w:val="0"/>
        <w:adjustRightInd w:val="0"/>
        <w:spacing w:after="0" w:line="240" w:lineRule="auto"/>
        <w:ind w:firstLine="540"/>
        <w:jc w:val="both"/>
        <w:rPr>
          <w:rFonts w:ascii="Times New Roman" w:hAnsi="Times New Roman"/>
          <w:color w:val="000000"/>
          <w:sz w:val="28"/>
          <w:szCs w:val="28"/>
        </w:rPr>
      </w:pPr>
      <w:r w:rsidRPr="00B22FB7">
        <w:rPr>
          <w:rFonts w:ascii="Times New Roman" w:hAnsi="Times New Roman"/>
          <w:color w:val="000000"/>
          <w:sz w:val="28"/>
          <w:szCs w:val="28"/>
        </w:rPr>
        <w:t xml:space="preserve">- </w:t>
      </w:r>
      <w:r w:rsidRPr="0057108F">
        <w:rPr>
          <w:rFonts w:ascii="Times New Roman" w:hAnsi="Times New Roman"/>
          <w:color w:val="000000"/>
          <w:sz w:val="28"/>
          <w:szCs w:val="28"/>
        </w:rPr>
        <w:t>рівень безробіття;</w:t>
      </w:r>
    </w:p>
    <w:p w:rsidR="00303EF3" w:rsidRPr="0057108F" w:rsidRDefault="00303EF3" w:rsidP="00E635F3">
      <w:pPr>
        <w:shd w:val="clear" w:color="auto" w:fill="FFFFFF"/>
        <w:autoSpaceDE w:val="0"/>
        <w:autoSpaceDN w:val="0"/>
        <w:adjustRightInd w:val="0"/>
        <w:spacing w:after="0" w:line="240" w:lineRule="auto"/>
        <w:ind w:firstLine="540"/>
        <w:jc w:val="both"/>
        <w:rPr>
          <w:rFonts w:ascii="Times New Roman" w:hAnsi="Times New Roman"/>
          <w:sz w:val="28"/>
          <w:szCs w:val="28"/>
        </w:rPr>
      </w:pPr>
      <w:r w:rsidRPr="00B22FB7">
        <w:rPr>
          <w:rFonts w:ascii="Times New Roman" w:hAnsi="Times New Roman"/>
          <w:color w:val="000000"/>
          <w:sz w:val="28"/>
          <w:szCs w:val="28"/>
        </w:rPr>
        <w:t>-</w:t>
      </w:r>
      <w:r>
        <w:rPr>
          <w:rFonts w:ascii="Times New Roman" w:hAnsi="Times New Roman"/>
          <w:color w:val="000000"/>
          <w:sz w:val="28"/>
          <w:szCs w:val="28"/>
        </w:rPr>
        <w:t xml:space="preserve"> </w:t>
      </w:r>
      <w:r w:rsidRPr="0057108F">
        <w:rPr>
          <w:rFonts w:ascii="Times New Roman" w:hAnsi="Times New Roman"/>
          <w:sz w:val="28"/>
          <w:szCs w:val="28"/>
        </w:rPr>
        <w:t>підвищення громадської активності</w:t>
      </w:r>
      <w:r>
        <w:rPr>
          <w:rFonts w:ascii="Times New Roman" w:hAnsi="Times New Roman"/>
          <w:sz w:val="28"/>
          <w:szCs w:val="28"/>
        </w:rPr>
        <w:t xml:space="preserve">, </w:t>
      </w:r>
      <w:r w:rsidRPr="0057108F">
        <w:rPr>
          <w:rFonts w:ascii="Times New Roman" w:hAnsi="Times New Roman"/>
          <w:sz w:val="28"/>
          <w:szCs w:val="28"/>
        </w:rPr>
        <w:t>кількість зареєстрованих громадських ініціатив;</w:t>
      </w:r>
    </w:p>
    <w:p w:rsidR="00303EF3" w:rsidRPr="00B22FB7" w:rsidRDefault="00303EF3" w:rsidP="00E635F3">
      <w:pPr>
        <w:shd w:val="clear" w:color="auto" w:fill="FFFFFF"/>
        <w:autoSpaceDE w:val="0"/>
        <w:autoSpaceDN w:val="0"/>
        <w:adjustRightInd w:val="0"/>
        <w:spacing w:after="0" w:line="240" w:lineRule="auto"/>
        <w:ind w:firstLine="540"/>
        <w:jc w:val="both"/>
        <w:rPr>
          <w:rFonts w:ascii="Times New Roman" w:hAnsi="Times New Roman"/>
          <w:sz w:val="28"/>
          <w:szCs w:val="28"/>
        </w:rPr>
      </w:pPr>
      <w:r w:rsidRPr="00B22FB7">
        <w:rPr>
          <w:rFonts w:ascii="Times New Roman" w:hAnsi="Times New Roman"/>
          <w:sz w:val="28"/>
          <w:szCs w:val="28"/>
        </w:rPr>
        <w:t>-</w:t>
      </w:r>
      <w:r>
        <w:rPr>
          <w:rFonts w:ascii="Times New Roman" w:hAnsi="Times New Roman"/>
          <w:sz w:val="28"/>
          <w:szCs w:val="28"/>
        </w:rPr>
        <w:t xml:space="preserve"> </w:t>
      </w:r>
      <w:r w:rsidRPr="00B22FB7">
        <w:rPr>
          <w:rFonts w:ascii="Times New Roman" w:hAnsi="Times New Roman"/>
          <w:sz w:val="28"/>
          <w:szCs w:val="28"/>
        </w:rPr>
        <w:t>поліпшення благоустрою населених пунктів</w:t>
      </w:r>
      <w:r>
        <w:rPr>
          <w:rFonts w:ascii="Times New Roman" w:hAnsi="Times New Roman"/>
          <w:sz w:val="28"/>
          <w:szCs w:val="28"/>
        </w:rPr>
        <w:t xml:space="preserve">, </w:t>
      </w:r>
      <w:r w:rsidRPr="00B22FB7">
        <w:rPr>
          <w:rFonts w:ascii="Times New Roman" w:hAnsi="Times New Roman"/>
          <w:sz w:val="28"/>
          <w:szCs w:val="28"/>
        </w:rPr>
        <w:t>розмір витрат на благоустрій населених пунктів громади на 1 жителя;</w:t>
      </w:r>
    </w:p>
    <w:p w:rsidR="00303EF3" w:rsidRPr="00B22FB7" w:rsidRDefault="00303EF3" w:rsidP="00E635F3">
      <w:pPr>
        <w:shd w:val="clear" w:color="auto" w:fill="FFFFFF"/>
        <w:autoSpaceDE w:val="0"/>
        <w:autoSpaceDN w:val="0"/>
        <w:adjustRightInd w:val="0"/>
        <w:spacing w:after="0" w:line="240" w:lineRule="auto"/>
        <w:ind w:firstLine="540"/>
        <w:jc w:val="both"/>
        <w:rPr>
          <w:rFonts w:ascii="Times New Roman" w:hAnsi="Times New Roman"/>
          <w:sz w:val="28"/>
          <w:szCs w:val="28"/>
        </w:rPr>
      </w:pPr>
      <w:r w:rsidRPr="00B22FB7">
        <w:rPr>
          <w:rFonts w:ascii="Times New Roman" w:hAnsi="Times New Roman"/>
          <w:sz w:val="28"/>
          <w:szCs w:val="28"/>
        </w:rPr>
        <w:t>-</w:t>
      </w:r>
      <w:r>
        <w:rPr>
          <w:rFonts w:ascii="Times New Roman" w:hAnsi="Times New Roman"/>
          <w:sz w:val="28"/>
          <w:szCs w:val="28"/>
        </w:rPr>
        <w:t xml:space="preserve"> </w:t>
      </w:r>
      <w:r w:rsidRPr="00B22FB7">
        <w:rPr>
          <w:rFonts w:ascii="Times New Roman" w:hAnsi="Times New Roman"/>
          <w:sz w:val="28"/>
          <w:szCs w:val="28"/>
        </w:rPr>
        <w:t>кількість отримувачів наданих адміністративних послуг;</w:t>
      </w:r>
    </w:p>
    <w:p w:rsidR="00303EF3" w:rsidRPr="00B22FB7" w:rsidRDefault="00303EF3" w:rsidP="00E635F3">
      <w:pPr>
        <w:shd w:val="clear" w:color="auto" w:fill="FFFFFF"/>
        <w:autoSpaceDE w:val="0"/>
        <w:autoSpaceDN w:val="0"/>
        <w:adjustRightInd w:val="0"/>
        <w:spacing w:after="0" w:line="240" w:lineRule="auto"/>
        <w:ind w:firstLine="540"/>
        <w:jc w:val="both"/>
        <w:rPr>
          <w:rFonts w:ascii="Times New Roman" w:hAnsi="Times New Roman"/>
          <w:color w:val="000000"/>
          <w:sz w:val="28"/>
          <w:szCs w:val="28"/>
        </w:rPr>
      </w:pPr>
      <w:r w:rsidRPr="00B22FB7">
        <w:rPr>
          <w:rFonts w:ascii="Times New Roman" w:hAnsi="Times New Roman"/>
          <w:sz w:val="28"/>
          <w:szCs w:val="28"/>
        </w:rPr>
        <w:t>-</w:t>
      </w:r>
      <w:r>
        <w:rPr>
          <w:sz w:val="28"/>
          <w:szCs w:val="28"/>
        </w:rPr>
        <w:t xml:space="preserve"> </w:t>
      </w:r>
      <w:r w:rsidRPr="00B22FB7">
        <w:rPr>
          <w:rFonts w:ascii="Times New Roman" w:hAnsi="Times New Roman"/>
          <w:sz w:val="28"/>
          <w:szCs w:val="28"/>
        </w:rPr>
        <w:t>кількість зареєстрованих ФОП-ів та юридичних осіб, які провадять свою</w:t>
      </w:r>
      <w:r w:rsidRPr="00B22FB7">
        <w:rPr>
          <w:rFonts w:ascii="Times New Roman" w:hAnsi="Times New Roman"/>
          <w:color w:val="000000"/>
          <w:sz w:val="28"/>
          <w:szCs w:val="28"/>
        </w:rPr>
        <w:t xml:space="preserve"> діяльність на території Млинівської селищної територіальної громади;</w:t>
      </w:r>
    </w:p>
    <w:p w:rsidR="00303EF3" w:rsidRPr="00B22FB7" w:rsidRDefault="00303EF3" w:rsidP="00E635F3">
      <w:pPr>
        <w:pStyle w:val="a6"/>
        <w:shd w:val="clear" w:color="auto" w:fill="FFFFFF"/>
        <w:spacing w:before="0" w:beforeAutospacing="0" w:after="0" w:afterAutospacing="0" w:line="240" w:lineRule="auto"/>
        <w:ind w:firstLine="540"/>
        <w:jc w:val="both"/>
        <w:rPr>
          <w:color w:val="000000"/>
          <w:sz w:val="28"/>
          <w:szCs w:val="28"/>
        </w:rPr>
      </w:pPr>
      <w:r w:rsidRPr="00B22FB7">
        <w:rPr>
          <w:color w:val="000000"/>
          <w:sz w:val="28"/>
          <w:szCs w:val="28"/>
        </w:rPr>
        <w:t>-</w:t>
      </w:r>
      <w:r>
        <w:rPr>
          <w:color w:val="000000"/>
          <w:sz w:val="28"/>
          <w:szCs w:val="28"/>
        </w:rPr>
        <w:t xml:space="preserve"> </w:t>
      </w:r>
      <w:r w:rsidRPr="00B22FB7">
        <w:rPr>
          <w:color w:val="000000"/>
          <w:sz w:val="28"/>
          <w:szCs w:val="28"/>
        </w:rPr>
        <w:t>розмір доходів на 1 жителя Млинівської селищної ради;</w:t>
      </w:r>
    </w:p>
    <w:p w:rsidR="00303EF3" w:rsidRPr="00807F93" w:rsidRDefault="00303EF3" w:rsidP="00E635F3">
      <w:pPr>
        <w:pStyle w:val="a6"/>
        <w:shd w:val="clear" w:color="auto" w:fill="FFFFFF"/>
        <w:spacing w:before="0" w:beforeAutospacing="0" w:after="0" w:afterAutospacing="0" w:line="240" w:lineRule="auto"/>
        <w:ind w:firstLine="540"/>
        <w:jc w:val="both"/>
        <w:rPr>
          <w:color w:val="000000"/>
          <w:sz w:val="28"/>
          <w:szCs w:val="28"/>
        </w:rPr>
      </w:pPr>
      <w:r w:rsidRPr="00B22FB7">
        <w:rPr>
          <w:color w:val="000000"/>
          <w:sz w:val="28"/>
          <w:szCs w:val="28"/>
        </w:rPr>
        <w:t>-</w:t>
      </w:r>
      <w:r>
        <w:rPr>
          <w:color w:val="000000"/>
          <w:sz w:val="28"/>
          <w:szCs w:val="28"/>
        </w:rPr>
        <w:t xml:space="preserve"> </w:t>
      </w:r>
      <w:r w:rsidRPr="00B22FB7">
        <w:rPr>
          <w:sz w:val="28"/>
          <w:szCs w:val="28"/>
        </w:rPr>
        <w:t xml:space="preserve">вартість утримання одного учня в рік </w:t>
      </w:r>
      <w:r>
        <w:rPr>
          <w:sz w:val="28"/>
          <w:szCs w:val="28"/>
        </w:rPr>
        <w:t xml:space="preserve">в </w:t>
      </w:r>
      <w:r w:rsidRPr="00B22FB7">
        <w:rPr>
          <w:sz w:val="28"/>
          <w:szCs w:val="28"/>
        </w:rPr>
        <w:t>закл</w:t>
      </w:r>
      <w:r>
        <w:rPr>
          <w:sz w:val="28"/>
          <w:szCs w:val="28"/>
        </w:rPr>
        <w:t>адах загальної середньої освіти;</w:t>
      </w:r>
    </w:p>
    <w:p w:rsidR="00303EF3" w:rsidRPr="00B22FB7" w:rsidRDefault="00303EF3" w:rsidP="00E635F3">
      <w:pPr>
        <w:shd w:val="clear" w:color="auto" w:fill="FFFFFF"/>
        <w:autoSpaceDE w:val="0"/>
        <w:autoSpaceDN w:val="0"/>
        <w:adjustRightInd w:val="0"/>
        <w:spacing w:after="0" w:line="240" w:lineRule="auto"/>
        <w:ind w:firstLine="540"/>
        <w:jc w:val="both"/>
        <w:rPr>
          <w:rFonts w:ascii="Times New Roman" w:hAnsi="Times New Roman"/>
          <w:sz w:val="28"/>
          <w:szCs w:val="28"/>
        </w:rPr>
      </w:pPr>
      <w:r w:rsidRPr="00B22FB7">
        <w:rPr>
          <w:rFonts w:ascii="Times New Roman" w:hAnsi="Times New Roman"/>
          <w:sz w:val="28"/>
          <w:szCs w:val="28"/>
        </w:rPr>
        <w:t>- обсяг доходів бюджету територіальної громади;</w:t>
      </w:r>
    </w:p>
    <w:p w:rsidR="00303EF3" w:rsidRPr="00B22FB7" w:rsidRDefault="00303EF3" w:rsidP="00E635F3">
      <w:pPr>
        <w:shd w:val="clear" w:color="auto" w:fill="FFFFFF"/>
        <w:spacing w:after="0" w:line="240" w:lineRule="auto"/>
        <w:ind w:firstLine="540"/>
        <w:jc w:val="both"/>
        <w:rPr>
          <w:rFonts w:ascii="Times New Roman" w:hAnsi="Times New Roman"/>
          <w:sz w:val="28"/>
          <w:szCs w:val="28"/>
        </w:rPr>
      </w:pPr>
      <w:r w:rsidRPr="00B22FB7">
        <w:rPr>
          <w:rFonts w:ascii="Times New Roman" w:hAnsi="Times New Roman"/>
          <w:sz w:val="28"/>
          <w:szCs w:val="28"/>
        </w:rPr>
        <w:t>- обсяг коштів, вкладених в поліпшення матеріально-технічної бази і ремонти закладів соціальної сфери та житлово-комунального господарства;</w:t>
      </w:r>
    </w:p>
    <w:p w:rsidR="00303EF3" w:rsidRPr="00B22FB7" w:rsidRDefault="00303EF3" w:rsidP="00E635F3">
      <w:pPr>
        <w:shd w:val="clear" w:color="auto" w:fill="FFFFFF"/>
        <w:spacing w:after="0" w:line="240" w:lineRule="auto"/>
        <w:ind w:firstLine="540"/>
        <w:jc w:val="both"/>
        <w:rPr>
          <w:rFonts w:ascii="Times New Roman" w:hAnsi="Times New Roman"/>
          <w:sz w:val="28"/>
          <w:szCs w:val="28"/>
        </w:rPr>
      </w:pPr>
      <w:r w:rsidRPr="00B22FB7">
        <w:rPr>
          <w:rFonts w:ascii="Times New Roman" w:hAnsi="Times New Roman"/>
          <w:sz w:val="28"/>
          <w:szCs w:val="28"/>
        </w:rPr>
        <w:t xml:space="preserve">- кількість мешканців, які отримують соціальні послуги; </w:t>
      </w:r>
    </w:p>
    <w:p w:rsidR="00303EF3" w:rsidRPr="0082133C" w:rsidRDefault="00303EF3" w:rsidP="00E635F3">
      <w:pPr>
        <w:shd w:val="clear" w:color="auto" w:fill="FFFFFF"/>
        <w:spacing w:after="0" w:line="240" w:lineRule="auto"/>
        <w:ind w:firstLine="540"/>
        <w:jc w:val="both"/>
        <w:rPr>
          <w:rFonts w:ascii="Times New Roman" w:hAnsi="Times New Roman"/>
          <w:sz w:val="28"/>
          <w:szCs w:val="28"/>
        </w:rPr>
      </w:pPr>
      <w:r w:rsidRPr="0082133C">
        <w:rPr>
          <w:rFonts w:ascii="Times New Roman" w:hAnsi="Times New Roman"/>
          <w:sz w:val="28"/>
          <w:szCs w:val="28"/>
        </w:rPr>
        <w:t>- кількість проведених спортивних заходів;</w:t>
      </w:r>
    </w:p>
    <w:p w:rsidR="00303EF3" w:rsidRPr="0082133C" w:rsidRDefault="00303EF3" w:rsidP="00E635F3">
      <w:pPr>
        <w:shd w:val="clear" w:color="auto" w:fill="FFFFFF"/>
        <w:spacing w:after="0" w:line="240" w:lineRule="auto"/>
        <w:ind w:firstLine="540"/>
        <w:jc w:val="both"/>
        <w:rPr>
          <w:rFonts w:ascii="Times New Roman" w:hAnsi="Times New Roman"/>
          <w:sz w:val="28"/>
          <w:szCs w:val="28"/>
        </w:rPr>
      </w:pPr>
      <w:r w:rsidRPr="0082133C">
        <w:rPr>
          <w:rFonts w:ascii="Times New Roman" w:hAnsi="Times New Roman"/>
          <w:sz w:val="28"/>
          <w:szCs w:val="28"/>
        </w:rPr>
        <w:t>- кількість облаштованих спортивних та дитячих майданчиків;</w:t>
      </w:r>
    </w:p>
    <w:p w:rsidR="00303EF3" w:rsidRPr="0082133C" w:rsidRDefault="00303EF3" w:rsidP="00E635F3">
      <w:pPr>
        <w:shd w:val="clear" w:color="auto" w:fill="FFFFFF"/>
        <w:spacing w:after="0" w:line="240" w:lineRule="auto"/>
        <w:ind w:firstLine="540"/>
        <w:jc w:val="both"/>
        <w:rPr>
          <w:rFonts w:ascii="Times New Roman" w:hAnsi="Times New Roman"/>
          <w:sz w:val="28"/>
          <w:szCs w:val="28"/>
        </w:rPr>
      </w:pPr>
      <w:r w:rsidRPr="0082133C">
        <w:rPr>
          <w:rFonts w:ascii="Times New Roman" w:hAnsi="Times New Roman"/>
          <w:sz w:val="28"/>
          <w:szCs w:val="28"/>
        </w:rPr>
        <w:t xml:space="preserve">- кількість проведених культурно-мистецьких заходів; </w:t>
      </w:r>
    </w:p>
    <w:p w:rsidR="00303EF3" w:rsidRPr="0082133C" w:rsidRDefault="00303EF3" w:rsidP="00E635F3">
      <w:pPr>
        <w:shd w:val="clear" w:color="auto" w:fill="FFFFFF"/>
        <w:spacing w:after="0" w:line="240" w:lineRule="auto"/>
        <w:ind w:firstLine="540"/>
        <w:jc w:val="both"/>
        <w:rPr>
          <w:rFonts w:ascii="Times New Roman" w:hAnsi="Times New Roman"/>
          <w:sz w:val="28"/>
          <w:szCs w:val="28"/>
        </w:rPr>
      </w:pPr>
      <w:r w:rsidRPr="0082133C">
        <w:rPr>
          <w:rFonts w:ascii="Times New Roman" w:hAnsi="Times New Roman"/>
          <w:sz w:val="28"/>
          <w:szCs w:val="28"/>
        </w:rPr>
        <w:t>- про</w:t>
      </w:r>
      <w:r>
        <w:rPr>
          <w:rFonts w:ascii="Times New Roman" w:hAnsi="Times New Roman"/>
          <w:sz w:val="28"/>
          <w:szCs w:val="28"/>
        </w:rPr>
        <w:t>тяжність відремонтованих доріг.</w:t>
      </w:r>
    </w:p>
    <w:p w:rsidR="00303EF3" w:rsidRDefault="00303EF3" w:rsidP="00E635F3">
      <w:pPr>
        <w:shd w:val="clear" w:color="auto" w:fill="FFFFFF"/>
        <w:spacing w:after="0" w:line="240" w:lineRule="auto"/>
        <w:ind w:firstLine="567"/>
        <w:jc w:val="both"/>
        <w:rPr>
          <w:rFonts w:ascii="Times New Roman" w:hAnsi="Times New Roman"/>
          <w:sz w:val="28"/>
          <w:szCs w:val="28"/>
        </w:rPr>
      </w:pPr>
      <w:r w:rsidRPr="0082133C">
        <w:rPr>
          <w:rFonts w:ascii="Times New Roman" w:hAnsi="Times New Roman"/>
          <w:sz w:val="28"/>
          <w:szCs w:val="28"/>
        </w:rPr>
        <w:t>Безпосередній контроль за станом та строками виконання завдань і заходів здійснює виконавчий комітет, а за цільовим та ефективним використанням коштів – головний розпорядник коштів.</w:t>
      </w:r>
    </w:p>
    <w:p w:rsidR="00303EF3" w:rsidRPr="004242FB" w:rsidRDefault="00303EF3" w:rsidP="00E635F3">
      <w:pPr>
        <w:shd w:val="clear" w:color="auto" w:fill="FFFFFF"/>
        <w:spacing w:after="0" w:line="240" w:lineRule="auto"/>
        <w:ind w:firstLine="567"/>
        <w:jc w:val="both"/>
        <w:rPr>
          <w:rFonts w:ascii="Times New Roman" w:hAnsi="Times New Roman"/>
          <w:iCs/>
          <w:sz w:val="28"/>
          <w:szCs w:val="28"/>
        </w:rPr>
      </w:pPr>
      <w:r w:rsidRPr="0082133C">
        <w:rPr>
          <w:rFonts w:ascii="Times New Roman" w:hAnsi="Times New Roman"/>
          <w:sz w:val="28"/>
          <w:szCs w:val="28"/>
        </w:rPr>
        <w:t xml:space="preserve">Моніторинг та оцінка стану виконання </w:t>
      </w:r>
      <w:r>
        <w:rPr>
          <w:rFonts w:ascii="Times New Roman" w:hAnsi="Times New Roman"/>
          <w:sz w:val="28"/>
          <w:szCs w:val="28"/>
        </w:rPr>
        <w:t>п</w:t>
      </w:r>
      <w:r w:rsidRPr="0082133C">
        <w:rPr>
          <w:rFonts w:ascii="Times New Roman" w:hAnsi="Times New Roman"/>
          <w:sz w:val="28"/>
          <w:szCs w:val="28"/>
        </w:rPr>
        <w:t>роводиться щорічно шляхом підготовки узагальненого звіту та розгляду його на сесії селищної ради.</w:t>
      </w:r>
      <w:r w:rsidRPr="00E1342D">
        <w:rPr>
          <w:rFonts w:ascii="Times New Roman" w:hAnsi="Times New Roman"/>
          <w:iCs/>
          <w:sz w:val="28"/>
          <w:szCs w:val="28"/>
        </w:rPr>
        <w:t xml:space="preserve"> </w:t>
      </w:r>
      <w:r w:rsidRPr="00D20F29">
        <w:rPr>
          <w:rFonts w:ascii="Times New Roman" w:hAnsi="Times New Roman"/>
          <w:iCs/>
          <w:sz w:val="28"/>
          <w:szCs w:val="28"/>
        </w:rPr>
        <w:t>Звіт складатиметься з переліку ключових показників за ціл</w:t>
      </w:r>
      <w:r>
        <w:rPr>
          <w:rFonts w:ascii="Times New Roman" w:hAnsi="Times New Roman"/>
          <w:iCs/>
          <w:sz w:val="28"/>
          <w:szCs w:val="28"/>
        </w:rPr>
        <w:t>ями</w:t>
      </w:r>
      <w:r w:rsidRPr="00D20F29">
        <w:rPr>
          <w:rFonts w:ascii="Times New Roman" w:hAnsi="Times New Roman"/>
          <w:iCs/>
          <w:sz w:val="28"/>
          <w:szCs w:val="28"/>
        </w:rPr>
        <w:t xml:space="preserve">, </w:t>
      </w:r>
      <w:r>
        <w:rPr>
          <w:rFonts w:ascii="Times New Roman" w:hAnsi="Times New Roman"/>
          <w:iCs/>
          <w:sz w:val="28"/>
          <w:szCs w:val="28"/>
        </w:rPr>
        <w:t>пріоритетами</w:t>
      </w:r>
      <w:r w:rsidRPr="00D20F29">
        <w:rPr>
          <w:rFonts w:ascii="Times New Roman" w:hAnsi="Times New Roman"/>
          <w:iCs/>
          <w:sz w:val="28"/>
          <w:szCs w:val="28"/>
        </w:rPr>
        <w:t xml:space="preserve"> або заход</w:t>
      </w:r>
      <w:r>
        <w:rPr>
          <w:rFonts w:ascii="Times New Roman" w:hAnsi="Times New Roman"/>
          <w:iCs/>
          <w:sz w:val="28"/>
          <w:szCs w:val="28"/>
        </w:rPr>
        <w:t>ами.</w:t>
      </w:r>
    </w:p>
    <w:p w:rsidR="00303EF3" w:rsidRPr="0082133C" w:rsidRDefault="00303EF3" w:rsidP="00E635F3">
      <w:pPr>
        <w:shd w:val="clear" w:color="auto" w:fill="FFFFFF"/>
        <w:spacing w:after="0" w:line="240" w:lineRule="auto"/>
        <w:ind w:firstLine="567"/>
        <w:jc w:val="both"/>
        <w:rPr>
          <w:rFonts w:ascii="Times New Roman" w:hAnsi="Times New Roman"/>
          <w:sz w:val="28"/>
          <w:szCs w:val="28"/>
        </w:rPr>
      </w:pPr>
      <w:r w:rsidRPr="0082133C">
        <w:rPr>
          <w:rFonts w:ascii="Times New Roman" w:hAnsi="Times New Roman"/>
          <w:sz w:val="28"/>
          <w:szCs w:val="28"/>
        </w:rPr>
        <w:t>Відстеження динаміки відповідних індикаторів та показників соціально-економічного розвитку дозволять відслідковувати ефективність реалізації</w:t>
      </w:r>
      <w:r>
        <w:rPr>
          <w:rFonts w:ascii="Times New Roman" w:hAnsi="Times New Roman"/>
          <w:sz w:val="28"/>
          <w:szCs w:val="28"/>
        </w:rPr>
        <w:t xml:space="preserve"> Плану</w:t>
      </w:r>
      <w:r w:rsidRPr="0082133C">
        <w:rPr>
          <w:rFonts w:ascii="Times New Roman" w:hAnsi="Times New Roman"/>
          <w:sz w:val="28"/>
          <w:szCs w:val="28"/>
        </w:rPr>
        <w:t xml:space="preserve">. </w:t>
      </w:r>
    </w:p>
    <w:p w:rsidR="00303EF3" w:rsidRDefault="00303EF3" w:rsidP="00E635F3">
      <w:pPr>
        <w:shd w:val="clear" w:color="auto" w:fill="FFFFFF"/>
        <w:spacing w:after="0" w:line="240" w:lineRule="auto"/>
        <w:jc w:val="both"/>
        <w:rPr>
          <w:rFonts w:ascii="Times New Roman" w:hAnsi="Times New Roman"/>
          <w:iCs/>
          <w:sz w:val="28"/>
          <w:szCs w:val="28"/>
        </w:rPr>
      </w:pPr>
      <w:r>
        <w:rPr>
          <w:rFonts w:ascii="Times New Roman" w:hAnsi="Times New Roman"/>
          <w:iCs/>
          <w:sz w:val="28"/>
          <w:szCs w:val="28"/>
        </w:rPr>
        <w:t xml:space="preserve">        М</w:t>
      </w:r>
      <w:r w:rsidRPr="00D20F29">
        <w:rPr>
          <w:rFonts w:ascii="Times New Roman" w:hAnsi="Times New Roman"/>
          <w:iCs/>
          <w:sz w:val="28"/>
          <w:szCs w:val="28"/>
        </w:rPr>
        <w:t xml:space="preserve">оніторингові звіти будуть відкритими документами. </w:t>
      </w:r>
    </w:p>
    <w:p w:rsidR="00303EF3" w:rsidRDefault="00303EF3" w:rsidP="00E635F3">
      <w:pPr>
        <w:shd w:val="clear" w:color="auto" w:fill="FFFFFF"/>
        <w:spacing w:line="240" w:lineRule="auto"/>
        <w:jc w:val="both"/>
        <w:rPr>
          <w:rFonts w:ascii="Times New Roman" w:hAnsi="Times New Roman"/>
          <w:iCs/>
          <w:sz w:val="28"/>
          <w:szCs w:val="28"/>
        </w:rPr>
      </w:pPr>
    </w:p>
    <w:p w:rsidR="00303EF3" w:rsidRPr="00551045" w:rsidRDefault="00303EF3" w:rsidP="00E635F3">
      <w:pPr>
        <w:tabs>
          <w:tab w:val="left" w:pos="720"/>
          <w:tab w:val="left" w:pos="10992"/>
          <w:tab w:val="left" w:pos="11908"/>
          <w:tab w:val="left" w:pos="12824"/>
          <w:tab w:val="left" w:pos="13740"/>
          <w:tab w:val="left" w:pos="14656"/>
        </w:tabs>
        <w:spacing w:after="0"/>
        <w:jc w:val="both"/>
        <w:rPr>
          <w:rFonts w:ascii="Times New Roman" w:hAnsi="Times New Roman"/>
          <w:sz w:val="28"/>
          <w:szCs w:val="28"/>
        </w:rPr>
      </w:pPr>
      <w:r w:rsidRPr="00551045">
        <w:rPr>
          <w:rFonts w:ascii="Times New Roman" w:hAnsi="Times New Roman"/>
          <w:sz w:val="28"/>
          <w:szCs w:val="28"/>
        </w:rPr>
        <w:t xml:space="preserve">Заступник селищного голови з питань </w:t>
      </w:r>
    </w:p>
    <w:p w:rsidR="00303EF3" w:rsidRPr="004713C9" w:rsidRDefault="00303EF3" w:rsidP="00E635F3">
      <w:pPr>
        <w:tabs>
          <w:tab w:val="left" w:pos="720"/>
          <w:tab w:val="left" w:pos="10992"/>
          <w:tab w:val="left" w:pos="11908"/>
          <w:tab w:val="left" w:pos="12824"/>
          <w:tab w:val="left" w:pos="13740"/>
          <w:tab w:val="left" w:pos="14656"/>
        </w:tabs>
        <w:jc w:val="both"/>
        <w:rPr>
          <w:rFonts w:ascii="Times New Roman" w:hAnsi="Times New Roman"/>
          <w:iCs/>
          <w:sz w:val="28"/>
          <w:szCs w:val="28"/>
        </w:rPr>
      </w:pPr>
      <w:r w:rsidRPr="00551045">
        <w:rPr>
          <w:rFonts w:ascii="Times New Roman" w:hAnsi="Times New Roman"/>
          <w:sz w:val="28"/>
          <w:szCs w:val="28"/>
        </w:rPr>
        <w:t>діяльності виконавчих органів                                               Валерій ФЕХА</w:t>
      </w:r>
    </w:p>
    <w:sectPr w:rsidR="00303EF3" w:rsidRPr="004713C9" w:rsidSect="00575E42">
      <w:pgSz w:w="11906" w:h="16838"/>
      <w:pgMar w:top="567" w:right="851" w:bottom="567" w:left="1418" w:header="680" w:footer="68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4D27" w:rsidRDefault="00D44D27" w:rsidP="00E06070">
      <w:r>
        <w:separator/>
      </w:r>
    </w:p>
  </w:endnote>
  <w:endnote w:type="continuationSeparator" w:id="0">
    <w:p w:rsidR="00D44D27" w:rsidRDefault="00D44D27" w:rsidP="00E0607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4D27" w:rsidRDefault="00D44D27" w:rsidP="00E06070">
      <w:r>
        <w:separator/>
      </w:r>
    </w:p>
  </w:footnote>
  <w:footnote w:type="continuationSeparator" w:id="0">
    <w:p w:rsidR="00D44D27" w:rsidRDefault="00D44D27" w:rsidP="00E0607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3EF3" w:rsidRDefault="007A2BF1" w:rsidP="00DC2946">
    <w:pPr>
      <w:pStyle w:val="ab"/>
      <w:jc w:val="center"/>
    </w:pPr>
    <w:fldSimple w:instr="PAGE   \* MERGEFORMAT">
      <w:r w:rsidR="00E635F3">
        <w:rPr>
          <w:noProof/>
        </w:rPr>
        <w:t>30</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CF07D12"/>
    <w:lvl w:ilvl="0">
      <w:start w:val="1"/>
      <w:numFmt w:val="bullet"/>
      <w:pStyle w:val="a"/>
      <w:lvlText w:val=""/>
      <w:lvlJc w:val="left"/>
      <w:pPr>
        <w:tabs>
          <w:tab w:val="num" w:pos="360"/>
        </w:tabs>
        <w:ind w:left="360" w:hanging="360"/>
      </w:pPr>
      <w:rPr>
        <w:rFonts w:ascii="Symbol" w:hAnsi="Symbol" w:hint="default"/>
      </w:rPr>
    </w:lvl>
  </w:abstractNum>
  <w:abstractNum w:abstractNumId="1">
    <w:nsid w:val="00000001"/>
    <w:multiLevelType w:val="multilevel"/>
    <w:tmpl w:val="2BDCE38A"/>
    <w:lvl w:ilvl="0">
      <w:start w:val="1"/>
      <w:numFmt w:val="none"/>
      <w:suff w:val="nothing"/>
      <w:lvlText w:val=""/>
      <w:lvlJc w:val="left"/>
      <w:rPr>
        <w:rFonts w:cs="Times New Roman" w:hint="default"/>
      </w:rPr>
    </w:lvl>
    <w:lvl w:ilvl="1">
      <w:start w:val="1"/>
      <w:numFmt w:val="none"/>
      <w:suff w:val="nothing"/>
      <w:lvlText w:val=""/>
      <w:lvlJc w:val="left"/>
      <w:pPr>
        <w:ind w:left="576" w:hanging="576"/>
      </w:pPr>
      <w:rPr>
        <w:rFonts w:cs="Times New Roman" w:hint="default"/>
      </w:rPr>
    </w:lvl>
    <w:lvl w:ilvl="2">
      <w:start w:val="1"/>
      <w:numFmt w:val="none"/>
      <w:suff w:val="nothing"/>
      <w:lvlText w:val=""/>
      <w:lvlJc w:val="left"/>
      <w:pPr>
        <w:ind w:left="720" w:hanging="720"/>
      </w:pPr>
      <w:rPr>
        <w:rFonts w:cs="Times New Roman" w:hint="default"/>
      </w:rPr>
    </w:lvl>
    <w:lvl w:ilvl="3">
      <w:start w:val="1"/>
      <w:numFmt w:val="none"/>
      <w:suff w:val="nothing"/>
      <w:lvlText w:val=""/>
      <w:lvlJc w:val="left"/>
      <w:pPr>
        <w:ind w:left="864" w:hanging="864"/>
      </w:pPr>
      <w:rPr>
        <w:rFonts w:cs="Times New Roman" w:hint="default"/>
      </w:rPr>
    </w:lvl>
    <w:lvl w:ilvl="4">
      <w:start w:val="1"/>
      <w:numFmt w:val="none"/>
      <w:suff w:val="nothing"/>
      <w:lvlText w:val=""/>
      <w:lvlJc w:val="left"/>
      <w:pPr>
        <w:ind w:left="1008" w:hanging="1008"/>
      </w:pPr>
      <w:rPr>
        <w:rFonts w:cs="Times New Roman" w:hint="default"/>
      </w:rPr>
    </w:lvl>
    <w:lvl w:ilvl="5">
      <w:start w:val="1"/>
      <w:numFmt w:val="none"/>
      <w:suff w:val="nothing"/>
      <w:lvlText w:val=""/>
      <w:lvlJc w:val="left"/>
      <w:pPr>
        <w:ind w:left="1152" w:hanging="1152"/>
      </w:pPr>
      <w:rPr>
        <w:rFonts w:cs="Times New Roman" w:hint="default"/>
      </w:rPr>
    </w:lvl>
    <w:lvl w:ilvl="6">
      <w:start w:val="1"/>
      <w:numFmt w:val="none"/>
      <w:suff w:val="nothing"/>
      <w:lvlText w:val=""/>
      <w:lvlJc w:val="left"/>
      <w:pPr>
        <w:ind w:left="1296" w:hanging="1296"/>
      </w:pPr>
      <w:rPr>
        <w:rFonts w:cs="Times New Roman" w:hint="default"/>
      </w:rPr>
    </w:lvl>
    <w:lvl w:ilvl="7">
      <w:start w:val="1"/>
      <w:numFmt w:val="none"/>
      <w:suff w:val="nothing"/>
      <w:lvlText w:val=""/>
      <w:lvlJc w:val="left"/>
      <w:pPr>
        <w:ind w:left="1440" w:hanging="1440"/>
      </w:pPr>
      <w:rPr>
        <w:rFonts w:cs="Times New Roman" w:hint="default"/>
      </w:rPr>
    </w:lvl>
    <w:lvl w:ilvl="8">
      <w:start w:val="1"/>
      <w:numFmt w:val="none"/>
      <w:suff w:val="nothing"/>
      <w:lvlText w:val=""/>
      <w:lvlJc w:val="left"/>
      <w:pPr>
        <w:ind w:left="1584" w:hanging="1584"/>
      </w:pPr>
      <w:rPr>
        <w:rFonts w:cs="Times New Roman" w:hint="default"/>
      </w:rPr>
    </w:lvl>
  </w:abstractNum>
  <w:abstractNum w:abstractNumId="2">
    <w:nsid w:val="00000004"/>
    <w:multiLevelType w:val="singleLevel"/>
    <w:tmpl w:val="00000004"/>
    <w:name w:val="WW8Num4"/>
    <w:lvl w:ilvl="0">
      <w:start w:val="3056"/>
      <w:numFmt w:val="bullet"/>
      <w:lvlText w:val="-"/>
      <w:lvlJc w:val="left"/>
      <w:pPr>
        <w:tabs>
          <w:tab w:val="num" w:pos="2700"/>
        </w:tabs>
        <w:ind w:left="2700" w:hanging="360"/>
      </w:pPr>
      <w:rPr>
        <w:rFonts w:ascii="Times New Roman" w:hAnsi="Times New Roman"/>
        <w:sz w:val="28"/>
      </w:rPr>
    </w:lvl>
  </w:abstractNum>
  <w:abstractNum w:abstractNumId="3">
    <w:nsid w:val="00915E93"/>
    <w:multiLevelType w:val="hybridMultilevel"/>
    <w:tmpl w:val="EAA2D290"/>
    <w:lvl w:ilvl="0" w:tplc="D434809A">
      <w:start w:val="1"/>
      <w:numFmt w:val="bullet"/>
      <w:lvlText w:val=""/>
      <w:lvlJc w:val="left"/>
      <w:pPr>
        <w:tabs>
          <w:tab w:val="num" w:pos="357"/>
        </w:tabs>
        <w:ind w:left="397" w:hanging="34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093255E"/>
    <w:multiLevelType w:val="hybridMultilevel"/>
    <w:tmpl w:val="65F022A2"/>
    <w:lvl w:ilvl="0" w:tplc="96606CCE">
      <w:numFmt w:val="bullet"/>
      <w:lvlText w:val="-"/>
      <w:lvlJc w:val="left"/>
      <w:pPr>
        <w:ind w:left="786" w:hanging="360"/>
      </w:pPr>
      <w:rPr>
        <w:rFonts w:ascii="Times New Roman" w:eastAsia="Times New Roman" w:hAnsi="Times New Roman" w:hint="default"/>
      </w:rPr>
    </w:lvl>
    <w:lvl w:ilvl="1" w:tplc="04190003" w:tentative="1">
      <w:start w:val="1"/>
      <w:numFmt w:val="bullet"/>
      <w:lvlText w:val="o"/>
      <w:lvlJc w:val="left"/>
      <w:pPr>
        <w:ind w:left="1506" w:hanging="360"/>
      </w:pPr>
      <w:rPr>
        <w:rFonts w:ascii="Courier New" w:hAnsi="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5">
    <w:nsid w:val="07C2445E"/>
    <w:multiLevelType w:val="hybridMultilevel"/>
    <w:tmpl w:val="512C8166"/>
    <w:lvl w:ilvl="0" w:tplc="CC6CD7FA">
      <w:start w:val="15"/>
      <w:numFmt w:val="bullet"/>
      <w:lvlText w:val="-"/>
      <w:lvlJc w:val="left"/>
      <w:pPr>
        <w:ind w:left="1065" w:hanging="360"/>
      </w:pPr>
      <w:rPr>
        <w:rFonts w:ascii="Times New Roman" w:eastAsia="Times New Roman" w:hAnsi="Times New Roman" w:hint="default"/>
        <w:b/>
      </w:rPr>
    </w:lvl>
    <w:lvl w:ilvl="1" w:tplc="04190003" w:tentative="1">
      <w:start w:val="1"/>
      <w:numFmt w:val="bullet"/>
      <w:lvlText w:val="o"/>
      <w:lvlJc w:val="left"/>
      <w:pPr>
        <w:ind w:left="1785" w:hanging="360"/>
      </w:pPr>
      <w:rPr>
        <w:rFonts w:ascii="Courier New" w:hAnsi="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6">
    <w:nsid w:val="0BC07050"/>
    <w:multiLevelType w:val="hybridMultilevel"/>
    <w:tmpl w:val="D494D716"/>
    <w:lvl w:ilvl="0" w:tplc="0422000B">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7">
    <w:nsid w:val="0DC02431"/>
    <w:multiLevelType w:val="hybridMultilevel"/>
    <w:tmpl w:val="EB801EFE"/>
    <w:lvl w:ilvl="0" w:tplc="5588CC08">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182A381C"/>
    <w:multiLevelType w:val="hybridMultilevel"/>
    <w:tmpl w:val="A6EC3E8A"/>
    <w:lvl w:ilvl="0" w:tplc="96606CC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AE74671"/>
    <w:multiLevelType w:val="hybridMultilevel"/>
    <w:tmpl w:val="6A2A481A"/>
    <w:lvl w:ilvl="0" w:tplc="D434809A">
      <w:start w:val="1"/>
      <w:numFmt w:val="bullet"/>
      <w:lvlText w:val=""/>
      <w:lvlJc w:val="left"/>
      <w:pPr>
        <w:tabs>
          <w:tab w:val="num" w:pos="357"/>
        </w:tabs>
        <w:ind w:left="397" w:hanging="34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DD35255"/>
    <w:multiLevelType w:val="hybridMultilevel"/>
    <w:tmpl w:val="DA3A81E6"/>
    <w:lvl w:ilvl="0" w:tplc="4D786EC4">
      <w:start w:val="7"/>
      <w:numFmt w:val="decimal"/>
      <w:lvlText w:val="%1"/>
      <w:lvlJc w:val="left"/>
      <w:pPr>
        <w:ind w:left="1068" w:hanging="360"/>
      </w:pPr>
      <w:rPr>
        <w:rFonts w:cs="Times New Roman" w:hint="default"/>
      </w:rPr>
    </w:lvl>
    <w:lvl w:ilvl="1" w:tplc="04220019" w:tentative="1">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abstractNum w:abstractNumId="11">
    <w:nsid w:val="243D0200"/>
    <w:multiLevelType w:val="hybridMultilevel"/>
    <w:tmpl w:val="92AC43E6"/>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27192852"/>
    <w:multiLevelType w:val="hybridMultilevel"/>
    <w:tmpl w:val="5ADC23FE"/>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276D35EA"/>
    <w:multiLevelType w:val="hybridMultilevel"/>
    <w:tmpl w:val="9BDCE018"/>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4">
    <w:nsid w:val="36D66CA0"/>
    <w:multiLevelType w:val="hybridMultilevel"/>
    <w:tmpl w:val="FA540B0A"/>
    <w:lvl w:ilvl="0" w:tplc="D434809A">
      <w:start w:val="1"/>
      <w:numFmt w:val="bullet"/>
      <w:lvlText w:val=""/>
      <w:lvlJc w:val="left"/>
      <w:pPr>
        <w:tabs>
          <w:tab w:val="num" w:pos="357"/>
        </w:tabs>
        <w:ind w:left="397" w:hanging="34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A3E16EC"/>
    <w:multiLevelType w:val="hybridMultilevel"/>
    <w:tmpl w:val="25302190"/>
    <w:lvl w:ilvl="0" w:tplc="0FDE3114">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1872A1B"/>
    <w:multiLevelType w:val="hybridMultilevel"/>
    <w:tmpl w:val="3E64F702"/>
    <w:lvl w:ilvl="0" w:tplc="0422000B">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17">
    <w:nsid w:val="4A2C356A"/>
    <w:multiLevelType w:val="hybridMultilevel"/>
    <w:tmpl w:val="1F8A64C8"/>
    <w:lvl w:ilvl="0" w:tplc="D434809A">
      <w:start w:val="1"/>
      <w:numFmt w:val="bullet"/>
      <w:lvlText w:val=""/>
      <w:lvlJc w:val="left"/>
      <w:pPr>
        <w:tabs>
          <w:tab w:val="num" w:pos="357"/>
        </w:tabs>
        <w:ind w:left="397" w:hanging="34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2C6328F"/>
    <w:multiLevelType w:val="hybridMultilevel"/>
    <w:tmpl w:val="CCF08DAC"/>
    <w:lvl w:ilvl="0" w:tplc="D434809A">
      <w:start w:val="1"/>
      <w:numFmt w:val="bullet"/>
      <w:lvlText w:val=""/>
      <w:lvlJc w:val="left"/>
      <w:pPr>
        <w:tabs>
          <w:tab w:val="num" w:pos="357"/>
        </w:tabs>
        <w:ind w:left="397" w:hanging="34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6AF42D8"/>
    <w:multiLevelType w:val="hybridMultilevel"/>
    <w:tmpl w:val="D06C430C"/>
    <w:lvl w:ilvl="0" w:tplc="0422000B">
      <w:start w:val="1"/>
      <w:numFmt w:val="bullet"/>
      <w:lvlText w:val=""/>
      <w:lvlJc w:val="left"/>
      <w:pPr>
        <w:ind w:left="1350" w:hanging="360"/>
      </w:pPr>
      <w:rPr>
        <w:rFonts w:ascii="Wingdings" w:hAnsi="Wingdings" w:hint="default"/>
      </w:rPr>
    </w:lvl>
    <w:lvl w:ilvl="1" w:tplc="04220003" w:tentative="1">
      <w:start w:val="1"/>
      <w:numFmt w:val="bullet"/>
      <w:lvlText w:val="o"/>
      <w:lvlJc w:val="left"/>
      <w:pPr>
        <w:ind w:left="2070" w:hanging="360"/>
      </w:pPr>
      <w:rPr>
        <w:rFonts w:ascii="Courier New" w:hAnsi="Courier New" w:hint="default"/>
      </w:rPr>
    </w:lvl>
    <w:lvl w:ilvl="2" w:tplc="04220005" w:tentative="1">
      <w:start w:val="1"/>
      <w:numFmt w:val="bullet"/>
      <w:lvlText w:val=""/>
      <w:lvlJc w:val="left"/>
      <w:pPr>
        <w:ind w:left="2790" w:hanging="360"/>
      </w:pPr>
      <w:rPr>
        <w:rFonts w:ascii="Wingdings" w:hAnsi="Wingdings" w:hint="default"/>
      </w:rPr>
    </w:lvl>
    <w:lvl w:ilvl="3" w:tplc="04220001" w:tentative="1">
      <w:start w:val="1"/>
      <w:numFmt w:val="bullet"/>
      <w:lvlText w:val=""/>
      <w:lvlJc w:val="left"/>
      <w:pPr>
        <w:ind w:left="3510" w:hanging="360"/>
      </w:pPr>
      <w:rPr>
        <w:rFonts w:ascii="Symbol" w:hAnsi="Symbol" w:hint="default"/>
      </w:rPr>
    </w:lvl>
    <w:lvl w:ilvl="4" w:tplc="04220003" w:tentative="1">
      <w:start w:val="1"/>
      <w:numFmt w:val="bullet"/>
      <w:lvlText w:val="o"/>
      <w:lvlJc w:val="left"/>
      <w:pPr>
        <w:ind w:left="4230" w:hanging="360"/>
      </w:pPr>
      <w:rPr>
        <w:rFonts w:ascii="Courier New" w:hAnsi="Courier New" w:hint="default"/>
      </w:rPr>
    </w:lvl>
    <w:lvl w:ilvl="5" w:tplc="04220005" w:tentative="1">
      <w:start w:val="1"/>
      <w:numFmt w:val="bullet"/>
      <w:lvlText w:val=""/>
      <w:lvlJc w:val="left"/>
      <w:pPr>
        <w:ind w:left="4950" w:hanging="360"/>
      </w:pPr>
      <w:rPr>
        <w:rFonts w:ascii="Wingdings" w:hAnsi="Wingdings" w:hint="default"/>
      </w:rPr>
    </w:lvl>
    <w:lvl w:ilvl="6" w:tplc="04220001" w:tentative="1">
      <w:start w:val="1"/>
      <w:numFmt w:val="bullet"/>
      <w:lvlText w:val=""/>
      <w:lvlJc w:val="left"/>
      <w:pPr>
        <w:ind w:left="5670" w:hanging="360"/>
      </w:pPr>
      <w:rPr>
        <w:rFonts w:ascii="Symbol" w:hAnsi="Symbol" w:hint="default"/>
      </w:rPr>
    </w:lvl>
    <w:lvl w:ilvl="7" w:tplc="04220003" w:tentative="1">
      <w:start w:val="1"/>
      <w:numFmt w:val="bullet"/>
      <w:lvlText w:val="o"/>
      <w:lvlJc w:val="left"/>
      <w:pPr>
        <w:ind w:left="6390" w:hanging="360"/>
      </w:pPr>
      <w:rPr>
        <w:rFonts w:ascii="Courier New" w:hAnsi="Courier New" w:hint="default"/>
      </w:rPr>
    </w:lvl>
    <w:lvl w:ilvl="8" w:tplc="04220005" w:tentative="1">
      <w:start w:val="1"/>
      <w:numFmt w:val="bullet"/>
      <w:lvlText w:val=""/>
      <w:lvlJc w:val="left"/>
      <w:pPr>
        <w:ind w:left="7110" w:hanging="360"/>
      </w:pPr>
      <w:rPr>
        <w:rFonts w:ascii="Wingdings" w:hAnsi="Wingdings" w:hint="default"/>
      </w:rPr>
    </w:lvl>
  </w:abstractNum>
  <w:abstractNum w:abstractNumId="20">
    <w:nsid w:val="5F2900F0"/>
    <w:multiLevelType w:val="hybridMultilevel"/>
    <w:tmpl w:val="00588816"/>
    <w:lvl w:ilvl="0" w:tplc="2A2E9ABE">
      <w:start w:val="36"/>
      <w:numFmt w:val="decimal"/>
      <w:lvlText w:val="%1"/>
      <w:lvlJc w:val="left"/>
      <w:pPr>
        <w:ind w:left="1068" w:hanging="360"/>
      </w:pPr>
      <w:rPr>
        <w:rFonts w:cs="Times New Roman" w:hint="default"/>
      </w:rPr>
    </w:lvl>
    <w:lvl w:ilvl="1" w:tplc="04220019" w:tentative="1">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abstractNum w:abstractNumId="21">
    <w:nsid w:val="6D314B43"/>
    <w:multiLevelType w:val="hybridMultilevel"/>
    <w:tmpl w:val="10C814B6"/>
    <w:lvl w:ilvl="0" w:tplc="D434809A">
      <w:start w:val="1"/>
      <w:numFmt w:val="bullet"/>
      <w:lvlText w:val=""/>
      <w:lvlJc w:val="left"/>
      <w:pPr>
        <w:tabs>
          <w:tab w:val="num" w:pos="357"/>
        </w:tabs>
        <w:ind w:left="397" w:hanging="34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6F0D05A5"/>
    <w:multiLevelType w:val="hybridMultilevel"/>
    <w:tmpl w:val="83BC5E3C"/>
    <w:lvl w:ilvl="0" w:tplc="74DCBA7A">
      <w:numFmt w:val="bullet"/>
      <w:lvlText w:val="•"/>
      <w:lvlJc w:val="left"/>
      <w:pPr>
        <w:ind w:left="720" w:hanging="360"/>
      </w:pPr>
      <w:rPr>
        <w:rFont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nsid w:val="6F8928A8"/>
    <w:multiLevelType w:val="hybridMultilevel"/>
    <w:tmpl w:val="CA906DB8"/>
    <w:lvl w:ilvl="0" w:tplc="04220001">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hint="default"/>
      </w:rPr>
    </w:lvl>
    <w:lvl w:ilvl="8" w:tplc="04220005" w:tentative="1">
      <w:start w:val="1"/>
      <w:numFmt w:val="bullet"/>
      <w:lvlText w:val=""/>
      <w:lvlJc w:val="left"/>
      <w:pPr>
        <w:ind w:left="7020" w:hanging="360"/>
      </w:pPr>
      <w:rPr>
        <w:rFonts w:ascii="Wingdings" w:hAnsi="Wingdings" w:hint="default"/>
      </w:rPr>
    </w:lvl>
  </w:abstractNum>
  <w:num w:numId="1">
    <w:abstractNumId w:val="0"/>
  </w:num>
  <w:num w:numId="2">
    <w:abstractNumId w:val="0"/>
  </w:num>
  <w:num w:numId="3">
    <w:abstractNumId w:val="0"/>
  </w:num>
  <w:num w:numId="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4"/>
  </w:num>
  <w:num w:numId="12">
    <w:abstractNumId w:val="8"/>
  </w:num>
  <w:num w:numId="13">
    <w:abstractNumId w:val="15"/>
  </w:num>
  <w:num w:numId="14">
    <w:abstractNumId w:val="5"/>
  </w:num>
  <w:num w:numId="15">
    <w:abstractNumId w:val="20"/>
  </w:num>
  <w:num w:numId="16">
    <w:abstractNumId w:val="13"/>
  </w:num>
  <w:num w:numId="17">
    <w:abstractNumId w:val="16"/>
  </w:num>
  <w:num w:numId="18">
    <w:abstractNumId w:val="11"/>
  </w:num>
  <w:num w:numId="19">
    <w:abstractNumId w:val="12"/>
  </w:num>
  <w:num w:numId="20">
    <w:abstractNumId w:val="7"/>
  </w:num>
  <w:num w:numId="21">
    <w:abstractNumId w:val="10"/>
  </w:num>
  <w:num w:numId="22">
    <w:abstractNumId w:val="19"/>
  </w:num>
  <w:num w:numId="23">
    <w:abstractNumId w:val="22"/>
  </w:num>
  <w:num w:numId="24">
    <w:abstractNumId w:val="6"/>
  </w:num>
  <w:num w:numId="25">
    <w:abstractNumId w:val="23"/>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characterSpacingControl w:val="doNotCompress"/>
  <w:footnotePr>
    <w:footnote w:id="-1"/>
    <w:footnote w:id="0"/>
  </w:footnotePr>
  <w:endnotePr>
    <w:endnote w:id="-1"/>
    <w:endnote w:id="0"/>
  </w:endnotePr>
  <w:compat/>
  <w:rsids>
    <w:rsidRoot w:val="00E45EC2"/>
    <w:rsid w:val="0000022F"/>
    <w:rsid w:val="0000405A"/>
    <w:rsid w:val="00004405"/>
    <w:rsid w:val="00005C80"/>
    <w:rsid w:val="000061EA"/>
    <w:rsid w:val="00006B7D"/>
    <w:rsid w:val="00006C58"/>
    <w:rsid w:val="00006FE9"/>
    <w:rsid w:val="000076BA"/>
    <w:rsid w:val="00007C93"/>
    <w:rsid w:val="00007E57"/>
    <w:rsid w:val="0001101A"/>
    <w:rsid w:val="0001231C"/>
    <w:rsid w:val="000135C9"/>
    <w:rsid w:val="000202BE"/>
    <w:rsid w:val="0002067A"/>
    <w:rsid w:val="00020F49"/>
    <w:rsid w:val="00021CCC"/>
    <w:rsid w:val="00021DE3"/>
    <w:rsid w:val="0002274C"/>
    <w:rsid w:val="00023A58"/>
    <w:rsid w:val="0002515F"/>
    <w:rsid w:val="00025169"/>
    <w:rsid w:val="00025F77"/>
    <w:rsid w:val="0002799B"/>
    <w:rsid w:val="000306FE"/>
    <w:rsid w:val="00031CC3"/>
    <w:rsid w:val="00031EC0"/>
    <w:rsid w:val="0003228B"/>
    <w:rsid w:val="00032427"/>
    <w:rsid w:val="00032604"/>
    <w:rsid w:val="00032A05"/>
    <w:rsid w:val="00033266"/>
    <w:rsid w:val="000333E0"/>
    <w:rsid w:val="00034469"/>
    <w:rsid w:val="000353C2"/>
    <w:rsid w:val="00035593"/>
    <w:rsid w:val="00037EA1"/>
    <w:rsid w:val="000415A3"/>
    <w:rsid w:val="00041DF0"/>
    <w:rsid w:val="0004289E"/>
    <w:rsid w:val="00043DC0"/>
    <w:rsid w:val="00045414"/>
    <w:rsid w:val="00045438"/>
    <w:rsid w:val="00045B2A"/>
    <w:rsid w:val="00046BE7"/>
    <w:rsid w:val="000473D9"/>
    <w:rsid w:val="00047B7D"/>
    <w:rsid w:val="00047D89"/>
    <w:rsid w:val="00050B87"/>
    <w:rsid w:val="00051F9D"/>
    <w:rsid w:val="00053325"/>
    <w:rsid w:val="00054E0F"/>
    <w:rsid w:val="00055056"/>
    <w:rsid w:val="0005514A"/>
    <w:rsid w:val="00057B46"/>
    <w:rsid w:val="000603E5"/>
    <w:rsid w:val="00060619"/>
    <w:rsid w:val="000608AF"/>
    <w:rsid w:val="0006094A"/>
    <w:rsid w:val="00060DE9"/>
    <w:rsid w:val="00060F0C"/>
    <w:rsid w:val="00061B6A"/>
    <w:rsid w:val="000626A9"/>
    <w:rsid w:val="00062881"/>
    <w:rsid w:val="0006349C"/>
    <w:rsid w:val="00064953"/>
    <w:rsid w:val="000655C4"/>
    <w:rsid w:val="00067DA6"/>
    <w:rsid w:val="00071CC9"/>
    <w:rsid w:val="00073D41"/>
    <w:rsid w:val="00075993"/>
    <w:rsid w:val="00080DBE"/>
    <w:rsid w:val="00082A44"/>
    <w:rsid w:val="00083B1E"/>
    <w:rsid w:val="00086302"/>
    <w:rsid w:val="0008645C"/>
    <w:rsid w:val="000867BA"/>
    <w:rsid w:val="00086973"/>
    <w:rsid w:val="00086B51"/>
    <w:rsid w:val="00087BAB"/>
    <w:rsid w:val="000902EB"/>
    <w:rsid w:val="00090791"/>
    <w:rsid w:val="000920F0"/>
    <w:rsid w:val="00092213"/>
    <w:rsid w:val="000922B5"/>
    <w:rsid w:val="00094C44"/>
    <w:rsid w:val="00095936"/>
    <w:rsid w:val="00095B04"/>
    <w:rsid w:val="00095C4A"/>
    <w:rsid w:val="00097325"/>
    <w:rsid w:val="00097AC7"/>
    <w:rsid w:val="000A1CF5"/>
    <w:rsid w:val="000A355D"/>
    <w:rsid w:val="000A45F4"/>
    <w:rsid w:val="000A4EEE"/>
    <w:rsid w:val="000A52C2"/>
    <w:rsid w:val="000A5AE5"/>
    <w:rsid w:val="000A6A1B"/>
    <w:rsid w:val="000B0E5D"/>
    <w:rsid w:val="000B1701"/>
    <w:rsid w:val="000B223F"/>
    <w:rsid w:val="000B2368"/>
    <w:rsid w:val="000B5437"/>
    <w:rsid w:val="000B5687"/>
    <w:rsid w:val="000B56CC"/>
    <w:rsid w:val="000B5719"/>
    <w:rsid w:val="000B63F0"/>
    <w:rsid w:val="000C088F"/>
    <w:rsid w:val="000C1255"/>
    <w:rsid w:val="000C2891"/>
    <w:rsid w:val="000C57E6"/>
    <w:rsid w:val="000C5E27"/>
    <w:rsid w:val="000C62EA"/>
    <w:rsid w:val="000C6CD7"/>
    <w:rsid w:val="000C6F40"/>
    <w:rsid w:val="000D2289"/>
    <w:rsid w:val="000D2D68"/>
    <w:rsid w:val="000D2DB8"/>
    <w:rsid w:val="000D33F7"/>
    <w:rsid w:val="000D380A"/>
    <w:rsid w:val="000D4451"/>
    <w:rsid w:val="000D53E0"/>
    <w:rsid w:val="000D7715"/>
    <w:rsid w:val="000E0059"/>
    <w:rsid w:val="000E38A0"/>
    <w:rsid w:val="000E46A9"/>
    <w:rsid w:val="000E5F7C"/>
    <w:rsid w:val="000E68A0"/>
    <w:rsid w:val="000E6A6A"/>
    <w:rsid w:val="000E7EAA"/>
    <w:rsid w:val="000F0325"/>
    <w:rsid w:val="000F14C1"/>
    <w:rsid w:val="000F22B3"/>
    <w:rsid w:val="000F3B9B"/>
    <w:rsid w:val="000F3F89"/>
    <w:rsid w:val="000F45FB"/>
    <w:rsid w:val="00100AAF"/>
    <w:rsid w:val="001017F3"/>
    <w:rsid w:val="00101CD0"/>
    <w:rsid w:val="00103BA7"/>
    <w:rsid w:val="00103F34"/>
    <w:rsid w:val="00104EC4"/>
    <w:rsid w:val="00105429"/>
    <w:rsid w:val="00107B9E"/>
    <w:rsid w:val="00107E37"/>
    <w:rsid w:val="00110DB8"/>
    <w:rsid w:val="001124F2"/>
    <w:rsid w:val="00112C98"/>
    <w:rsid w:val="001136C2"/>
    <w:rsid w:val="00113F20"/>
    <w:rsid w:val="00113F73"/>
    <w:rsid w:val="001148A3"/>
    <w:rsid w:val="001156A4"/>
    <w:rsid w:val="00116E94"/>
    <w:rsid w:val="00117A5C"/>
    <w:rsid w:val="00117BCE"/>
    <w:rsid w:val="0012007F"/>
    <w:rsid w:val="00121BC9"/>
    <w:rsid w:val="00122BE3"/>
    <w:rsid w:val="001232C1"/>
    <w:rsid w:val="00123A41"/>
    <w:rsid w:val="00125C6D"/>
    <w:rsid w:val="001261DE"/>
    <w:rsid w:val="00127338"/>
    <w:rsid w:val="001320B9"/>
    <w:rsid w:val="00133650"/>
    <w:rsid w:val="0013439F"/>
    <w:rsid w:val="0013572C"/>
    <w:rsid w:val="00135F4E"/>
    <w:rsid w:val="00136821"/>
    <w:rsid w:val="00140122"/>
    <w:rsid w:val="00141274"/>
    <w:rsid w:val="0014256D"/>
    <w:rsid w:val="00143815"/>
    <w:rsid w:val="00143A5B"/>
    <w:rsid w:val="001456AD"/>
    <w:rsid w:val="0014797C"/>
    <w:rsid w:val="00151774"/>
    <w:rsid w:val="00151C8C"/>
    <w:rsid w:val="0015308A"/>
    <w:rsid w:val="00156924"/>
    <w:rsid w:val="00157CAA"/>
    <w:rsid w:val="00160AF1"/>
    <w:rsid w:val="00162CA0"/>
    <w:rsid w:val="001647E0"/>
    <w:rsid w:val="00165D14"/>
    <w:rsid w:val="0016636D"/>
    <w:rsid w:val="00170FFC"/>
    <w:rsid w:val="0017161F"/>
    <w:rsid w:val="0017219B"/>
    <w:rsid w:val="00172E7A"/>
    <w:rsid w:val="00176501"/>
    <w:rsid w:val="00177B96"/>
    <w:rsid w:val="00180342"/>
    <w:rsid w:val="001808E1"/>
    <w:rsid w:val="00180DC8"/>
    <w:rsid w:val="001811C7"/>
    <w:rsid w:val="00184F43"/>
    <w:rsid w:val="00185526"/>
    <w:rsid w:val="00185C3A"/>
    <w:rsid w:val="001861DA"/>
    <w:rsid w:val="00186DD5"/>
    <w:rsid w:val="00187365"/>
    <w:rsid w:val="0019164F"/>
    <w:rsid w:val="00191B25"/>
    <w:rsid w:val="00192409"/>
    <w:rsid w:val="001924A4"/>
    <w:rsid w:val="00192741"/>
    <w:rsid w:val="00192A91"/>
    <w:rsid w:val="001933B0"/>
    <w:rsid w:val="00193846"/>
    <w:rsid w:val="00193D8F"/>
    <w:rsid w:val="00193DD7"/>
    <w:rsid w:val="00194628"/>
    <w:rsid w:val="00194B0E"/>
    <w:rsid w:val="0019713E"/>
    <w:rsid w:val="001A154C"/>
    <w:rsid w:val="001A19A9"/>
    <w:rsid w:val="001A2224"/>
    <w:rsid w:val="001A2AEC"/>
    <w:rsid w:val="001A325E"/>
    <w:rsid w:val="001A3927"/>
    <w:rsid w:val="001A476A"/>
    <w:rsid w:val="001A4FA0"/>
    <w:rsid w:val="001A783F"/>
    <w:rsid w:val="001A7915"/>
    <w:rsid w:val="001B1178"/>
    <w:rsid w:val="001B22D4"/>
    <w:rsid w:val="001B4A69"/>
    <w:rsid w:val="001C09DA"/>
    <w:rsid w:val="001C1DFE"/>
    <w:rsid w:val="001C34CC"/>
    <w:rsid w:val="001C3B42"/>
    <w:rsid w:val="001C457C"/>
    <w:rsid w:val="001C6A3B"/>
    <w:rsid w:val="001C7001"/>
    <w:rsid w:val="001D055C"/>
    <w:rsid w:val="001D0E9C"/>
    <w:rsid w:val="001D126C"/>
    <w:rsid w:val="001D2FBC"/>
    <w:rsid w:val="001D3FA1"/>
    <w:rsid w:val="001D402B"/>
    <w:rsid w:val="001D43C0"/>
    <w:rsid w:val="001D44FF"/>
    <w:rsid w:val="001D490C"/>
    <w:rsid w:val="001D4CDD"/>
    <w:rsid w:val="001D5457"/>
    <w:rsid w:val="001D70CE"/>
    <w:rsid w:val="001D7C39"/>
    <w:rsid w:val="001E03B6"/>
    <w:rsid w:val="001E19A9"/>
    <w:rsid w:val="001E2F78"/>
    <w:rsid w:val="001E3D83"/>
    <w:rsid w:val="001E41C5"/>
    <w:rsid w:val="001E47F8"/>
    <w:rsid w:val="001E5008"/>
    <w:rsid w:val="001E541D"/>
    <w:rsid w:val="001E5D02"/>
    <w:rsid w:val="001E5E9E"/>
    <w:rsid w:val="001F04D3"/>
    <w:rsid w:val="001F25BB"/>
    <w:rsid w:val="001F25CB"/>
    <w:rsid w:val="001F3015"/>
    <w:rsid w:val="001F359C"/>
    <w:rsid w:val="001F7A5C"/>
    <w:rsid w:val="002008A7"/>
    <w:rsid w:val="00200D52"/>
    <w:rsid w:val="00201222"/>
    <w:rsid w:val="00201E2B"/>
    <w:rsid w:val="00202102"/>
    <w:rsid w:val="002022DD"/>
    <w:rsid w:val="00202508"/>
    <w:rsid w:val="002035EE"/>
    <w:rsid w:val="002053C2"/>
    <w:rsid w:val="00205CAB"/>
    <w:rsid w:val="002063C7"/>
    <w:rsid w:val="002065A6"/>
    <w:rsid w:val="0020675D"/>
    <w:rsid w:val="0020680B"/>
    <w:rsid w:val="0021014C"/>
    <w:rsid w:val="00210B2F"/>
    <w:rsid w:val="002110E0"/>
    <w:rsid w:val="00213607"/>
    <w:rsid w:val="00214A88"/>
    <w:rsid w:val="00215D6B"/>
    <w:rsid w:val="002176C1"/>
    <w:rsid w:val="00220BAD"/>
    <w:rsid w:val="00220E60"/>
    <w:rsid w:val="00221B02"/>
    <w:rsid w:val="002239AE"/>
    <w:rsid w:val="00225E66"/>
    <w:rsid w:val="002268A5"/>
    <w:rsid w:val="00226AD3"/>
    <w:rsid w:val="00227A17"/>
    <w:rsid w:val="00230F8B"/>
    <w:rsid w:val="0023153A"/>
    <w:rsid w:val="00233F0F"/>
    <w:rsid w:val="002352FF"/>
    <w:rsid w:val="00235D43"/>
    <w:rsid w:val="002414A6"/>
    <w:rsid w:val="00241EFD"/>
    <w:rsid w:val="00244D2F"/>
    <w:rsid w:val="00245422"/>
    <w:rsid w:val="002454E6"/>
    <w:rsid w:val="00245E7B"/>
    <w:rsid w:val="002467C1"/>
    <w:rsid w:val="00246E42"/>
    <w:rsid w:val="00250DD6"/>
    <w:rsid w:val="00250FB8"/>
    <w:rsid w:val="00251238"/>
    <w:rsid w:val="00251298"/>
    <w:rsid w:val="00251E10"/>
    <w:rsid w:val="00252C6B"/>
    <w:rsid w:val="00253055"/>
    <w:rsid w:val="0025377B"/>
    <w:rsid w:val="002542D8"/>
    <w:rsid w:val="002543C7"/>
    <w:rsid w:val="0026006F"/>
    <w:rsid w:val="00262F71"/>
    <w:rsid w:val="00265379"/>
    <w:rsid w:val="002665AC"/>
    <w:rsid w:val="00267878"/>
    <w:rsid w:val="0027113A"/>
    <w:rsid w:val="0027503B"/>
    <w:rsid w:val="002760C0"/>
    <w:rsid w:val="00277760"/>
    <w:rsid w:val="002802D3"/>
    <w:rsid w:val="00281434"/>
    <w:rsid w:val="002828FF"/>
    <w:rsid w:val="0028367C"/>
    <w:rsid w:val="00283C38"/>
    <w:rsid w:val="00283E37"/>
    <w:rsid w:val="00285763"/>
    <w:rsid w:val="00290A1D"/>
    <w:rsid w:val="002910A1"/>
    <w:rsid w:val="002916F8"/>
    <w:rsid w:val="00291DCA"/>
    <w:rsid w:val="002925C6"/>
    <w:rsid w:val="00293C9A"/>
    <w:rsid w:val="002941DD"/>
    <w:rsid w:val="00295060"/>
    <w:rsid w:val="00296173"/>
    <w:rsid w:val="0029710C"/>
    <w:rsid w:val="00297311"/>
    <w:rsid w:val="002A0F35"/>
    <w:rsid w:val="002A24E4"/>
    <w:rsid w:val="002A3AA2"/>
    <w:rsid w:val="002A45A1"/>
    <w:rsid w:val="002A4C47"/>
    <w:rsid w:val="002A536B"/>
    <w:rsid w:val="002A5E7C"/>
    <w:rsid w:val="002A7DBB"/>
    <w:rsid w:val="002A7E2C"/>
    <w:rsid w:val="002B2201"/>
    <w:rsid w:val="002B3726"/>
    <w:rsid w:val="002B3A3C"/>
    <w:rsid w:val="002B5893"/>
    <w:rsid w:val="002C09B2"/>
    <w:rsid w:val="002C1897"/>
    <w:rsid w:val="002C1E9E"/>
    <w:rsid w:val="002C3429"/>
    <w:rsid w:val="002C4570"/>
    <w:rsid w:val="002C4BF6"/>
    <w:rsid w:val="002C5153"/>
    <w:rsid w:val="002C5BBC"/>
    <w:rsid w:val="002C64DD"/>
    <w:rsid w:val="002D01F6"/>
    <w:rsid w:val="002D0284"/>
    <w:rsid w:val="002D09A9"/>
    <w:rsid w:val="002D1601"/>
    <w:rsid w:val="002D1867"/>
    <w:rsid w:val="002D1921"/>
    <w:rsid w:val="002D2363"/>
    <w:rsid w:val="002D2BDC"/>
    <w:rsid w:val="002D3AD9"/>
    <w:rsid w:val="002D52EC"/>
    <w:rsid w:val="002D572D"/>
    <w:rsid w:val="002D6D9D"/>
    <w:rsid w:val="002E0169"/>
    <w:rsid w:val="002E02D6"/>
    <w:rsid w:val="002E07BD"/>
    <w:rsid w:val="002E0956"/>
    <w:rsid w:val="002E19DE"/>
    <w:rsid w:val="002E2081"/>
    <w:rsid w:val="002E21C1"/>
    <w:rsid w:val="002E2BE3"/>
    <w:rsid w:val="002E491C"/>
    <w:rsid w:val="002E4DDC"/>
    <w:rsid w:val="002E6300"/>
    <w:rsid w:val="002E67B6"/>
    <w:rsid w:val="002F082A"/>
    <w:rsid w:val="002F0D09"/>
    <w:rsid w:val="002F1BC4"/>
    <w:rsid w:val="002F1E2D"/>
    <w:rsid w:val="002F5DB5"/>
    <w:rsid w:val="002F5EA9"/>
    <w:rsid w:val="002F626A"/>
    <w:rsid w:val="002F63B2"/>
    <w:rsid w:val="002F6706"/>
    <w:rsid w:val="003011A4"/>
    <w:rsid w:val="00302B53"/>
    <w:rsid w:val="00303EF3"/>
    <w:rsid w:val="00306C70"/>
    <w:rsid w:val="00310F92"/>
    <w:rsid w:val="0031134F"/>
    <w:rsid w:val="003113AF"/>
    <w:rsid w:val="0031170A"/>
    <w:rsid w:val="00312CD5"/>
    <w:rsid w:val="00312ED0"/>
    <w:rsid w:val="00314B32"/>
    <w:rsid w:val="003150EB"/>
    <w:rsid w:val="00315821"/>
    <w:rsid w:val="00320953"/>
    <w:rsid w:val="003238F9"/>
    <w:rsid w:val="0032462A"/>
    <w:rsid w:val="00324A24"/>
    <w:rsid w:val="00325027"/>
    <w:rsid w:val="003257AA"/>
    <w:rsid w:val="003259AA"/>
    <w:rsid w:val="0032699C"/>
    <w:rsid w:val="00327F42"/>
    <w:rsid w:val="00327F5F"/>
    <w:rsid w:val="00330B24"/>
    <w:rsid w:val="00332734"/>
    <w:rsid w:val="00332999"/>
    <w:rsid w:val="00335084"/>
    <w:rsid w:val="003358FD"/>
    <w:rsid w:val="003369A0"/>
    <w:rsid w:val="00337CA8"/>
    <w:rsid w:val="00337E19"/>
    <w:rsid w:val="00337F59"/>
    <w:rsid w:val="00340108"/>
    <w:rsid w:val="003413D9"/>
    <w:rsid w:val="003422F6"/>
    <w:rsid w:val="00342C9F"/>
    <w:rsid w:val="00342CB4"/>
    <w:rsid w:val="00344619"/>
    <w:rsid w:val="0034488F"/>
    <w:rsid w:val="0034514F"/>
    <w:rsid w:val="0034538A"/>
    <w:rsid w:val="00345BA4"/>
    <w:rsid w:val="00346740"/>
    <w:rsid w:val="00347200"/>
    <w:rsid w:val="003479D5"/>
    <w:rsid w:val="00350F39"/>
    <w:rsid w:val="00353985"/>
    <w:rsid w:val="00354530"/>
    <w:rsid w:val="0035485A"/>
    <w:rsid w:val="003552D7"/>
    <w:rsid w:val="00355390"/>
    <w:rsid w:val="003553CC"/>
    <w:rsid w:val="00355D8A"/>
    <w:rsid w:val="00355E98"/>
    <w:rsid w:val="00355F02"/>
    <w:rsid w:val="00355FD7"/>
    <w:rsid w:val="003565EC"/>
    <w:rsid w:val="00357F16"/>
    <w:rsid w:val="00360E84"/>
    <w:rsid w:val="0036375A"/>
    <w:rsid w:val="00365091"/>
    <w:rsid w:val="00370800"/>
    <w:rsid w:val="00372856"/>
    <w:rsid w:val="00372970"/>
    <w:rsid w:val="00373241"/>
    <w:rsid w:val="00373491"/>
    <w:rsid w:val="00373F3F"/>
    <w:rsid w:val="00373FC7"/>
    <w:rsid w:val="0037480C"/>
    <w:rsid w:val="00376D08"/>
    <w:rsid w:val="003774F2"/>
    <w:rsid w:val="003806FB"/>
    <w:rsid w:val="0038072D"/>
    <w:rsid w:val="00381483"/>
    <w:rsid w:val="00381AED"/>
    <w:rsid w:val="00385FA5"/>
    <w:rsid w:val="0038637C"/>
    <w:rsid w:val="00386585"/>
    <w:rsid w:val="00386E4E"/>
    <w:rsid w:val="00387C30"/>
    <w:rsid w:val="003925CD"/>
    <w:rsid w:val="00392A00"/>
    <w:rsid w:val="00393B60"/>
    <w:rsid w:val="00394025"/>
    <w:rsid w:val="00395127"/>
    <w:rsid w:val="00396359"/>
    <w:rsid w:val="0039716A"/>
    <w:rsid w:val="0039792A"/>
    <w:rsid w:val="003A033F"/>
    <w:rsid w:val="003A168A"/>
    <w:rsid w:val="003A29F7"/>
    <w:rsid w:val="003A2DF2"/>
    <w:rsid w:val="003A4E82"/>
    <w:rsid w:val="003A7C52"/>
    <w:rsid w:val="003A7E0A"/>
    <w:rsid w:val="003B0E2A"/>
    <w:rsid w:val="003B16C8"/>
    <w:rsid w:val="003B3CF4"/>
    <w:rsid w:val="003B3DC2"/>
    <w:rsid w:val="003B46F3"/>
    <w:rsid w:val="003B5048"/>
    <w:rsid w:val="003B5314"/>
    <w:rsid w:val="003B5454"/>
    <w:rsid w:val="003B64E9"/>
    <w:rsid w:val="003C1D2E"/>
    <w:rsid w:val="003C2D0A"/>
    <w:rsid w:val="003C4CB9"/>
    <w:rsid w:val="003C5AB0"/>
    <w:rsid w:val="003C7109"/>
    <w:rsid w:val="003D2640"/>
    <w:rsid w:val="003D27D2"/>
    <w:rsid w:val="003D36E7"/>
    <w:rsid w:val="003D3916"/>
    <w:rsid w:val="003D4794"/>
    <w:rsid w:val="003D4F2D"/>
    <w:rsid w:val="003D6A32"/>
    <w:rsid w:val="003D713D"/>
    <w:rsid w:val="003E0AF1"/>
    <w:rsid w:val="003E2D7F"/>
    <w:rsid w:val="003E4368"/>
    <w:rsid w:val="003E4F83"/>
    <w:rsid w:val="003E5389"/>
    <w:rsid w:val="003E5D64"/>
    <w:rsid w:val="003E73B0"/>
    <w:rsid w:val="003E754B"/>
    <w:rsid w:val="003E7F1B"/>
    <w:rsid w:val="003F10E8"/>
    <w:rsid w:val="003F1FD8"/>
    <w:rsid w:val="003F2381"/>
    <w:rsid w:val="003F2C82"/>
    <w:rsid w:val="003F36F9"/>
    <w:rsid w:val="003F47A3"/>
    <w:rsid w:val="003F5506"/>
    <w:rsid w:val="003F63C7"/>
    <w:rsid w:val="003F6CF8"/>
    <w:rsid w:val="00401182"/>
    <w:rsid w:val="0040223A"/>
    <w:rsid w:val="00402811"/>
    <w:rsid w:val="00402EB3"/>
    <w:rsid w:val="0040449B"/>
    <w:rsid w:val="004046F9"/>
    <w:rsid w:val="00405539"/>
    <w:rsid w:val="00406237"/>
    <w:rsid w:val="004072D7"/>
    <w:rsid w:val="00410C14"/>
    <w:rsid w:val="0041145E"/>
    <w:rsid w:val="00411628"/>
    <w:rsid w:val="00413B86"/>
    <w:rsid w:val="00414560"/>
    <w:rsid w:val="004155E6"/>
    <w:rsid w:val="0041633A"/>
    <w:rsid w:val="00416360"/>
    <w:rsid w:val="004172E1"/>
    <w:rsid w:val="0041731E"/>
    <w:rsid w:val="00417CC0"/>
    <w:rsid w:val="00420078"/>
    <w:rsid w:val="0042041C"/>
    <w:rsid w:val="00420DFC"/>
    <w:rsid w:val="00421481"/>
    <w:rsid w:val="00422970"/>
    <w:rsid w:val="00422CC1"/>
    <w:rsid w:val="00423A74"/>
    <w:rsid w:val="00423E04"/>
    <w:rsid w:val="004242FB"/>
    <w:rsid w:val="004243EE"/>
    <w:rsid w:val="00425270"/>
    <w:rsid w:val="00425A0E"/>
    <w:rsid w:val="004275FD"/>
    <w:rsid w:val="004301E8"/>
    <w:rsid w:val="00430C9C"/>
    <w:rsid w:val="00430DFA"/>
    <w:rsid w:val="00430FAF"/>
    <w:rsid w:val="00432574"/>
    <w:rsid w:val="00433179"/>
    <w:rsid w:val="004331BB"/>
    <w:rsid w:val="004357BE"/>
    <w:rsid w:val="004365E0"/>
    <w:rsid w:val="00437184"/>
    <w:rsid w:val="004371DD"/>
    <w:rsid w:val="00440D90"/>
    <w:rsid w:val="004412F5"/>
    <w:rsid w:val="00441809"/>
    <w:rsid w:val="0044204A"/>
    <w:rsid w:val="00444656"/>
    <w:rsid w:val="00444745"/>
    <w:rsid w:val="00446454"/>
    <w:rsid w:val="004464CE"/>
    <w:rsid w:val="00450296"/>
    <w:rsid w:val="00451EAC"/>
    <w:rsid w:val="0045216F"/>
    <w:rsid w:val="00452605"/>
    <w:rsid w:val="004538C3"/>
    <w:rsid w:val="00454391"/>
    <w:rsid w:val="00455469"/>
    <w:rsid w:val="004554E9"/>
    <w:rsid w:val="0045607A"/>
    <w:rsid w:val="00456A9E"/>
    <w:rsid w:val="00456C15"/>
    <w:rsid w:val="004578E7"/>
    <w:rsid w:val="00460AF4"/>
    <w:rsid w:val="004614BA"/>
    <w:rsid w:val="004621DB"/>
    <w:rsid w:val="00462C7E"/>
    <w:rsid w:val="00463677"/>
    <w:rsid w:val="00465936"/>
    <w:rsid w:val="00467191"/>
    <w:rsid w:val="004713C9"/>
    <w:rsid w:val="00471F54"/>
    <w:rsid w:val="004731E7"/>
    <w:rsid w:val="004738A9"/>
    <w:rsid w:val="00474EB1"/>
    <w:rsid w:val="004814BF"/>
    <w:rsid w:val="0048167E"/>
    <w:rsid w:val="004847EB"/>
    <w:rsid w:val="00484F55"/>
    <w:rsid w:val="00485A11"/>
    <w:rsid w:val="00490B28"/>
    <w:rsid w:val="0049434C"/>
    <w:rsid w:val="00494B1C"/>
    <w:rsid w:val="004A05D3"/>
    <w:rsid w:val="004A0E8B"/>
    <w:rsid w:val="004A1F9E"/>
    <w:rsid w:val="004A2267"/>
    <w:rsid w:val="004A254C"/>
    <w:rsid w:val="004A4286"/>
    <w:rsid w:val="004A4707"/>
    <w:rsid w:val="004A4753"/>
    <w:rsid w:val="004A6144"/>
    <w:rsid w:val="004A6A80"/>
    <w:rsid w:val="004A6B95"/>
    <w:rsid w:val="004B07EA"/>
    <w:rsid w:val="004B1DB3"/>
    <w:rsid w:val="004B2357"/>
    <w:rsid w:val="004B238C"/>
    <w:rsid w:val="004B3E32"/>
    <w:rsid w:val="004B566F"/>
    <w:rsid w:val="004C020B"/>
    <w:rsid w:val="004C3130"/>
    <w:rsid w:val="004C31FD"/>
    <w:rsid w:val="004C3913"/>
    <w:rsid w:val="004C4AB0"/>
    <w:rsid w:val="004C613C"/>
    <w:rsid w:val="004C7F50"/>
    <w:rsid w:val="004D0D3D"/>
    <w:rsid w:val="004D1A3E"/>
    <w:rsid w:val="004D2491"/>
    <w:rsid w:val="004D253C"/>
    <w:rsid w:val="004D3961"/>
    <w:rsid w:val="004D4BAD"/>
    <w:rsid w:val="004D638B"/>
    <w:rsid w:val="004D755B"/>
    <w:rsid w:val="004E14D2"/>
    <w:rsid w:val="004E4006"/>
    <w:rsid w:val="004E5779"/>
    <w:rsid w:val="004E67A8"/>
    <w:rsid w:val="004E696C"/>
    <w:rsid w:val="004F0120"/>
    <w:rsid w:val="004F1100"/>
    <w:rsid w:val="004F1983"/>
    <w:rsid w:val="004F2C7B"/>
    <w:rsid w:val="004F41AC"/>
    <w:rsid w:val="004F4D64"/>
    <w:rsid w:val="004F6515"/>
    <w:rsid w:val="004F67A5"/>
    <w:rsid w:val="004F6C16"/>
    <w:rsid w:val="004F73F6"/>
    <w:rsid w:val="00500EB2"/>
    <w:rsid w:val="005014CD"/>
    <w:rsid w:val="005014E6"/>
    <w:rsid w:val="00504E1B"/>
    <w:rsid w:val="00505953"/>
    <w:rsid w:val="005067F0"/>
    <w:rsid w:val="005100B8"/>
    <w:rsid w:val="005154E0"/>
    <w:rsid w:val="00516607"/>
    <w:rsid w:val="00517F50"/>
    <w:rsid w:val="005205E7"/>
    <w:rsid w:val="005209EE"/>
    <w:rsid w:val="005216D1"/>
    <w:rsid w:val="005221FF"/>
    <w:rsid w:val="00522290"/>
    <w:rsid w:val="005234BC"/>
    <w:rsid w:val="00525250"/>
    <w:rsid w:val="0052597B"/>
    <w:rsid w:val="0052770E"/>
    <w:rsid w:val="0053076E"/>
    <w:rsid w:val="005331C7"/>
    <w:rsid w:val="00533DEE"/>
    <w:rsid w:val="00533E21"/>
    <w:rsid w:val="00533FEA"/>
    <w:rsid w:val="00534719"/>
    <w:rsid w:val="00534FEB"/>
    <w:rsid w:val="0054091F"/>
    <w:rsid w:val="00541D5D"/>
    <w:rsid w:val="00543148"/>
    <w:rsid w:val="00543D98"/>
    <w:rsid w:val="00544538"/>
    <w:rsid w:val="00546509"/>
    <w:rsid w:val="005466A2"/>
    <w:rsid w:val="00546FA9"/>
    <w:rsid w:val="00550953"/>
    <w:rsid w:val="00550DF4"/>
    <w:rsid w:val="00550F6A"/>
    <w:rsid w:val="00550F75"/>
    <w:rsid w:val="00551045"/>
    <w:rsid w:val="00553A7D"/>
    <w:rsid w:val="00555248"/>
    <w:rsid w:val="00555A18"/>
    <w:rsid w:val="00556867"/>
    <w:rsid w:val="00561324"/>
    <w:rsid w:val="00561594"/>
    <w:rsid w:val="005626B7"/>
    <w:rsid w:val="0056298C"/>
    <w:rsid w:val="0056441E"/>
    <w:rsid w:val="00564EA5"/>
    <w:rsid w:val="00565A4E"/>
    <w:rsid w:val="00567195"/>
    <w:rsid w:val="00570730"/>
    <w:rsid w:val="0057108F"/>
    <w:rsid w:val="00571F6E"/>
    <w:rsid w:val="00574E24"/>
    <w:rsid w:val="00575E42"/>
    <w:rsid w:val="005769E8"/>
    <w:rsid w:val="00580CFD"/>
    <w:rsid w:val="00581013"/>
    <w:rsid w:val="00581B9F"/>
    <w:rsid w:val="00581C0A"/>
    <w:rsid w:val="0058279A"/>
    <w:rsid w:val="0058284E"/>
    <w:rsid w:val="0058349B"/>
    <w:rsid w:val="005837CC"/>
    <w:rsid w:val="005839D6"/>
    <w:rsid w:val="005845C3"/>
    <w:rsid w:val="00584BC3"/>
    <w:rsid w:val="00584CA8"/>
    <w:rsid w:val="005867CE"/>
    <w:rsid w:val="0058681C"/>
    <w:rsid w:val="00587595"/>
    <w:rsid w:val="005877A1"/>
    <w:rsid w:val="0058796A"/>
    <w:rsid w:val="00587B33"/>
    <w:rsid w:val="00587DF9"/>
    <w:rsid w:val="0059156A"/>
    <w:rsid w:val="005915A7"/>
    <w:rsid w:val="005946F0"/>
    <w:rsid w:val="0059559A"/>
    <w:rsid w:val="005966EA"/>
    <w:rsid w:val="00597A7D"/>
    <w:rsid w:val="005A51ED"/>
    <w:rsid w:val="005A5652"/>
    <w:rsid w:val="005A5FB3"/>
    <w:rsid w:val="005A6483"/>
    <w:rsid w:val="005A6562"/>
    <w:rsid w:val="005A7AAE"/>
    <w:rsid w:val="005B065C"/>
    <w:rsid w:val="005B0CF5"/>
    <w:rsid w:val="005B1A3A"/>
    <w:rsid w:val="005B1CD4"/>
    <w:rsid w:val="005B39B6"/>
    <w:rsid w:val="005B3A0C"/>
    <w:rsid w:val="005B489B"/>
    <w:rsid w:val="005B5C2F"/>
    <w:rsid w:val="005C5FC0"/>
    <w:rsid w:val="005C6764"/>
    <w:rsid w:val="005D207D"/>
    <w:rsid w:val="005D2770"/>
    <w:rsid w:val="005D2A27"/>
    <w:rsid w:val="005D2DF0"/>
    <w:rsid w:val="005D51FE"/>
    <w:rsid w:val="005D7C9A"/>
    <w:rsid w:val="005E0573"/>
    <w:rsid w:val="005E12DD"/>
    <w:rsid w:val="005E16AF"/>
    <w:rsid w:val="005E2DBD"/>
    <w:rsid w:val="005E3260"/>
    <w:rsid w:val="005E5830"/>
    <w:rsid w:val="005E69D6"/>
    <w:rsid w:val="005E6B63"/>
    <w:rsid w:val="005E6C54"/>
    <w:rsid w:val="005E781A"/>
    <w:rsid w:val="005F0AE3"/>
    <w:rsid w:val="005F1016"/>
    <w:rsid w:val="005F15AA"/>
    <w:rsid w:val="005F1DCE"/>
    <w:rsid w:val="005F1E35"/>
    <w:rsid w:val="005F22A5"/>
    <w:rsid w:val="005F38C5"/>
    <w:rsid w:val="005F40C8"/>
    <w:rsid w:val="005F4DE5"/>
    <w:rsid w:val="005F5B98"/>
    <w:rsid w:val="005F6844"/>
    <w:rsid w:val="005F7016"/>
    <w:rsid w:val="005F7BAE"/>
    <w:rsid w:val="00601DBB"/>
    <w:rsid w:val="00602014"/>
    <w:rsid w:val="006026BD"/>
    <w:rsid w:val="006035C0"/>
    <w:rsid w:val="00604100"/>
    <w:rsid w:val="00610342"/>
    <w:rsid w:val="00613ABF"/>
    <w:rsid w:val="00614015"/>
    <w:rsid w:val="00614ACB"/>
    <w:rsid w:val="00615636"/>
    <w:rsid w:val="00616064"/>
    <w:rsid w:val="00616C3A"/>
    <w:rsid w:val="00621CB0"/>
    <w:rsid w:val="00622A2C"/>
    <w:rsid w:val="006238B1"/>
    <w:rsid w:val="0062419A"/>
    <w:rsid w:val="0062539E"/>
    <w:rsid w:val="00626419"/>
    <w:rsid w:val="00626FDF"/>
    <w:rsid w:val="00627E2B"/>
    <w:rsid w:val="00631771"/>
    <w:rsid w:val="00633A6C"/>
    <w:rsid w:val="0063629F"/>
    <w:rsid w:val="0063671E"/>
    <w:rsid w:val="00636E76"/>
    <w:rsid w:val="00637B37"/>
    <w:rsid w:val="006404FC"/>
    <w:rsid w:val="00641245"/>
    <w:rsid w:val="00641B4C"/>
    <w:rsid w:val="00643CC0"/>
    <w:rsid w:val="00644762"/>
    <w:rsid w:val="006448A5"/>
    <w:rsid w:val="00644DC8"/>
    <w:rsid w:val="00646E75"/>
    <w:rsid w:val="00647EE2"/>
    <w:rsid w:val="00647F98"/>
    <w:rsid w:val="00652853"/>
    <w:rsid w:val="0065320C"/>
    <w:rsid w:val="0065320E"/>
    <w:rsid w:val="00653643"/>
    <w:rsid w:val="00654743"/>
    <w:rsid w:val="00654FB7"/>
    <w:rsid w:val="00655044"/>
    <w:rsid w:val="00655449"/>
    <w:rsid w:val="006558C1"/>
    <w:rsid w:val="00655C35"/>
    <w:rsid w:val="00656A9C"/>
    <w:rsid w:val="006603A5"/>
    <w:rsid w:val="00660636"/>
    <w:rsid w:val="00660813"/>
    <w:rsid w:val="00661E0A"/>
    <w:rsid w:val="00664DA1"/>
    <w:rsid w:val="006657E6"/>
    <w:rsid w:val="006660DB"/>
    <w:rsid w:val="00666738"/>
    <w:rsid w:val="006675A5"/>
    <w:rsid w:val="0066781C"/>
    <w:rsid w:val="00670575"/>
    <w:rsid w:val="00670E2C"/>
    <w:rsid w:val="00671933"/>
    <w:rsid w:val="0067372F"/>
    <w:rsid w:val="0067374C"/>
    <w:rsid w:val="006739D9"/>
    <w:rsid w:val="00673A3C"/>
    <w:rsid w:val="00674A02"/>
    <w:rsid w:val="00674C44"/>
    <w:rsid w:val="00674E48"/>
    <w:rsid w:val="006763D8"/>
    <w:rsid w:val="00676C64"/>
    <w:rsid w:val="00682729"/>
    <w:rsid w:val="006904D6"/>
    <w:rsid w:val="00690DFF"/>
    <w:rsid w:val="006915E1"/>
    <w:rsid w:val="00691BFC"/>
    <w:rsid w:val="006923B5"/>
    <w:rsid w:val="00694074"/>
    <w:rsid w:val="006942BC"/>
    <w:rsid w:val="00695384"/>
    <w:rsid w:val="00696619"/>
    <w:rsid w:val="00696D85"/>
    <w:rsid w:val="0069701E"/>
    <w:rsid w:val="00697296"/>
    <w:rsid w:val="006A026D"/>
    <w:rsid w:val="006A111C"/>
    <w:rsid w:val="006A3115"/>
    <w:rsid w:val="006A4F3B"/>
    <w:rsid w:val="006A666A"/>
    <w:rsid w:val="006A78C3"/>
    <w:rsid w:val="006A7B85"/>
    <w:rsid w:val="006B020F"/>
    <w:rsid w:val="006B1885"/>
    <w:rsid w:val="006B2DCA"/>
    <w:rsid w:val="006B3FD5"/>
    <w:rsid w:val="006B490D"/>
    <w:rsid w:val="006B5E96"/>
    <w:rsid w:val="006B615B"/>
    <w:rsid w:val="006B699A"/>
    <w:rsid w:val="006B6E1B"/>
    <w:rsid w:val="006C03A4"/>
    <w:rsid w:val="006C3618"/>
    <w:rsid w:val="006C40C7"/>
    <w:rsid w:val="006C4DD4"/>
    <w:rsid w:val="006C5580"/>
    <w:rsid w:val="006C593D"/>
    <w:rsid w:val="006C5998"/>
    <w:rsid w:val="006C5A66"/>
    <w:rsid w:val="006C5E84"/>
    <w:rsid w:val="006C70A2"/>
    <w:rsid w:val="006C7CDB"/>
    <w:rsid w:val="006C7DD4"/>
    <w:rsid w:val="006C7F23"/>
    <w:rsid w:val="006D0E76"/>
    <w:rsid w:val="006D1099"/>
    <w:rsid w:val="006D279B"/>
    <w:rsid w:val="006D27C2"/>
    <w:rsid w:val="006D349D"/>
    <w:rsid w:val="006D47A1"/>
    <w:rsid w:val="006D67FF"/>
    <w:rsid w:val="006D696C"/>
    <w:rsid w:val="006E0548"/>
    <w:rsid w:val="006E1656"/>
    <w:rsid w:val="006E2D59"/>
    <w:rsid w:val="006E352B"/>
    <w:rsid w:val="006E3E00"/>
    <w:rsid w:val="006E449B"/>
    <w:rsid w:val="006E4778"/>
    <w:rsid w:val="006E514D"/>
    <w:rsid w:val="006F08F7"/>
    <w:rsid w:val="006F096A"/>
    <w:rsid w:val="006F1EF7"/>
    <w:rsid w:val="006F335A"/>
    <w:rsid w:val="006F7525"/>
    <w:rsid w:val="006F7F74"/>
    <w:rsid w:val="007001A3"/>
    <w:rsid w:val="00700348"/>
    <w:rsid w:val="0070223F"/>
    <w:rsid w:val="00707000"/>
    <w:rsid w:val="00707058"/>
    <w:rsid w:val="00707820"/>
    <w:rsid w:val="0071400A"/>
    <w:rsid w:val="00715466"/>
    <w:rsid w:val="00715729"/>
    <w:rsid w:val="00721F57"/>
    <w:rsid w:val="00724A13"/>
    <w:rsid w:val="007257C5"/>
    <w:rsid w:val="00726E60"/>
    <w:rsid w:val="007276DB"/>
    <w:rsid w:val="007278E6"/>
    <w:rsid w:val="007308EB"/>
    <w:rsid w:val="00730F30"/>
    <w:rsid w:val="00731428"/>
    <w:rsid w:val="007327A4"/>
    <w:rsid w:val="00735214"/>
    <w:rsid w:val="007360CD"/>
    <w:rsid w:val="00736497"/>
    <w:rsid w:val="007410C2"/>
    <w:rsid w:val="00741DF7"/>
    <w:rsid w:val="0074455E"/>
    <w:rsid w:val="007446B9"/>
    <w:rsid w:val="00744954"/>
    <w:rsid w:val="007464FA"/>
    <w:rsid w:val="00747B56"/>
    <w:rsid w:val="00747C49"/>
    <w:rsid w:val="007511FC"/>
    <w:rsid w:val="0075225B"/>
    <w:rsid w:val="00753F8A"/>
    <w:rsid w:val="007606A4"/>
    <w:rsid w:val="00760950"/>
    <w:rsid w:val="00760CEF"/>
    <w:rsid w:val="00762140"/>
    <w:rsid w:val="00764DB1"/>
    <w:rsid w:val="00766C1F"/>
    <w:rsid w:val="007676C7"/>
    <w:rsid w:val="00767A7B"/>
    <w:rsid w:val="00770AE1"/>
    <w:rsid w:val="00774694"/>
    <w:rsid w:val="00774E7A"/>
    <w:rsid w:val="00776993"/>
    <w:rsid w:val="00777326"/>
    <w:rsid w:val="00777420"/>
    <w:rsid w:val="00780C66"/>
    <w:rsid w:val="00781321"/>
    <w:rsid w:val="00781D5F"/>
    <w:rsid w:val="0078408A"/>
    <w:rsid w:val="007849B1"/>
    <w:rsid w:val="00784EB4"/>
    <w:rsid w:val="0078556E"/>
    <w:rsid w:val="00786F50"/>
    <w:rsid w:val="007875CC"/>
    <w:rsid w:val="007916FA"/>
    <w:rsid w:val="0079229F"/>
    <w:rsid w:val="00792A93"/>
    <w:rsid w:val="00793B4A"/>
    <w:rsid w:val="00793F8A"/>
    <w:rsid w:val="007945B4"/>
    <w:rsid w:val="007946F9"/>
    <w:rsid w:val="00794ED6"/>
    <w:rsid w:val="00795F4B"/>
    <w:rsid w:val="007970CA"/>
    <w:rsid w:val="0079717D"/>
    <w:rsid w:val="007A02B8"/>
    <w:rsid w:val="007A04BD"/>
    <w:rsid w:val="007A0D4A"/>
    <w:rsid w:val="007A11C4"/>
    <w:rsid w:val="007A1455"/>
    <w:rsid w:val="007A225F"/>
    <w:rsid w:val="007A2A15"/>
    <w:rsid w:val="007A2B30"/>
    <w:rsid w:val="007A2BF1"/>
    <w:rsid w:val="007A3278"/>
    <w:rsid w:val="007A3307"/>
    <w:rsid w:val="007A35AC"/>
    <w:rsid w:val="007A4350"/>
    <w:rsid w:val="007A5BDA"/>
    <w:rsid w:val="007A642E"/>
    <w:rsid w:val="007A6691"/>
    <w:rsid w:val="007A7F06"/>
    <w:rsid w:val="007B1517"/>
    <w:rsid w:val="007B182A"/>
    <w:rsid w:val="007B3807"/>
    <w:rsid w:val="007B693E"/>
    <w:rsid w:val="007B796B"/>
    <w:rsid w:val="007B7C8E"/>
    <w:rsid w:val="007C089A"/>
    <w:rsid w:val="007C12AD"/>
    <w:rsid w:val="007C3640"/>
    <w:rsid w:val="007C3E7E"/>
    <w:rsid w:val="007C41A8"/>
    <w:rsid w:val="007C53A9"/>
    <w:rsid w:val="007C5A3D"/>
    <w:rsid w:val="007C78D4"/>
    <w:rsid w:val="007D27C4"/>
    <w:rsid w:val="007D3817"/>
    <w:rsid w:val="007D3C4E"/>
    <w:rsid w:val="007D524D"/>
    <w:rsid w:val="007D5828"/>
    <w:rsid w:val="007D5C3C"/>
    <w:rsid w:val="007D5C7A"/>
    <w:rsid w:val="007E036C"/>
    <w:rsid w:val="007E0689"/>
    <w:rsid w:val="007E0E54"/>
    <w:rsid w:val="007E299F"/>
    <w:rsid w:val="007E3322"/>
    <w:rsid w:val="007E3752"/>
    <w:rsid w:val="007E490A"/>
    <w:rsid w:val="007E5A23"/>
    <w:rsid w:val="007E5BC2"/>
    <w:rsid w:val="007E5CBB"/>
    <w:rsid w:val="007E6BB6"/>
    <w:rsid w:val="007E7092"/>
    <w:rsid w:val="007F14E4"/>
    <w:rsid w:val="007F2D85"/>
    <w:rsid w:val="007F2E93"/>
    <w:rsid w:val="007F309A"/>
    <w:rsid w:val="007F3148"/>
    <w:rsid w:val="007F3BC2"/>
    <w:rsid w:val="007F5268"/>
    <w:rsid w:val="007F538A"/>
    <w:rsid w:val="007F5425"/>
    <w:rsid w:val="007F57ED"/>
    <w:rsid w:val="007F7790"/>
    <w:rsid w:val="0080131A"/>
    <w:rsid w:val="00801C81"/>
    <w:rsid w:val="0080271B"/>
    <w:rsid w:val="00803214"/>
    <w:rsid w:val="00805131"/>
    <w:rsid w:val="008074AB"/>
    <w:rsid w:val="00807D6D"/>
    <w:rsid w:val="00807F93"/>
    <w:rsid w:val="0081139A"/>
    <w:rsid w:val="008114CD"/>
    <w:rsid w:val="00811C54"/>
    <w:rsid w:val="00811C87"/>
    <w:rsid w:val="00813A19"/>
    <w:rsid w:val="008150A9"/>
    <w:rsid w:val="008158C3"/>
    <w:rsid w:val="0081633E"/>
    <w:rsid w:val="0081690E"/>
    <w:rsid w:val="0082133C"/>
    <w:rsid w:val="008229E5"/>
    <w:rsid w:val="00823670"/>
    <w:rsid w:val="00824243"/>
    <w:rsid w:val="00824887"/>
    <w:rsid w:val="00824D38"/>
    <w:rsid w:val="00824E2F"/>
    <w:rsid w:val="0082508F"/>
    <w:rsid w:val="00827584"/>
    <w:rsid w:val="00832293"/>
    <w:rsid w:val="008335BF"/>
    <w:rsid w:val="00833FA4"/>
    <w:rsid w:val="008343FF"/>
    <w:rsid w:val="00834DD6"/>
    <w:rsid w:val="008359E2"/>
    <w:rsid w:val="008367E6"/>
    <w:rsid w:val="00837230"/>
    <w:rsid w:val="00837444"/>
    <w:rsid w:val="0084212C"/>
    <w:rsid w:val="00843F96"/>
    <w:rsid w:val="0084694B"/>
    <w:rsid w:val="008478E2"/>
    <w:rsid w:val="0085066A"/>
    <w:rsid w:val="00850CD8"/>
    <w:rsid w:val="00852AC9"/>
    <w:rsid w:val="00853862"/>
    <w:rsid w:val="008538DF"/>
    <w:rsid w:val="00854C5F"/>
    <w:rsid w:val="00856010"/>
    <w:rsid w:val="0085623C"/>
    <w:rsid w:val="00856753"/>
    <w:rsid w:val="00856B10"/>
    <w:rsid w:val="00860078"/>
    <w:rsid w:val="008616F0"/>
    <w:rsid w:val="00861BA4"/>
    <w:rsid w:val="00862F92"/>
    <w:rsid w:val="00863356"/>
    <w:rsid w:val="008637E0"/>
    <w:rsid w:val="00865198"/>
    <w:rsid w:val="00867192"/>
    <w:rsid w:val="00867604"/>
    <w:rsid w:val="00870632"/>
    <w:rsid w:val="008707B1"/>
    <w:rsid w:val="008720F8"/>
    <w:rsid w:val="00872218"/>
    <w:rsid w:val="00873767"/>
    <w:rsid w:val="00874EA3"/>
    <w:rsid w:val="00875163"/>
    <w:rsid w:val="00875DDE"/>
    <w:rsid w:val="008769CD"/>
    <w:rsid w:val="0087781F"/>
    <w:rsid w:val="00881141"/>
    <w:rsid w:val="008815DA"/>
    <w:rsid w:val="00881789"/>
    <w:rsid w:val="00883323"/>
    <w:rsid w:val="00883731"/>
    <w:rsid w:val="00883DC1"/>
    <w:rsid w:val="00883EA6"/>
    <w:rsid w:val="0088426F"/>
    <w:rsid w:val="00884860"/>
    <w:rsid w:val="00885104"/>
    <w:rsid w:val="00885126"/>
    <w:rsid w:val="00887B3C"/>
    <w:rsid w:val="00887DAB"/>
    <w:rsid w:val="00892D6B"/>
    <w:rsid w:val="00893990"/>
    <w:rsid w:val="00894709"/>
    <w:rsid w:val="00894AA8"/>
    <w:rsid w:val="0089574D"/>
    <w:rsid w:val="00896A81"/>
    <w:rsid w:val="008973DE"/>
    <w:rsid w:val="008A26FE"/>
    <w:rsid w:val="008A2885"/>
    <w:rsid w:val="008A2DCA"/>
    <w:rsid w:val="008A40E2"/>
    <w:rsid w:val="008A53FB"/>
    <w:rsid w:val="008A6621"/>
    <w:rsid w:val="008A7A08"/>
    <w:rsid w:val="008A7B9A"/>
    <w:rsid w:val="008B1017"/>
    <w:rsid w:val="008B30F9"/>
    <w:rsid w:val="008B37ED"/>
    <w:rsid w:val="008B503B"/>
    <w:rsid w:val="008B5163"/>
    <w:rsid w:val="008B7D07"/>
    <w:rsid w:val="008B7EB8"/>
    <w:rsid w:val="008B7ECF"/>
    <w:rsid w:val="008C059A"/>
    <w:rsid w:val="008C110B"/>
    <w:rsid w:val="008C5168"/>
    <w:rsid w:val="008C517C"/>
    <w:rsid w:val="008C54DB"/>
    <w:rsid w:val="008C5ECF"/>
    <w:rsid w:val="008C61E4"/>
    <w:rsid w:val="008C7056"/>
    <w:rsid w:val="008C719D"/>
    <w:rsid w:val="008D06BA"/>
    <w:rsid w:val="008D0C68"/>
    <w:rsid w:val="008D0F57"/>
    <w:rsid w:val="008D1AF5"/>
    <w:rsid w:val="008D2F15"/>
    <w:rsid w:val="008D6278"/>
    <w:rsid w:val="008D63AC"/>
    <w:rsid w:val="008D7C63"/>
    <w:rsid w:val="008E2487"/>
    <w:rsid w:val="008E2C66"/>
    <w:rsid w:val="008E400A"/>
    <w:rsid w:val="008E53B8"/>
    <w:rsid w:val="008E7905"/>
    <w:rsid w:val="008E795A"/>
    <w:rsid w:val="008F0189"/>
    <w:rsid w:val="008F026F"/>
    <w:rsid w:val="008F0966"/>
    <w:rsid w:val="008F12E2"/>
    <w:rsid w:val="008F2599"/>
    <w:rsid w:val="008F2D5D"/>
    <w:rsid w:val="008F3C10"/>
    <w:rsid w:val="008F3CE9"/>
    <w:rsid w:val="008F4BA4"/>
    <w:rsid w:val="008F5D09"/>
    <w:rsid w:val="008F6159"/>
    <w:rsid w:val="008F6956"/>
    <w:rsid w:val="008F6BDE"/>
    <w:rsid w:val="008F70F9"/>
    <w:rsid w:val="008F75C3"/>
    <w:rsid w:val="008F7D37"/>
    <w:rsid w:val="009001BC"/>
    <w:rsid w:val="009003E6"/>
    <w:rsid w:val="00900C3E"/>
    <w:rsid w:val="00902365"/>
    <w:rsid w:val="009028AA"/>
    <w:rsid w:val="00903902"/>
    <w:rsid w:val="00903C5E"/>
    <w:rsid w:val="00903E2A"/>
    <w:rsid w:val="00907028"/>
    <w:rsid w:val="00910286"/>
    <w:rsid w:val="00910A39"/>
    <w:rsid w:val="009115B9"/>
    <w:rsid w:val="009118CF"/>
    <w:rsid w:val="009132A0"/>
    <w:rsid w:val="0091376D"/>
    <w:rsid w:val="00915E0C"/>
    <w:rsid w:val="00916201"/>
    <w:rsid w:val="0091747F"/>
    <w:rsid w:val="0091771C"/>
    <w:rsid w:val="009177F6"/>
    <w:rsid w:val="00917816"/>
    <w:rsid w:val="00920E75"/>
    <w:rsid w:val="00922452"/>
    <w:rsid w:val="0092609A"/>
    <w:rsid w:val="0092645E"/>
    <w:rsid w:val="009265E6"/>
    <w:rsid w:val="00926CF3"/>
    <w:rsid w:val="00930166"/>
    <w:rsid w:val="00934113"/>
    <w:rsid w:val="0093447E"/>
    <w:rsid w:val="009347AE"/>
    <w:rsid w:val="0093576F"/>
    <w:rsid w:val="00935D10"/>
    <w:rsid w:val="009419AF"/>
    <w:rsid w:val="00945CD9"/>
    <w:rsid w:val="00947C98"/>
    <w:rsid w:val="00952936"/>
    <w:rsid w:val="00955EE3"/>
    <w:rsid w:val="00957A78"/>
    <w:rsid w:val="00961914"/>
    <w:rsid w:val="00962391"/>
    <w:rsid w:val="00963B41"/>
    <w:rsid w:val="009658B0"/>
    <w:rsid w:val="00965EF9"/>
    <w:rsid w:val="009663A8"/>
    <w:rsid w:val="00967027"/>
    <w:rsid w:val="009671E5"/>
    <w:rsid w:val="00967C02"/>
    <w:rsid w:val="00970E9E"/>
    <w:rsid w:val="009719C0"/>
    <w:rsid w:val="009725C0"/>
    <w:rsid w:val="00974E1D"/>
    <w:rsid w:val="00975DC9"/>
    <w:rsid w:val="00980D26"/>
    <w:rsid w:val="00981E50"/>
    <w:rsid w:val="00982A81"/>
    <w:rsid w:val="009833FE"/>
    <w:rsid w:val="00983D67"/>
    <w:rsid w:val="009851EF"/>
    <w:rsid w:val="009869FC"/>
    <w:rsid w:val="00986F52"/>
    <w:rsid w:val="0098708B"/>
    <w:rsid w:val="0098735E"/>
    <w:rsid w:val="0098737C"/>
    <w:rsid w:val="009905C7"/>
    <w:rsid w:val="00991F49"/>
    <w:rsid w:val="00995CC5"/>
    <w:rsid w:val="00996D69"/>
    <w:rsid w:val="00997866"/>
    <w:rsid w:val="009A00B0"/>
    <w:rsid w:val="009A0FB0"/>
    <w:rsid w:val="009A1B53"/>
    <w:rsid w:val="009A338A"/>
    <w:rsid w:val="009A34A1"/>
    <w:rsid w:val="009A588F"/>
    <w:rsid w:val="009B0C71"/>
    <w:rsid w:val="009B0E33"/>
    <w:rsid w:val="009B14AA"/>
    <w:rsid w:val="009B29AF"/>
    <w:rsid w:val="009B303C"/>
    <w:rsid w:val="009B4FB5"/>
    <w:rsid w:val="009B624A"/>
    <w:rsid w:val="009B73E3"/>
    <w:rsid w:val="009B77D5"/>
    <w:rsid w:val="009B7E5E"/>
    <w:rsid w:val="009C006F"/>
    <w:rsid w:val="009C201F"/>
    <w:rsid w:val="009C218F"/>
    <w:rsid w:val="009C26D2"/>
    <w:rsid w:val="009C365F"/>
    <w:rsid w:val="009C371E"/>
    <w:rsid w:val="009C42C5"/>
    <w:rsid w:val="009C4FF0"/>
    <w:rsid w:val="009C54D3"/>
    <w:rsid w:val="009C54EF"/>
    <w:rsid w:val="009C60DF"/>
    <w:rsid w:val="009C7A11"/>
    <w:rsid w:val="009C7CA6"/>
    <w:rsid w:val="009D0746"/>
    <w:rsid w:val="009D0B91"/>
    <w:rsid w:val="009D2007"/>
    <w:rsid w:val="009D2C72"/>
    <w:rsid w:val="009D46A6"/>
    <w:rsid w:val="009D4DC3"/>
    <w:rsid w:val="009D5192"/>
    <w:rsid w:val="009D5CB3"/>
    <w:rsid w:val="009D669A"/>
    <w:rsid w:val="009D6BB9"/>
    <w:rsid w:val="009E0382"/>
    <w:rsid w:val="009E0EF3"/>
    <w:rsid w:val="009E5B7D"/>
    <w:rsid w:val="009E6024"/>
    <w:rsid w:val="009F2C48"/>
    <w:rsid w:val="009F39C8"/>
    <w:rsid w:val="009F3EA6"/>
    <w:rsid w:val="009F46A8"/>
    <w:rsid w:val="009F6723"/>
    <w:rsid w:val="009F73B9"/>
    <w:rsid w:val="009F7C10"/>
    <w:rsid w:val="00A0251D"/>
    <w:rsid w:val="00A0402C"/>
    <w:rsid w:val="00A0490D"/>
    <w:rsid w:val="00A056F6"/>
    <w:rsid w:val="00A05766"/>
    <w:rsid w:val="00A0628B"/>
    <w:rsid w:val="00A064B9"/>
    <w:rsid w:val="00A06D8D"/>
    <w:rsid w:val="00A13295"/>
    <w:rsid w:val="00A13800"/>
    <w:rsid w:val="00A139EE"/>
    <w:rsid w:val="00A13EF1"/>
    <w:rsid w:val="00A155CD"/>
    <w:rsid w:val="00A15705"/>
    <w:rsid w:val="00A1582C"/>
    <w:rsid w:val="00A16907"/>
    <w:rsid w:val="00A17CEF"/>
    <w:rsid w:val="00A203A3"/>
    <w:rsid w:val="00A22018"/>
    <w:rsid w:val="00A25716"/>
    <w:rsid w:val="00A268A5"/>
    <w:rsid w:val="00A26FAA"/>
    <w:rsid w:val="00A276B2"/>
    <w:rsid w:val="00A31C4C"/>
    <w:rsid w:val="00A324FA"/>
    <w:rsid w:val="00A3317E"/>
    <w:rsid w:val="00A33849"/>
    <w:rsid w:val="00A342D7"/>
    <w:rsid w:val="00A35135"/>
    <w:rsid w:val="00A354FC"/>
    <w:rsid w:val="00A37047"/>
    <w:rsid w:val="00A41532"/>
    <w:rsid w:val="00A428AE"/>
    <w:rsid w:val="00A44497"/>
    <w:rsid w:val="00A46EA1"/>
    <w:rsid w:val="00A47BE9"/>
    <w:rsid w:val="00A47D4B"/>
    <w:rsid w:val="00A513B8"/>
    <w:rsid w:val="00A515B8"/>
    <w:rsid w:val="00A516F4"/>
    <w:rsid w:val="00A52595"/>
    <w:rsid w:val="00A5339F"/>
    <w:rsid w:val="00A53F1A"/>
    <w:rsid w:val="00A545DB"/>
    <w:rsid w:val="00A561BA"/>
    <w:rsid w:val="00A56553"/>
    <w:rsid w:val="00A60920"/>
    <w:rsid w:val="00A61681"/>
    <w:rsid w:val="00A618F7"/>
    <w:rsid w:val="00A62B4F"/>
    <w:rsid w:val="00A62D78"/>
    <w:rsid w:val="00A630BB"/>
    <w:rsid w:val="00A632D2"/>
    <w:rsid w:val="00A6431B"/>
    <w:rsid w:val="00A64965"/>
    <w:rsid w:val="00A64DAA"/>
    <w:rsid w:val="00A67EA2"/>
    <w:rsid w:val="00A67FE5"/>
    <w:rsid w:val="00A70CD8"/>
    <w:rsid w:val="00A71500"/>
    <w:rsid w:val="00A71743"/>
    <w:rsid w:val="00A803EC"/>
    <w:rsid w:val="00A839D6"/>
    <w:rsid w:val="00A83C59"/>
    <w:rsid w:val="00A83CA2"/>
    <w:rsid w:val="00A841A2"/>
    <w:rsid w:val="00A85488"/>
    <w:rsid w:val="00A87879"/>
    <w:rsid w:val="00A8798A"/>
    <w:rsid w:val="00A911D1"/>
    <w:rsid w:val="00A91403"/>
    <w:rsid w:val="00A92B0F"/>
    <w:rsid w:val="00A92CB0"/>
    <w:rsid w:val="00A94206"/>
    <w:rsid w:val="00A94A49"/>
    <w:rsid w:val="00A95C9A"/>
    <w:rsid w:val="00A97453"/>
    <w:rsid w:val="00AA054D"/>
    <w:rsid w:val="00AA0692"/>
    <w:rsid w:val="00AA14AD"/>
    <w:rsid w:val="00AA1C80"/>
    <w:rsid w:val="00AA44D9"/>
    <w:rsid w:val="00AA59AF"/>
    <w:rsid w:val="00AA683A"/>
    <w:rsid w:val="00AA7AC8"/>
    <w:rsid w:val="00AB04EA"/>
    <w:rsid w:val="00AB15E1"/>
    <w:rsid w:val="00AB21A6"/>
    <w:rsid w:val="00AB30DF"/>
    <w:rsid w:val="00AB481E"/>
    <w:rsid w:val="00AB4875"/>
    <w:rsid w:val="00AB6345"/>
    <w:rsid w:val="00AB7435"/>
    <w:rsid w:val="00AC01D1"/>
    <w:rsid w:val="00AC0F9E"/>
    <w:rsid w:val="00AC0FDE"/>
    <w:rsid w:val="00AC1E5C"/>
    <w:rsid w:val="00AC280E"/>
    <w:rsid w:val="00AC5594"/>
    <w:rsid w:val="00AC6063"/>
    <w:rsid w:val="00AC6900"/>
    <w:rsid w:val="00AC6D9C"/>
    <w:rsid w:val="00AC778F"/>
    <w:rsid w:val="00AC77FB"/>
    <w:rsid w:val="00AC78C6"/>
    <w:rsid w:val="00AD0A66"/>
    <w:rsid w:val="00AD0CF7"/>
    <w:rsid w:val="00AD1071"/>
    <w:rsid w:val="00AD3971"/>
    <w:rsid w:val="00AD3B51"/>
    <w:rsid w:val="00AD5D8E"/>
    <w:rsid w:val="00AD5F98"/>
    <w:rsid w:val="00AD6009"/>
    <w:rsid w:val="00AD63D9"/>
    <w:rsid w:val="00AD6C43"/>
    <w:rsid w:val="00AD77D5"/>
    <w:rsid w:val="00AE09C4"/>
    <w:rsid w:val="00AE10D6"/>
    <w:rsid w:val="00AE14A7"/>
    <w:rsid w:val="00AE24DA"/>
    <w:rsid w:val="00AE261D"/>
    <w:rsid w:val="00AE2B2E"/>
    <w:rsid w:val="00AE389B"/>
    <w:rsid w:val="00AE722B"/>
    <w:rsid w:val="00AE76B0"/>
    <w:rsid w:val="00AF0C55"/>
    <w:rsid w:val="00AF1AB7"/>
    <w:rsid w:val="00AF2CF7"/>
    <w:rsid w:val="00AF2FF6"/>
    <w:rsid w:val="00AF51CA"/>
    <w:rsid w:val="00AF53ED"/>
    <w:rsid w:val="00AF5D8E"/>
    <w:rsid w:val="00AF6E7C"/>
    <w:rsid w:val="00AF7822"/>
    <w:rsid w:val="00B001A4"/>
    <w:rsid w:val="00B0107B"/>
    <w:rsid w:val="00B02744"/>
    <w:rsid w:val="00B02C01"/>
    <w:rsid w:val="00B030C1"/>
    <w:rsid w:val="00B0341C"/>
    <w:rsid w:val="00B03542"/>
    <w:rsid w:val="00B04498"/>
    <w:rsid w:val="00B07506"/>
    <w:rsid w:val="00B07B4A"/>
    <w:rsid w:val="00B11830"/>
    <w:rsid w:val="00B11E2E"/>
    <w:rsid w:val="00B140B2"/>
    <w:rsid w:val="00B15002"/>
    <w:rsid w:val="00B15925"/>
    <w:rsid w:val="00B171D5"/>
    <w:rsid w:val="00B20199"/>
    <w:rsid w:val="00B20414"/>
    <w:rsid w:val="00B21AF4"/>
    <w:rsid w:val="00B22484"/>
    <w:rsid w:val="00B22516"/>
    <w:rsid w:val="00B22FB7"/>
    <w:rsid w:val="00B242A2"/>
    <w:rsid w:val="00B247E9"/>
    <w:rsid w:val="00B252CC"/>
    <w:rsid w:val="00B27916"/>
    <w:rsid w:val="00B30400"/>
    <w:rsid w:val="00B3075F"/>
    <w:rsid w:val="00B30A8F"/>
    <w:rsid w:val="00B30AC0"/>
    <w:rsid w:val="00B312E1"/>
    <w:rsid w:val="00B325AE"/>
    <w:rsid w:val="00B32B59"/>
    <w:rsid w:val="00B32DFE"/>
    <w:rsid w:val="00B3330B"/>
    <w:rsid w:val="00B34B6E"/>
    <w:rsid w:val="00B355B5"/>
    <w:rsid w:val="00B357A9"/>
    <w:rsid w:val="00B371D3"/>
    <w:rsid w:val="00B406D4"/>
    <w:rsid w:val="00B42075"/>
    <w:rsid w:val="00B43FAD"/>
    <w:rsid w:val="00B446E9"/>
    <w:rsid w:val="00B4495D"/>
    <w:rsid w:val="00B4557F"/>
    <w:rsid w:val="00B457E2"/>
    <w:rsid w:val="00B45C23"/>
    <w:rsid w:val="00B46B29"/>
    <w:rsid w:val="00B46B6B"/>
    <w:rsid w:val="00B50CA5"/>
    <w:rsid w:val="00B51ACA"/>
    <w:rsid w:val="00B51C81"/>
    <w:rsid w:val="00B52449"/>
    <w:rsid w:val="00B54EFF"/>
    <w:rsid w:val="00B556D3"/>
    <w:rsid w:val="00B57193"/>
    <w:rsid w:val="00B57405"/>
    <w:rsid w:val="00B60853"/>
    <w:rsid w:val="00B61334"/>
    <w:rsid w:val="00B61ADB"/>
    <w:rsid w:val="00B62405"/>
    <w:rsid w:val="00B6245C"/>
    <w:rsid w:val="00B62A29"/>
    <w:rsid w:val="00B638DA"/>
    <w:rsid w:val="00B63D46"/>
    <w:rsid w:val="00B66292"/>
    <w:rsid w:val="00B66F5A"/>
    <w:rsid w:val="00B67AEF"/>
    <w:rsid w:val="00B708B3"/>
    <w:rsid w:val="00B712B5"/>
    <w:rsid w:val="00B731C9"/>
    <w:rsid w:val="00B741B5"/>
    <w:rsid w:val="00B74BF9"/>
    <w:rsid w:val="00B767ED"/>
    <w:rsid w:val="00B77325"/>
    <w:rsid w:val="00B77460"/>
    <w:rsid w:val="00B824A7"/>
    <w:rsid w:val="00B825B1"/>
    <w:rsid w:val="00B832C8"/>
    <w:rsid w:val="00B83913"/>
    <w:rsid w:val="00B83D2B"/>
    <w:rsid w:val="00B84C9D"/>
    <w:rsid w:val="00B84E1B"/>
    <w:rsid w:val="00B858FB"/>
    <w:rsid w:val="00B85ABA"/>
    <w:rsid w:val="00B87249"/>
    <w:rsid w:val="00B9296B"/>
    <w:rsid w:val="00B94684"/>
    <w:rsid w:val="00B95083"/>
    <w:rsid w:val="00B95EB9"/>
    <w:rsid w:val="00B9718B"/>
    <w:rsid w:val="00B97904"/>
    <w:rsid w:val="00BA0587"/>
    <w:rsid w:val="00BA192F"/>
    <w:rsid w:val="00BA3B2A"/>
    <w:rsid w:val="00BA3F2E"/>
    <w:rsid w:val="00BA46EA"/>
    <w:rsid w:val="00BA4C8C"/>
    <w:rsid w:val="00BA4F6B"/>
    <w:rsid w:val="00BA52AB"/>
    <w:rsid w:val="00BA5532"/>
    <w:rsid w:val="00BA6EA2"/>
    <w:rsid w:val="00BA6EDD"/>
    <w:rsid w:val="00BB3AA9"/>
    <w:rsid w:val="00BB42A5"/>
    <w:rsid w:val="00BB43F4"/>
    <w:rsid w:val="00BB4BB6"/>
    <w:rsid w:val="00BB4C7A"/>
    <w:rsid w:val="00BB51F1"/>
    <w:rsid w:val="00BB57F1"/>
    <w:rsid w:val="00BB783B"/>
    <w:rsid w:val="00BC3CAB"/>
    <w:rsid w:val="00BC478D"/>
    <w:rsid w:val="00BC4BDE"/>
    <w:rsid w:val="00BC4F0C"/>
    <w:rsid w:val="00BC5146"/>
    <w:rsid w:val="00BC5D74"/>
    <w:rsid w:val="00BC6D23"/>
    <w:rsid w:val="00BC736B"/>
    <w:rsid w:val="00BD11AF"/>
    <w:rsid w:val="00BD1346"/>
    <w:rsid w:val="00BD2B10"/>
    <w:rsid w:val="00BD535C"/>
    <w:rsid w:val="00BD53C8"/>
    <w:rsid w:val="00BD5D8D"/>
    <w:rsid w:val="00BD6845"/>
    <w:rsid w:val="00BD7166"/>
    <w:rsid w:val="00BD7A5B"/>
    <w:rsid w:val="00BD7ACE"/>
    <w:rsid w:val="00BE025E"/>
    <w:rsid w:val="00BE03D4"/>
    <w:rsid w:val="00BE13D2"/>
    <w:rsid w:val="00BE1858"/>
    <w:rsid w:val="00BE58EF"/>
    <w:rsid w:val="00BE6E94"/>
    <w:rsid w:val="00BE7367"/>
    <w:rsid w:val="00BE740F"/>
    <w:rsid w:val="00BF0299"/>
    <w:rsid w:val="00BF22EC"/>
    <w:rsid w:val="00BF2912"/>
    <w:rsid w:val="00BF30CC"/>
    <w:rsid w:val="00BF41DE"/>
    <w:rsid w:val="00BF499D"/>
    <w:rsid w:val="00BF49D5"/>
    <w:rsid w:val="00BF4F52"/>
    <w:rsid w:val="00BF512F"/>
    <w:rsid w:val="00BF7B42"/>
    <w:rsid w:val="00C0030D"/>
    <w:rsid w:val="00C016F9"/>
    <w:rsid w:val="00C017BC"/>
    <w:rsid w:val="00C01AB2"/>
    <w:rsid w:val="00C021C2"/>
    <w:rsid w:val="00C028E2"/>
    <w:rsid w:val="00C03071"/>
    <w:rsid w:val="00C034E4"/>
    <w:rsid w:val="00C0431D"/>
    <w:rsid w:val="00C04528"/>
    <w:rsid w:val="00C04D0D"/>
    <w:rsid w:val="00C06666"/>
    <w:rsid w:val="00C07E5E"/>
    <w:rsid w:val="00C104E8"/>
    <w:rsid w:val="00C1246E"/>
    <w:rsid w:val="00C12FE8"/>
    <w:rsid w:val="00C13056"/>
    <w:rsid w:val="00C131DD"/>
    <w:rsid w:val="00C13E80"/>
    <w:rsid w:val="00C140FD"/>
    <w:rsid w:val="00C160E1"/>
    <w:rsid w:val="00C16821"/>
    <w:rsid w:val="00C17CD6"/>
    <w:rsid w:val="00C204CD"/>
    <w:rsid w:val="00C209E0"/>
    <w:rsid w:val="00C2154A"/>
    <w:rsid w:val="00C21CFD"/>
    <w:rsid w:val="00C2224F"/>
    <w:rsid w:val="00C2273C"/>
    <w:rsid w:val="00C22743"/>
    <w:rsid w:val="00C22FC7"/>
    <w:rsid w:val="00C23995"/>
    <w:rsid w:val="00C23EBC"/>
    <w:rsid w:val="00C240CA"/>
    <w:rsid w:val="00C27443"/>
    <w:rsid w:val="00C275A3"/>
    <w:rsid w:val="00C30411"/>
    <w:rsid w:val="00C3125A"/>
    <w:rsid w:val="00C316F0"/>
    <w:rsid w:val="00C33BCD"/>
    <w:rsid w:val="00C34EA0"/>
    <w:rsid w:val="00C3516A"/>
    <w:rsid w:val="00C35231"/>
    <w:rsid w:val="00C3714E"/>
    <w:rsid w:val="00C375CB"/>
    <w:rsid w:val="00C40E1B"/>
    <w:rsid w:val="00C41219"/>
    <w:rsid w:val="00C42FC7"/>
    <w:rsid w:val="00C45205"/>
    <w:rsid w:val="00C456E3"/>
    <w:rsid w:val="00C45858"/>
    <w:rsid w:val="00C469F8"/>
    <w:rsid w:val="00C479E1"/>
    <w:rsid w:val="00C47B7A"/>
    <w:rsid w:val="00C51151"/>
    <w:rsid w:val="00C51335"/>
    <w:rsid w:val="00C52109"/>
    <w:rsid w:val="00C549EE"/>
    <w:rsid w:val="00C54DBA"/>
    <w:rsid w:val="00C55B42"/>
    <w:rsid w:val="00C55D04"/>
    <w:rsid w:val="00C55EB7"/>
    <w:rsid w:val="00C6046D"/>
    <w:rsid w:val="00C6087C"/>
    <w:rsid w:val="00C619EC"/>
    <w:rsid w:val="00C61EB7"/>
    <w:rsid w:val="00C62380"/>
    <w:rsid w:val="00C62680"/>
    <w:rsid w:val="00C62E01"/>
    <w:rsid w:val="00C639E3"/>
    <w:rsid w:val="00C64CAE"/>
    <w:rsid w:val="00C656FD"/>
    <w:rsid w:val="00C66D50"/>
    <w:rsid w:val="00C66F5E"/>
    <w:rsid w:val="00C710FF"/>
    <w:rsid w:val="00C71206"/>
    <w:rsid w:val="00C71474"/>
    <w:rsid w:val="00C721EF"/>
    <w:rsid w:val="00C7230F"/>
    <w:rsid w:val="00C7249D"/>
    <w:rsid w:val="00C74165"/>
    <w:rsid w:val="00C7474A"/>
    <w:rsid w:val="00C76578"/>
    <w:rsid w:val="00C77CC3"/>
    <w:rsid w:val="00C8020C"/>
    <w:rsid w:val="00C80AC5"/>
    <w:rsid w:val="00C8150F"/>
    <w:rsid w:val="00C8298E"/>
    <w:rsid w:val="00C83333"/>
    <w:rsid w:val="00C84368"/>
    <w:rsid w:val="00C8634B"/>
    <w:rsid w:val="00C86414"/>
    <w:rsid w:val="00C86B5C"/>
    <w:rsid w:val="00C86C32"/>
    <w:rsid w:val="00C87552"/>
    <w:rsid w:val="00C904DE"/>
    <w:rsid w:val="00C90E16"/>
    <w:rsid w:val="00C92EAF"/>
    <w:rsid w:val="00C932A6"/>
    <w:rsid w:val="00C93F3F"/>
    <w:rsid w:val="00C94317"/>
    <w:rsid w:val="00C95468"/>
    <w:rsid w:val="00C962FB"/>
    <w:rsid w:val="00C97692"/>
    <w:rsid w:val="00C97ED5"/>
    <w:rsid w:val="00CA183A"/>
    <w:rsid w:val="00CA340D"/>
    <w:rsid w:val="00CA4914"/>
    <w:rsid w:val="00CA4F3D"/>
    <w:rsid w:val="00CA5D25"/>
    <w:rsid w:val="00CB0FEC"/>
    <w:rsid w:val="00CB233C"/>
    <w:rsid w:val="00CB3215"/>
    <w:rsid w:val="00CB3853"/>
    <w:rsid w:val="00CB4B1B"/>
    <w:rsid w:val="00CB7027"/>
    <w:rsid w:val="00CC09AC"/>
    <w:rsid w:val="00CC0EEE"/>
    <w:rsid w:val="00CC146F"/>
    <w:rsid w:val="00CC6564"/>
    <w:rsid w:val="00CC6589"/>
    <w:rsid w:val="00CC7B11"/>
    <w:rsid w:val="00CC7C82"/>
    <w:rsid w:val="00CD14A9"/>
    <w:rsid w:val="00CD23F6"/>
    <w:rsid w:val="00CD240E"/>
    <w:rsid w:val="00CD2431"/>
    <w:rsid w:val="00CD26F5"/>
    <w:rsid w:val="00CD4B3B"/>
    <w:rsid w:val="00CD4EE1"/>
    <w:rsid w:val="00CD5B0C"/>
    <w:rsid w:val="00CD7731"/>
    <w:rsid w:val="00CE012E"/>
    <w:rsid w:val="00CE07A5"/>
    <w:rsid w:val="00CE46A6"/>
    <w:rsid w:val="00CE6542"/>
    <w:rsid w:val="00CF0437"/>
    <w:rsid w:val="00CF185C"/>
    <w:rsid w:val="00CF1FC2"/>
    <w:rsid w:val="00CF28E7"/>
    <w:rsid w:val="00CF30F5"/>
    <w:rsid w:val="00CF3CEE"/>
    <w:rsid w:val="00CF49EF"/>
    <w:rsid w:val="00CF6578"/>
    <w:rsid w:val="00CF68D7"/>
    <w:rsid w:val="00CF7081"/>
    <w:rsid w:val="00D000A5"/>
    <w:rsid w:val="00D015EC"/>
    <w:rsid w:val="00D0181D"/>
    <w:rsid w:val="00D03980"/>
    <w:rsid w:val="00D0479F"/>
    <w:rsid w:val="00D04BF0"/>
    <w:rsid w:val="00D05805"/>
    <w:rsid w:val="00D05864"/>
    <w:rsid w:val="00D06B02"/>
    <w:rsid w:val="00D11225"/>
    <w:rsid w:val="00D1122F"/>
    <w:rsid w:val="00D11233"/>
    <w:rsid w:val="00D11A14"/>
    <w:rsid w:val="00D12290"/>
    <w:rsid w:val="00D12F04"/>
    <w:rsid w:val="00D13782"/>
    <w:rsid w:val="00D14537"/>
    <w:rsid w:val="00D1538B"/>
    <w:rsid w:val="00D16CB4"/>
    <w:rsid w:val="00D17138"/>
    <w:rsid w:val="00D1775E"/>
    <w:rsid w:val="00D1796E"/>
    <w:rsid w:val="00D17B22"/>
    <w:rsid w:val="00D2097D"/>
    <w:rsid w:val="00D20F29"/>
    <w:rsid w:val="00D21DCB"/>
    <w:rsid w:val="00D2393E"/>
    <w:rsid w:val="00D23C8B"/>
    <w:rsid w:val="00D25EA3"/>
    <w:rsid w:val="00D27111"/>
    <w:rsid w:val="00D319DF"/>
    <w:rsid w:val="00D31B27"/>
    <w:rsid w:val="00D334D1"/>
    <w:rsid w:val="00D336B1"/>
    <w:rsid w:val="00D34ED6"/>
    <w:rsid w:val="00D35649"/>
    <w:rsid w:val="00D35C04"/>
    <w:rsid w:val="00D4086E"/>
    <w:rsid w:val="00D41607"/>
    <w:rsid w:val="00D42663"/>
    <w:rsid w:val="00D4379F"/>
    <w:rsid w:val="00D43AF3"/>
    <w:rsid w:val="00D44848"/>
    <w:rsid w:val="00D44AB4"/>
    <w:rsid w:val="00D44D27"/>
    <w:rsid w:val="00D466AB"/>
    <w:rsid w:val="00D50549"/>
    <w:rsid w:val="00D51955"/>
    <w:rsid w:val="00D51C09"/>
    <w:rsid w:val="00D5202E"/>
    <w:rsid w:val="00D539C5"/>
    <w:rsid w:val="00D555AE"/>
    <w:rsid w:val="00D56FC4"/>
    <w:rsid w:val="00D60196"/>
    <w:rsid w:val="00D6341C"/>
    <w:rsid w:val="00D63890"/>
    <w:rsid w:val="00D638D0"/>
    <w:rsid w:val="00D6506C"/>
    <w:rsid w:val="00D6673C"/>
    <w:rsid w:val="00D675FD"/>
    <w:rsid w:val="00D706F6"/>
    <w:rsid w:val="00D71F67"/>
    <w:rsid w:val="00D73020"/>
    <w:rsid w:val="00D730DC"/>
    <w:rsid w:val="00D7379D"/>
    <w:rsid w:val="00D74385"/>
    <w:rsid w:val="00D77598"/>
    <w:rsid w:val="00D8032F"/>
    <w:rsid w:val="00D81A7C"/>
    <w:rsid w:val="00D8258C"/>
    <w:rsid w:val="00D82FB8"/>
    <w:rsid w:val="00D85279"/>
    <w:rsid w:val="00D86735"/>
    <w:rsid w:val="00D87F33"/>
    <w:rsid w:val="00D90816"/>
    <w:rsid w:val="00D90838"/>
    <w:rsid w:val="00D90AB0"/>
    <w:rsid w:val="00D911CA"/>
    <w:rsid w:val="00D91BD7"/>
    <w:rsid w:val="00D9216D"/>
    <w:rsid w:val="00D950B6"/>
    <w:rsid w:val="00D95CA9"/>
    <w:rsid w:val="00D96430"/>
    <w:rsid w:val="00D973EE"/>
    <w:rsid w:val="00D977A9"/>
    <w:rsid w:val="00DA1EF9"/>
    <w:rsid w:val="00DA5D5A"/>
    <w:rsid w:val="00DA7487"/>
    <w:rsid w:val="00DB008F"/>
    <w:rsid w:val="00DB0860"/>
    <w:rsid w:val="00DB09E9"/>
    <w:rsid w:val="00DB1E1B"/>
    <w:rsid w:val="00DB303A"/>
    <w:rsid w:val="00DB4882"/>
    <w:rsid w:val="00DC10FF"/>
    <w:rsid w:val="00DC1744"/>
    <w:rsid w:val="00DC2946"/>
    <w:rsid w:val="00DC38D3"/>
    <w:rsid w:val="00DC3EBF"/>
    <w:rsid w:val="00DC525C"/>
    <w:rsid w:val="00DC7D58"/>
    <w:rsid w:val="00DD195E"/>
    <w:rsid w:val="00DD2C30"/>
    <w:rsid w:val="00DD4856"/>
    <w:rsid w:val="00DD55CD"/>
    <w:rsid w:val="00DD5C1B"/>
    <w:rsid w:val="00DD6C61"/>
    <w:rsid w:val="00DD7AE8"/>
    <w:rsid w:val="00DD7E0F"/>
    <w:rsid w:val="00DE0D59"/>
    <w:rsid w:val="00DE0E2D"/>
    <w:rsid w:val="00DE1BBF"/>
    <w:rsid w:val="00DE3AE9"/>
    <w:rsid w:val="00DE3D78"/>
    <w:rsid w:val="00DE65B3"/>
    <w:rsid w:val="00DE6F38"/>
    <w:rsid w:val="00DE734A"/>
    <w:rsid w:val="00DF1CF8"/>
    <w:rsid w:val="00DF215E"/>
    <w:rsid w:val="00DF3F26"/>
    <w:rsid w:val="00DF42A0"/>
    <w:rsid w:val="00DF5D83"/>
    <w:rsid w:val="00DF7BAD"/>
    <w:rsid w:val="00E001F6"/>
    <w:rsid w:val="00E03C72"/>
    <w:rsid w:val="00E0485A"/>
    <w:rsid w:val="00E0533B"/>
    <w:rsid w:val="00E05CAC"/>
    <w:rsid w:val="00E05CD7"/>
    <w:rsid w:val="00E06070"/>
    <w:rsid w:val="00E06136"/>
    <w:rsid w:val="00E06588"/>
    <w:rsid w:val="00E06DBD"/>
    <w:rsid w:val="00E10875"/>
    <w:rsid w:val="00E1342D"/>
    <w:rsid w:val="00E14C5A"/>
    <w:rsid w:val="00E14D34"/>
    <w:rsid w:val="00E151C9"/>
    <w:rsid w:val="00E151D3"/>
    <w:rsid w:val="00E16F2A"/>
    <w:rsid w:val="00E17120"/>
    <w:rsid w:val="00E17FF3"/>
    <w:rsid w:val="00E2033C"/>
    <w:rsid w:val="00E2036E"/>
    <w:rsid w:val="00E20698"/>
    <w:rsid w:val="00E20CC2"/>
    <w:rsid w:val="00E2104F"/>
    <w:rsid w:val="00E2110A"/>
    <w:rsid w:val="00E2169E"/>
    <w:rsid w:val="00E23CA3"/>
    <w:rsid w:val="00E25789"/>
    <w:rsid w:val="00E310D1"/>
    <w:rsid w:val="00E311A4"/>
    <w:rsid w:val="00E32DCF"/>
    <w:rsid w:val="00E3378B"/>
    <w:rsid w:val="00E343A0"/>
    <w:rsid w:val="00E343A6"/>
    <w:rsid w:val="00E343DA"/>
    <w:rsid w:val="00E349EC"/>
    <w:rsid w:val="00E400E4"/>
    <w:rsid w:val="00E40976"/>
    <w:rsid w:val="00E41123"/>
    <w:rsid w:val="00E41C92"/>
    <w:rsid w:val="00E43907"/>
    <w:rsid w:val="00E439BE"/>
    <w:rsid w:val="00E44B9E"/>
    <w:rsid w:val="00E45EC2"/>
    <w:rsid w:val="00E4626D"/>
    <w:rsid w:val="00E46E95"/>
    <w:rsid w:val="00E509A1"/>
    <w:rsid w:val="00E512F5"/>
    <w:rsid w:val="00E521CE"/>
    <w:rsid w:val="00E52727"/>
    <w:rsid w:val="00E54030"/>
    <w:rsid w:val="00E543C7"/>
    <w:rsid w:val="00E55CE2"/>
    <w:rsid w:val="00E56F2F"/>
    <w:rsid w:val="00E57302"/>
    <w:rsid w:val="00E61176"/>
    <w:rsid w:val="00E61C14"/>
    <w:rsid w:val="00E62DC9"/>
    <w:rsid w:val="00E635F3"/>
    <w:rsid w:val="00E63703"/>
    <w:rsid w:val="00E63991"/>
    <w:rsid w:val="00E642AF"/>
    <w:rsid w:val="00E65DB3"/>
    <w:rsid w:val="00E66D08"/>
    <w:rsid w:val="00E66E49"/>
    <w:rsid w:val="00E67F8E"/>
    <w:rsid w:val="00E71875"/>
    <w:rsid w:val="00E73CD7"/>
    <w:rsid w:val="00E76123"/>
    <w:rsid w:val="00E80F6A"/>
    <w:rsid w:val="00E811B3"/>
    <w:rsid w:val="00E81FB1"/>
    <w:rsid w:val="00E82783"/>
    <w:rsid w:val="00E83228"/>
    <w:rsid w:val="00E8380A"/>
    <w:rsid w:val="00E84755"/>
    <w:rsid w:val="00E85EE1"/>
    <w:rsid w:val="00E86BFB"/>
    <w:rsid w:val="00E90258"/>
    <w:rsid w:val="00E91B2E"/>
    <w:rsid w:val="00E923CF"/>
    <w:rsid w:val="00E92B78"/>
    <w:rsid w:val="00E94C10"/>
    <w:rsid w:val="00E9704F"/>
    <w:rsid w:val="00E97DA6"/>
    <w:rsid w:val="00EA1B7F"/>
    <w:rsid w:val="00EA20BB"/>
    <w:rsid w:val="00EA2169"/>
    <w:rsid w:val="00EA263D"/>
    <w:rsid w:val="00EA2C21"/>
    <w:rsid w:val="00EA328C"/>
    <w:rsid w:val="00EA375B"/>
    <w:rsid w:val="00EA3842"/>
    <w:rsid w:val="00EA77C3"/>
    <w:rsid w:val="00EB011F"/>
    <w:rsid w:val="00EB0E9E"/>
    <w:rsid w:val="00EB10C8"/>
    <w:rsid w:val="00EB1A22"/>
    <w:rsid w:val="00EB2502"/>
    <w:rsid w:val="00EB3673"/>
    <w:rsid w:val="00EB4434"/>
    <w:rsid w:val="00EB50F0"/>
    <w:rsid w:val="00EB6674"/>
    <w:rsid w:val="00EB6B8F"/>
    <w:rsid w:val="00EB7EB7"/>
    <w:rsid w:val="00EC02AE"/>
    <w:rsid w:val="00EC03F8"/>
    <w:rsid w:val="00EC0567"/>
    <w:rsid w:val="00EC0F2B"/>
    <w:rsid w:val="00EC26C4"/>
    <w:rsid w:val="00EC2B90"/>
    <w:rsid w:val="00EC2BEA"/>
    <w:rsid w:val="00EC3425"/>
    <w:rsid w:val="00EC381D"/>
    <w:rsid w:val="00EC43FC"/>
    <w:rsid w:val="00EC44EC"/>
    <w:rsid w:val="00EC453F"/>
    <w:rsid w:val="00EC479F"/>
    <w:rsid w:val="00EC5108"/>
    <w:rsid w:val="00EC71B2"/>
    <w:rsid w:val="00ED0639"/>
    <w:rsid w:val="00ED0C64"/>
    <w:rsid w:val="00ED2BA1"/>
    <w:rsid w:val="00ED77C8"/>
    <w:rsid w:val="00EE05B5"/>
    <w:rsid w:val="00EE16A9"/>
    <w:rsid w:val="00EE1872"/>
    <w:rsid w:val="00EE2066"/>
    <w:rsid w:val="00EE2154"/>
    <w:rsid w:val="00EE3C03"/>
    <w:rsid w:val="00EE6422"/>
    <w:rsid w:val="00EE6C76"/>
    <w:rsid w:val="00EE6E37"/>
    <w:rsid w:val="00EE6ED1"/>
    <w:rsid w:val="00EE781F"/>
    <w:rsid w:val="00EE7B36"/>
    <w:rsid w:val="00EE7BC4"/>
    <w:rsid w:val="00EF0C94"/>
    <w:rsid w:val="00EF16B0"/>
    <w:rsid w:val="00EF37C0"/>
    <w:rsid w:val="00EF7128"/>
    <w:rsid w:val="00EF77FC"/>
    <w:rsid w:val="00F0071C"/>
    <w:rsid w:val="00F01F76"/>
    <w:rsid w:val="00F029CF"/>
    <w:rsid w:val="00F033E2"/>
    <w:rsid w:val="00F043EF"/>
    <w:rsid w:val="00F04553"/>
    <w:rsid w:val="00F0486B"/>
    <w:rsid w:val="00F04ACB"/>
    <w:rsid w:val="00F04B8D"/>
    <w:rsid w:val="00F05521"/>
    <w:rsid w:val="00F0662A"/>
    <w:rsid w:val="00F06A12"/>
    <w:rsid w:val="00F06CDE"/>
    <w:rsid w:val="00F06F5D"/>
    <w:rsid w:val="00F0761A"/>
    <w:rsid w:val="00F1083D"/>
    <w:rsid w:val="00F11442"/>
    <w:rsid w:val="00F122EE"/>
    <w:rsid w:val="00F129F3"/>
    <w:rsid w:val="00F12EB1"/>
    <w:rsid w:val="00F13A2A"/>
    <w:rsid w:val="00F165AC"/>
    <w:rsid w:val="00F201EF"/>
    <w:rsid w:val="00F2054E"/>
    <w:rsid w:val="00F209C5"/>
    <w:rsid w:val="00F20D28"/>
    <w:rsid w:val="00F2144A"/>
    <w:rsid w:val="00F2345B"/>
    <w:rsid w:val="00F23925"/>
    <w:rsid w:val="00F2460D"/>
    <w:rsid w:val="00F253CD"/>
    <w:rsid w:val="00F25ECC"/>
    <w:rsid w:val="00F26DCC"/>
    <w:rsid w:val="00F27BA6"/>
    <w:rsid w:val="00F310E8"/>
    <w:rsid w:val="00F31D35"/>
    <w:rsid w:val="00F33BAE"/>
    <w:rsid w:val="00F33C4F"/>
    <w:rsid w:val="00F34C08"/>
    <w:rsid w:val="00F37400"/>
    <w:rsid w:val="00F41404"/>
    <w:rsid w:val="00F42487"/>
    <w:rsid w:val="00F42A08"/>
    <w:rsid w:val="00F43EFE"/>
    <w:rsid w:val="00F44235"/>
    <w:rsid w:val="00F44299"/>
    <w:rsid w:val="00F4431E"/>
    <w:rsid w:val="00F452F9"/>
    <w:rsid w:val="00F454DA"/>
    <w:rsid w:val="00F465DE"/>
    <w:rsid w:val="00F50FBC"/>
    <w:rsid w:val="00F51860"/>
    <w:rsid w:val="00F51F3A"/>
    <w:rsid w:val="00F529BA"/>
    <w:rsid w:val="00F53905"/>
    <w:rsid w:val="00F53CDE"/>
    <w:rsid w:val="00F53D87"/>
    <w:rsid w:val="00F5473A"/>
    <w:rsid w:val="00F54C0A"/>
    <w:rsid w:val="00F54C52"/>
    <w:rsid w:val="00F555F5"/>
    <w:rsid w:val="00F55665"/>
    <w:rsid w:val="00F5755A"/>
    <w:rsid w:val="00F576B8"/>
    <w:rsid w:val="00F57E14"/>
    <w:rsid w:val="00F61CCD"/>
    <w:rsid w:val="00F62E0E"/>
    <w:rsid w:val="00F63336"/>
    <w:rsid w:val="00F63A83"/>
    <w:rsid w:val="00F64C19"/>
    <w:rsid w:val="00F6634B"/>
    <w:rsid w:val="00F703E6"/>
    <w:rsid w:val="00F7091D"/>
    <w:rsid w:val="00F715AD"/>
    <w:rsid w:val="00F7163D"/>
    <w:rsid w:val="00F72A45"/>
    <w:rsid w:val="00F73447"/>
    <w:rsid w:val="00F73A6B"/>
    <w:rsid w:val="00F752A3"/>
    <w:rsid w:val="00F774A1"/>
    <w:rsid w:val="00F77A48"/>
    <w:rsid w:val="00F77E5A"/>
    <w:rsid w:val="00F8097E"/>
    <w:rsid w:val="00F81984"/>
    <w:rsid w:val="00F82D53"/>
    <w:rsid w:val="00F851A1"/>
    <w:rsid w:val="00F8568E"/>
    <w:rsid w:val="00F876B8"/>
    <w:rsid w:val="00F87F0F"/>
    <w:rsid w:val="00F9012F"/>
    <w:rsid w:val="00F90E53"/>
    <w:rsid w:val="00F91424"/>
    <w:rsid w:val="00F91A81"/>
    <w:rsid w:val="00F92309"/>
    <w:rsid w:val="00F93B0F"/>
    <w:rsid w:val="00F94070"/>
    <w:rsid w:val="00F951B0"/>
    <w:rsid w:val="00F9549D"/>
    <w:rsid w:val="00F96317"/>
    <w:rsid w:val="00F964CC"/>
    <w:rsid w:val="00FA0194"/>
    <w:rsid w:val="00FA0288"/>
    <w:rsid w:val="00FA0711"/>
    <w:rsid w:val="00FA091A"/>
    <w:rsid w:val="00FA0BEC"/>
    <w:rsid w:val="00FA1DD1"/>
    <w:rsid w:val="00FA27EA"/>
    <w:rsid w:val="00FA39E0"/>
    <w:rsid w:val="00FA67A6"/>
    <w:rsid w:val="00FA7197"/>
    <w:rsid w:val="00FA7282"/>
    <w:rsid w:val="00FA7514"/>
    <w:rsid w:val="00FA7920"/>
    <w:rsid w:val="00FA7F44"/>
    <w:rsid w:val="00FB0D24"/>
    <w:rsid w:val="00FB1BE1"/>
    <w:rsid w:val="00FB21EC"/>
    <w:rsid w:val="00FB3FA1"/>
    <w:rsid w:val="00FB60D9"/>
    <w:rsid w:val="00FB71C7"/>
    <w:rsid w:val="00FC06E5"/>
    <w:rsid w:val="00FC0F46"/>
    <w:rsid w:val="00FC259B"/>
    <w:rsid w:val="00FC2E63"/>
    <w:rsid w:val="00FC2FFE"/>
    <w:rsid w:val="00FC31E0"/>
    <w:rsid w:val="00FC51FD"/>
    <w:rsid w:val="00FC6079"/>
    <w:rsid w:val="00FC67B2"/>
    <w:rsid w:val="00FC6803"/>
    <w:rsid w:val="00FC6F3D"/>
    <w:rsid w:val="00FC710B"/>
    <w:rsid w:val="00FC788F"/>
    <w:rsid w:val="00FC7BB4"/>
    <w:rsid w:val="00FC7C1A"/>
    <w:rsid w:val="00FD0FEE"/>
    <w:rsid w:val="00FD14BE"/>
    <w:rsid w:val="00FD55E8"/>
    <w:rsid w:val="00FD5B41"/>
    <w:rsid w:val="00FE0CB1"/>
    <w:rsid w:val="00FE135C"/>
    <w:rsid w:val="00FE21AC"/>
    <w:rsid w:val="00FE2DD1"/>
    <w:rsid w:val="00FE573F"/>
    <w:rsid w:val="00FE6D39"/>
    <w:rsid w:val="00FF047E"/>
    <w:rsid w:val="00FF1A3A"/>
    <w:rsid w:val="00FF223D"/>
    <w:rsid w:val="00FF3061"/>
    <w:rsid w:val="00FF3173"/>
    <w:rsid w:val="00FF4678"/>
    <w:rsid w:val="00FF5E60"/>
    <w:rsid w:val="00FF79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0">
    <w:name w:val="Normal"/>
    <w:qFormat/>
    <w:rsid w:val="00A46EA1"/>
    <w:pPr>
      <w:spacing w:after="160" w:line="312" w:lineRule="auto"/>
    </w:pPr>
    <w:rPr>
      <w:sz w:val="21"/>
      <w:szCs w:val="21"/>
      <w:lang w:val="uk-UA" w:eastAsia="uk-UA"/>
    </w:rPr>
  </w:style>
  <w:style w:type="paragraph" w:styleId="1">
    <w:name w:val="heading 1"/>
    <w:basedOn w:val="a0"/>
    <w:next w:val="a0"/>
    <w:link w:val="10"/>
    <w:uiPriority w:val="99"/>
    <w:qFormat/>
    <w:rsid w:val="00A46EA1"/>
    <w:pPr>
      <w:keepNext/>
      <w:keepLines/>
      <w:pBdr>
        <w:left w:val="single" w:sz="12" w:space="12" w:color="ED7D31"/>
      </w:pBdr>
      <w:spacing w:before="80" w:after="80" w:line="240" w:lineRule="auto"/>
      <w:outlineLvl w:val="0"/>
    </w:pPr>
    <w:rPr>
      <w:rFonts w:ascii="Calibri Light" w:eastAsia="SimSun" w:hAnsi="Calibri Light"/>
      <w:caps/>
      <w:spacing w:val="10"/>
      <w:sz w:val="36"/>
      <w:szCs w:val="36"/>
      <w:lang w:val="ru-RU" w:eastAsia="ru-RU"/>
    </w:rPr>
  </w:style>
  <w:style w:type="paragraph" w:styleId="2">
    <w:name w:val="heading 2"/>
    <w:basedOn w:val="a0"/>
    <w:next w:val="a0"/>
    <w:link w:val="20"/>
    <w:uiPriority w:val="99"/>
    <w:qFormat/>
    <w:rsid w:val="00A46EA1"/>
    <w:pPr>
      <w:keepNext/>
      <w:keepLines/>
      <w:spacing w:before="120" w:after="0" w:line="240" w:lineRule="auto"/>
      <w:outlineLvl w:val="1"/>
    </w:pPr>
    <w:rPr>
      <w:rFonts w:ascii="Calibri Light" w:eastAsia="SimSun" w:hAnsi="Calibri Light"/>
      <w:sz w:val="36"/>
      <w:szCs w:val="36"/>
      <w:lang w:val="ru-RU" w:eastAsia="ru-RU"/>
    </w:rPr>
  </w:style>
  <w:style w:type="paragraph" w:styleId="3">
    <w:name w:val="heading 3"/>
    <w:basedOn w:val="a0"/>
    <w:next w:val="a0"/>
    <w:link w:val="30"/>
    <w:uiPriority w:val="99"/>
    <w:qFormat/>
    <w:rsid w:val="00A46EA1"/>
    <w:pPr>
      <w:keepNext/>
      <w:keepLines/>
      <w:spacing w:before="80" w:after="0" w:line="240" w:lineRule="auto"/>
      <w:outlineLvl w:val="2"/>
    </w:pPr>
    <w:rPr>
      <w:rFonts w:ascii="Calibri Light" w:eastAsia="SimSun" w:hAnsi="Calibri Light"/>
      <w:caps/>
      <w:sz w:val="28"/>
      <w:szCs w:val="28"/>
      <w:lang w:val="ru-RU" w:eastAsia="ru-RU"/>
    </w:rPr>
  </w:style>
  <w:style w:type="paragraph" w:styleId="4">
    <w:name w:val="heading 4"/>
    <w:basedOn w:val="a0"/>
    <w:next w:val="a0"/>
    <w:link w:val="40"/>
    <w:uiPriority w:val="99"/>
    <w:qFormat/>
    <w:rsid w:val="00A46EA1"/>
    <w:pPr>
      <w:keepNext/>
      <w:keepLines/>
      <w:spacing w:before="80" w:after="0" w:line="240" w:lineRule="auto"/>
      <w:outlineLvl w:val="3"/>
    </w:pPr>
    <w:rPr>
      <w:rFonts w:ascii="Calibri Light" w:eastAsia="SimSun" w:hAnsi="Calibri Light"/>
      <w:i/>
      <w:iCs/>
      <w:sz w:val="28"/>
      <w:szCs w:val="28"/>
      <w:lang w:val="ru-RU" w:eastAsia="ru-RU"/>
    </w:rPr>
  </w:style>
  <w:style w:type="paragraph" w:styleId="5">
    <w:name w:val="heading 5"/>
    <w:basedOn w:val="a0"/>
    <w:next w:val="a0"/>
    <w:link w:val="50"/>
    <w:uiPriority w:val="99"/>
    <w:qFormat/>
    <w:locked/>
    <w:rsid w:val="00A46EA1"/>
    <w:pPr>
      <w:keepNext/>
      <w:keepLines/>
      <w:spacing w:before="80" w:after="0" w:line="240" w:lineRule="auto"/>
      <w:outlineLvl w:val="4"/>
    </w:pPr>
    <w:rPr>
      <w:rFonts w:ascii="Calibri Light" w:eastAsia="SimSun" w:hAnsi="Calibri Light"/>
      <w:sz w:val="24"/>
      <w:szCs w:val="24"/>
      <w:lang w:val="ru-RU" w:eastAsia="ru-RU"/>
    </w:rPr>
  </w:style>
  <w:style w:type="paragraph" w:styleId="6">
    <w:name w:val="heading 6"/>
    <w:basedOn w:val="a0"/>
    <w:next w:val="a0"/>
    <w:link w:val="60"/>
    <w:uiPriority w:val="99"/>
    <w:qFormat/>
    <w:rsid w:val="00A46EA1"/>
    <w:pPr>
      <w:keepNext/>
      <w:keepLines/>
      <w:spacing w:before="80" w:after="0" w:line="240" w:lineRule="auto"/>
      <w:outlineLvl w:val="5"/>
    </w:pPr>
    <w:rPr>
      <w:rFonts w:ascii="Calibri Light" w:eastAsia="SimSun" w:hAnsi="Calibri Light"/>
      <w:i/>
      <w:iCs/>
      <w:sz w:val="24"/>
      <w:szCs w:val="24"/>
      <w:lang w:val="ru-RU" w:eastAsia="ru-RU"/>
    </w:rPr>
  </w:style>
  <w:style w:type="paragraph" w:styleId="7">
    <w:name w:val="heading 7"/>
    <w:basedOn w:val="a0"/>
    <w:next w:val="a0"/>
    <w:link w:val="70"/>
    <w:uiPriority w:val="99"/>
    <w:qFormat/>
    <w:locked/>
    <w:rsid w:val="00A46EA1"/>
    <w:pPr>
      <w:keepNext/>
      <w:keepLines/>
      <w:spacing w:before="80" w:after="0" w:line="240" w:lineRule="auto"/>
      <w:outlineLvl w:val="6"/>
    </w:pPr>
    <w:rPr>
      <w:rFonts w:ascii="Calibri Light" w:eastAsia="SimSun" w:hAnsi="Calibri Light"/>
      <w:color w:val="595959"/>
      <w:sz w:val="24"/>
      <w:szCs w:val="24"/>
      <w:lang w:val="ru-RU" w:eastAsia="ru-RU"/>
    </w:rPr>
  </w:style>
  <w:style w:type="paragraph" w:styleId="8">
    <w:name w:val="heading 8"/>
    <w:basedOn w:val="a0"/>
    <w:next w:val="a0"/>
    <w:link w:val="80"/>
    <w:uiPriority w:val="99"/>
    <w:qFormat/>
    <w:locked/>
    <w:rsid w:val="00A46EA1"/>
    <w:pPr>
      <w:keepNext/>
      <w:keepLines/>
      <w:spacing w:before="80" w:after="0" w:line="240" w:lineRule="auto"/>
      <w:outlineLvl w:val="7"/>
    </w:pPr>
    <w:rPr>
      <w:rFonts w:ascii="Calibri Light" w:eastAsia="SimSun" w:hAnsi="Calibri Light"/>
      <w:caps/>
      <w:sz w:val="20"/>
      <w:szCs w:val="20"/>
      <w:lang w:val="ru-RU" w:eastAsia="ru-RU"/>
    </w:rPr>
  </w:style>
  <w:style w:type="paragraph" w:styleId="9">
    <w:name w:val="heading 9"/>
    <w:basedOn w:val="a0"/>
    <w:next w:val="a0"/>
    <w:link w:val="90"/>
    <w:uiPriority w:val="99"/>
    <w:qFormat/>
    <w:locked/>
    <w:rsid w:val="00A46EA1"/>
    <w:pPr>
      <w:keepNext/>
      <w:keepLines/>
      <w:spacing w:before="80" w:after="0" w:line="240" w:lineRule="auto"/>
      <w:outlineLvl w:val="8"/>
    </w:pPr>
    <w:rPr>
      <w:rFonts w:ascii="Calibri Light" w:eastAsia="SimSun" w:hAnsi="Calibri Light"/>
      <w:i/>
      <w:iCs/>
      <w:caps/>
      <w:sz w:val="20"/>
      <w:szCs w:val="20"/>
      <w:lang w:val="ru-RU"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A46EA1"/>
    <w:rPr>
      <w:rFonts w:ascii="Calibri Light" w:eastAsia="SimSun" w:hAnsi="Calibri Light"/>
      <w:caps/>
      <w:spacing w:val="10"/>
      <w:sz w:val="36"/>
    </w:rPr>
  </w:style>
  <w:style w:type="character" w:customStyle="1" w:styleId="20">
    <w:name w:val="Заголовок 2 Знак"/>
    <w:basedOn w:val="a1"/>
    <w:link w:val="2"/>
    <w:uiPriority w:val="99"/>
    <w:locked/>
    <w:rsid w:val="00A46EA1"/>
    <w:rPr>
      <w:rFonts w:ascii="Calibri Light" w:eastAsia="SimSun" w:hAnsi="Calibri Light"/>
      <w:sz w:val="36"/>
    </w:rPr>
  </w:style>
  <w:style w:type="character" w:customStyle="1" w:styleId="30">
    <w:name w:val="Заголовок 3 Знак"/>
    <w:basedOn w:val="a1"/>
    <w:link w:val="3"/>
    <w:uiPriority w:val="99"/>
    <w:locked/>
    <w:rsid w:val="00A46EA1"/>
    <w:rPr>
      <w:rFonts w:ascii="Calibri Light" w:eastAsia="SimSun" w:hAnsi="Calibri Light"/>
      <w:caps/>
      <w:sz w:val="28"/>
    </w:rPr>
  </w:style>
  <w:style w:type="character" w:customStyle="1" w:styleId="40">
    <w:name w:val="Заголовок 4 Знак"/>
    <w:basedOn w:val="a1"/>
    <w:link w:val="4"/>
    <w:uiPriority w:val="99"/>
    <w:locked/>
    <w:rsid w:val="00A46EA1"/>
    <w:rPr>
      <w:rFonts w:ascii="Calibri Light" w:eastAsia="SimSun" w:hAnsi="Calibri Light"/>
      <w:i/>
      <w:sz w:val="28"/>
    </w:rPr>
  </w:style>
  <w:style w:type="character" w:customStyle="1" w:styleId="50">
    <w:name w:val="Заголовок 5 Знак"/>
    <w:basedOn w:val="a1"/>
    <w:link w:val="5"/>
    <w:uiPriority w:val="99"/>
    <w:locked/>
    <w:rsid w:val="00A46EA1"/>
    <w:rPr>
      <w:rFonts w:ascii="Calibri Light" w:eastAsia="SimSun" w:hAnsi="Calibri Light"/>
      <w:sz w:val="24"/>
    </w:rPr>
  </w:style>
  <w:style w:type="character" w:customStyle="1" w:styleId="60">
    <w:name w:val="Заголовок 6 Знак"/>
    <w:basedOn w:val="a1"/>
    <w:link w:val="6"/>
    <w:uiPriority w:val="99"/>
    <w:locked/>
    <w:rsid w:val="00A46EA1"/>
    <w:rPr>
      <w:rFonts w:ascii="Calibri Light" w:eastAsia="SimSun" w:hAnsi="Calibri Light"/>
      <w:i/>
      <w:sz w:val="24"/>
    </w:rPr>
  </w:style>
  <w:style w:type="character" w:customStyle="1" w:styleId="70">
    <w:name w:val="Заголовок 7 Знак"/>
    <w:basedOn w:val="a1"/>
    <w:link w:val="7"/>
    <w:uiPriority w:val="99"/>
    <w:locked/>
    <w:rsid w:val="00A46EA1"/>
    <w:rPr>
      <w:rFonts w:ascii="Calibri Light" w:eastAsia="SimSun" w:hAnsi="Calibri Light"/>
      <w:color w:val="595959"/>
      <w:sz w:val="24"/>
    </w:rPr>
  </w:style>
  <w:style w:type="character" w:customStyle="1" w:styleId="80">
    <w:name w:val="Заголовок 8 Знак"/>
    <w:basedOn w:val="a1"/>
    <w:link w:val="8"/>
    <w:uiPriority w:val="99"/>
    <w:locked/>
    <w:rsid w:val="00A46EA1"/>
    <w:rPr>
      <w:rFonts w:ascii="Calibri Light" w:eastAsia="SimSun" w:hAnsi="Calibri Light"/>
      <w:caps/>
    </w:rPr>
  </w:style>
  <w:style w:type="character" w:customStyle="1" w:styleId="90">
    <w:name w:val="Заголовок 9 Знак"/>
    <w:basedOn w:val="a1"/>
    <w:link w:val="9"/>
    <w:uiPriority w:val="99"/>
    <w:locked/>
    <w:rsid w:val="00A46EA1"/>
    <w:rPr>
      <w:rFonts w:ascii="Calibri Light" w:eastAsia="SimSun" w:hAnsi="Calibri Light"/>
      <w:i/>
      <w:caps/>
    </w:rPr>
  </w:style>
  <w:style w:type="paragraph" w:customStyle="1" w:styleId="11">
    <w:name w:val="Абзац списка1"/>
    <w:basedOn w:val="a0"/>
    <w:uiPriority w:val="99"/>
    <w:rsid w:val="00D20F29"/>
    <w:pPr>
      <w:ind w:left="720"/>
      <w:contextualSpacing/>
    </w:pPr>
    <w:rPr>
      <w:rFonts w:ascii="Times New Roman" w:hAnsi="Times New Roman"/>
    </w:rPr>
  </w:style>
  <w:style w:type="paragraph" w:styleId="a4">
    <w:name w:val="Balloon Text"/>
    <w:basedOn w:val="a0"/>
    <w:link w:val="a5"/>
    <w:uiPriority w:val="99"/>
    <w:rsid w:val="00D20F29"/>
    <w:rPr>
      <w:rFonts w:ascii="Tahoma" w:hAnsi="Tahoma"/>
      <w:sz w:val="16"/>
      <w:szCs w:val="20"/>
      <w:lang w:val="ru-RU" w:eastAsia="ru-RU"/>
    </w:rPr>
  </w:style>
  <w:style w:type="character" w:customStyle="1" w:styleId="a5">
    <w:name w:val="Текст выноски Знак"/>
    <w:basedOn w:val="a1"/>
    <w:link w:val="a4"/>
    <w:uiPriority w:val="99"/>
    <w:locked/>
    <w:rsid w:val="00D20F29"/>
    <w:rPr>
      <w:rFonts w:ascii="Tahoma" w:hAnsi="Tahoma"/>
      <w:sz w:val="16"/>
      <w:lang w:eastAsia="ru-RU"/>
    </w:rPr>
  </w:style>
  <w:style w:type="paragraph" w:customStyle="1" w:styleId="21">
    <w:name w:val="Абзац списка2"/>
    <w:basedOn w:val="a0"/>
    <w:link w:val="ListParagraphChar"/>
    <w:uiPriority w:val="99"/>
    <w:rsid w:val="00D20F29"/>
    <w:pPr>
      <w:spacing w:after="200" w:line="276" w:lineRule="auto"/>
      <w:ind w:left="720"/>
    </w:pPr>
    <w:rPr>
      <w:sz w:val="20"/>
      <w:szCs w:val="20"/>
      <w:lang w:val="ru-RU" w:eastAsia="ru-RU"/>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0"/>
    <w:link w:val="a7"/>
    <w:uiPriority w:val="99"/>
    <w:rsid w:val="00D20F29"/>
    <w:pPr>
      <w:spacing w:before="100" w:beforeAutospacing="1" w:after="100" w:afterAutospacing="1"/>
    </w:pPr>
    <w:rPr>
      <w:rFonts w:ascii="Times New Roman" w:hAnsi="Times New Roman"/>
      <w:sz w:val="24"/>
      <w:szCs w:val="20"/>
      <w:lang w:val="ru-RU" w:eastAsia="ru-RU"/>
    </w:rPr>
  </w:style>
  <w:style w:type="paragraph" w:styleId="22">
    <w:name w:val="Body Text 2"/>
    <w:basedOn w:val="a0"/>
    <w:link w:val="23"/>
    <w:uiPriority w:val="99"/>
    <w:rsid w:val="00D20F29"/>
    <w:pPr>
      <w:spacing w:after="120" w:line="480" w:lineRule="auto"/>
      <w:ind w:left="360"/>
      <w:jc w:val="both"/>
    </w:pPr>
    <w:rPr>
      <w:rFonts w:ascii="Cambria" w:hAnsi="Cambria"/>
      <w:color w:val="000000"/>
      <w:sz w:val="24"/>
      <w:szCs w:val="20"/>
      <w:lang w:eastAsia="ru-RU"/>
    </w:rPr>
  </w:style>
  <w:style w:type="character" w:customStyle="1" w:styleId="23">
    <w:name w:val="Основной текст 2 Знак"/>
    <w:basedOn w:val="a1"/>
    <w:link w:val="22"/>
    <w:uiPriority w:val="99"/>
    <w:locked/>
    <w:rsid w:val="00D20F29"/>
    <w:rPr>
      <w:rFonts w:ascii="Cambria" w:hAnsi="Cambria"/>
      <w:color w:val="000000"/>
      <w:sz w:val="24"/>
      <w:lang w:val="uk-UA"/>
    </w:rPr>
  </w:style>
  <w:style w:type="paragraph" w:styleId="24">
    <w:name w:val="Body Text Indent 2"/>
    <w:basedOn w:val="a0"/>
    <w:link w:val="25"/>
    <w:uiPriority w:val="99"/>
    <w:rsid w:val="00D20F29"/>
    <w:pPr>
      <w:spacing w:after="120" w:line="480" w:lineRule="auto"/>
      <w:ind w:left="283"/>
    </w:pPr>
    <w:rPr>
      <w:rFonts w:ascii="Times New Roman" w:hAnsi="Times New Roman"/>
      <w:sz w:val="24"/>
      <w:szCs w:val="20"/>
      <w:lang w:val="ru-RU" w:eastAsia="ru-RU"/>
    </w:rPr>
  </w:style>
  <w:style w:type="character" w:customStyle="1" w:styleId="25">
    <w:name w:val="Основной текст с отступом 2 Знак"/>
    <w:basedOn w:val="a1"/>
    <w:link w:val="24"/>
    <w:uiPriority w:val="99"/>
    <w:locked/>
    <w:rsid w:val="00D20F29"/>
    <w:rPr>
      <w:rFonts w:ascii="Times New Roman" w:hAnsi="Times New Roman"/>
      <w:sz w:val="24"/>
    </w:rPr>
  </w:style>
  <w:style w:type="paragraph" w:customStyle="1" w:styleId="Style10">
    <w:name w:val="Style10"/>
    <w:basedOn w:val="a0"/>
    <w:uiPriority w:val="99"/>
    <w:rsid w:val="00D20F29"/>
    <w:pPr>
      <w:widowControl w:val="0"/>
      <w:autoSpaceDE w:val="0"/>
      <w:autoSpaceDN w:val="0"/>
      <w:adjustRightInd w:val="0"/>
      <w:spacing w:line="322" w:lineRule="exact"/>
      <w:ind w:firstLine="696"/>
      <w:jc w:val="both"/>
    </w:pPr>
    <w:rPr>
      <w:rFonts w:ascii="Times New Roman" w:hAnsi="Times New Roman"/>
    </w:rPr>
  </w:style>
  <w:style w:type="paragraph" w:customStyle="1" w:styleId="Style12">
    <w:name w:val="Style12"/>
    <w:basedOn w:val="a0"/>
    <w:uiPriority w:val="99"/>
    <w:rsid w:val="00D20F29"/>
    <w:pPr>
      <w:widowControl w:val="0"/>
      <w:autoSpaceDE w:val="0"/>
      <w:autoSpaceDN w:val="0"/>
      <w:adjustRightInd w:val="0"/>
      <w:spacing w:line="322" w:lineRule="exact"/>
      <w:jc w:val="both"/>
    </w:pPr>
    <w:rPr>
      <w:rFonts w:ascii="Times New Roman" w:hAnsi="Times New Roman"/>
    </w:rPr>
  </w:style>
  <w:style w:type="paragraph" w:customStyle="1" w:styleId="Style14">
    <w:name w:val="Style14"/>
    <w:basedOn w:val="a0"/>
    <w:uiPriority w:val="99"/>
    <w:rsid w:val="00D20F29"/>
    <w:pPr>
      <w:widowControl w:val="0"/>
      <w:autoSpaceDE w:val="0"/>
      <w:autoSpaceDN w:val="0"/>
      <w:adjustRightInd w:val="0"/>
      <w:spacing w:line="322" w:lineRule="exact"/>
      <w:jc w:val="both"/>
    </w:pPr>
    <w:rPr>
      <w:rFonts w:ascii="Times New Roman" w:hAnsi="Times New Roman"/>
    </w:rPr>
  </w:style>
  <w:style w:type="paragraph" w:customStyle="1" w:styleId="Style16">
    <w:name w:val="Style16"/>
    <w:basedOn w:val="a0"/>
    <w:uiPriority w:val="99"/>
    <w:rsid w:val="00D20F29"/>
    <w:pPr>
      <w:widowControl w:val="0"/>
      <w:autoSpaceDE w:val="0"/>
      <w:autoSpaceDN w:val="0"/>
      <w:adjustRightInd w:val="0"/>
      <w:spacing w:line="322" w:lineRule="exact"/>
      <w:ind w:hanging="341"/>
    </w:pPr>
    <w:rPr>
      <w:rFonts w:ascii="Times New Roman" w:hAnsi="Times New Roman"/>
    </w:rPr>
  </w:style>
  <w:style w:type="paragraph" w:customStyle="1" w:styleId="Style21">
    <w:name w:val="Style21"/>
    <w:basedOn w:val="a0"/>
    <w:uiPriority w:val="99"/>
    <w:rsid w:val="00D20F29"/>
    <w:pPr>
      <w:widowControl w:val="0"/>
      <w:autoSpaceDE w:val="0"/>
      <w:autoSpaceDN w:val="0"/>
      <w:adjustRightInd w:val="0"/>
      <w:jc w:val="both"/>
    </w:pPr>
    <w:rPr>
      <w:rFonts w:ascii="Times New Roman" w:hAnsi="Times New Roman"/>
    </w:rPr>
  </w:style>
  <w:style w:type="character" w:customStyle="1" w:styleId="FontStyle29">
    <w:name w:val="Font Style29"/>
    <w:uiPriority w:val="99"/>
    <w:rsid w:val="00D20F29"/>
    <w:rPr>
      <w:rFonts w:ascii="Times New Roman" w:hAnsi="Times New Roman"/>
      <w:sz w:val="26"/>
    </w:rPr>
  </w:style>
  <w:style w:type="character" w:customStyle="1" w:styleId="FontStyle30">
    <w:name w:val="Font Style30"/>
    <w:uiPriority w:val="99"/>
    <w:rsid w:val="00D20F29"/>
    <w:rPr>
      <w:rFonts w:ascii="Times New Roman" w:hAnsi="Times New Roman"/>
      <w:b/>
      <w:i/>
      <w:sz w:val="26"/>
    </w:rPr>
  </w:style>
  <w:style w:type="character" w:customStyle="1" w:styleId="FontStyle32">
    <w:name w:val="Font Style32"/>
    <w:uiPriority w:val="99"/>
    <w:rsid w:val="00D20F29"/>
    <w:rPr>
      <w:rFonts w:ascii="Times New Roman" w:hAnsi="Times New Roman"/>
      <w:i/>
      <w:sz w:val="26"/>
    </w:rPr>
  </w:style>
  <w:style w:type="character" w:styleId="a8">
    <w:name w:val="Emphasis"/>
    <w:basedOn w:val="a1"/>
    <w:uiPriority w:val="99"/>
    <w:qFormat/>
    <w:rsid w:val="00A46EA1"/>
    <w:rPr>
      <w:rFonts w:ascii="Calibri" w:eastAsia="SimSun" w:hAnsi="Calibri" w:cs="Times New Roman"/>
      <w:i/>
      <w:color w:val="C45911"/>
      <w:sz w:val="20"/>
    </w:rPr>
  </w:style>
  <w:style w:type="character" w:styleId="a9">
    <w:name w:val="Strong"/>
    <w:basedOn w:val="a1"/>
    <w:uiPriority w:val="99"/>
    <w:qFormat/>
    <w:rsid w:val="00A46EA1"/>
    <w:rPr>
      <w:rFonts w:ascii="Calibri" w:eastAsia="SimSun" w:hAnsi="Calibri" w:cs="Times New Roman"/>
      <w:b/>
      <w:spacing w:val="0"/>
      <w:w w:val="100"/>
      <w:position w:val="0"/>
      <w:sz w:val="20"/>
    </w:rPr>
  </w:style>
  <w:style w:type="paragraph" w:styleId="a">
    <w:name w:val="List Bullet"/>
    <w:basedOn w:val="a0"/>
    <w:uiPriority w:val="99"/>
    <w:rsid w:val="00D20F29"/>
    <w:pPr>
      <w:numPr>
        <w:numId w:val="2"/>
      </w:numPr>
      <w:contextualSpacing/>
    </w:pPr>
    <w:rPr>
      <w:rFonts w:ascii="Times New Roman" w:hAnsi="Times New Roman"/>
    </w:rPr>
  </w:style>
  <w:style w:type="table" w:styleId="aa">
    <w:name w:val="Table Grid"/>
    <w:basedOn w:val="a2"/>
    <w:uiPriority w:val="99"/>
    <w:rsid w:val="00D20F2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0"/>
    <w:link w:val="ac"/>
    <w:uiPriority w:val="99"/>
    <w:rsid w:val="00D20F29"/>
    <w:pPr>
      <w:tabs>
        <w:tab w:val="center" w:pos="4677"/>
        <w:tab w:val="right" w:pos="9355"/>
      </w:tabs>
    </w:pPr>
    <w:rPr>
      <w:rFonts w:ascii="Times New Roman" w:hAnsi="Times New Roman"/>
      <w:sz w:val="24"/>
      <w:szCs w:val="20"/>
      <w:lang w:val="ru-RU" w:eastAsia="ru-RU"/>
    </w:rPr>
  </w:style>
  <w:style w:type="character" w:customStyle="1" w:styleId="ac">
    <w:name w:val="Верхний колонтитул Знак"/>
    <w:basedOn w:val="a1"/>
    <w:link w:val="ab"/>
    <w:uiPriority w:val="99"/>
    <w:locked/>
    <w:rsid w:val="00D20F29"/>
    <w:rPr>
      <w:rFonts w:ascii="Times New Roman" w:hAnsi="Times New Roman"/>
      <w:sz w:val="24"/>
    </w:rPr>
  </w:style>
  <w:style w:type="paragraph" w:styleId="ad">
    <w:name w:val="footer"/>
    <w:basedOn w:val="a0"/>
    <w:link w:val="ae"/>
    <w:uiPriority w:val="99"/>
    <w:rsid w:val="00D20F29"/>
    <w:pPr>
      <w:tabs>
        <w:tab w:val="center" w:pos="4677"/>
        <w:tab w:val="right" w:pos="9355"/>
      </w:tabs>
    </w:pPr>
    <w:rPr>
      <w:rFonts w:ascii="Times New Roman" w:hAnsi="Times New Roman"/>
      <w:sz w:val="24"/>
      <w:szCs w:val="20"/>
      <w:lang w:val="ru-RU" w:eastAsia="ru-RU"/>
    </w:rPr>
  </w:style>
  <w:style w:type="character" w:customStyle="1" w:styleId="ae">
    <w:name w:val="Нижний колонтитул Знак"/>
    <w:basedOn w:val="a1"/>
    <w:link w:val="ad"/>
    <w:uiPriority w:val="99"/>
    <w:locked/>
    <w:rsid w:val="00D20F29"/>
    <w:rPr>
      <w:rFonts w:ascii="Times New Roman" w:hAnsi="Times New Roman"/>
      <w:sz w:val="24"/>
    </w:rPr>
  </w:style>
  <w:style w:type="character" w:customStyle="1" w:styleId="ListParagraphChar">
    <w:name w:val="List Paragraph Char"/>
    <w:link w:val="21"/>
    <w:uiPriority w:val="99"/>
    <w:locked/>
    <w:rsid w:val="00D20F29"/>
    <w:rPr>
      <w:rFonts w:ascii="Calibri" w:hAnsi="Calibri"/>
    </w:rPr>
  </w:style>
  <w:style w:type="paragraph" w:styleId="af">
    <w:name w:val="Plain Text"/>
    <w:basedOn w:val="a0"/>
    <w:link w:val="af0"/>
    <w:uiPriority w:val="99"/>
    <w:rsid w:val="00D20F29"/>
    <w:rPr>
      <w:rFonts w:ascii="Courier New" w:hAnsi="Courier New"/>
      <w:sz w:val="20"/>
      <w:szCs w:val="20"/>
      <w:lang w:eastAsia="ru-RU"/>
    </w:rPr>
  </w:style>
  <w:style w:type="character" w:customStyle="1" w:styleId="af0">
    <w:name w:val="Текст Знак"/>
    <w:basedOn w:val="a1"/>
    <w:link w:val="af"/>
    <w:uiPriority w:val="99"/>
    <w:locked/>
    <w:rsid w:val="00D20F29"/>
    <w:rPr>
      <w:rFonts w:ascii="Courier New" w:hAnsi="Courier New"/>
      <w:sz w:val="20"/>
      <w:lang w:val="uk-UA"/>
    </w:rPr>
  </w:style>
  <w:style w:type="character" w:styleId="af1">
    <w:name w:val="line number"/>
    <w:basedOn w:val="a1"/>
    <w:uiPriority w:val="99"/>
    <w:rsid w:val="00D20F29"/>
    <w:rPr>
      <w:rFonts w:cs="Times New Roman"/>
    </w:rPr>
  </w:style>
  <w:style w:type="character" w:styleId="af2">
    <w:name w:val="page number"/>
    <w:basedOn w:val="a1"/>
    <w:uiPriority w:val="99"/>
    <w:rsid w:val="00D20F29"/>
    <w:rPr>
      <w:rFonts w:cs="Times New Roman"/>
    </w:rPr>
  </w:style>
  <w:style w:type="paragraph" w:customStyle="1" w:styleId="af3">
    <w:name w:val="Знак Знак Знак"/>
    <w:basedOn w:val="a0"/>
    <w:uiPriority w:val="99"/>
    <w:rsid w:val="00D20F29"/>
    <w:rPr>
      <w:rFonts w:ascii="Verdana" w:hAnsi="Verdana" w:cs="Verdana"/>
      <w:sz w:val="20"/>
      <w:szCs w:val="20"/>
      <w:lang w:val="en-US"/>
    </w:rPr>
  </w:style>
  <w:style w:type="paragraph" w:customStyle="1" w:styleId="31">
    <w:name w:val="Обычный3"/>
    <w:uiPriority w:val="99"/>
    <w:rsid w:val="00D20F29"/>
    <w:pPr>
      <w:widowControl w:val="0"/>
      <w:snapToGrid w:val="0"/>
      <w:spacing w:before="260" w:after="160" w:line="300" w:lineRule="auto"/>
      <w:ind w:left="80" w:firstLine="720"/>
      <w:jc w:val="both"/>
    </w:pPr>
    <w:rPr>
      <w:rFonts w:ascii="Times New Roman" w:hAnsi="Times New Roman"/>
      <w:sz w:val="24"/>
      <w:lang w:val="uk-UA"/>
    </w:rPr>
  </w:style>
  <w:style w:type="character" w:customStyle="1" w:styleId="textexposedshow">
    <w:name w:val="text_exposed_show"/>
    <w:uiPriority w:val="99"/>
    <w:rsid w:val="00D20F29"/>
  </w:style>
  <w:style w:type="paragraph" w:customStyle="1" w:styleId="Default">
    <w:name w:val="Default"/>
    <w:uiPriority w:val="99"/>
    <w:rsid w:val="00D20F29"/>
    <w:pPr>
      <w:autoSpaceDE w:val="0"/>
      <w:autoSpaceDN w:val="0"/>
      <w:adjustRightInd w:val="0"/>
      <w:spacing w:after="160" w:line="312" w:lineRule="auto"/>
    </w:pPr>
    <w:rPr>
      <w:rFonts w:ascii="Times New Roman" w:hAnsi="Times New Roman"/>
      <w:color w:val="000000"/>
      <w:sz w:val="24"/>
      <w:szCs w:val="24"/>
      <w:lang w:eastAsia="en-US"/>
    </w:rPr>
  </w:style>
  <w:style w:type="paragraph" w:customStyle="1" w:styleId="af4">
    <w:name w:val="Стиль"/>
    <w:uiPriority w:val="99"/>
    <w:rsid w:val="00D20F29"/>
    <w:pPr>
      <w:widowControl w:val="0"/>
      <w:autoSpaceDE w:val="0"/>
      <w:autoSpaceDN w:val="0"/>
      <w:adjustRightInd w:val="0"/>
      <w:spacing w:after="160" w:line="312" w:lineRule="auto"/>
    </w:pPr>
    <w:rPr>
      <w:rFonts w:ascii="Arial" w:hAnsi="Arial" w:cs="Arial"/>
      <w:sz w:val="24"/>
      <w:szCs w:val="24"/>
    </w:rPr>
  </w:style>
  <w:style w:type="paragraph" w:styleId="af5">
    <w:name w:val="Body Text Indent"/>
    <w:basedOn w:val="a0"/>
    <w:link w:val="af6"/>
    <w:uiPriority w:val="99"/>
    <w:rsid w:val="00D20F29"/>
    <w:pPr>
      <w:spacing w:after="120"/>
      <w:ind w:left="283"/>
    </w:pPr>
    <w:rPr>
      <w:rFonts w:ascii="Times New Roman" w:hAnsi="Times New Roman"/>
      <w:sz w:val="24"/>
      <w:szCs w:val="20"/>
      <w:lang w:val="ru-RU" w:eastAsia="ru-RU"/>
    </w:rPr>
  </w:style>
  <w:style w:type="character" w:customStyle="1" w:styleId="af6">
    <w:name w:val="Основной текст с отступом Знак"/>
    <w:basedOn w:val="a1"/>
    <w:link w:val="af5"/>
    <w:uiPriority w:val="99"/>
    <w:locked/>
    <w:rsid w:val="00D20F29"/>
    <w:rPr>
      <w:rFonts w:ascii="Times New Roman" w:hAnsi="Times New Roman"/>
      <w:sz w:val="24"/>
    </w:rPr>
  </w:style>
  <w:style w:type="paragraph" w:customStyle="1" w:styleId="12">
    <w:name w:val="Обычный1"/>
    <w:uiPriority w:val="99"/>
    <w:rsid w:val="00D20F29"/>
    <w:pPr>
      <w:widowControl w:val="0"/>
      <w:snapToGrid w:val="0"/>
      <w:spacing w:before="260" w:after="160" w:line="300" w:lineRule="auto"/>
      <w:ind w:left="80" w:firstLine="720"/>
      <w:jc w:val="both"/>
    </w:pPr>
    <w:rPr>
      <w:rFonts w:ascii="Times New Roman" w:hAnsi="Times New Roman"/>
      <w:sz w:val="24"/>
      <w:lang w:val="uk-UA"/>
    </w:rPr>
  </w:style>
  <w:style w:type="paragraph" w:customStyle="1" w:styleId="13">
    <w:name w:val="Рецензия1"/>
    <w:hidden/>
    <w:uiPriority w:val="99"/>
    <w:semiHidden/>
    <w:rsid w:val="00D20F29"/>
    <w:pPr>
      <w:spacing w:after="160" w:line="312" w:lineRule="auto"/>
    </w:pPr>
    <w:rPr>
      <w:rFonts w:ascii="Times New Roman" w:hAnsi="Times New Roman"/>
      <w:sz w:val="24"/>
      <w:szCs w:val="24"/>
    </w:rPr>
  </w:style>
  <w:style w:type="character" w:styleId="af7">
    <w:name w:val="Hyperlink"/>
    <w:basedOn w:val="a1"/>
    <w:uiPriority w:val="99"/>
    <w:rsid w:val="00D20F29"/>
    <w:rPr>
      <w:rFonts w:cs="Times New Roman"/>
      <w:color w:val="0000FF"/>
      <w:u w:val="single"/>
    </w:rPr>
  </w:style>
  <w:style w:type="paragraph" w:styleId="af8">
    <w:name w:val="List Paragraph"/>
    <w:aliases w:val="Heading 2_sj,Numbered Para 1,Dot pt,List Paragraph Char Char Char,Indicator Text,Bullet 1,Bullet Points,MAIN CONTENT,List Paragraph12,F5 List Paragraph,Source,1st level - Bullet List Paragraph,List_Paragraph,Left Bullet L1,Liste Paragraf"/>
    <w:basedOn w:val="a0"/>
    <w:link w:val="af9"/>
    <w:uiPriority w:val="99"/>
    <w:qFormat/>
    <w:rsid w:val="004F4D64"/>
    <w:pPr>
      <w:ind w:left="720"/>
      <w:contextualSpacing/>
    </w:pPr>
  </w:style>
  <w:style w:type="paragraph" w:styleId="afa">
    <w:name w:val="Body Text"/>
    <w:basedOn w:val="a0"/>
    <w:link w:val="afb"/>
    <w:uiPriority w:val="99"/>
    <w:rsid w:val="00D20F29"/>
    <w:pPr>
      <w:spacing w:after="120"/>
    </w:pPr>
    <w:rPr>
      <w:rFonts w:ascii="Times New Roman" w:hAnsi="Times New Roman"/>
      <w:sz w:val="24"/>
      <w:szCs w:val="20"/>
      <w:lang w:val="ru-RU" w:eastAsia="ru-RU"/>
    </w:rPr>
  </w:style>
  <w:style w:type="character" w:customStyle="1" w:styleId="afb">
    <w:name w:val="Основной текст Знак"/>
    <w:basedOn w:val="a1"/>
    <w:link w:val="afa"/>
    <w:uiPriority w:val="99"/>
    <w:locked/>
    <w:rsid w:val="00D20F29"/>
    <w:rPr>
      <w:rFonts w:ascii="Times New Roman" w:hAnsi="Times New Roman"/>
      <w:sz w:val="24"/>
    </w:rPr>
  </w:style>
  <w:style w:type="paragraph" w:styleId="afc">
    <w:name w:val="caption"/>
    <w:basedOn w:val="a0"/>
    <w:next w:val="a0"/>
    <w:uiPriority w:val="99"/>
    <w:qFormat/>
    <w:rsid w:val="00A46EA1"/>
    <w:pPr>
      <w:spacing w:line="240" w:lineRule="auto"/>
    </w:pPr>
    <w:rPr>
      <w:b/>
      <w:bCs/>
      <w:color w:val="ED7D31"/>
      <w:spacing w:val="10"/>
      <w:sz w:val="16"/>
      <w:szCs w:val="16"/>
    </w:rPr>
  </w:style>
  <w:style w:type="character" w:styleId="afd">
    <w:name w:val="FollowedHyperlink"/>
    <w:basedOn w:val="a1"/>
    <w:uiPriority w:val="99"/>
    <w:rsid w:val="00D20F29"/>
    <w:rPr>
      <w:rFonts w:cs="Times New Roman"/>
      <w:color w:val="800080"/>
      <w:u w:val="single"/>
    </w:rPr>
  </w:style>
  <w:style w:type="paragraph" w:customStyle="1" w:styleId="210">
    <w:name w:val="Абзац списка21"/>
    <w:basedOn w:val="a0"/>
    <w:uiPriority w:val="99"/>
    <w:rsid w:val="00D20F29"/>
    <w:pPr>
      <w:spacing w:after="200" w:line="276" w:lineRule="auto"/>
      <w:ind w:left="720"/>
    </w:pPr>
    <w:rPr>
      <w:rFonts w:ascii="Times New Roman" w:hAnsi="Times New Roman"/>
    </w:rPr>
  </w:style>
  <w:style w:type="paragraph" w:customStyle="1" w:styleId="14">
    <w:name w:val="Знак Знак Знак1"/>
    <w:basedOn w:val="a0"/>
    <w:uiPriority w:val="99"/>
    <w:rsid w:val="00D20F29"/>
    <w:rPr>
      <w:rFonts w:ascii="Verdana" w:hAnsi="Verdana" w:cs="Verdana"/>
      <w:sz w:val="20"/>
      <w:szCs w:val="20"/>
      <w:lang w:val="en-US"/>
    </w:rPr>
  </w:style>
  <w:style w:type="paragraph" w:customStyle="1" w:styleId="110">
    <w:name w:val="Обычный11"/>
    <w:uiPriority w:val="99"/>
    <w:rsid w:val="00D20F29"/>
    <w:pPr>
      <w:widowControl w:val="0"/>
      <w:snapToGrid w:val="0"/>
      <w:spacing w:before="260" w:after="160" w:line="300" w:lineRule="auto"/>
      <w:ind w:left="80" w:firstLine="720"/>
      <w:jc w:val="both"/>
    </w:pPr>
    <w:rPr>
      <w:rFonts w:ascii="Times New Roman" w:hAnsi="Times New Roman"/>
      <w:sz w:val="24"/>
      <w:lang w:val="uk-UA"/>
    </w:rPr>
  </w:style>
  <w:style w:type="paragraph" w:styleId="afe">
    <w:name w:val="No Spacing"/>
    <w:link w:val="aff"/>
    <w:uiPriority w:val="99"/>
    <w:qFormat/>
    <w:rsid w:val="00A46EA1"/>
    <w:rPr>
      <w:sz w:val="21"/>
      <w:szCs w:val="21"/>
      <w:lang w:val="uk-UA" w:eastAsia="uk-UA"/>
    </w:rPr>
  </w:style>
  <w:style w:type="character" w:customStyle="1" w:styleId="aff">
    <w:name w:val="Без интервала Знак"/>
    <w:link w:val="afe"/>
    <w:uiPriority w:val="99"/>
    <w:locked/>
    <w:rsid w:val="007676C7"/>
    <w:rPr>
      <w:sz w:val="21"/>
      <w:lang w:val="uk-UA" w:eastAsia="uk-UA"/>
    </w:rPr>
  </w:style>
  <w:style w:type="character" w:customStyle="1" w:styleId="rvts0">
    <w:name w:val="rvts0"/>
    <w:uiPriority w:val="99"/>
    <w:rsid w:val="00455469"/>
  </w:style>
  <w:style w:type="paragraph" w:customStyle="1" w:styleId="Style4">
    <w:name w:val="Style4"/>
    <w:basedOn w:val="a0"/>
    <w:uiPriority w:val="99"/>
    <w:rsid w:val="00C61EB7"/>
    <w:pPr>
      <w:widowControl w:val="0"/>
      <w:suppressAutoHyphens/>
      <w:autoSpaceDE w:val="0"/>
      <w:spacing w:line="317" w:lineRule="exact"/>
      <w:jc w:val="both"/>
    </w:pPr>
    <w:rPr>
      <w:rFonts w:ascii="Times New Roman" w:hAnsi="Times New Roman"/>
      <w:lang w:eastAsia="zh-CN"/>
    </w:rPr>
  </w:style>
  <w:style w:type="paragraph" w:customStyle="1" w:styleId="32">
    <w:name w:val="Абзац списка3"/>
    <w:basedOn w:val="a0"/>
    <w:uiPriority w:val="99"/>
    <w:rsid w:val="00C22743"/>
    <w:pPr>
      <w:ind w:left="720"/>
      <w:contextualSpacing/>
      <w:jc w:val="both"/>
    </w:pPr>
  </w:style>
  <w:style w:type="character" w:customStyle="1" w:styleId="docdata">
    <w:name w:val="docdata"/>
    <w:aliases w:val="docy,v5,1280,baiaagaaboqcaaadngmaaaveawaaaaaaaaaaaaaaaaaaaaaaaaaaaaaaaaaaaaaaaaaaaaaaaaaaaaaaaaaaaaaaaaaaaaaaaaaaaaaaaaaaaaaaaaaaaaaaaaaaaaaaaaaaaaaaaaaaaaaaaaaaaaaaaaaaaaaaaaaaaaaaaaaaaaaaaaaaaaaaaaaaaaaaaaaaaaaaaaaaaaaaaaaaaaaaaaaaaaaaaaaaaaa"/>
    <w:uiPriority w:val="99"/>
    <w:rsid w:val="00C22743"/>
  </w:style>
  <w:style w:type="paragraph" w:customStyle="1" w:styleId="Style5">
    <w:name w:val="Style5"/>
    <w:basedOn w:val="a0"/>
    <w:uiPriority w:val="99"/>
    <w:rsid w:val="00EA77C3"/>
    <w:pPr>
      <w:widowControl w:val="0"/>
      <w:autoSpaceDE w:val="0"/>
      <w:autoSpaceDN w:val="0"/>
      <w:adjustRightInd w:val="0"/>
      <w:spacing w:line="322" w:lineRule="exact"/>
      <w:ind w:firstLine="691"/>
      <w:jc w:val="both"/>
    </w:pPr>
    <w:rPr>
      <w:rFonts w:ascii="Times New Roman" w:hAnsi="Times New Roman"/>
    </w:rPr>
  </w:style>
  <w:style w:type="paragraph" w:customStyle="1" w:styleId="Style7">
    <w:name w:val="Style7"/>
    <w:basedOn w:val="a0"/>
    <w:uiPriority w:val="99"/>
    <w:rsid w:val="00EA77C3"/>
    <w:pPr>
      <w:widowControl w:val="0"/>
      <w:autoSpaceDE w:val="0"/>
      <w:autoSpaceDN w:val="0"/>
      <w:adjustRightInd w:val="0"/>
      <w:spacing w:line="634" w:lineRule="exact"/>
      <w:jc w:val="center"/>
    </w:pPr>
    <w:rPr>
      <w:rFonts w:ascii="Times New Roman" w:hAnsi="Times New Roman"/>
    </w:rPr>
  </w:style>
  <w:style w:type="character" w:customStyle="1" w:styleId="FontStyle35">
    <w:name w:val="Font Style35"/>
    <w:uiPriority w:val="99"/>
    <w:rsid w:val="00EA77C3"/>
    <w:rPr>
      <w:rFonts w:ascii="Times New Roman" w:hAnsi="Times New Roman"/>
      <w:b/>
      <w:sz w:val="26"/>
    </w:rPr>
  </w:style>
  <w:style w:type="paragraph" w:customStyle="1" w:styleId="capitalletter">
    <w:name w:val="capital_letter"/>
    <w:basedOn w:val="a0"/>
    <w:uiPriority w:val="99"/>
    <w:rsid w:val="00342CB4"/>
    <w:pPr>
      <w:spacing w:before="100" w:beforeAutospacing="1" w:after="100" w:afterAutospacing="1"/>
    </w:pPr>
    <w:rPr>
      <w:rFonts w:ascii="Times New Roman" w:hAnsi="Times New Roman"/>
    </w:rPr>
  </w:style>
  <w:style w:type="character" w:customStyle="1" w:styleId="st">
    <w:name w:val="st"/>
    <w:uiPriority w:val="99"/>
    <w:rsid w:val="00041DF0"/>
  </w:style>
  <w:style w:type="character" w:customStyle="1" w:styleId="a7">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uiPriority w:val="99"/>
    <w:locked/>
    <w:rsid w:val="00041DF0"/>
    <w:rPr>
      <w:rFonts w:ascii="Times New Roman" w:hAnsi="Times New Roman"/>
      <w:sz w:val="24"/>
      <w:lang w:eastAsia="ru-RU"/>
    </w:rPr>
  </w:style>
  <w:style w:type="character" w:customStyle="1" w:styleId="rvts23">
    <w:name w:val="rvts23"/>
    <w:uiPriority w:val="99"/>
    <w:rsid w:val="00D539C5"/>
  </w:style>
  <w:style w:type="character" w:styleId="aff0">
    <w:name w:val="annotation reference"/>
    <w:basedOn w:val="a1"/>
    <w:uiPriority w:val="99"/>
    <w:rsid w:val="00245422"/>
    <w:rPr>
      <w:rFonts w:cs="Times New Roman"/>
      <w:sz w:val="16"/>
    </w:rPr>
  </w:style>
  <w:style w:type="paragraph" w:styleId="aff1">
    <w:name w:val="annotation text"/>
    <w:basedOn w:val="a0"/>
    <w:link w:val="aff2"/>
    <w:uiPriority w:val="99"/>
    <w:rsid w:val="00245422"/>
    <w:rPr>
      <w:sz w:val="20"/>
      <w:szCs w:val="20"/>
      <w:lang w:val="ru-RU" w:eastAsia="ru-RU"/>
    </w:rPr>
  </w:style>
  <w:style w:type="character" w:customStyle="1" w:styleId="aff2">
    <w:name w:val="Текст примечания Знак"/>
    <w:basedOn w:val="a1"/>
    <w:link w:val="aff1"/>
    <w:uiPriority w:val="99"/>
    <w:locked/>
    <w:rsid w:val="00245422"/>
    <w:rPr>
      <w:sz w:val="20"/>
    </w:rPr>
  </w:style>
  <w:style w:type="paragraph" w:styleId="aff3">
    <w:name w:val="annotation subject"/>
    <w:basedOn w:val="aff1"/>
    <w:next w:val="aff1"/>
    <w:link w:val="aff4"/>
    <w:uiPriority w:val="99"/>
    <w:rsid w:val="00245422"/>
    <w:rPr>
      <w:b/>
    </w:rPr>
  </w:style>
  <w:style w:type="character" w:customStyle="1" w:styleId="aff4">
    <w:name w:val="Тема примечания Знак"/>
    <w:basedOn w:val="aff2"/>
    <w:link w:val="aff3"/>
    <w:uiPriority w:val="99"/>
    <w:locked/>
    <w:rsid w:val="00245422"/>
    <w:rPr>
      <w:b/>
    </w:rPr>
  </w:style>
  <w:style w:type="character" w:customStyle="1" w:styleId="26">
    <w:name w:val="Основной текст (2)_"/>
    <w:link w:val="27"/>
    <w:uiPriority w:val="99"/>
    <w:locked/>
    <w:rsid w:val="00A561BA"/>
    <w:rPr>
      <w:sz w:val="28"/>
      <w:shd w:val="clear" w:color="auto" w:fill="FFFFFF"/>
    </w:rPr>
  </w:style>
  <w:style w:type="paragraph" w:customStyle="1" w:styleId="27">
    <w:name w:val="Основной текст (2)"/>
    <w:basedOn w:val="a0"/>
    <w:link w:val="26"/>
    <w:uiPriority w:val="99"/>
    <w:rsid w:val="00A561BA"/>
    <w:pPr>
      <w:widowControl w:val="0"/>
      <w:shd w:val="clear" w:color="auto" w:fill="FFFFFF"/>
      <w:spacing w:before="540" w:after="120" w:line="317" w:lineRule="exact"/>
      <w:jc w:val="both"/>
    </w:pPr>
    <w:rPr>
      <w:sz w:val="28"/>
      <w:szCs w:val="20"/>
      <w:shd w:val="clear" w:color="auto" w:fill="FFFFFF"/>
      <w:lang w:val="ru-RU" w:eastAsia="ru-RU"/>
    </w:rPr>
  </w:style>
  <w:style w:type="paragraph" w:customStyle="1" w:styleId="login-buttonuser">
    <w:name w:val="login-button__user"/>
    <w:basedOn w:val="a0"/>
    <w:uiPriority w:val="99"/>
    <w:rsid w:val="00D74385"/>
    <w:pPr>
      <w:spacing w:before="100" w:beforeAutospacing="1" w:after="100" w:afterAutospacing="1"/>
    </w:pPr>
    <w:rPr>
      <w:rFonts w:ascii="Times New Roman" w:hAnsi="Times New Roman"/>
    </w:rPr>
  </w:style>
  <w:style w:type="paragraph" w:styleId="aff5">
    <w:name w:val="Title"/>
    <w:basedOn w:val="a0"/>
    <w:next w:val="a0"/>
    <w:link w:val="aff6"/>
    <w:uiPriority w:val="99"/>
    <w:qFormat/>
    <w:locked/>
    <w:rsid w:val="00A46EA1"/>
    <w:pPr>
      <w:spacing w:after="0" w:line="240" w:lineRule="auto"/>
      <w:contextualSpacing/>
    </w:pPr>
    <w:rPr>
      <w:rFonts w:ascii="Calibri Light" w:eastAsia="SimSun" w:hAnsi="Calibri Light"/>
      <w:caps/>
      <w:spacing w:val="40"/>
      <w:sz w:val="76"/>
      <w:szCs w:val="76"/>
      <w:lang w:val="ru-RU" w:eastAsia="ru-RU"/>
    </w:rPr>
  </w:style>
  <w:style w:type="character" w:customStyle="1" w:styleId="aff6">
    <w:name w:val="Название Знак"/>
    <w:basedOn w:val="a1"/>
    <w:link w:val="aff5"/>
    <w:uiPriority w:val="99"/>
    <w:locked/>
    <w:rsid w:val="00A46EA1"/>
    <w:rPr>
      <w:rFonts w:ascii="Calibri Light" w:eastAsia="SimSun" w:hAnsi="Calibri Light"/>
      <w:caps/>
      <w:spacing w:val="40"/>
      <w:sz w:val="76"/>
    </w:rPr>
  </w:style>
  <w:style w:type="paragraph" w:styleId="aff7">
    <w:name w:val="Subtitle"/>
    <w:basedOn w:val="a0"/>
    <w:next w:val="a0"/>
    <w:link w:val="aff8"/>
    <w:uiPriority w:val="99"/>
    <w:qFormat/>
    <w:locked/>
    <w:rsid w:val="00A46EA1"/>
    <w:pPr>
      <w:numPr>
        <w:ilvl w:val="1"/>
      </w:numPr>
      <w:spacing w:after="240"/>
    </w:pPr>
    <w:rPr>
      <w:color w:val="000000"/>
      <w:sz w:val="24"/>
      <w:szCs w:val="24"/>
      <w:lang w:val="ru-RU" w:eastAsia="ru-RU"/>
    </w:rPr>
  </w:style>
  <w:style w:type="character" w:customStyle="1" w:styleId="aff8">
    <w:name w:val="Подзаголовок Знак"/>
    <w:basedOn w:val="a1"/>
    <w:link w:val="aff7"/>
    <w:uiPriority w:val="99"/>
    <w:locked/>
    <w:rsid w:val="00A46EA1"/>
    <w:rPr>
      <w:color w:val="000000"/>
      <w:sz w:val="24"/>
    </w:rPr>
  </w:style>
  <w:style w:type="paragraph" w:styleId="28">
    <w:name w:val="Quote"/>
    <w:basedOn w:val="a0"/>
    <w:next w:val="a0"/>
    <w:link w:val="29"/>
    <w:uiPriority w:val="99"/>
    <w:qFormat/>
    <w:rsid w:val="00A46EA1"/>
    <w:pPr>
      <w:spacing w:before="160"/>
      <w:ind w:left="720"/>
    </w:pPr>
    <w:rPr>
      <w:rFonts w:ascii="Calibri Light" w:eastAsia="SimSun" w:hAnsi="Calibri Light"/>
      <w:sz w:val="24"/>
      <w:szCs w:val="24"/>
      <w:lang w:val="ru-RU" w:eastAsia="ru-RU"/>
    </w:rPr>
  </w:style>
  <w:style w:type="character" w:customStyle="1" w:styleId="29">
    <w:name w:val="Цитата 2 Знак"/>
    <w:basedOn w:val="a1"/>
    <w:link w:val="28"/>
    <w:uiPriority w:val="99"/>
    <w:locked/>
    <w:rsid w:val="00A46EA1"/>
    <w:rPr>
      <w:rFonts w:ascii="Calibri Light" w:eastAsia="SimSun" w:hAnsi="Calibri Light"/>
      <w:sz w:val="24"/>
    </w:rPr>
  </w:style>
  <w:style w:type="paragraph" w:styleId="aff9">
    <w:name w:val="Intense Quote"/>
    <w:basedOn w:val="a0"/>
    <w:next w:val="a0"/>
    <w:link w:val="affa"/>
    <w:uiPriority w:val="99"/>
    <w:qFormat/>
    <w:rsid w:val="00A46EA1"/>
    <w:pPr>
      <w:spacing w:before="100" w:beforeAutospacing="1" w:after="240"/>
      <w:ind w:left="936" w:right="936"/>
      <w:jc w:val="center"/>
    </w:pPr>
    <w:rPr>
      <w:rFonts w:ascii="Calibri Light" w:eastAsia="SimSun" w:hAnsi="Calibri Light"/>
      <w:caps/>
      <w:color w:val="C45911"/>
      <w:spacing w:val="10"/>
      <w:sz w:val="28"/>
      <w:szCs w:val="28"/>
      <w:lang w:val="ru-RU" w:eastAsia="ru-RU"/>
    </w:rPr>
  </w:style>
  <w:style w:type="character" w:customStyle="1" w:styleId="affa">
    <w:name w:val="Выделенная цитата Знак"/>
    <w:basedOn w:val="a1"/>
    <w:link w:val="aff9"/>
    <w:uiPriority w:val="99"/>
    <w:locked/>
    <w:rsid w:val="00A46EA1"/>
    <w:rPr>
      <w:rFonts w:ascii="Calibri Light" w:eastAsia="SimSun" w:hAnsi="Calibri Light"/>
      <w:caps/>
      <w:color w:val="C45911"/>
      <w:spacing w:val="10"/>
      <w:sz w:val="28"/>
    </w:rPr>
  </w:style>
  <w:style w:type="character" w:styleId="affb">
    <w:name w:val="Subtle Emphasis"/>
    <w:basedOn w:val="a1"/>
    <w:uiPriority w:val="99"/>
    <w:qFormat/>
    <w:rsid w:val="00A46EA1"/>
    <w:rPr>
      <w:i/>
      <w:color w:val="auto"/>
    </w:rPr>
  </w:style>
  <w:style w:type="character" w:styleId="affc">
    <w:name w:val="Intense Emphasis"/>
    <w:basedOn w:val="a1"/>
    <w:uiPriority w:val="99"/>
    <w:qFormat/>
    <w:rsid w:val="00A46EA1"/>
    <w:rPr>
      <w:rFonts w:ascii="Calibri" w:eastAsia="SimSun" w:hAnsi="Calibri"/>
      <w:b/>
      <w:i/>
      <w:color w:val="C45911"/>
      <w:spacing w:val="0"/>
      <w:w w:val="100"/>
      <w:position w:val="0"/>
      <w:sz w:val="20"/>
    </w:rPr>
  </w:style>
  <w:style w:type="character" w:styleId="affd">
    <w:name w:val="Subtle Reference"/>
    <w:basedOn w:val="a1"/>
    <w:uiPriority w:val="99"/>
    <w:qFormat/>
    <w:rsid w:val="00A46EA1"/>
    <w:rPr>
      <w:rFonts w:ascii="Calibri" w:eastAsia="SimSun" w:hAnsi="Calibri"/>
      <w:smallCaps/>
      <w:color w:val="auto"/>
      <w:spacing w:val="10"/>
      <w:w w:val="100"/>
      <w:sz w:val="20"/>
      <w:u w:val="single" w:color="7F7F7F"/>
    </w:rPr>
  </w:style>
  <w:style w:type="character" w:styleId="affe">
    <w:name w:val="Intense Reference"/>
    <w:basedOn w:val="a1"/>
    <w:uiPriority w:val="99"/>
    <w:qFormat/>
    <w:rsid w:val="00A46EA1"/>
    <w:rPr>
      <w:rFonts w:ascii="Calibri" w:eastAsia="SimSun" w:hAnsi="Calibri"/>
      <w:b/>
      <w:smallCaps/>
      <w:color w:val="191919"/>
      <w:spacing w:val="10"/>
      <w:w w:val="100"/>
      <w:position w:val="0"/>
      <w:sz w:val="20"/>
      <w:u w:val="single"/>
    </w:rPr>
  </w:style>
  <w:style w:type="character" w:styleId="afff">
    <w:name w:val="Book Title"/>
    <w:basedOn w:val="a1"/>
    <w:uiPriority w:val="99"/>
    <w:qFormat/>
    <w:rsid w:val="00A46EA1"/>
    <w:rPr>
      <w:rFonts w:ascii="Calibri" w:eastAsia="SimSun" w:hAnsi="Calibri"/>
      <w:b/>
      <w:i/>
      <w:color w:val="auto"/>
      <w:spacing w:val="10"/>
      <w:w w:val="100"/>
      <w:sz w:val="20"/>
    </w:rPr>
  </w:style>
  <w:style w:type="paragraph" w:styleId="afff0">
    <w:name w:val="TOC Heading"/>
    <w:basedOn w:val="1"/>
    <w:next w:val="a0"/>
    <w:uiPriority w:val="99"/>
    <w:qFormat/>
    <w:rsid w:val="00A46EA1"/>
    <w:pPr>
      <w:outlineLvl w:val="9"/>
    </w:pPr>
  </w:style>
  <w:style w:type="paragraph" w:customStyle="1" w:styleId="15">
    <w:name w:val="Абзац списку1"/>
    <w:basedOn w:val="a0"/>
    <w:uiPriority w:val="99"/>
    <w:rsid w:val="00644762"/>
    <w:pPr>
      <w:ind w:left="720"/>
      <w:contextualSpacing/>
    </w:pPr>
    <w:rPr>
      <w:rFonts w:ascii="Times New Roman" w:hAnsi="Times New Roman"/>
    </w:rPr>
  </w:style>
  <w:style w:type="paragraph" w:customStyle="1" w:styleId="16">
    <w:name w:val="Без інтервалів1"/>
    <w:link w:val="NoSpacingChar"/>
    <w:uiPriority w:val="99"/>
    <w:rsid w:val="00644762"/>
    <w:pPr>
      <w:spacing w:after="160" w:line="312" w:lineRule="auto"/>
    </w:pPr>
    <w:rPr>
      <w:lang w:eastAsia="en-US"/>
    </w:rPr>
  </w:style>
  <w:style w:type="character" w:customStyle="1" w:styleId="NoSpacingChar">
    <w:name w:val="No Spacing Char"/>
    <w:link w:val="16"/>
    <w:uiPriority w:val="99"/>
    <w:locked/>
    <w:rsid w:val="00644762"/>
    <w:rPr>
      <w:sz w:val="22"/>
      <w:lang w:val="ru-RU" w:eastAsia="en-US"/>
    </w:rPr>
  </w:style>
  <w:style w:type="character" w:customStyle="1" w:styleId="101">
    <w:name w:val="Основной текст + 101"/>
    <w:aliases w:val="5 pt1,Интервал 0 pt1"/>
    <w:uiPriority w:val="99"/>
    <w:rsid w:val="00644762"/>
    <w:rPr>
      <w:rFonts w:ascii="Times New Roman" w:hAnsi="Times New Roman"/>
      <w:spacing w:val="3"/>
      <w:sz w:val="21"/>
      <w:u w:val="none"/>
      <w:effect w:val="none"/>
      <w:lang w:val="uk-UA" w:eastAsia="zh-CN"/>
    </w:rPr>
  </w:style>
  <w:style w:type="paragraph" w:customStyle="1" w:styleId="2a">
    <w:name w:val="Абзац списку2"/>
    <w:basedOn w:val="a0"/>
    <w:uiPriority w:val="99"/>
    <w:rsid w:val="000B5687"/>
    <w:pPr>
      <w:ind w:left="720"/>
      <w:contextualSpacing/>
    </w:pPr>
    <w:rPr>
      <w:rFonts w:ascii="Times New Roman" w:hAnsi="Times New Roman"/>
    </w:rPr>
  </w:style>
  <w:style w:type="paragraph" w:customStyle="1" w:styleId="2b">
    <w:name w:val="Без інтервалів2"/>
    <w:uiPriority w:val="99"/>
    <w:rsid w:val="00BA6EA2"/>
    <w:pPr>
      <w:spacing w:after="160" w:line="312" w:lineRule="auto"/>
    </w:pPr>
    <w:rPr>
      <w:lang w:eastAsia="en-US"/>
    </w:rPr>
  </w:style>
  <w:style w:type="paragraph" w:customStyle="1" w:styleId="41">
    <w:name w:val="Абзац списка4"/>
    <w:basedOn w:val="a0"/>
    <w:uiPriority w:val="99"/>
    <w:rsid w:val="006657E6"/>
    <w:pPr>
      <w:ind w:left="720"/>
      <w:contextualSpacing/>
    </w:pPr>
    <w:rPr>
      <w:rFonts w:ascii="Times New Roman" w:hAnsi="Times New Roman"/>
    </w:rPr>
  </w:style>
  <w:style w:type="paragraph" w:customStyle="1" w:styleId="51">
    <w:name w:val="Абзац списка5"/>
    <w:basedOn w:val="a0"/>
    <w:uiPriority w:val="99"/>
    <w:rsid w:val="002C3429"/>
    <w:pPr>
      <w:ind w:left="720"/>
      <w:contextualSpacing/>
    </w:pPr>
    <w:rPr>
      <w:rFonts w:ascii="Times New Roman" w:hAnsi="Times New Roman"/>
    </w:rPr>
  </w:style>
  <w:style w:type="paragraph" w:customStyle="1" w:styleId="17">
    <w:name w:val="Без интервала1"/>
    <w:uiPriority w:val="99"/>
    <w:rsid w:val="001E47F8"/>
    <w:pPr>
      <w:spacing w:after="160" w:line="312" w:lineRule="auto"/>
    </w:pPr>
    <w:rPr>
      <w:lang w:val="uk-UA" w:eastAsia="uk-UA"/>
    </w:rPr>
  </w:style>
  <w:style w:type="paragraph" w:customStyle="1" w:styleId="61">
    <w:name w:val="Абзац списка6"/>
    <w:basedOn w:val="a0"/>
    <w:uiPriority w:val="99"/>
    <w:rsid w:val="00E512F5"/>
    <w:pPr>
      <w:ind w:left="720"/>
      <w:contextualSpacing/>
    </w:pPr>
    <w:rPr>
      <w:rFonts w:ascii="Times New Roman" w:hAnsi="Times New Roman"/>
      <w:lang w:eastAsia="en-US"/>
    </w:rPr>
  </w:style>
  <w:style w:type="character" w:customStyle="1" w:styleId="af9">
    <w:name w:val="Абзац списка Знак"/>
    <w:aliases w:val="Heading 2_sj Знак,Numbered Para 1 Знак,Dot pt Знак,List Paragraph Char Char Char Знак,Indicator Text Знак,Bullet 1 Знак,Bullet Points Знак,MAIN CONTENT Знак,List Paragraph12 Знак,F5 List Paragraph Знак,Source Знак,List_Paragraph Знак"/>
    <w:link w:val="af8"/>
    <w:uiPriority w:val="99"/>
    <w:locked/>
    <w:rsid w:val="00E512F5"/>
  </w:style>
  <w:style w:type="paragraph" w:customStyle="1" w:styleId="Standard">
    <w:name w:val="Standard"/>
    <w:uiPriority w:val="99"/>
    <w:rsid w:val="00E512F5"/>
    <w:pPr>
      <w:widowControl w:val="0"/>
      <w:suppressAutoHyphens/>
      <w:autoSpaceDN w:val="0"/>
      <w:spacing w:after="160" w:line="312" w:lineRule="auto"/>
      <w:textAlignment w:val="baseline"/>
    </w:pPr>
    <w:rPr>
      <w:rFonts w:ascii="Times New Roman" w:hAnsi="Times New Roman" w:cs="Tahoma"/>
      <w:kern w:val="3"/>
      <w:sz w:val="24"/>
      <w:szCs w:val="24"/>
      <w:lang w:val="uk-UA" w:eastAsia="en-US"/>
    </w:rPr>
  </w:style>
  <w:style w:type="paragraph" w:customStyle="1" w:styleId="71">
    <w:name w:val="Абзац списка7"/>
    <w:basedOn w:val="a0"/>
    <w:uiPriority w:val="99"/>
    <w:rsid w:val="00140122"/>
    <w:pPr>
      <w:ind w:left="720"/>
      <w:contextualSpacing/>
    </w:pPr>
    <w:rPr>
      <w:rFonts w:ascii="Times New Roman" w:hAnsi="Times New Roman"/>
      <w:lang w:eastAsia="en-US"/>
    </w:rPr>
  </w:style>
  <w:style w:type="paragraph" w:customStyle="1" w:styleId="18">
    <w:name w:val="Основний текст1"/>
    <w:basedOn w:val="a0"/>
    <w:uiPriority w:val="99"/>
    <w:rsid w:val="0065320C"/>
    <w:pPr>
      <w:suppressAutoHyphens/>
      <w:spacing w:line="180" w:lineRule="auto"/>
      <w:jc w:val="both"/>
    </w:pPr>
    <w:rPr>
      <w:rFonts w:ascii="Times New Roman" w:hAnsi="Times New Roman"/>
      <w:sz w:val="28"/>
      <w:szCs w:val="28"/>
      <w:lang w:eastAsia="zh-CN"/>
    </w:rPr>
  </w:style>
  <w:style w:type="paragraph" w:customStyle="1" w:styleId="33">
    <w:name w:val="Без інтервалів3"/>
    <w:uiPriority w:val="99"/>
    <w:rsid w:val="00D81A7C"/>
    <w:pPr>
      <w:spacing w:after="160" w:line="312" w:lineRule="auto"/>
    </w:pPr>
    <w:rPr>
      <w:lang w:eastAsia="en-US"/>
    </w:rPr>
  </w:style>
  <w:style w:type="paragraph" w:customStyle="1" w:styleId="42">
    <w:name w:val="Без інтервалів4"/>
    <w:uiPriority w:val="99"/>
    <w:rsid w:val="0082508F"/>
    <w:pPr>
      <w:spacing w:after="160" w:line="312" w:lineRule="auto"/>
    </w:pPr>
    <w:rPr>
      <w:lang w:eastAsia="en-US"/>
    </w:rPr>
  </w:style>
  <w:style w:type="paragraph" w:customStyle="1" w:styleId="52">
    <w:name w:val="Без інтервалів5"/>
    <w:uiPriority w:val="99"/>
    <w:rsid w:val="003F5506"/>
    <w:pPr>
      <w:spacing w:after="160" w:line="312" w:lineRule="auto"/>
    </w:pPr>
    <w:rPr>
      <w:rFonts w:ascii="Times New Roman" w:hAnsi="Times New Roman"/>
      <w:sz w:val="24"/>
      <w:szCs w:val="24"/>
      <w:lang w:val="uk-UA" w:eastAsia="uk-UA"/>
    </w:rPr>
  </w:style>
  <w:style w:type="table" w:customStyle="1" w:styleId="19">
    <w:name w:val="Сітка таблиці1"/>
    <w:uiPriority w:val="99"/>
    <w:rsid w:val="00EE6E37"/>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99439665">
      <w:marLeft w:val="0"/>
      <w:marRight w:val="0"/>
      <w:marTop w:val="0"/>
      <w:marBottom w:val="0"/>
      <w:divBdr>
        <w:top w:val="none" w:sz="0" w:space="0" w:color="auto"/>
        <w:left w:val="none" w:sz="0" w:space="0" w:color="auto"/>
        <w:bottom w:val="none" w:sz="0" w:space="0" w:color="auto"/>
        <w:right w:val="none" w:sz="0" w:space="0" w:color="auto"/>
      </w:divBdr>
    </w:div>
    <w:div w:id="1899439666">
      <w:marLeft w:val="0"/>
      <w:marRight w:val="0"/>
      <w:marTop w:val="0"/>
      <w:marBottom w:val="0"/>
      <w:divBdr>
        <w:top w:val="none" w:sz="0" w:space="0" w:color="auto"/>
        <w:left w:val="none" w:sz="0" w:space="0" w:color="auto"/>
        <w:bottom w:val="none" w:sz="0" w:space="0" w:color="auto"/>
        <w:right w:val="none" w:sz="0" w:space="0" w:color="auto"/>
      </w:divBdr>
    </w:div>
    <w:div w:id="1899439667">
      <w:marLeft w:val="0"/>
      <w:marRight w:val="0"/>
      <w:marTop w:val="0"/>
      <w:marBottom w:val="0"/>
      <w:divBdr>
        <w:top w:val="none" w:sz="0" w:space="0" w:color="auto"/>
        <w:left w:val="none" w:sz="0" w:space="0" w:color="auto"/>
        <w:bottom w:val="none" w:sz="0" w:space="0" w:color="auto"/>
        <w:right w:val="none" w:sz="0" w:space="0" w:color="auto"/>
      </w:divBdr>
    </w:div>
    <w:div w:id="1899439668">
      <w:marLeft w:val="0"/>
      <w:marRight w:val="0"/>
      <w:marTop w:val="0"/>
      <w:marBottom w:val="0"/>
      <w:divBdr>
        <w:top w:val="none" w:sz="0" w:space="0" w:color="auto"/>
        <w:left w:val="none" w:sz="0" w:space="0" w:color="auto"/>
        <w:bottom w:val="none" w:sz="0" w:space="0" w:color="auto"/>
        <w:right w:val="none" w:sz="0" w:space="0" w:color="auto"/>
      </w:divBdr>
    </w:div>
    <w:div w:id="1899439669">
      <w:marLeft w:val="0"/>
      <w:marRight w:val="0"/>
      <w:marTop w:val="0"/>
      <w:marBottom w:val="0"/>
      <w:divBdr>
        <w:top w:val="none" w:sz="0" w:space="0" w:color="auto"/>
        <w:left w:val="none" w:sz="0" w:space="0" w:color="auto"/>
        <w:bottom w:val="none" w:sz="0" w:space="0" w:color="auto"/>
        <w:right w:val="none" w:sz="0" w:space="0" w:color="auto"/>
      </w:divBdr>
    </w:div>
    <w:div w:id="1899439670">
      <w:marLeft w:val="0"/>
      <w:marRight w:val="0"/>
      <w:marTop w:val="0"/>
      <w:marBottom w:val="0"/>
      <w:divBdr>
        <w:top w:val="none" w:sz="0" w:space="0" w:color="auto"/>
        <w:left w:val="none" w:sz="0" w:space="0" w:color="auto"/>
        <w:bottom w:val="none" w:sz="0" w:space="0" w:color="auto"/>
        <w:right w:val="none" w:sz="0" w:space="0" w:color="auto"/>
      </w:divBdr>
    </w:div>
    <w:div w:id="1899439671">
      <w:marLeft w:val="0"/>
      <w:marRight w:val="0"/>
      <w:marTop w:val="0"/>
      <w:marBottom w:val="0"/>
      <w:divBdr>
        <w:top w:val="none" w:sz="0" w:space="0" w:color="auto"/>
        <w:left w:val="none" w:sz="0" w:space="0" w:color="auto"/>
        <w:bottom w:val="none" w:sz="0" w:space="0" w:color="auto"/>
        <w:right w:val="none" w:sz="0" w:space="0" w:color="auto"/>
      </w:divBdr>
    </w:div>
    <w:div w:id="1899439672">
      <w:marLeft w:val="0"/>
      <w:marRight w:val="0"/>
      <w:marTop w:val="0"/>
      <w:marBottom w:val="0"/>
      <w:divBdr>
        <w:top w:val="none" w:sz="0" w:space="0" w:color="auto"/>
        <w:left w:val="none" w:sz="0" w:space="0" w:color="auto"/>
        <w:bottom w:val="none" w:sz="0" w:space="0" w:color="auto"/>
        <w:right w:val="none" w:sz="0" w:space="0" w:color="auto"/>
      </w:divBdr>
    </w:div>
    <w:div w:id="1899439673">
      <w:marLeft w:val="0"/>
      <w:marRight w:val="0"/>
      <w:marTop w:val="0"/>
      <w:marBottom w:val="0"/>
      <w:divBdr>
        <w:top w:val="none" w:sz="0" w:space="0" w:color="auto"/>
        <w:left w:val="none" w:sz="0" w:space="0" w:color="auto"/>
        <w:bottom w:val="none" w:sz="0" w:space="0" w:color="auto"/>
        <w:right w:val="none" w:sz="0" w:space="0" w:color="auto"/>
      </w:divBdr>
    </w:div>
    <w:div w:id="1899439674">
      <w:marLeft w:val="0"/>
      <w:marRight w:val="0"/>
      <w:marTop w:val="0"/>
      <w:marBottom w:val="0"/>
      <w:divBdr>
        <w:top w:val="none" w:sz="0" w:space="0" w:color="auto"/>
        <w:left w:val="none" w:sz="0" w:space="0" w:color="auto"/>
        <w:bottom w:val="none" w:sz="0" w:space="0" w:color="auto"/>
        <w:right w:val="none" w:sz="0" w:space="0" w:color="auto"/>
      </w:divBdr>
    </w:div>
    <w:div w:id="1899439675">
      <w:marLeft w:val="0"/>
      <w:marRight w:val="0"/>
      <w:marTop w:val="0"/>
      <w:marBottom w:val="0"/>
      <w:divBdr>
        <w:top w:val="none" w:sz="0" w:space="0" w:color="auto"/>
        <w:left w:val="none" w:sz="0" w:space="0" w:color="auto"/>
        <w:bottom w:val="none" w:sz="0" w:space="0" w:color="auto"/>
        <w:right w:val="none" w:sz="0" w:space="0" w:color="auto"/>
      </w:divBdr>
    </w:div>
    <w:div w:id="1899439676">
      <w:marLeft w:val="0"/>
      <w:marRight w:val="0"/>
      <w:marTop w:val="0"/>
      <w:marBottom w:val="0"/>
      <w:divBdr>
        <w:top w:val="none" w:sz="0" w:space="0" w:color="auto"/>
        <w:left w:val="none" w:sz="0" w:space="0" w:color="auto"/>
        <w:bottom w:val="none" w:sz="0" w:space="0" w:color="auto"/>
        <w:right w:val="none" w:sz="0" w:space="0" w:color="auto"/>
      </w:divBdr>
    </w:div>
    <w:div w:id="1899439677">
      <w:marLeft w:val="0"/>
      <w:marRight w:val="0"/>
      <w:marTop w:val="0"/>
      <w:marBottom w:val="0"/>
      <w:divBdr>
        <w:top w:val="none" w:sz="0" w:space="0" w:color="auto"/>
        <w:left w:val="none" w:sz="0" w:space="0" w:color="auto"/>
        <w:bottom w:val="none" w:sz="0" w:space="0" w:color="auto"/>
        <w:right w:val="none" w:sz="0" w:space="0" w:color="auto"/>
      </w:divBdr>
    </w:div>
    <w:div w:id="1899439678">
      <w:marLeft w:val="0"/>
      <w:marRight w:val="0"/>
      <w:marTop w:val="0"/>
      <w:marBottom w:val="0"/>
      <w:divBdr>
        <w:top w:val="none" w:sz="0" w:space="0" w:color="auto"/>
        <w:left w:val="none" w:sz="0" w:space="0" w:color="auto"/>
        <w:bottom w:val="none" w:sz="0" w:space="0" w:color="auto"/>
        <w:right w:val="none" w:sz="0" w:space="0" w:color="auto"/>
      </w:divBdr>
    </w:div>
    <w:div w:id="1899439679">
      <w:marLeft w:val="0"/>
      <w:marRight w:val="0"/>
      <w:marTop w:val="0"/>
      <w:marBottom w:val="0"/>
      <w:divBdr>
        <w:top w:val="none" w:sz="0" w:space="0" w:color="auto"/>
        <w:left w:val="none" w:sz="0" w:space="0" w:color="auto"/>
        <w:bottom w:val="none" w:sz="0" w:space="0" w:color="auto"/>
        <w:right w:val="none" w:sz="0" w:space="0" w:color="auto"/>
      </w:divBdr>
    </w:div>
    <w:div w:id="1899439680">
      <w:marLeft w:val="0"/>
      <w:marRight w:val="0"/>
      <w:marTop w:val="0"/>
      <w:marBottom w:val="0"/>
      <w:divBdr>
        <w:top w:val="none" w:sz="0" w:space="0" w:color="auto"/>
        <w:left w:val="none" w:sz="0" w:space="0" w:color="auto"/>
        <w:bottom w:val="none" w:sz="0" w:space="0" w:color="auto"/>
        <w:right w:val="none" w:sz="0" w:space="0" w:color="auto"/>
      </w:divBdr>
    </w:div>
    <w:div w:id="1899439681">
      <w:marLeft w:val="0"/>
      <w:marRight w:val="0"/>
      <w:marTop w:val="0"/>
      <w:marBottom w:val="0"/>
      <w:divBdr>
        <w:top w:val="none" w:sz="0" w:space="0" w:color="auto"/>
        <w:left w:val="none" w:sz="0" w:space="0" w:color="auto"/>
        <w:bottom w:val="none" w:sz="0" w:space="0" w:color="auto"/>
        <w:right w:val="none" w:sz="0" w:space="0" w:color="auto"/>
      </w:divBdr>
    </w:div>
    <w:div w:id="1899439682">
      <w:marLeft w:val="0"/>
      <w:marRight w:val="0"/>
      <w:marTop w:val="0"/>
      <w:marBottom w:val="0"/>
      <w:divBdr>
        <w:top w:val="none" w:sz="0" w:space="0" w:color="auto"/>
        <w:left w:val="none" w:sz="0" w:space="0" w:color="auto"/>
        <w:bottom w:val="none" w:sz="0" w:space="0" w:color="auto"/>
        <w:right w:val="none" w:sz="0" w:space="0" w:color="auto"/>
      </w:divBdr>
    </w:div>
    <w:div w:id="1899439683">
      <w:marLeft w:val="0"/>
      <w:marRight w:val="0"/>
      <w:marTop w:val="0"/>
      <w:marBottom w:val="0"/>
      <w:divBdr>
        <w:top w:val="none" w:sz="0" w:space="0" w:color="auto"/>
        <w:left w:val="none" w:sz="0" w:space="0" w:color="auto"/>
        <w:bottom w:val="none" w:sz="0" w:space="0" w:color="auto"/>
        <w:right w:val="none" w:sz="0" w:space="0" w:color="auto"/>
      </w:divBdr>
    </w:div>
    <w:div w:id="1899439684">
      <w:marLeft w:val="0"/>
      <w:marRight w:val="0"/>
      <w:marTop w:val="0"/>
      <w:marBottom w:val="0"/>
      <w:divBdr>
        <w:top w:val="none" w:sz="0" w:space="0" w:color="auto"/>
        <w:left w:val="none" w:sz="0" w:space="0" w:color="auto"/>
        <w:bottom w:val="none" w:sz="0" w:space="0" w:color="auto"/>
        <w:right w:val="none" w:sz="0" w:space="0" w:color="auto"/>
      </w:divBdr>
    </w:div>
    <w:div w:id="1899439685">
      <w:marLeft w:val="0"/>
      <w:marRight w:val="0"/>
      <w:marTop w:val="0"/>
      <w:marBottom w:val="0"/>
      <w:divBdr>
        <w:top w:val="none" w:sz="0" w:space="0" w:color="auto"/>
        <w:left w:val="none" w:sz="0" w:space="0" w:color="auto"/>
        <w:bottom w:val="none" w:sz="0" w:space="0" w:color="auto"/>
        <w:right w:val="none" w:sz="0" w:space="0" w:color="auto"/>
      </w:divBdr>
    </w:div>
    <w:div w:id="1899439686">
      <w:marLeft w:val="0"/>
      <w:marRight w:val="0"/>
      <w:marTop w:val="0"/>
      <w:marBottom w:val="0"/>
      <w:divBdr>
        <w:top w:val="none" w:sz="0" w:space="0" w:color="auto"/>
        <w:left w:val="none" w:sz="0" w:space="0" w:color="auto"/>
        <w:bottom w:val="none" w:sz="0" w:space="0" w:color="auto"/>
        <w:right w:val="none" w:sz="0" w:space="0" w:color="auto"/>
      </w:divBdr>
    </w:div>
    <w:div w:id="1899439687">
      <w:marLeft w:val="0"/>
      <w:marRight w:val="0"/>
      <w:marTop w:val="0"/>
      <w:marBottom w:val="0"/>
      <w:divBdr>
        <w:top w:val="none" w:sz="0" w:space="0" w:color="auto"/>
        <w:left w:val="none" w:sz="0" w:space="0" w:color="auto"/>
        <w:bottom w:val="none" w:sz="0" w:space="0" w:color="auto"/>
        <w:right w:val="none" w:sz="0" w:space="0" w:color="auto"/>
      </w:divBdr>
    </w:div>
    <w:div w:id="1899439688">
      <w:marLeft w:val="0"/>
      <w:marRight w:val="0"/>
      <w:marTop w:val="0"/>
      <w:marBottom w:val="0"/>
      <w:divBdr>
        <w:top w:val="none" w:sz="0" w:space="0" w:color="auto"/>
        <w:left w:val="none" w:sz="0" w:space="0" w:color="auto"/>
        <w:bottom w:val="none" w:sz="0" w:space="0" w:color="auto"/>
        <w:right w:val="none" w:sz="0" w:space="0" w:color="auto"/>
      </w:divBdr>
    </w:div>
    <w:div w:id="1899439689">
      <w:marLeft w:val="0"/>
      <w:marRight w:val="0"/>
      <w:marTop w:val="0"/>
      <w:marBottom w:val="0"/>
      <w:divBdr>
        <w:top w:val="none" w:sz="0" w:space="0" w:color="auto"/>
        <w:left w:val="none" w:sz="0" w:space="0" w:color="auto"/>
        <w:bottom w:val="none" w:sz="0" w:space="0" w:color="auto"/>
        <w:right w:val="none" w:sz="0" w:space="0" w:color="auto"/>
      </w:divBdr>
    </w:div>
    <w:div w:id="1899439690">
      <w:marLeft w:val="0"/>
      <w:marRight w:val="0"/>
      <w:marTop w:val="0"/>
      <w:marBottom w:val="0"/>
      <w:divBdr>
        <w:top w:val="none" w:sz="0" w:space="0" w:color="auto"/>
        <w:left w:val="none" w:sz="0" w:space="0" w:color="auto"/>
        <w:bottom w:val="none" w:sz="0" w:space="0" w:color="auto"/>
        <w:right w:val="none" w:sz="0" w:space="0" w:color="auto"/>
      </w:divBdr>
    </w:div>
    <w:div w:id="1899439691">
      <w:marLeft w:val="0"/>
      <w:marRight w:val="0"/>
      <w:marTop w:val="0"/>
      <w:marBottom w:val="0"/>
      <w:divBdr>
        <w:top w:val="none" w:sz="0" w:space="0" w:color="auto"/>
        <w:left w:val="none" w:sz="0" w:space="0" w:color="auto"/>
        <w:bottom w:val="none" w:sz="0" w:space="0" w:color="auto"/>
        <w:right w:val="none" w:sz="0" w:space="0" w:color="auto"/>
      </w:divBdr>
    </w:div>
    <w:div w:id="1899439692">
      <w:marLeft w:val="0"/>
      <w:marRight w:val="0"/>
      <w:marTop w:val="0"/>
      <w:marBottom w:val="0"/>
      <w:divBdr>
        <w:top w:val="none" w:sz="0" w:space="0" w:color="auto"/>
        <w:left w:val="none" w:sz="0" w:space="0" w:color="auto"/>
        <w:bottom w:val="none" w:sz="0" w:space="0" w:color="auto"/>
        <w:right w:val="none" w:sz="0" w:space="0" w:color="auto"/>
      </w:divBdr>
    </w:div>
    <w:div w:id="1899439693">
      <w:marLeft w:val="0"/>
      <w:marRight w:val="0"/>
      <w:marTop w:val="0"/>
      <w:marBottom w:val="0"/>
      <w:divBdr>
        <w:top w:val="none" w:sz="0" w:space="0" w:color="auto"/>
        <w:left w:val="none" w:sz="0" w:space="0" w:color="auto"/>
        <w:bottom w:val="none" w:sz="0" w:space="0" w:color="auto"/>
        <w:right w:val="none" w:sz="0" w:space="0" w:color="auto"/>
      </w:divBdr>
    </w:div>
    <w:div w:id="1899439694">
      <w:marLeft w:val="0"/>
      <w:marRight w:val="0"/>
      <w:marTop w:val="0"/>
      <w:marBottom w:val="0"/>
      <w:divBdr>
        <w:top w:val="none" w:sz="0" w:space="0" w:color="auto"/>
        <w:left w:val="none" w:sz="0" w:space="0" w:color="auto"/>
        <w:bottom w:val="none" w:sz="0" w:space="0" w:color="auto"/>
        <w:right w:val="none" w:sz="0" w:space="0" w:color="auto"/>
      </w:divBdr>
    </w:div>
    <w:div w:id="1899439695">
      <w:marLeft w:val="0"/>
      <w:marRight w:val="0"/>
      <w:marTop w:val="0"/>
      <w:marBottom w:val="0"/>
      <w:divBdr>
        <w:top w:val="none" w:sz="0" w:space="0" w:color="auto"/>
        <w:left w:val="none" w:sz="0" w:space="0" w:color="auto"/>
        <w:bottom w:val="none" w:sz="0" w:space="0" w:color="auto"/>
        <w:right w:val="none" w:sz="0" w:space="0" w:color="auto"/>
      </w:divBdr>
    </w:div>
    <w:div w:id="1899439696">
      <w:marLeft w:val="0"/>
      <w:marRight w:val="0"/>
      <w:marTop w:val="0"/>
      <w:marBottom w:val="0"/>
      <w:divBdr>
        <w:top w:val="none" w:sz="0" w:space="0" w:color="auto"/>
        <w:left w:val="none" w:sz="0" w:space="0" w:color="auto"/>
        <w:bottom w:val="none" w:sz="0" w:space="0" w:color="auto"/>
        <w:right w:val="none" w:sz="0" w:space="0" w:color="auto"/>
      </w:divBdr>
    </w:div>
    <w:div w:id="1899439697">
      <w:marLeft w:val="0"/>
      <w:marRight w:val="0"/>
      <w:marTop w:val="0"/>
      <w:marBottom w:val="0"/>
      <w:divBdr>
        <w:top w:val="none" w:sz="0" w:space="0" w:color="auto"/>
        <w:left w:val="none" w:sz="0" w:space="0" w:color="auto"/>
        <w:bottom w:val="none" w:sz="0" w:space="0" w:color="auto"/>
        <w:right w:val="none" w:sz="0" w:space="0" w:color="auto"/>
      </w:divBdr>
    </w:div>
    <w:div w:id="1899439698">
      <w:marLeft w:val="0"/>
      <w:marRight w:val="0"/>
      <w:marTop w:val="0"/>
      <w:marBottom w:val="0"/>
      <w:divBdr>
        <w:top w:val="none" w:sz="0" w:space="0" w:color="auto"/>
        <w:left w:val="none" w:sz="0" w:space="0" w:color="auto"/>
        <w:bottom w:val="none" w:sz="0" w:space="0" w:color="auto"/>
        <w:right w:val="none" w:sz="0" w:space="0" w:color="auto"/>
      </w:divBdr>
    </w:div>
    <w:div w:id="1899439699">
      <w:marLeft w:val="0"/>
      <w:marRight w:val="0"/>
      <w:marTop w:val="0"/>
      <w:marBottom w:val="0"/>
      <w:divBdr>
        <w:top w:val="none" w:sz="0" w:space="0" w:color="auto"/>
        <w:left w:val="none" w:sz="0" w:space="0" w:color="auto"/>
        <w:bottom w:val="none" w:sz="0" w:space="0" w:color="auto"/>
        <w:right w:val="none" w:sz="0" w:space="0" w:color="auto"/>
      </w:divBdr>
    </w:div>
    <w:div w:id="1899439700">
      <w:marLeft w:val="0"/>
      <w:marRight w:val="0"/>
      <w:marTop w:val="0"/>
      <w:marBottom w:val="0"/>
      <w:divBdr>
        <w:top w:val="none" w:sz="0" w:space="0" w:color="auto"/>
        <w:left w:val="none" w:sz="0" w:space="0" w:color="auto"/>
        <w:bottom w:val="none" w:sz="0" w:space="0" w:color="auto"/>
        <w:right w:val="none" w:sz="0" w:space="0" w:color="auto"/>
      </w:divBdr>
    </w:div>
    <w:div w:id="1899439701">
      <w:marLeft w:val="0"/>
      <w:marRight w:val="0"/>
      <w:marTop w:val="0"/>
      <w:marBottom w:val="0"/>
      <w:divBdr>
        <w:top w:val="none" w:sz="0" w:space="0" w:color="auto"/>
        <w:left w:val="none" w:sz="0" w:space="0" w:color="auto"/>
        <w:bottom w:val="none" w:sz="0" w:space="0" w:color="auto"/>
        <w:right w:val="none" w:sz="0" w:space="0" w:color="auto"/>
      </w:divBdr>
    </w:div>
    <w:div w:id="18994397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k.wikipedia.org/wiki/%D0%9A%D0%B8%D1%97%D0%B2" TargetMode="External"/><Relationship Id="rId13" Type="http://schemas.openxmlformats.org/officeDocument/2006/relationships/hyperlink" Target="https://uk.wikipedia.org/wiki/%D0%A2%D1%83%D1%80%D0%BA%D0%BC%D0%B5%D0%BD%D1%96%D1%81%D1%82%D0%B0%D0%BD" TargetMode="External"/><Relationship Id="rId18" Type="http://schemas.openxmlformats.org/officeDocument/2006/relationships/hyperlink" Target="https://uk.wikipedia.org/wiki/%D0%A5%D0%B2%D0%BE%D1%80%D0%BE%D1%89%D0%B0" TargetMode="External"/><Relationship Id="rId26" Type="http://schemas.openxmlformats.org/officeDocument/2006/relationships/chart" Target="charts/chart1.xm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uk.wikipedia.org/wiki/%D0%9D%D0%B5%D1%80%D1%83%D0%B4%D0%BD%D1%96_%D0%BA%D0%BE%D1%80%D0%B8%D1%81%D0%BD%D1%96_%D0%BA%D0%BE%D0%BF%D0%B0%D0%BB%D0%B8%D0%BD%D0%B8" TargetMode="External"/><Relationship Id="rId34" Type="http://schemas.openxmlformats.org/officeDocument/2006/relationships/diagramLayout" Target="diagrams/layout1.xml"/><Relationship Id="rId7" Type="http://schemas.openxmlformats.org/officeDocument/2006/relationships/image" Target="media/image1.jpeg"/><Relationship Id="rId12" Type="http://schemas.openxmlformats.org/officeDocument/2006/relationships/hyperlink" Target="https://uk.wikipedia.org/wiki/%D0%91%D0%B5%D0%BB%D1%8C%D0%B3%D1%96%D1%8F" TargetMode="External"/><Relationship Id="rId17" Type="http://schemas.openxmlformats.org/officeDocument/2006/relationships/hyperlink" Target="https://uk.wikipedia.org/wiki/%D0%9C%D0%BB%D0%B8%D0%BD%D1%96%D0%B2" TargetMode="External"/><Relationship Id="rId25" Type="http://schemas.openxmlformats.org/officeDocument/2006/relationships/header" Target="header1.xml"/><Relationship Id="rId33" Type="http://schemas.openxmlformats.org/officeDocument/2006/relationships/diagramData" Target="diagrams/data1.xm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uk.wikipedia.org/wiki/%D0%A0%D0%BE%D1%81%D1%82%D0%BE%D0%B2-%D0%BD%D0%B0-%D0%94%D0%BE%D0%BD%D1%83" TargetMode="External"/><Relationship Id="rId20" Type="http://schemas.openxmlformats.org/officeDocument/2006/relationships/hyperlink" Target="https://uk.wikipedia.org/wiki/%D0%9B%D1%96%D1%81" TargetMode="External"/><Relationship Id="rId29" Type="http://schemas.openxmlformats.org/officeDocument/2006/relationships/hyperlink" Target="https://zakon.rada.gov.ua/laws/show/3551-1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k.wikipedia.org/wiki/%D0%9A%D0%B0%D0%BB%D0%B5" TargetMode="External"/><Relationship Id="rId24" Type="http://schemas.openxmlformats.org/officeDocument/2006/relationships/hyperlink" Target="https://uk.wikipedia.org/wiki/%D0%A2%D0%BE%D1%80%D1%84" TargetMode="External"/><Relationship Id="rId32" Type="http://schemas.openxmlformats.org/officeDocument/2006/relationships/chart" Target="charts/chart4.xml"/><Relationship Id="rId37" Type="http://schemas.microsoft.com/office/2007/relationships/diagramDrawing" Target="diagrams/drawing1.xml"/><Relationship Id="rId5" Type="http://schemas.openxmlformats.org/officeDocument/2006/relationships/footnotes" Target="footnotes.xml"/><Relationship Id="rId15" Type="http://schemas.openxmlformats.org/officeDocument/2006/relationships/hyperlink" Target="https://uk.wikipedia.org/wiki/%D0%92%D1%96%D0%B4%D0%B5%D0%BD%D1%8C" TargetMode="External"/><Relationship Id="rId23" Type="http://schemas.openxmlformats.org/officeDocument/2006/relationships/hyperlink" Target="https://uk.wikipedia.org/wiki/%D0%9A%D1%80%D0%B5%D0%B9%D0%B4%D0%B0" TargetMode="External"/><Relationship Id="rId28" Type="http://schemas.openxmlformats.org/officeDocument/2006/relationships/hyperlink" Target="https://zakon.rada.gov.ua/laws/show/3551-12" TargetMode="External"/><Relationship Id="rId36" Type="http://schemas.openxmlformats.org/officeDocument/2006/relationships/diagramColors" Target="diagrams/colors1.xml"/><Relationship Id="rId10" Type="http://schemas.openxmlformats.org/officeDocument/2006/relationships/hyperlink" Target="https://uk.wikipedia.org/wiki/%D0%A7%D0%BE%D0%BF" TargetMode="External"/><Relationship Id="rId19" Type="http://schemas.openxmlformats.org/officeDocument/2006/relationships/hyperlink" Target="https://uk.wikipedia.org/wiki/%D0%97%D0%B0%D0%BA%D0%B0%D0%B7%D0%BD%D0%B8%D0%BA" TargetMode="External"/><Relationship Id="rId31" Type="http://schemas.openxmlformats.org/officeDocument/2006/relationships/chart" Target="charts/chart3.xml"/><Relationship Id="rId4" Type="http://schemas.openxmlformats.org/officeDocument/2006/relationships/webSettings" Target="webSettings.xml"/><Relationship Id="rId9" Type="http://schemas.openxmlformats.org/officeDocument/2006/relationships/hyperlink" Target="https://uk.wikipedia.org/wiki/%D0%9B%D1%8C%D0%B2%D1%96%D0%B2" TargetMode="External"/><Relationship Id="rId14" Type="http://schemas.openxmlformats.org/officeDocument/2006/relationships/hyperlink" Target="https://uk.wikipedia.org/wiki/%D0%9A%D0%B8%D1%80%D0%B3%D0%B8%D0%B7%D1%81%D1%82%D0%B0%D0%BD" TargetMode="External"/><Relationship Id="rId22" Type="http://schemas.openxmlformats.org/officeDocument/2006/relationships/hyperlink" Target="https://uk.wikipedia.org/wiki/%D0%9F%D1%96%D1%81%D0%BE%D0%BA" TargetMode="External"/><Relationship Id="rId27" Type="http://schemas.openxmlformats.org/officeDocument/2006/relationships/hyperlink" Target="https://zakon.rada.gov.ua/laws/show/3551-12" TargetMode="External"/><Relationship Id="rId30" Type="http://schemas.openxmlformats.org/officeDocument/2006/relationships/chart" Target="charts/chart2.xml"/><Relationship Id="rId35" Type="http://schemas.openxmlformats.org/officeDocument/2006/relationships/diagramQuickStyle" Target="diagrams/quickStyl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_____Microsoft_Office_Excel2.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Office_Excel3.xlsx"/><Relationship Id="rId1" Type="http://schemas.openxmlformats.org/officeDocument/2006/relationships/themeOverride" Target="../theme/themeOverride2.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Office_Excel4.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
        <c:rich>
          <a:bodyPr rot="0" spcFirstLastPara="1" vertOverflow="ellipsis" vert="horz" wrap="square" anchor="ctr" anchorCtr="1"/>
          <a:lstStyle/>
          <a:p>
            <a:pPr>
              <a:defRPr sz="1375"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uk-UA" baseline="0"/>
              <a:t>Структура земельного фонду Млинівської селищної територіальної громади</a:t>
            </a:r>
          </a:p>
        </c:rich>
      </c:tx>
      <c:spPr>
        <a:noFill/>
        <a:ln w="24942">
          <a:noFill/>
        </a:ln>
      </c:spPr>
    </c:title>
    <c:plotArea>
      <c:layout>
        <c:manualLayout>
          <c:layoutTarget val="inner"/>
          <c:xMode val="edge"/>
          <c:yMode val="edge"/>
          <c:x val="0.30188679245283045"/>
          <c:y val="0.35989010989011"/>
          <c:w val="0.39279588336192123"/>
          <c:h val="0.62912087912087955"/>
        </c:manualLayout>
      </c:layout>
      <c:pieChart>
        <c:varyColors val="1"/>
        <c:ser>
          <c:idx val="0"/>
          <c:order val="0"/>
          <c:tx>
            <c:strRef>
              <c:f>Лист1!$B$1</c:f>
              <c:strCache>
                <c:ptCount val="1"/>
                <c:pt idx="0">
                  <c:v>Структура земельного фонлу громади</c:v>
                </c:pt>
              </c:strCache>
            </c:strRef>
          </c:tx>
          <c:spPr>
            <a:ln>
              <a:solidFill>
                <a:sysClr val="window" lastClr="FFFFFF"/>
              </a:solidFill>
            </a:ln>
          </c:spPr>
          <c:dPt>
            <c:idx val="0"/>
            <c:spPr>
              <a:solidFill>
                <a:schemeClr val="accent2"/>
              </a:solidFill>
              <a:ln w="24942">
                <a:solidFill>
                  <a:sysClr val="window" lastClr="FFFFFF"/>
                </a:solidFill>
              </a:ln>
            </c:spPr>
          </c:dPt>
          <c:dPt>
            <c:idx val="1"/>
            <c:explosion val="15"/>
            <c:spPr>
              <a:solidFill>
                <a:srgbClr val="FFFF00"/>
              </a:solidFill>
              <a:ln w="24942">
                <a:solidFill>
                  <a:sysClr val="window" lastClr="FFFFFF"/>
                </a:solidFill>
              </a:ln>
            </c:spPr>
          </c:dPt>
          <c:dPt>
            <c:idx val="2"/>
            <c:explosion val="16"/>
            <c:spPr>
              <a:solidFill>
                <a:srgbClr val="ED7D31">
                  <a:lumMod val="75000"/>
                </a:srgbClr>
              </a:solidFill>
              <a:ln w="18707">
                <a:solidFill>
                  <a:sysClr val="window" lastClr="FFFFFF"/>
                </a:solidFill>
              </a:ln>
              <a:effectLst/>
            </c:spPr>
          </c:dPt>
          <c:dPt>
            <c:idx val="3"/>
            <c:explosion val="18"/>
            <c:spPr>
              <a:solidFill>
                <a:srgbClr val="FFC000"/>
              </a:solidFill>
              <a:ln w="24942">
                <a:solidFill>
                  <a:sysClr val="window" lastClr="FFFFFF"/>
                </a:solidFill>
              </a:ln>
            </c:spPr>
          </c:dPt>
          <c:dPt>
            <c:idx val="4"/>
            <c:explosion val="15"/>
            <c:spPr>
              <a:solidFill>
                <a:srgbClr val="FF0000"/>
              </a:solidFill>
              <a:ln w="24942">
                <a:solidFill>
                  <a:sysClr val="window" lastClr="FFFFFF"/>
                </a:solidFill>
              </a:ln>
            </c:spPr>
          </c:dPt>
          <c:dPt>
            <c:idx val="5"/>
            <c:spPr>
              <a:solidFill>
                <a:schemeClr val="accent6"/>
              </a:solidFill>
              <a:ln w="18707">
                <a:solidFill>
                  <a:sysClr val="window" lastClr="FFFFFF"/>
                </a:solidFill>
              </a:ln>
              <a:effectLst/>
            </c:spPr>
          </c:dPt>
          <c:dLbls>
            <c:dLbl>
              <c:idx val="0"/>
              <c:layout>
                <c:manualLayout>
                  <c:x val="0.10704602646318709"/>
                  <c:y val="-0.15892195293770103"/>
                </c:manualLayout>
              </c:layout>
              <c:spPr>
                <a:solidFill>
                  <a:schemeClr val="bg1"/>
                </a:solidFill>
                <a:ln>
                  <a:solidFill>
                    <a:schemeClr val="tx1"/>
                  </a:solidFill>
                </a:ln>
                <a:effectLst/>
              </c:spPr>
              <c:txPr>
                <a:bodyPr rot="0" spcFirstLastPara="1" vertOverflow="ellipsis" vert="horz" wrap="square" lIns="38100" tIns="19050" rIns="38100" bIns="19050" anchor="ctr" anchorCtr="0">
                  <a:spAutoFit/>
                </a:bodyPr>
                <a:lstStyle/>
                <a:p>
                  <a:pPr>
                    <a:defRPr sz="1178" b="0" i="0" u="none" strike="noStrike" kern="1200" baseline="0">
                      <a:ln>
                        <a:noFill/>
                      </a:ln>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LblPos val="bestFit"/>
              <c:showVal val="1"/>
              <c:showCatName val="1"/>
            </c:dLbl>
            <c:dLbl>
              <c:idx val="1"/>
              <c:layout>
                <c:manualLayout>
                  <c:x val="-4.2238998475706002E-2"/>
                  <c:y val="0.15151810569133414"/>
                </c:manualLayout>
              </c:layout>
              <c:spPr>
                <a:solidFill>
                  <a:schemeClr val="bg1"/>
                </a:solidFill>
                <a:ln>
                  <a:solidFill>
                    <a:schemeClr val="tx1"/>
                  </a:solidFill>
                </a:ln>
                <a:effectLst/>
              </c:spPr>
              <c:txPr>
                <a:bodyPr rot="0" spcFirstLastPara="1" vertOverflow="ellipsis" vert="horz" wrap="square" lIns="38100" tIns="19050" rIns="38100" bIns="19050" anchor="ctr" anchorCtr="0">
                  <a:spAutoFit/>
                </a:bodyPr>
                <a:lstStyle/>
                <a:p>
                  <a:pPr>
                    <a:defRPr sz="1178" b="0" i="0" u="none" strike="noStrike" kern="1200" baseline="0">
                      <a:ln>
                        <a:noFill/>
                      </a:ln>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LblPos val="bestFit"/>
              <c:showVal val="1"/>
              <c:showCatName val="1"/>
            </c:dLbl>
            <c:dLbl>
              <c:idx val="2"/>
              <c:layout>
                <c:manualLayout>
                  <c:x val="-0.14459508203932619"/>
                  <c:y val="-1.9941366978250524E-2"/>
                </c:manualLayout>
              </c:layout>
              <c:dLblPos val="bestFit"/>
              <c:showVal val="1"/>
              <c:showCatName val="1"/>
            </c:dLbl>
            <c:dLbl>
              <c:idx val="3"/>
              <c:layout>
                <c:manualLayout>
                  <c:x val="1.9149840906758163E-2"/>
                  <c:y val="-3.3372933646452087E-2"/>
                </c:manualLayout>
              </c:layout>
              <c:dLblPos val="bestFit"/>
              <c:showVal val="1"/>
              <c:showCatName val="1"/>
            </c:dLbl>
            <c:dLbl>
              <c:idx val="4"/>
              <c:layout>
                <c:manualLayout>
                  <c:x val="0.17136575805119339"/>
                  <c:y val="-8.6332775654505371E-3"/>
                </c:manualLayout>
              </c:layout>
              <c:dLblPos val="bestFit"/>
              <c:showVal val="1"/>
              <c:showCatName val="1"/>
            </c:dLbl>
            <c:dLbl>
              <c:idx val="5"/>
              <c:layout>
                <c:manualLayout>
                  <c:x val="0.34305717619603265"/>
                  <c:y val="1.7879948914431672E-2"/>
                </c:manualLayout>
              </c:layout>
              <c:dLblPos val="bestFit"/>
              <c:showVal val="1"/>
              <c:showCatName val="1"/>
            </c:dLbl>
            <c:spPr>
              <a:noFill/>
              <a:ln w="24942">
                <a:solidFill>
                  <a:schemeClr val="tx1"/>
                </a:solidFill>
              </a:ln>
            </c:spPr>
            <c:txPr>
              <a:bodyPr rot="0" spcFirstLastPara="1" vertOverflow="ellipsis" vert="horz" wrap="square" lIns="38100" tIns="19050" rIns="38100" bIns="19050" anchor="ctr" anchorCtr="0">
                <a:spAutoFit/>
              </a:bodyPr>
              <a:lstStyle/>
              <a:p>
                <a:pPr>
                  <a:defRPr sz="1178" b="0" i="0" u="none" strike="noStrike" kern="1200" baseline="0">
                    <a:ln>
                      <a:noFill/>
                    </a:ln>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LblPos val="outEnd"/>
            <c:showVal val="1"/>
            <c:showCatName val="1"/>
            <c:showLeaderLines val="1"/>
          </c:dLbls>
          <c:cat>
            <c:strRef>
              <c:f>Лист1!$A$2:$A$7</c:f>
              <c:strCache>
                <c:ptCount val="6"/>
                <c:pt idx="0">
                  <c:v>Землі сільськогосподарського призначення</c:v>
                </c:pt>
                <c:pt idx="1">
                  <c:v>Землі лісогосподарського призначення</c:v>
                </c:pt>
                <c:pt idx="2">
                  <c:v>Забудовані землі</c:v>
                </c:pt>
                <c:pt idx="3">
                  <c:v>Землі водного фонду</c:v>
                </c:pt>
                <c:pt idx="4">
                  <c:v>болота</c:v>
                </c:pt>
                <c:pt idx="5">
                  <c:v>землі без рослинного покрову</c:v>
                </c:pt>
              </c:strCache>
            </c:strRef>
          </c:cat>
          <c:val>
            <c:numRef>
              <c:f>Лист1!$B$2:$B$7</c:f>
              <c:numCache>
                <c:formatCode>General</c:formatCode>
                <c:ptCount val="6"/>
                <c:pt idx="0">
                  <c:v>32907.800000000003</c:v>
                </c:pt>
                <c:pt idx="1">
                  <c:v>4890.5</c:v>
                </c:pt>
                <c:pt idx="2">
                  <c:v>1231.2</c:v>
                </c:pt>
                <c:pt idx="3">
                  <c:v>682.9</c:v>
                </c:pt>
                <c:pt idx="4">
                  <c:v>329.1</c:v>
                </c:pt>
                <c:pt idx="5">
                  <c:v>29.5</c:v>
                </c:pt>
              </c:numCache>
            </c:numRef>
          </c:val>
        </c:ser>
        <c:firstSliceAng val="0"/>
      </c:pieChart>
      <c:spPr>
        <a:noFill/>
        <a:ln w="24942">
          <a:noFill/>
        </a:ln>
      </c:spPr>
    </c:plotArea>
    <c:plotVisOnly val="1"/>
    <c:dispBlanksAs val="zero"/>
  </c:chart>
  <c:spPr>
    <a:solidFill>
      <a:schemeClr val="bg1"/>
    </a:solidFill>
    <a:ln>
      <a:noFill/>
    </a:ln>
    <a:effectLst/>
  </c:spPr>
  <c:txPr>
    <a:bodyPr/>
    <a:lstStyle/>
    <a:p>
      <a:pPr>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title>
      <c:tx>
        <c:rich>
          <a:bodyPr rot="0" spcFirstLastPara="1" vertOverflow="ellipsis" vert="horz" wrap="square" anchor="ctr" anchorCtr="1"/>
          <a:lstStyle/>
          <a:p>
            <a:pPr>
              <a:defRPr sz="2128" b="1" i="0" u="none" strike="noStrike" kern="1200" cap="all" spc="120" normalizeH="0" baseline="0">
                <a:solidFill>
                  <a:schemeClr val="tx1">
                    <a:lumMod val="65000"/>
                    <a:lumOff val="35000"/>
                  </a:schemeClr>
                </a:solidFill>
                <a:latin typeface="Arial Rounded MT Bold" panose="020F0704030504030204" pitchFamily="34" charset="0"/>
                <a:ea typeface="+mn-ea"/>
                <a:cs typeface="+mn-cs"/>
              </a:defRPr>
            </a:pPr>
            <a:r>
              <a:rPr lang="uk-UA" b="1" u="sng" dirty="0">
                <a:solidFill>
                  <a:schemeClr val="tx1"/>
                </a:solidFill>
              </a:rPr>
              <a:t>Податки на доходи </a:t>
            </a:r>
            <a:r>
              <a:rPr lang="uk-UA" dirty="0">
                <a:solidFill>
                  <a:schemeClr val="tx1"/>
                </a:solidFill>
              </a:rPr>
              <a:t/>
            </a:r>
            <a:br>
              <a:rPr lang="uk-UA" dirty="0">
                <a:solidFill>
                  <a:schemeClr val="tx1"/>
                </a:solidFill>
              </a:rPr>
            </a:br>
            <a:r>
              <a:rPr lang="uk-UA" dirty="0">
                <a:solidFill>
                  <a:schemeClr val="tx1"/>
                </a:solidFill>
              </a:rPr>
              <a:t>
		                 </a:t>
            </a:r>
            <a:r>
              <a:rPr lang="uk-UA" sz="1050" dirty="0" err="1">
                <a:solidFill>
                  <a:schemeClr val="tx1"/>
                </a:solidFill>
                <a:latin typeface="Times New Roman" panose="02020603050405020304" pitchFamily="18" charset="0"/>
                <a:cs typeface="Times New Roman" panose="02020603050405020304" pitchFamily="18" charset="0"/>
              </a:rPr>
              <a:t> тис.гр</a:t>
            </a:r>
            <a:r>
              <a:rPr lang="uk-UA" sz="1050" dirty="0">
                <a:solidFill>
                  <a:schemeClr val="tx1"/>
                </a:solidFill>
                <a:latin typeface="Times New Roman" panose="02020603050405020304" pitchFamily="18" charset="0"/>
                <a:cs typeface="Times New Roman" panose="02020603050405020304" pitchFamily="18" charset="0"/>
              </a:rPr>
              <a:t>н</a:t>
            </a:r>
          </a:p>
        </c:rich>
      </c:tx>
      <c:spPr>
        <a:noFill/>
        <a:ln w="25404">
          <a:noFill/>
        </a:ln>
      </c:spPr>
    </c:title>
    <c:plotArea>
      <c:layout>
        <c:manualLayout>
          <c:layoutTarget val="inner"/>
          <c:xMode val="edge"/>
          <c:yMode val="edge"/>
          <c:x val="7.6540854796212686E-3"/>
          <c:y val="0.11919215760707987"/>
          <c:w val="0.96632202388966637"/>
          <c:h val="0.78465742410324868"/>
        </c:manualLayout>
      </c:layout>
      <c:barChart>
        <c:barDir val="col"/>
        <c:grouping val="stacked"/>
        <c:ser>
          <c:idx val="0"/>
          <c:order val="0"/>
          <c:tx>
            <c:strRef>
              <c:f>Аркуш1!$B$1</c:f>
              <c:strCache>
                <c:ptCount val="1"/>
                <c:pt idx="0">
                  <c:v>Ряд 1</c:v>
                </c:pt>
              </c:strCache>
            </c:strRef>
          </c:tx>
          <c:spPr>
            <a:solidFill>
              <a:schemeClr val="accent6"/>
            </a:solidFill>
            <a:ln>
              <a:noFill/>
            </a:ln>
            <a:effectLst>
              <a:outerShdw blurRad="50800" dist="50800" dir="2940000" algn="ctr" rotWithShape="0">
                <a:srgbClr val="000000">
                  <a:alpha val="43137"/>
                </a:srgbClr>
              </a:outerShdw>
              <a:softEdge rad="0"/>
            </a:effectLst>
            <a:scene3d>
              <a:camera prst="orthographicFront"/>
              <a:lightRig rig="threePt" dir="t"/>
            </a:scene3d>
            <a:sp3d prstMaterial="metal">
              <a:bevelT w="165100" prst="coolSlant"/>
            </a:sp3d>
          </c:spPr>
          <c:dPt>
            <c:idx val="0"/>
            <c:spPr>
              <a:solidFill>
                <a:schemeClr val="accent6"/>
              </a:solidFill>
              <a:ln>
                <a:noFill/>
              </a:ln>
              <a:effectLst>
                <a:glow rad="127000">
                  <a:schemeClr val="accent1">
                    <a:alpha val="71000"/>
                  </a:schemeClr>
                </a:glow>
                <a:outerShdw blurRad="50800" dist="50800" dir="2940000" algn="ctr" rotWithShape="0">
                  <a:srgbClr val="000000">
                    <a:alpha val="43137"/>
                  </a:srgbClr>
                </a:outerShdw>
                <a:softEdge rad="0"/>
              </a:effectLst>
              <a:scene3d>
                <a:camera prst="orthographicFront"/>
                <a:lightRig rig="threePt" dir="t"/>
              </a:scene3d>
              <a:sp3d prstMaterial="metal">
                <a:bevelT w="165100" prst="coolSlant"/>
              </a:sp3d>
            </c:spPr>
          </c:dPt>
          <c:dLbls>
            <c:dLbl>
              <c:idx val="0"/>
              <c:tx>
                <c:rich>
                  <a:bodyPr/>
                  <a:lstStyle/>
                  <a:p>
                    <a:r>
                      <a:rPr lang="en-US" sz="1400">
                        <a:solidFill>
                          <a:schemeClr val="tx1"/>
                        </a:solidFill>
                        <a:latin typeface="Arial Rounded MT Bold" panose="020F0704030504030204" pitchFamily="34" charset="0"/>
                      </a:rPr>
                      <a:t>[]</a:t>
                    </a:r>
                  </a:p>
                </c:rich>
              </c:tx>
              <c:dLblPos val="ctr"/>
            </c:dLbl>
            <c:spPr>
              <a:noFill/>
              <a:ln w="25404">
                <a:noFill/>
              </a:ln>
            </c:spPr>
            <c:txPr>
              <a:bodyPr rot="0" spcFirstLastPara="1" vertOverflow="ellipsis" vert="horz" wrap="square" lIns="38100" tIns="19050" rIns="38100" bIns="19050" anchor="ctr" anchorCtr="1">
                <a:spAutoFit/>
              </a:bodyPr>
              <a:lstStyle/>
              <a:p>
                <a:pPr>
                  <a:defRPr sz="1197" b="0" i="0" u="none" strike="noStrike" kern="1200" baseline="0">
                    <a:solidFill>
                      <a:schemeClr val="lt1"/>
                    </a:solidFill>
                    <a:latin typeface="+mn-lt"/>
                    <a:ea typeface="+mn-ea"/>
                    <a:cs typeface="+mn-cs"/>
                  </a:defRPr>
                </a:pPr>
                <a:endParaRPr lang="ru-RU"/>
              </a:p>
            </c:txPr>
            <c:dLblPos val="ctr"/>
            <c:showVal val="1"/>
          </c:dLbls>
          <c:cat>
            <c:numRef>
              <c:f>Аркуш1!$A$2:$A$4</c:f>
              <c:numCache>
                <c:formatCode>General</c:formatCode>
                <c:ptCount val="3"/>
                <c:pt idx="0">
                  <c:v>2022</c:v>
                </c:pt>
                <c:pt idx="1">
                  <c:v>2023</c:v>
                </c:pt>
                <c:pt idx="2">
                  <c:v>2024</c:v>
                </c:pt>
              </c:numCache>
            </c:numRef>
          </c:cat>
          <c:val>
            <c:numRef>
              <c:f>Аркуш1!$B$2:$B$4</c:f>
              <c:numCache>
                <c:formatCode>General</c:formatCode>
                <c:ptCount val="3"/>
                <c:pt idx="0">
                  <c:v>143106.6</c:v>
                </c:pt>
              </c:numCache>
            </c:numRef>
          </c:val>
        </c:ser>
        <c:ser>
          <c:idx val="1"/>
          <c:order val="1"/>
          <c:tx>
            <c:strRef>
              <c:f>Аркуш1!$C$1</c:f>
              <c:strCache>
                <c:ptCount val="1"/>
                <c:pt idx="0">
                  <c:v>Ряд 2</c:v>
                </c:pt>
              </c:strCache>
            </c:strRef>
          </c:tx>
          <c:spPr>
            <a:solidFill>
              <a:schemeClr val="accent5"/>
            </a:solidFill>
            <a:ln>
              <a:noFill/>
            </a:ln>
            <a:effectLst>
              <a:glow rad="127000">
                <a:schemeClr val="accent1">
                  <a:alpha val="44000"/>
                </a:schemeClr>
              </a:glow>
              <a:outerShdw blurRad="50800" dist="50800" dir="6660000" algn="ctr" rotWithShape="0">
                <a:srgbClr val="000000">
                  <a:alpha val="43137"/>
                </a:srgbClr>
              </a:outerShdw>
            </a:effectLst>
            <a:scene3d>
              <a:camera prst="orthographicFront"/>
              <a:lightRig rig="threePt" dir="t"/>
            </a:scene3d>
            <a:sp3d prstMaterial="metal">
              <a:bevelT w="165100" prst="coolSlant"/>
            </a:sp3d>
          </c:spPr>
          <c:dLbls>
            <c:dLbl>
              <c:idx val="1"/>
              <c:tx>
                <c:rich>
                  <a:bodyPr rot="0" spcFirstLastPara="1" vertOverflow="ellipsis" vert="horz" wrap="square" lIns="38100" tIns="19050" rIns="38100" bIns="19050" anchor="ctr" anchorCtr="1">
                    <a:spAutoFit/>
                  </a:bodyPr>
                  <a:lstStyle/>
                  <a:p>
                    <a:pPr>
                      <a:defRPr sz="1197" b="0" i="0" u="none" strike="noStrike" kern="1200" baseline="0">
                        <a:solidFill>
                          <a:schemeClr val="lt1"/>
                        </a:solidFill>
                        <a:latin typeface="+mn-lt"/>
                        <a:ea typeface="+mn-ea"/>
                        <a:cs typeface="+mn-cs"/>
                      </a:defRPr>
                    </a:pPr>
                    <a:r>
                      <a:rPr lang="en-US" sz="1400">
                        <a:solidFill>
                          <a:schemeClr val="tx1"/>
                        </a:solidFill>
                        <a:latin typeface="Arial Rounded MT Bold" panose="020F0704030504030204" pitchFamily="34" charset="0"/>
                      </a:rPr>
                      <a:t>[]</a:t>
                    </a:r>
                  </a:p>
                </c:rich>
              </c:tx>
              <c:spPr>
                <a:noFill/>
                <a:ln>
                  <a:noFill/>
                </a:ln>
                <a:effectLst>
                  <a:glow>
                    <a:schemeClr val="accent1">
                      <a:alpha val="87000"/>
                    </a:schemeClr>
                  </a:glow>
                  <a:outerShdw blurRad="50800" dist="50800" algn="ctr" rotWithShape="0">
                    <a:srgbClr val="000000">
                      <a:alpha val="43137"/>
                    </a:srgbClr>
                  </a:outerShdw>
                </a:effectLst>
              </c:spPr>
              <c:dLblPos val="ctr"/>
            </c:dLbl>
            <c:spPr>
              <a:noFill/>
              <a:ln w="25404">
                <a:noFill/>
              </a:ln>
            </c:spPr>
            <c:txPr>
              <a:bodyPr rot="0" spcFirstLastPara="1" vertOverflow="ellipsis" vert="horz" wrap="square" lIns="38100" tIns="19050" rIns="38100" bIns="19050" anchor="ctr" anchorCtr="1">
                <a:spAutoFit/>
              </a:bodyPr>
              <a:lstStyle/>
              <a:p>
                <a:pPr>
                  <a:defRPr sz="1197" b="0" i="0" u="none" strike="noStrike" kern="1200" baseline="0">
                    <a:solidFill>
                      <a:schemeClr val="lt1"/>
                    </a:solidFill>
                    <a:latin typeface="+mn-lt"/>
                    <a:ea typeface="+mn-ea"/>
                    <a:cs typeface="+mn-cs"/>
                  </a:defRPr>
                </a:pPr>
                <a:endParaRPr lang="ru-RU"/>
              </a:p>
            </c:txPr>
            <c:dLblPos val="ctr"/>
            <c:showVal val="1"/>
          </c:dLbls>
          <c:cat>
            <c:numRef>
              <c:f>Аркуш1!$A$2:$A$4</c:f>
              <c:numCache>
                <c:formatCode>General</c:formatCode>
                <c:ptCount val="3"/>
                <c:pt idx="0">
                  <c:v>2022</c:v>
                </c:pt>
                <c:pt idx="1">
                  <c:v>2023</c:v>
                </c:pt>
                <c:pt idx="2">
                  <c:v>2024</c:v>
                </c:pt>
              </c:numCache>
            </c:numRef>
          </c:cat>
          <c:val>
            <c:numRef>
              <c:f>Аркуш1!$C$2:$C$4</c:f>
              <c:numCache>
                <c:formatCode>General</c:formatCode>
                <c:ptCount val="3"/>
                <c:pt idx="1">
                  <c:v>187120.83</c:v>
                </c:pt>
              </c:numCache>
            </c:numRef>
          </c:val>
        </c:ser>
        <c:ser>
          <c:idx val="2"/>
          <c:order val="2"/>
          <c:tx>
            <c:strRef>
              <c:f>Аркуш1!$D$1</c:f>
              <c:strCache>
                <c:ptCount val="1"/>
                <c:pt idx="0">
                  <c:v>Ряд 3</c:v>
                </c:pt>
              </c:strCache>
            </c:strRef>
          </c:tx>
          <c:spPr>
            <a:solidFill>
              <a:schemeClr val="accent4"/>
            </a:solidFill>
            <a:ln>
              <a:noFill/>
            </a:ln>
            <a:effectLst>
              <a:glow rad="203200">
                <a:schemeClr val="accent1">
                  <a:alpha val="55000"/>
                </a:schemeClr>
              </a:glow>
            </a:effectLst>
            <a:scene3d>
              <a:camera prst="orthographicFront"/>
              <a:lightRig rig="threePt" dir="t"/>
            </a:scene3d>
            <a:sp3d prstMaterial="metal">
              <a:bevelT w="165100" prst="coolSlant"/>
            </a:sp3d>
          </c:spPr>
          <c:dLbls>
            <c:dLbl>
              <c:idx val="2"/>
              <c:tx>
                <c:rich>
                  <a:bodyPr/>
                  <a:lstStyle/>
                  <a:p>
                    <a:r>
                      <a:rPr lang="en-US" sz="1400">
                        <a:solidFill>
                          <a:schemeClr val="tx1"/>
                        </a:solidFill>
                        <a:latin typeface="Arial Rounded MT Bold" panose="020F0704030504030204" pitchFamily="34" charset="0"/>
                      </a:rPr>
                      <a:t>[]</a:t>
                    </a:r>
                  </a:p>
                </c:rich>
              </c:tx>
              <c:dLblPos val="ctr"/>
            </c:dLbl>
            <c:spPr>
              <a:noFill/>
              <a:ln>
                <a:noFill/>
              </a:ln>
              <a:effectLst>
                <a:glow>
                  <a:schemeClr val="accent1">
                    <a:alpha val="74000"/>
                  </a:schemeClr>
                </a:glow>
                <a:outerShdw blurRad="50800" dist="50800" dir="2280000" algn="ctr" rotWithShape="0">
                  <a:srgbClr val="000000">
                    <a:alpha val="43137"/>
                  </a:srgbClr>
                </a:outerShdw>
              </a:effectLst>
            </c:spPr>
            <c:txPr>
              <a:bodyPr rot="0" spcFirstLastPara="1" vertOverflow="ellipsis" vert="horz" wrap="square" lIns="38100" tIns="19050" rIns="38100" bIns="19050" anchor="ctr" anchorCtr="1">
                <a:spAutoFit/>
              </a:bodyPr>
              <a:lstStyle/>
              <a:p>
                <a:pPr>
                  <a:defRPr sz="1197" b="0" i="0" u="none" strike="noStrike" kern="1200" baseline="0">
                    <a:solidFill>
                      <a:schemeClr val="lt1"/>
                    </a:solidFill>
                    <a:latin typeface="+mn-lt"/>
                    <a:ea typeface="+mn-ea"/>
                    <a:cs typeface="+mn-cs"/>
                  </a:defRPr>
                </a:pPr>
                <a:endParaRPr lang="ru-RU"/>
              </a:p>
            </c:txPr>
            <c:dLblPos val="ctr"/>
            <c:showVal val="1"/>
          </c:dLbls>
          <c:cat>
            <c:numRef>
              <c:f>Аркуш1!$A$2:$A$4</c:f>
              <c:numCache>
                <c:formatCode>General</c:formatCode>
                <c:ptCount val="3"/>
                <c:pt idx="0">
                  <c:v>2022</c:v>
                </c:pt>
                <c:pt idx="1">
                  <c:v>2023</c:v>
                </c:pt>
                <c:pt idx="2">
                  <c:v>2024</c:v>
                </c:pt>
              </c:numCache>
            </c:numRef>
          </c:cat>
          <c:val>
            <c:numRef>
              <c:f>Аркуш1!$D$2:$D$4</c:f>
              <c:numCache>
                <c:formatCode>General</c:formatCode>
                <c:ptCount val="3"/>
                <c:pt idx="2">
                  <c:v>78856.259999999995</c:v>
                </c:pt>
              </c:numCache>
            </c:numRef>
          </c:val>
        </c:ser>
        <c:gapWidth val="79"/>
        <c:overlap val="100"/>
        <c:axId val="38126336"/>
        <c:axId val="38127872"/>
      </c:barChart>
      <c:catAx>
        <c:axId val="38126336"/>
        <c:scaling>
          <c:orientation val="minMax"/>
        </c:scaling>
        <c:axPos val="b"/>
        <c:majorGridlines>
          <c:spPr>
            <a:ln w="9527" cap="flat" cmpd="sng" algn="ctr">
              <a:solidFill>
                <a:schemeClr val="tx1">
                  <a:lumMod val="15000"/>
                  <a:lumOff val="85000"/>
                </a:schemeClr>
              </a:solidFill>
              <a:round/>
            </a:ln>
            <a:effectLst/>
          </c:spPr>
        </c:majorGridlines>
        <c:numFmt formatCode="General" sourceLinked="1"/>
        <c:majorTickMark val="none"/>
        <c:tickLblPos val="nextTo"/>
        <c:spPr>
          <a:noFill/>
          <a:ln w="9527" cap="flat" cmpd="sng" algn="ctr">
            <a:solidFill>
              <a:schemeClr val="tx1">
                <a:lumMod val="15000"/>
                <a:lumOff val="85000"/>
              </a:schemeClr>
            </a:solidFill>
            <a:round/>
          </a:ln>
          <a:effectLst/>
        </c:spPr>
        <c:txPr>
          <a:bodyPr rot="-60000000" spcFirstLastPara="1" vertOverflow="ellipsis" vert="horz" wrap="square" anchor="ctr" anchorCtr="1"/>
          <a:lstStyle/>
          <a:p>
            <a:pPr>
              <a:defRPr sz="2000" b="0" i="0" u="none" strike="noStrike" kern="1200" cap="all" spc="120" normalizeH="0" baseline="0">
                <a:solidFill>
                  <a:schemeClr val="tx1">
                    <a:lumMod val="65000"/>
                    <a:lumOff val="35000"/>
                  </a:schemeClr>
                </a:solidFill>
                <a:latin typeface="+mn-lt"/>
                <a:ea typeface="+mn-ea"/>
                <a:cs typeface="+mn-cs"/>
              </a:defRPr>
            </a:pPr>
            <a:endParaRPr lang="ru-RU"/>
          </a:p>
        </c:txPr>
        <c:crossAx val="38127872"/>
        <c:crosses val="autoZero"/>
        <c:auto val="1"/>
        <c:lblAlgn val="ctr"/>
        <c:lblOffset val="100"/>
      </c:catAx>
      <c:valAx>
        <c:axId val="38127872"/>
        <c:scaling>
          <c:orientation val="minMax"/>
        </c:scaling>
        <c:delete val="1"/>
        <c:axPos val="l"/>
        <c:numFmt formatCode="General" sourceLinked="1"/>
        <c:tickLblPos val="none"/>
        <c:crossAx val="38126336"/>
        <c:crosses val="autoZero"/>
        <c:crossBetween val="between"/>
      </c:valAx>
      <c:spPr>
        <a:noFill/>
        <a:ln w="25404">
          <a:noFill/>
        </a:ln>
      </c:spPr>
    </c:plotArea>
    <c:plotVisOnly val="1"/>
    <c:dispBlanksAs val="gap"/>
  </c:chart>
  <c:spPr>
    <a:solidFill>
      <a:schemeClr val="lt1"/>
    </a:solidFill>
    <a:ln w="9527" cap="flat" cmpd="sng" algn="ctr">
      <a:solidFill>
        <a:schemeClr val="tx1">
          <a:lumMod val="15000"/>
          <a:lumOff val="85000"/>
        </a:schemeClr>
      </a:solidFill>
      <a:round/>
    </a:ln>
    <a:effectLst/>
  </c:spPr>
  <c:txPr>
    <a:bodyPr/>
    <a:lstStyle/>
    <a:p>
      <a:pPr>
        <a:defRPr/>
      </a:pPr>
      <a:endParaRPr lang="ru-RU"/>
    </a:p>
  </c:txPr>
  <c:externalData r:id="rId2"/>
  <c:userShapes r:id="rId3"/>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title>
      <c:tx>
        <c:rich>
          <a:bodyPr rot="0" spcFirstLastPara="1" vertOverflow="ellipsis" vert="horz" wrap="square" anchor="ctr" anchorCtr="1"/>
          <a:lstStyle/>
          <a:p>
            <a:pPr algn="r">
              <a:defRPr sz="1659" b="1" i="0" u="none" strike="noStrike" kern="1200" cap="all" spc="120" normalizeH="0" baseline="0">
                <a:solidFill>
                  <a:schemeClr val="tx1">
                    <a:lumMod val="65000"/>
                    <a:lumOff val="35000"/>
                  </a:schemeClr>
                </a:solidFill>
                <a:latin typeface="+mn-lt"/>
                <a:ea typeface="+mn-ea"/>
                <a:cs typeface="+mn-cs"/>
              </a:defRPr>
            </a:pPr>
            <a:r>
              <a:rPr lang="uk-UA" b="1" u="sng" dirty="0">
                <a:solidFill>
                  <a:schemeClr val="tx1"/>
                </a:solidFill>
              </a:rPr>
              <a:t>Місцеві податки та збори</a:t>
            </a:r>
            <a:br>
              <a:rPr lang="uk-UA" b="1" u="sng" dirty="0">
                <a:solidFill>
                  <a:schemeClr val="tx1"/>
                </a:solidFill>
              </a:rPr>
            </a:br>
            <a:r>
              <a:rPr lang="uk-UA" sz="883" b="1" u="sng" dirty="0">
                <a:solidFill>
                  <a:schemeClr val="tx1"/>
                </a:solidFill>
                <a:latin typeface="Times New Roman" panose="02020603050405020304" pitchFamily="18" charset="0"/>
                <a:cs typeface="Times New Roman" panose="02020603050405020304" pitchFamily="18" charset="0"/>
              </a:rPr>
              <a:t>
тис.гр</a:t>
            </a:r>
          </a:p>
          <a:p>
            <a:pPr algn="r">
              <a:defRPr sz="1659" b="1" i="0" u="none" strike="noStrike" kern="1200" cap="all" spc="120" normalizeH="0" baseline="0">
                <a:solidFill>
                  <a:schemeClr val="tx1">
                    <a:lumMod val="65000"/>
                    <a:lumOff val="35000"/>
                  </a:schemeClr>
                </a:solidFill>
                <a:latin typeface="+mn-lt"/>
                <a:ea typeface="+mn-ea"/>
                <a:cs typeface="+mn-cs"/>
              </a:defRPr>
            </a:pPr>
            <a:endParaRPr lang="uk-UA" dirty="0"/>
          </a:p>
        </c:rich>
      </c:tx>
      <c:layout>
        <c:manualLayout>
          <c:xMode val="edge"/>
          <c:yMode val="edge"/>
          <c:x val="0.15035931453841908"/>
          <c:y val="1.1718912494428758E-2"/>
        </c:manualLayout>
      </c:layout>
      <c:spPr>
        <a:noFill/>
        <a:ln w="22427">
          <a:noFill/>
        </a:ln>
      </c:spPr>
    </c:title>
    <c:plotArea>
      <c:layout>
        <c:manualLayout>
          <c:layoutTarget val="inner"/>
          <c:xMode val="edge"/>
          <c:yMode val="edge"/>
          <c:x val="0"/>
          <c:y val="0.18310871518418689"/>
          <c:w val="0.9509476031215166"/>
          <c:h val="0.55802958592440099"/>
        </c:manualLayout>
      </c:layout>
      <c:barChart>
        <c:barDir val="col"/>
        <c:grouping val="stacked"/>
        <c:ser>
          <c:idx val="0"/>
          <c:order val="0"/>
          <c:tx>
            <c:strRef>
              <c:f>Аркуш1!$B$1</c:f>
              <c:strCache>
                <c:ptCount val="1"/>
                <c:pt idx="0">
                  <c:v>Ряд 1</c:v>
                </c:pt>
              </c:strCache>
            </c:strRef>
          </c:tx>
          <c:spPr>
            <a:solidFill>
              <a:schemeClr val="accent6"/>
            </a:solidFill>
            <a:ln>
              <a:noFill/>
            </a:ln>
            <a:effectLst/>
            <a:scene3d>
              <a:camera prst="orthographicFront"/>
              <a:lightRig rig="threePt" dir="t"/>
            </a:scene3d>
            <a:sp3d prstMaterial="dkEdge">
              <a:bevelT/>
            </a:sp3d>
          </c:spPr>
          <c:dPt>
            <c:idx val="0"/>
            <c:spPr>
              <a:solidFill>
                <a:schemeClr val="accent6"/>
              </a:solidFill>
              <a:ln>
                <a:noFill/>
              </a:ln>
              <a:effectLst>
                <a:glow rad="304800">
                  <a:schemeClr val="accent1">
                    <a:alpha val="19000"/>
                  </a:schemeClr>
                </a:glow>
                <a:outerShdw blurRad="50800" dir="4560000" algn="ctr" rotWithShape="0">
                  <a:srgbClr val="000000"/>
                </a:outerShdw>
              </a:effectLst>
              <a:scene3d>
                <a:camera prst="orthographicFront"/>
                <a:lightRig rig="threePt" dir="t"/>
              </a:scene3d>
              <a:sp3d prstMaterial="dkEdge">
                <a:bevelT/>
              </a:sp3d>
            </c:spPr>
          </c:dPt>
          <c:dLbls>
            <c:dLbl>
              <c:idx val="0"/>
              <c:spPr>
                <a:noFill/>
                <a:ln w="22427">
                  <a:noFill/>
                </a:ln>
              </c:spPr>
              <c:txPr>
                <a:bodyPr rot="0" spcFirstLastPara="1" vertOverflow="ellipsis" vert="horz" wrap="square" lIns="38100" tIns="19050" rIns="38100" bIns="19050" anchor="ctr" anchorCtr="1">
                  <a:spAutoFit/>
                </a:bodyPr>
                <a:lstStyle/>
                <a:p>
                  <a:pPr>
                    <a:defRPr sz="1236" b="0" i="0" u="none" strike="noStrike" kern="1200" baseline="0">
                      <a:solidFill>
                        <a:schemeClr val="tx1"/>
                      </a:solidFill>
                      <a:latin typeface="Arial Rounded MT Bold" panose="020F0704030504030204" pitchFamily="34" charset="0"/>
                      <a:ea typeface="+mn-ea"/>
                      <a:cs typeface="+mn-cs"/>
                    </a:defRPr>
                  </a:pPr>
                  <a:endParaRPr lang="ru-RU"/>
                </a:p>
              </c:txPr>
            </c:dLbl>
            <c:spPr>
              <a:noFill/>
              <a:ln w="22427">
                <a:noFill/>
              </a:ln>
            </c:spPr>
            <c:txPr>
              <a:bodyPr rot="0" spcFirstLastPara="1" vertOverflow="ellipsis" vert="horz" wrap="square" lIns="38100" tIns="19050" rIns="38100" bIns="19050" anchor="ctr" anchorCtr="1">
                <a:spAutoFit/>
              </a:bodyPr>
              <a:lstStyle/>
              <a:p>
                <a:pPr>
                  <a:defRPr sz="1060" b="1" i="0" u="none" strike="noStrike" kern="1200" baseline="0">
                    <a:solidFill>
                      <a:schemeClr val="lt1"/>
                    </a:solidFill>
                    <a:latin typeface="Arial Rounded MT Bold" panose="020F0704030504030204" pitchFamily="34" charset="0"/>
                    <a:ea typeface="+mn-ea"/>
                    <a:cs typeface="+mn-cs"/>
                  </a:defRPr>
                </a:pPr>
                <a:endParaRPr lang="ru-RU"/>
              </a:p>
            </c:txPr>
            <c:dLblPos val="ctr"/>
            <c:showVal val="1"/>
          </c:dLbls>
          <c:cat>
            <c:numRef>
              <c:f>Аркуш1!$A$2:$A$4</c:f>
              <c:numCache>
                <c:formatCode>General</c:formatCode>
                <c:ptCount val="3"/>
                <c:pt idx="0">
                  <c:v>2022</c:v>
                </c:pt>
                <c:pt idx="1">
                  <c:v>2023</c:v>
                </c:pt>
                <c:pt idx="2">
                  <c:v>2024</c:v>
                </c:pt>
              </c:numCache>
            </c:numRef>
          </c:cat>
          <c:val>
            <c:numRef>
              <c:f>Аркуш1!$B$2:$B$4</c:f>
              <c:numCache>
                <c:formatCode>General</c:formatCode>
                <c:ptCount val="3"/>
                <c:pt idx="0">
                  <c:v>24996.9</c:v>
                </c:pt>
              </c:numCache>
            </c:numRef>
          </c:val>
        </c:ser>
        <c:ser>
          <c:idx val="1"/>
          <c:order val="1"/>
          <c:tx>
            <c:strRef>
              <c:f>Аркуш1!$C$1</c:f>
              <c:strCache>
                <c:ptCount val="1"/>
                <c:pt idx="0">
                  <c:v>Ряд 2</c:v>
                </c:pt>
              </c:strCache>
            </c:strRef>
          </c:tx>
          <c:spPr>
            <a:solidFill>
              <a:schemeClr val="accent5"/>
            </a:solidFill>
            <a:ln>
              <a:noFill/>
            </a:ln>
            <a:effectLst>
              <a:glow rad="190500">
                <a:schemeClr val="accent1">
                  <a:alpha val="40000"/>
                </a:schemeClr>
              </a:glow>
            </a:effectLst>
            <a:scene3d>
              <a:camera prst="orthographicFront"/>
              <a:lightRig rig="threePt" dir="t"/>
            </a:scene3d>
            <a:sp3d>
              <a:bevelT/>
            </a:sp3d>
          </c:spPr>
          <c:dLbls>
            <c:spPr>
              <a:noFill/>
              <a:ln w="22427">
                <a:noFill/>
              </a:ln>
            </c:spPr>
            <c:txPr>
              <a:bodyPr rot="0" spcFirstLastPara="1" vertOverflow="ellipsis" vert="horz" wrap="square" lIns="38100" tIns="19050" rIns="38100" bIns="19050" anchor="ctr" anchorCtr="1">
                <a:spAutoFit/>
              </a:bodyPr>
              <a:lstStyle/>
              <a:p>
                <a:pPr>
                  <a:defRPr sz="1236" b="0" i="0" u="none" strike="noStrike" kern="1200" baseline="0">
                    <a:solidFill>
                      <a:schemeClr val="tx1"/>
                    </a:solidFill>
                    <a:latin typeface="Arial Rounded MT Bold" panose="020F0704030504030204" pitchFamily="34" charset="0"/>
                    <a:ea typeface="+mn-ea"/>
                    <a:cs typeface="+mn-cs"/>
                  </a:defRPr>
                </a:pPr>
                <a:endParaRPr lang="ru-RU"/>
              </a:p>
            </c:txPr>
            <c:dLblPos val="ctr"/>
            <c:showVal val="1"/>
          </c:dLbls>
          <c:cat>
            <c:numRef>
              <c:f>Аркуш1!$A$2:$A$4</c:f>
              <c:numCache>
                <c:formatCode>General</c:formatCode>
                <c:ptCount val="3"/>
                <c:pt idx="0">
                  <c:v>2022</c:v>
                </c:pt>
                <c:pt idx="1">
                  <c:v>2023</c:v>
                </c:pt>
                <c:pt idx="2">
                  <c:v>2024</c:v>
                </c:pt>
              </c:numCache>
            </c:numRef>
          </c:cat>
          <c:val>
            <c:numRef>
              <c:f>Аркуш1!$C$2:$C$4</c:f>
              <c:numCache>
                <c:formatCode>General</c:formatCode>
                <c:ptCount val="3"/>
                <c:pt idx="1">
                  <c:v>30428.03</c:v>
                </c:pt>
              </c:numCache>
            </c:numRef>
          </c:val>
        </c:ser>
        <c:ser>
          <c:idx val="2"/>
          <c:order val="2"/>
          <c:tx>
            <c:strRef>
              <c:f>Аркуш1!$D$1</c:f>
              <c:strCache>
                <c:ptCount val="1"/>
                <c:pt idx="0">
                  <c:v>Ряд 3</c:v>
                </c:pt>
              </c:strCache>
            </c:strRef>
          </c:tx>
          <c:spPr>
            <a:solidFill>
              <a:schemeClr val="accent4"/>
            </a:solidFill>
            <a:ln>
              <a:noFill/>
            </a:ln>
            <a:effectLst>
              <a:glow rad="215900">
                <a:schemeClr val="accent1">
                  <a:alpha val="28000"/>
                </a:schemeClr>
              </a:glow>
            </a:effectLst>
            <a:scene3d>
              <a:camera prst="orthographicFront"/>
              <a:lightRig rig="threePt" dir="t"/>
            </a:scene3d>
            <a:sp3d prstMaterial="metal">
              <a:bevelT/>
            </a:sp3d>
          </c:spPr>
          <c:dLbls>
            <c:spPr>
              <a:noFill/>
              <a:ln w="22427">
                <a:noFill/>
              </a:ln>
            </c:spPr>
            <c:txPr>
              <a:bodyPr rot="0" spcFirstLastPara="1" vertOverflow="ellipsis" vert="horz" wrap="square" lIns="38100" tIns="19050" rIns="38100" bIns="19050" anchor="ctr" anchorCtr="1">
                <a:spAutoFit/>
              </a:bodyPr>
              <a:lstStyle/>
              <a:p>
                <a:pPr>
                  <a:defRPr sz="1236" b="0" i="0" u="none" strike="noStrike" kern="1200" baseline="0">
                    <a:solidFill>
                      <a:schemeClr val="tx1"/>
                    </a:solidFill>
                    <a:latin typeface="Arial Rounded MT Bold" panose="020F0704030504030204" pitchFamily="34" charset="0"/>
                    <a:ea typeface="+mn-ea"/>
                    <a:cs typeface="+mn-cs"/>
                  </a:defRPr>
                </a:pPr>
                <a:endParaRPr lang="ru-RU"/>
              </a:p>
            </c:txPr>
            <c:dLblPos val="ctr"/>
            <c:showVal val="1"/>
          </c:dLbls>
          <c:cat>
            <c:numRef>
              <c:f>Аркуш1!$A$2:$A$4</c:f>
              <c:numCache>
                <c:formatCode>General</c:formatCode>
                <c:ptCount val="3"/>
                <c:pt idx="0">
                  <c:v>2022</c:v>
                </c:pt>
                <c:pt idx="1">
                  <c:v>2023</c:v>
                </c:pt>
                <c:pt idx="2">
                  <c:v>2024</c:v>
                </c:pt>
              </c:numCache>
            </c:numRef>
          </c:cat>
          <c:val>
            <c:numRef>
              <c:f>Аркуш1!$D$2:$D$4</c:f>
              <c:numCache>
                <c:formatCode>General</c:formatCode>
                <c:ptCount val="3"/>
                <c:pt idx="2">
                  <c:v>39285.89</c:v>
                </c:pt>
              </c:numCache>
            </c:numRef>
          </c:val>
        </c:ser>
        <c:gapWidth val="119"/>
        <c:overlap val="100"/>
        <c:axId val="38742272"/>
        <c:axId val="38768640"/>
      </c:barChart>
      <c:catAx>
        <c:axId val="38742272"/>
        <c:scaling>
          <c:orientation val="minMax"/>
        </c:scaling>
        <c:axPos val="b"/>
        <c:majorGridlines>
          <c:spPr>
            <a:ln w="8410" cap="flat" cmpd="sng" algn="ctr">
              <a:solidFill>
                <a:schemeClr val="tx1">
                  <a:lumMod val="15000"/>
                  <a:lumOff val="85000"/>
                </a:schemeClr>
              </a:solidFill>
              <a:round/>
            </a:ln>
            <a:effectLst/>
          </c:spPr>
        </c:majorGridlines>
        <c:numFmt formatCode="General" sourceLinked="1"/>
        <c:majorTickMark val="none"/>
        <c:tickLblPos val="nextTo"/>
        <c:spPr>
          <a:noFill/>
          <a:ln w="8410" cap="flat" cmpd="sng" algn="ctr">
            <a:solidFill>
              <a:schemeClr val="tx1">
                <a:lumMod val="15000"/>
                <a:lumOff val="85000"/>
              </a:schemeClr>
            </a:solidFill>
            <a:round/>
          </a:ln>
          <a:effectLst/>
        </c:spPr>
        <c:txPr>
          <a:bodyPr rot="-60000000" spcFirstLastPara="1" vertOverflow="ellipsis" vert="horz" wrap="square" anchor="ctr" anchorCtr="1"/>
          <a:lstStyle/>
          <a:p>
            <a:pPr>
              <a:defRPr sz="2119" b="0" i="0" u="none" strike="noStrike" kern="1200" cap="all" spc="120" normalizeH="0" baseline="0">
                <a:solidFill>
                  <a:schemeClr val="tx1">
                    <a:lumMod val="65000"/>
                    <a:lumOff val="35000"/>
                  </a:schemeClr>
                </a:solidFill>
                <a:latin typeface="+mn-lt"/>
                <a:ea typeface="+mn-ea"/>
                <a:cs typeface="+mn-cs"/>
              </a:defRPr>
            </a:pPr>
            <a:endParaRPr lang="ru-RU"/>
          </a:p>
        </c:txPr>
        <c:crossAx val="38768640"/>
        <c:crosses val="autoZero"/>
        <c:auto val="1"/>
        <c:lblAlgn val="ctr"/>
        <c:lblOffset val="100"/>
      </c:catAx>
      <c:valAx>
        <c:axId val="38768640"/>
        <c:scaling>
          <c:orientation val="minMax"/>
        </c:scaling>
        <c:delete val="1"/>
        <c:axPos val="l"/>
        <c:numFmt formatCode="General" sourceLinked="1"/>
        <c:tickLblPos val="none"/>
        <c:crossAx val="38742272"/>
        <c:crosses val="autoZero"/>
        <c:crossBetween val="between"/>
      </c:valAx>
      <c:spPr>
        <a:noFill/>
        <a:ln w="22427">
          <a:noFill/>
        </a:ln>
      </c:spPr>
    </c:plotArea>
    <c:plotVisOnly val="1"/>
    <c:dispBlanksAs val="gap"/>
  </c:chart>
  <c:spPr>
    <a:solidFill>
      <a:schemeClr val="lt1"/>
    </a:solidFill>
    <a:ln w="8410" cap="flat" cmpd="sng" algn="ctr">
      <a:solidFill>
        <a:schemeClr val="tx1">
          <a:lumMod val="15000"/>
          <a:lumOff val="85000"/>
        </a:schemeClr>
      </a:solidFill>
      <a:round/>
    </a:ln>
    <a:effectLst/>
  </c:spPr>
  <c:txPr>
    <a:bodyPr/>
    <a:lstStyle/>
    <a:p>
      <a:pPr>
        <a:defRPr/>
      </a:pPr>
      <a:endParaRPr lang="ru-RU"/>
    </a:p>
  </c:txPr>
  <c:externalData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title>
      <c:tx>
        <c:rich>
          <a:bodyPr rot="0" spcFirstLastPara="1" vertOverflow="ellipsis" vert="horz" wrap="square" anchor="ctr" anchorCtr="1"/>
          <a:lstStyle/>
          <a:p>
            <a:pPr>
              <a:defRPr sz="1225" b="0" i="0" u="sng" strike="noStrike" kern="1200" spc="0" baseline="0">
                <a:solidFill>
                  <a:schemeClr val="tx1">
                    <a:lumMod val="65000"/>
                    <a:lumOff val="35000"/>
                  </a:schemeClr>
                </a:solidFill>
                <a:latin typeface="+mn-lt"/>
                <a:ea typeface="+mn-ea"/>
                <a:cs typeface="+mn-cs"/>
              </a:defRPr>
            </a:pPr>
            <a:r>
              <a:rPr lang="uk-UA" sz="1225" i="0" u="sng" dirty="0">
                <a:latin typeface="Arial Black" panose="020B0A04020102020204" pitchFamily="34" charset="0"/>
              </a:rPr>
              <a:t>План</a:t>
            </a:r>
            <a:r>
              <a:rPr lang="uk-UA" sz="1225" i="0" u="sng" baseline="0" dirty="0">
                <a:latin typeface="Arial Black" panose="020B0A04020102020204" pitchFamily="34" charset="0"/>
              </a:rPr>
              <a:t>овий показник видатків на 2025 рік </a:t>
            </a:r>
            <a:endParaRPr lang="uk-UA" sz="1400" i="0" u="sng" dirty="0">
              <a:latin typeface="Arial Black" panose="020B0A04020102020204" pitchFamily="34" charset="0"/>
            </a:endParaRPr>
          </a:p>
        </c:rich>
      </c:tx>
      <c:spPr>
        <a:noFill/>
        <a:ln w="22230">
          <a:noFill/>
        </a:ln>
      </c:spPr>
    </c:title>
    <c:view3D>
      <c:rotX val="30"/>
      <c:rotY val="132"/>
      <c:perspective val="0"/>
    </c:view3D>
    <c:plotArea>
      <c:layout>
        <c:manualLayout>
          <c:layoutTarget val="inner"/>
          <c:xMode val="edge"/>
          <c:yMode val="edge"/>
          <c:x val="3.437500000000001E-2"/>
          <c:y val="0.17624998915785023"/>
          <c:w val="0.96562500000000029"/>
          <c:h val="0.77647473077788343"/>
        </c:manualLayout>
      </c:layout>
      <c:pie3DChart>
        <c:varyColors val="1"/>
        <c:ser>
          <c:idx val="0"/>
          <c:order val="0"/>
          <c:tx>
            <c:strRef>
              <c:f>Аркуш1!$B$1</c:f>
              <c:strCache>
                <c:ptCount val="1"/>
                <c:pt idx="0">
                  <c:v>Продаж</c:v>
                </c:pt>
              </c:strCache>
            </c:strRef>
          </c:tx>
          <c:spPr>
            <a:effectLst>
              <a:outerShdw blurRad="127000" dir="11580000" algn="ctr" rotWithShape="0">
                <a:srgbClr val="000000">
                  <a:alpha val="95000"/>
                </a:srgbClr>
              </a:outerShdw>
            </a:effectLst>
            <a:scene3d>
              <a:camera prst="orthographicFront"/>
              <a:lightRig rig="threePt" dir="t"/>
            </a:scene3d>
            <a:sp3d prstMaterial="metal">
              <a:contourClr>
                <a:srgbClr val="000000"/>
              </a:contourClr>
            </a:sp3d>
          </c:spPr>
          <c:explosion val="41"/>
          <c:dPt>
            <c:idx val="0"/>
            <c:spPr>
              <a:solidFill>
                <a:schemeClr val="accent6"/>
              </a:solidFill>
              <a:ln w="22230">
                <a:solidFill>
                  <a:schemeClr val="lt1"/>
                </a:solidFill>
              </a:ln>
              <a:effectLst>
                <a:outerShdw blurRad="127000" dir="11580000" algn="ctr" rotWithShape="0">
                  <a:srgbClr val="000000">
                    <a:alpha val="95000"/>
                  </a:srgbClr>
                </a:outerShdw>
              </a:effectLst>
              <a:scene3d>
                <a:camera prst="orthographicFront"/>
                <a:lightRig rig="threePt" dir="t"/>
              </a:scene3d>
              <a:sp3d contourW="25400" prstMaterial="metal">
                <a:contourClr>
                  <a:schemeClr val="lt1"/>
                </a:contourClr>
              </a:sp3d>
            </c:spPr>
          </c:dPt>
          <c:dPt>
            <c:idx val="1"/>
            <c:spPr>
              <a:solidFill>
                <a:schemeClr val="accent5"/>
              </a:solidFill>
              <a:ln w="22230">
                <a:solidFill>
                  <a:schemeClr val="lt1"/>
                </a:solidFill>
              </a:ln>
              <a:effectLst>
                <a:outerShdw blurRad="127000" dir="11580000" algn="ctr" rotWithShape="0">
                  <a:srgbClr val="000000">
                    <a:alpha val="95000"/>
                  </a:srgbClr>
                </a:outerShdw>
              </a:effectLst>
              <a:scene3d>
                <a:camera prst="orthographicFront"/>
                <a:lightRig rig="threePt" dir="t"/>
              </a:scene3d>
              <a:sp3d contourW="25400" prstMaterial="metal">
                <a:contourClr>
                  <a:schemeClr val="lt1"/>
                </a:contourClr>
              </a:sp3d>
            </c:spPr>
          </c:dPt>
          <c:cat>
            <c:strRef>
              <c:f>Аркуш1!$A$2:$A$3</c:f>
              <c:strCache>
                <c:ptCount val="2"/>
                <c:pt idx="0">
                  <c:v>Загальний фонд 190903,1 тис. грн</c:v>
                </c:pt>
                <c:pt idx="1">
                  <c:v>Спеціальний фонд 6533,0 тис.грн.</c:v>
                </c:pt>
              </c:strCache>
            </c:strRef>
          </c:cat>
          <c:val>
            <c:numRef>
              <c:f>Аркуш1!$B$2:$B$3</c:f>
              <c:numCache>
                <c:formatCode>General</c:formatCode>
                <c:ptCount val="2"/>
                <c:pt idx="0">
                  <c:v>190903.1</c:v>
                </c:pt>
                <c:pt idx="1">
                  <c:v>6533</c:v>
                </c:pt>
              </c:numCache>
            </c:numRef>
          </c:val>
        </c:ser>
      </c:pie3DChart>
      <c:spPr>
        <a:noFill/>
        <a:ln w="22230">
          <a:noFill/>
        </a:ln>
      </c:spPr>
    </c:plotArea>
    <c:legend>
      <c:legendPos val="b"/>
      <c:layout>
        <c:manualLayout>
          <c:xMode val="edge"/>
          <c:yMode val="edge"/>
          <c:wMode val="edge"/>
          <c:hMode val="edge"/>
          <c:x val="0.31026575806464568"/>
          <c:y val="0.88406886938175766"/>
          <c:w val="0.68973424193535438"/>
          <c:h val="0.98593753532004658"/>
        </c:manualLayout>
      </c:layout>
      <c:spPr>
        <a:noFill/>
        <a:ln w="22230">
          <a:noFill/>
        </a:ln>
      </c:spPr>
      <c:txPr>
        <a:bodyPr rot="0" spcFirstLastPara="1" vertOverflow="ellipsis" vert="horz" wrap="square" anchor="ctr" anchorCtr="1"/>
        <a:lstStyle/>
        <a:p>
          <a:pPr>
            <a:defRPr sz="919" b="1" i="0" u="none" strike="noStrike" kern="1200" baseline="0">
              <a:solidFill>
                <a:schemeClr val="tx1">
                  <a:lumMod val="65000"/>
                  <a:lumOff val="35000"/>
                </a:schemeClr>
              </a:solidFill>
              <a:latin typeface="+mn-lt"/>
              <a:ea typeface="+mn-ea"/>
              <a:cs typeface="+mn-cs"/>
            </a:defRPr>
          </a:pPr>
          <a:endParaRPr lang="ru-RU"/>
        </a:p>
      </c:txPr>
    </c:legend>
    <c:plotVisOnly val="1"/>
    <c:dispBlanksAs val="zero"/>
  </c:chart>
  <c:spPr>
    <a:solidFill>
      <a:schemeClr val="bg1"/>
    </a:solidFill>
    <a:ln w="8336" cap="flat" cmpd="sng" algn="ctr">
      <a:solidFill>
        <a:schemeClr val="tx1">
          <a:lumMod val="15000"/>
          <a:lumOff val="85000"/>
        </a:schemeClr>
      </a:solidFill>
      <a:round/>
    </a:ln>
    <a:effectLst/>
  </c:spPr>
  <c:txPr>
    <a:bodyPr/>
    <a:lstStyle/>
    <a:p>
      <a:pPr>
        <a:defRPr/>
      </a:pPr>
      <a:endParaRPr lang="ru-RU"/>
    </a:p>
  </c:txPr>
  <c:externalData r:id="rId2"/>
</c:chartSpac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CE1E0AC-CD1A-4E66-9CA0-94AEC48F4046}" type="doc">
      <dgm:prSet loTypeId="urn:microsoft.com/office/officeart/2005/8/layout/orgChart1" loCatId="hierarchy" qsTypeId="urn:microsoft.com/office/officeart/2005/8/quickstyle/simple1" qsCatId="simple" csTypeId="urn:microsoft.com/office/officeart/2005/8/colors/accent1_2" csCatId="accent1"/>
      <dgm:spPr/>
    </dgm:pt>
    <dgm:pt modelId="{22BB47B3-0335-4BE8-B1E8-6F9648FAA3A2}">
      <dgm:prSet/>
      <dgm:spPr/>
      <dgm:t>
        <a:bodyPr/>
        <a:lstStyle/>
        <a:p>
          <a:pPr marR="0" algn="ctr" rtl="0"/>
          <a:endParaRPr lang="ru-RU" b="1" baseline="0" smtClean="0">
            <a:latin typeface="Times New Roman"/>
          </a:endParaRPr>
        </a:p>
        <a:p>
          <a:pPr marR="0" algn="ctr" rtl="0"/>
          <a:r>
            <a:rPr lang="ru-RU" b="1" baseline="0" smtClean="0">
              <a:latin typeface="Calibri"/>
            </a:rPr>
            <a:t>Пріоритети розвитку громади</a:t>
          </a:r>
          <a:endParaRPr lang="ru-RU" smtClean="0"/>
        </a:p>
      </dgm:t>
    </dgm:pt>
    <dgm:pt modelId="{10691A4B-A309-4737-8E21-FEF25FACE39D}" type="parTrans" cxnId="{1E6A0749-C496-4A60-9AFD-17689D8AFE6C}">
      <dgm:prSet/>
      <dgm:spPr/>
    </dgm:pt>
    <dgm:pt modelId="{5573D83F-B6D4-4E95-9109-C0491CF3F3DA}" type="sibTrans" cxnId="{1E6A0749-C496-4A60-9AFD-17689D8AFE6C}">
      <dgm:prSet/>
      <dgm:spPr/>
    </dgm:pt>
    <dgm:pt modelId="{28FA29D0-CA17-4605-975A-573024A28D42}">
      <dgm:prSet/>
      <dgm:spPr/>
      <dgm:t>
        <a:bodyPr/>
        <a:lstStyle/>
        <a:p>
          <a:pPr marR="0" algn="ctr" rtl="0"/>
          <a:endParaRPr lang="ru-RU" b="1" baseline="0" smtClean="0">
            <a:latin typeface="Times New Roman"/>
          </a:endParaRPr>
        </a:p>
        <a:p>
          <a:pPr marR="0" algn="ctr" rtl="0"/>
          <a:r>
            <a:rPr lang="ru-RU" b="1" baseline="0" smtClean="0">
              <a:latin typeface="Calibri"/>
            </a:rPr>
            <a:t>Розвиток бізнесу та залучення інвестицій</a:t>
          </a:r>
          <a:endParaRPr lang="ru-RU" b="1" baseline="0" smtClean="0">
            <a:latin typeface="Times New Roman"/>
          </a:endParaRPr>
        </a:p>
      </dgm:t>
    </dgm:pt>
    <dgm:pt modelId="{C66AFF00-DB9F-40B5-B773-45AE5602A6CB}" type="parTrans" cxnId="{6E9940E1-84F3-4405-AE73-200623D20D4D}">
      <dgm:prSet/>
      <dgm:spPr/>
    </dgm:pt>
    <dgm:pt modelId="{584A6436-0F73-434F-AE7E-F886F7BAF64D}" type="sibTrans" cxnId="{6E9940E1-84F3-4405-AE73-200623D20D4D}">
      <dgm:prSet/>
      <dgm:spPr/>
    </dgm:pt>
    <dgm:pt modelId="{C3A773EC-2CCE-4FC0-9B8F-D2EA99A0E57B}">
      <dgm:prSet/>
      <dgm:spPr/>
      <dgm:t>
        <a:bodyPr/>
        <a:lstStyle/>
        <a:p>
          <a:pPr marR="0" algn="ctr" rtl="0"/>
          <a:endParaRPr lang="ru-RU" b="1" baseline="0" smtClean="0">
            <a:latin typeface="Times New Roman"/>
          </a:endParaRPr>
        </a:p>
        <a:p>
          <a:pPr marR="0" algn="ctr" rtl="0"/>
          <a:r>
            <a:rPr lang="ru-RU" b="1" baseline="0" smtClean="0">
              <a:latin typeface="Calibri"/>
            </a:rPr>
            <a:t>Розбудова інфраструктури та надання якісних послуг</a:t>
          </a:r>
          <a:endParaRPr lang="ru-RU" b="1" baseline="0" smtClean="0">
            <a:latin typeface="Times New Roman"/>
          </a:endParaRPr>
        </a:p>
      </dgm:t>
    </dgm:pt>
    <dgm:pt modelId="{2286BE2B-5816-4F6A-80E7-D5D49BC5484E}" type="parTrans" cxnId="{393E360F-8AC8-47B3-B52B-1D01A50DFCA7}">
      <dgm:prSet/>
      <dgm:spPr/>
    </dgm:pt>
    <dgm:pt modelId="{D9ABDF5A-A26F-41CF-AC0F-A18CB286F4B7}" type="sibTrans" cxnId="{393E360F-8AC8-47B3-B52B-1D01A50DFCA7}">
      <dgm:prSet/>
      <dgm:spPr/>
    </dgm:pt>
    <dgm:pt modelId="{343E6932-8AA7-4AA5-B833-20E10CBBA80C}">
      <dgm:prSet/>
      <dgm:spPr/>
      <dgm:t>
        <a:bodyPr/>
        <a:lstStyle/>
        <a:p>
          <a:pPr marR="0" algn="ctr" rtl="0"/>
          <a:endParaRPr lang="ru-RU" baseline="0" smtClean="0">
            <a:latin typeface="Times New Roman"/>
          </a:endParaRPr>
        </a:p>
        <a:p>
          <a:pPr marR="0" algn="ctr" rtl="0"/>
          <a:r>
            <a:rPr lang="ru-RU" b="1" baseline="0" smtClean="0">
              <a:latin typeface="Calibri"/>
            </a:rPr>
            <a:t>Чисте довкілля – активний відпочинок, оздоровлення та туризм</a:t>
          </a:r>
          <a:endParaRPr lang="ru-RU" smtClean="0"/>
        </a:p>
      </dgm:t>
    </dgm:pt>
    <dgm:pt modelId="{B63EF56E-5B1E-4799-88BA-61FCC0D88021}" type="parTrans" cxnId="{B969B9EB-DDE9-4342-B97B-4C9F8A1F1051}">
      <dgm:prSet/>
      <dgm:spPr/>
    </dgm:pt>
    <dgm:pt modelId="{E00BD718-D38E-499B-9DCB-9E2F3EDB1613}" type="sibTrans" cxnId="{B969B9EB-DDE9-4342-B97B-4C9F8A1F1051}">
      <dgm:prSet/>
      <dgm:spPr/>
    </dgm:pt>
    <dgm:pt modelId="{6C6972BA-13E4-4FCB-A3D2-6A491A86E597}" type="pres">
      <dgm:prSet presAssocID="{ACE1E0AC-CD1A-4E66-9CA0-94AEC48F4046}" presName="hierChild1" presStyleCnt="0">
        <dgm:presLayoutVars>
          <dgm:orgChart val="1"/>
          <dgm:chPref val="1"/>
          <dgm:dir/>
          <dgm:animOne val="branch"/>
          <dgm:animLvl val="lvl"/>
          <dgm:resizeHandles/>
        </dgm:presLayoutVars>
      </dgm:prSet>
      <dgm:spPr/>
    </dgm:pt>
    <dgm:pt modelId="{FFDD5B7F-3CCC-4375-BBC2-8B53408E671D}" type="pres">
      <dgm:prSet presAssocID="{22BB47B3-0335-4BE8-B1E8-6F9648FAA3A2}" presName="hierRoot1" presStyleCnt="0">
        <dgm:presLayoutVars>
          <dgm:hierBranch/>
        </dgm:presLayoutVars>
      </dgm:prSet>
      <dgm:spPr/>
    </dgm:pt>
    <dgm:pt modelId="{91B6A842-5AB4-419D-8F8F-B7C04C975E0E}" type="pres">
      <dgm:prSet presAssocID="{22BB47B3-0335-4BE8-B1E8-6F9648FAA3A2}" presName="rootComposite1" presStyleCnt="0"/>
      <dgm:spPr/>
    </dgm:pt>
    <dgm:pt modelId="{F16A12E4-8BF1-4750-BB73-35BE4A17751F}" type="pres">
      <dgm:prSet presAssocID="{22BB47B3-0335-4BE8-B1E8-6F9648FAA3A2}" presName="rootText1" presStyleLbl="node0" presStyleIdx="0" presStyleCnt="1">
        <dgm:presLayoutVars>
          <dgm:chPref val="3"/>
        </dgm:presLayoutVars>
      </dgm:prSet>
      <dgm:spPr/>
    </dgm:pt>
    <dgm:pt modelId="{69E83092-7ACD-40CF-9C9A-505ED573B679}" type="pres">
      <dgm:prSet presAssocID="{22BB47B3-0335-4BE8-B1E8-6F9648FAA3A2}" presName="rootConnector1" presStyleLbl="node1" presStyleIdx="0" presStyleCnt="0"/>
      <dgm:spPr/>
    </dgm:pt>
    <dgm:pt modelId="{66DDAA2D-F484-41EA-A2D1-A059EB4CFC88}" type="pres">
      <dgm:prSet presAssocID="{22BB47B3-0335-4BE8-B1E8-6F9648FAA3A2}" presName="hierChild2" presStyleCnt="0"/>
      <dgm:spPr/>
    </dgm:pt>
    <dgm:pt modelId="{89C347D2-51C7-4AAE-A981-2EC1582BC6B2}" type="pres">
      <dgm:prSet presAssocID="{C66AFF00-DB9F-40B5-B773-45AE5602A6CB}" presName="Name35" presStyleLbl="parChTrans1D2" presStyleIdx="0" presStyleCnt="3"/>
      <dgm:spPr/>
    </dgm:pt>
    <dgm:pt modelId="{9DC49C98-43EB-4933-BF5A-B7D40A47D395}" type="pres">
      <dgm:prSet presAssocID="{28FA29D0-CA17-4605-975A-573024A28D42}" presName="hierRoot2" presStyleCnt="0">
        <dgm:presLayoutVars>
          <dgm:hierBranch/>
        </dgm:presLayoutVars>
      </dgm:prSet>
      <dgm:spPr/>
    </dgm:pt>
    <dgm:pt modelId="{18FE568D-2794-451C-A923-728953650746}" type="pres">
      <dgm:prSet presAssocID="{28FA29D0-CA17-4605-975A-573024A28D42}" presName="rootComposite" presStyleCnt="0"/>
      <dgm:spPr/>
    </dgm:pt>
    <dgm:pt modelId="{9C41CFDB-4FF2-41E0-8B07-C171F3B80450}" type="pres">
      <dgm:prSet presAssocID="{28FA29D0-CA17-4605-975A-573024A28D42}" presName="rootText" presStyleLbl="node2" presStyleIdx="0" presStyleCnt="3">
        <dgm:presLayoutVars>
          <dgm:chPref val="3"/>
        </dgm:presLayoutVars>
      </dgm:prSet>
      <dgm:spPr/>
    </dgm:pt>
    <dgm:pt modelId="{8EB0097F-58F1-47D7-BC65-596729105574}" type="pres">
      <dgm:prSet presAssocID="{28FA29D0-CA17-4605-975A-573024A28D42}" presName="rootConnector" presStyleLbl="node2" presStyleIdx="0" presStyleCnt="3"/>
      <dgm:spPr/>
    </dgm:pt>
    <dgm:pt modelId="{10486F6C-3A56-40D9-B8AA-235F5214FFB5}" type="pres">
      <dgm:prSet presAssocID="{28FA29D0-CA17-4605-975A-573024A28D42}" presName="hierChild4" presStyleCnt="0"/>
      <dgm:spPr/>
    </dgm:pt>
    <dgm:pt modelId="{88BE6AC4-1E9A-40BB-A349-CC5AF21CE55D}" type="pres">
      <dgm:prSet presAssocID="{28FA29D0-CA17-4605-975A-573024A28D42}" presName="hierChild5" presStyleCnt="0"/>
      <dgm:spPr/>
    </dgm:pt>
    <dgm:pt modelId="{4139B83F-EBAF-4C20-801B-6FEFC26EAA79}" type="pres">
      <dgm:prSet presAssocID="{2286BE2B-5816-4F6A-80E7-D5D49BC5484E}" presName="Name35" presStyleLbl="parChTrans1D2" presStyleIdx="1" presStyleCnt="3"/>
      <dgm:spPr/>
    </dgm:pt>
    <dgm:pt modelId="{942D9A4A-D8E2-415D-B033-A5787B048ADA}" type="pres">
      <dgm:prSet presAssocID="{C3A773EC-2CCE-4FC0-9B8F-D2EA99A0E57B}" presName="hierRoot2" presStyleCnt="0">
        <dgm:presLayoutVars>
          <dgm:hierBranch/>
        </dgm:presLayoutVars>
      </dgm:prSet>
      <dgm:spPr/>
    </dgm:pt>
    <dgm:pt modelId="{6027C303-C84C-470E-B583-4D6D05B27660}" type="pres">
      <dgm:prSet presAssocID="{C3A773EC-2CCE-4FC0-9B8F-D2EA99A0E57B}" presName="rootComposite" presStyleCnt="0"/>
      <dgm:spPr/>
    </dgm:pt>
    <dgm:pt modelId="{6DF57E6F-99F4-49C8-9163-F53B869478F9}" type="pres">
      <dgm:prSet presAssocID="{C3A773EC-2CCE-4FC0-9B8F-D2EA99A0E57B}" presName="rootText" presStyleLbl="node2" presStyleIdx="1" presStyleCnt="3">
        <dgm:presLayoutVars>
          <dgm:chPref val="3"/>
        </dgm:presLayoutVars>
      </dgm:prSet>
      <dgm:spPr/>
    </dgm:pt>
    <dgm:pt modelId="{51AB7011-20DA-45DC-AF3D-C6A0C2A33792}" type="pres">
      <dgm:prSet presAssocID="{C3A773EC-2CCE-4FC0-9B8F-D2EA99A0E57B}" presName="rootConnector" presStyleLbl="node2" presStyleIdx="1" presStyleCnt="3"/>
      <dgm:spPr/>
    </dgm:pt>
    <dgm:pt modelId="{5C760770-A2FD-4A2C-9EBC-1B21A9E43540}" type="pres">
      <dgm:prSet presAssocID="{C3A773EC-2CCE-4FC0-9B8F-D2EA99A0E57B}" presName="hierChild4" presStyleCnt="0"/>
      <dgm:spPr/>
    </dgm:pt>
    <dgm:pt modelId="{CBF854B5-581A-41C9-8CA3-92C89D7920A1}" type="pres">
      <dgm:prSet presAssocID="{C3A773EC-2CCE-4FC0-9B8F-D2EA99A0E57B}" presName="hierChild5" presStyleCnt="0"/>
      <dgm:spPr/>
    </dgm:pt>
    <dgm:pt modelId="{872E52A1-2262-461B-8C1D-9BD9E4EAB15F}" type="pres">
      <dgm:prSet presAssocID="{B63EF56E-5B1E-4799-88BA-61FCC0D88021}" presName="Name35" presStyleLbl="parChTrans1D2" presStyleIdx="2" presStyleCnt="3"/>
      <dgm:spPr/>
    </dgm:pt>
    <dgm:pt modelId="{F1928016-9D07-437B-B072-0EE85EF03A6C}" type="pres">
      <dgm:prSet presAssocID="{343E6932-8AA7-4AA5-B833-20E10CBBA80C}" presName="hierRoot2" presStyleCnt="0">
        <dgm:presLayoutVars>
          <dgm:hierBranch/>
        </dgm:presLayoutVars>
      </dgm:prSet>
      <dgm:spPr/>
    </dgm:pt>
    <dgm:pt modelId="{16064FBB-85EA-4A6C-A77F-B81D3FAB5FF3}" type="pres">
      <dgm:prSet presAssocID="{343E6932-8AA7-4AA5-B833-20E10CBBA80C}" presName="rootComposite" presStyleCnt="0"/>
      <dgm:spPr/>
    </dgm:pt>
    <dgm:pt modelId="{175E419B-FB96-4515-A924-B60AEA6708E0}" type="pres">
      <dgm:prSet presAssocID="{343E6932-8AA7-4AA5-B833-20E10CBBA80C}" presName="rootText" presStyleLbl="node2" presStyleIdx="2" presStyleCnt="3">
        <dgm:presLayoutVars>
          <dgm:chPref val="3"/>
        </dgm:presLayoutVars>
      </dgm:prSet>
      <dgm:spPr/>
    </dgm:pt>
    <dgm:pt modelId="{38E3AA43-0F4E-4E91-AF12-91540344FE85}" type="pres">
      <dgm:prSet presAssocID="{343E6932-8AA7-4AA5-B833-20E10CBBA80C}" presName="rootConnector" presStyleLbl="node2" presStyleIdx="2" presStyleCnt="3"/>
      <dgm:spPr/>
    </dgm:pt>
    <dgm:pt modelId="{3952D5FD-EA7F-43F6-B06C-60E52C8FA6F9}" type="pres">
      <dgm:prSet presAssocID="{343E6932-8AA7-4AA5-B833-20E10CBBA80C}" presName="hierChild4" presStyleCnt="0"/>
      <dgm:spPr/>
    </dgm:pt>
    <dgm:pt modelId="{FC10DEF5-EC07-4692-89AE-3EB5B690604C}" type="pres">
      <dgm:prSet presAssocID="{343E6932-8AA7-4AA5-B833-20E10CBBA80C}" presName="hierChild5" presStyleCnt="0"/>
      <dgm:spPr/>
    </dgm:pt>
    <dgm:pt modelId="{FDB7C76B-3BDC-4BE9-8EED-24DF82AB3F3C}" type="pres">
      <dgm:prSet presAssocID="{22BB47B3-0335-4BE8-B1E8-6F9648FAA3A2}" presName="hierChild3" presStyleCnt="0"/>
      <dgm:spPr/>
    </dgm:pt>
  </dgm:ptLst>
  <dgm:cxnLst>
    <dgm:cxn modelId="{393E360F-8AC8-47B3-B52B-1D01A50DFCA7}" srcId="{22BB47B3-0335-4BE8-B1E8-6F9648FAA3A2}" destId="{C3A773EC-2CCE-4FC0-9B8F-D2EA99A0E57B}" srcOrd="1" destOrd="0" parTransId="{2286BE2B-5816-4F6A-80E7-D5D49BC5484E}" sibTransId="{D9ABDF5A-A26F-41CF-AC0F-A18CB286F4B7}"/>
    <dgm:cxn modelId="{6B3EA47F-1A77-4CBF-87F4-CF5AB321DF15}" type="presOf" srcId="{ACE1E0AC-CD1A-4E66-9CA0-94AEC48F4046}" destId="{6C6972BA-13E4-4FCB-A3D2-6A491A86E597}" srcOrd="0" destOrd="0" presId="urn:microsoft.com/office/officeart/2005/8/layout/orgChart1"/>
    <dgm:cxn modelId="{B969B9EB-DDE9-4342-B97B-4C9F8A1F1051}" srcId="{22BB47B3-0335-4BE8-B1E8-6F9648FAA3A2}" destId="{343E6932-8AA7-4AA5-B833-20E10CBBA80C}" srcOrd="2" destOrd="0" parTransId="{B63EF56E-5B1E-4799-88BA-61FCC0D88021}" sibTransId="{E00BD718-D38E-499B-9DCB-9E2F3EDB1613}"/>
    <dgm:cxn modelId="{6E9940E1-84F3-4405-AE73-200623D20D4D}" srcId="{22BB47B3-0335-4BE8-B1E8-6F9648FAA3A2}" destId="{28FA29D0-CA17-4605-975A-573024A28D42}" srcOrd="0" destOrd="0" parTransId="{C66AFF00-DB9F-40B5-B773-45AE5602A6CB}" sibTransId="{584A6436-0F73-434F-AE7E-F886F7BAF64D}"/>
    <dgm:cxn modelId="{159DB487-B108-458F-9278-B119F5C1D0D9}" type="presOf" srcId="{C3A773EC-2CCE-4FC0-9B8F-D2EA99A0E57B}" destId="{51AB7011-20DA-45DC-AF3D-C6A0C2A33792}" srcOrd="1" destOrd="0" presId="urn:microsoft.com/office/officeart/2005/8/layout/orgChart1"/>
    <dgm:cxn modelId="{077CBD7D-5EA4-4D72-9550-60D27A844301}" type="presOf" srcId="{343E6932-8AA7-4AA5-B833-20E10CBBA80C}" destId="{175E419B-FB96-4515-A924-B60AEA6708E0}" srcOrd="0" destOrd="0" presId="urn:microsoft.com/office/officeart/2005/8/layout/orgChart1"/>
    <dgm:cxn modelId="{459CD4AD-AC71-4800-A45A-BBA7E24FA057}" type="presOf" srcId="{22BB47B3-0335-4BE8-B1E8-6F9648FAA3A2}" destId="{69E83092-7ACD-40CF-9C9A-505ED573B679}" srcOrd="1" destOrd="0" presId="urn:microsoft.com/office/officeart/2005/8/layout/orgChart1"/>
    <dgm:cxn modelId="{E378B529-92D9-4E6B-A3A7-17F36E3474E6}" type="presOf" srcId="{28FA29D0-CA17-4605-975A-573024A28D42}" destId="{9C41CFDB-4FF2-41E0-8B07-C171F3B80450}" srcOrd="0" destOrd="0" presId="urn:microsoft.com/office/officeart/2005/8/layout/orgChart1"/>
    <dgm:cxn modelId="{1B124411-2FA8-4CAE-AE0A-EAAA50F69AB3}" type="presOf" srcId="{22BB47B3-0335-4BE8-B1E8-6F9648FAA3A2}" destId="{F16A12E4-8BF1-4750-BB73-35BE4A17751F}" srcOrd="0" destOrd="0" presId="urn:microsoft.com/office/officeart/2005/8/layout/orgChart1"/>
    <dgm:cxn modelId="{28D59D2B-9276-4A91-9EB7-875223598D93}" type="presOf" srcId="{C66AFF00-DB9F-40B5-B773-45AE5602A6CB}" destId="{89C347D2-51C7-4AAE-A981-2EC1582BC6B2}" srcOrd="0" destOrd="0" presId="urn:microsoft.com/office/officeart/2005/8/layout/orgChart1"/>
    <dgm:cxn modelId="{2FB5F9D1-CA8A-4913-A12E-8A9CFD85023D}" type="presOf" srcId="{28FA29D0-CA17-4605-975A-573024A28D42}" destId="{8EB0097F-58F1-47D7-BC65-596729105574}" srcOrd="1" destOrd="0" presId="urn:microsoft.com/office/officeart/2005/8/layout/orgChart1"/>
    <dgm:cxn modelId="{1E6A0749-C496-4A60-9AFD-17689D8AFE6C}" srcId="{ACE1E0AC-CD1A-4E66-9CA0-94AEC48F4046}" destId="{22BB47B3-0335-4BE8-B1E8-6F9648FAA3A2}" srcOrd="0" destOrd="0" parTransId="{10691A4B-A309-4737-8E21-FEF25FACE39D}" sibTransId="{5573D83F-B6D4-4E95-9109-C0491CF3F3DA}"/>
    <dgm:cxn modelId="{984A57EB-222B-4010-8A9E-0ADC7941D8E1}" type="presOf" srcId="{2286BE2B-5816-4F6A-80E7-D5D49BC5484E}" destId="{4139B83F-EBAF-4C20-801B-6FEFC26EAA79}" srcOrd="0" destOrd="0" presId="urn:microsoft.com/office/officeart/2005/8/layout/orgChart1"/>
    <dgm:cxn modelId="{4FDE277B-412F-4AB9-9700-4358B1FA8E71}" type="presOf" srcId="{B63EF56E-5B1E-4799-88BA-61FCC0D88021}" destId="{872E52A1-2262-461B-8C1D-9BD9E4EAB15F}" srcOrd="0" destOrd="0" presId="urn:microsoft.com/office/officeart/2005/8/layout/orgChart1"/>
    <dgm:cxn modelId="{FE4163F7-AD67-4847-9C34-C641BC7F74C1}" type="presOf" srcId="{C3A773EC-2CCE-4FC0-9B8F-D2EA99A0E57B}" destId="{6DF57E6F-99F4-49C8-9163-F53B869478F9}" srcOrd="0" destOrd="0" presId="urn:microsoft.com/office/officeart/2005/8/layout/orgChart1"/>
    <dgm:cxn modelId="{ED4EB1F7-FCF5-4344-A7C5-F2744A1DD535}" type="presOf" srcId="{343E6932-8AA7-4AA5-B833-20E10CBBA80C}" destId="{38E3AA43-0F4E-4E91-AF12-91540344FE85}" srcOrd="1" destOrd="0" presId="urn:microsoft.com/office/officeart/2005/8/layout/orgChart1"/>
    <dgm:cxn modelId="{A7CCD0D0-962A-4254-B3F0-564652BA3000}" type="presParOf" srcId="{6C6972BA-13E4-4FCB-A3D2-6A491A86E597}" destId="{FFDD5B7F-3CCC-4375-BBC2-8B53408E671D}" srcOrd="0" destOrd="0" presId="urn:microsoft.com/office/officeart/2005/8/layout/orgChart1"/>
    <dgm:cxn modelId="{E036B76F-6A8E-4AA0-A1EF-718A78598EF2}" type="presParOf" srcId="{FFDD5B7F-3CCC-4375-BBC2-8B53408E671D}" destId="{91B6A842-5AB4-419D-8F8F-B7C04C975E0E}" srcOrd="0" destOrd="0" presId="urn:microsoft.com/office/officeart/2005/8/layout/orgChart1"/>
    <dgm:cxn modelId="{07AE7275-B378-4CC5-BB45-C72CB975FCC2}" type="presParOf" srcId="{91B6A842-5AB4-419D-8F8F-B7C04C975E0E}" destId="{F16A12E4-8BF1-4750-BB73-35BE4A17751F}" srcOrd="0" destOrd="0" presId="urn:microsoft.com/office/officeart/2005/8/layout/orgChart1"/>
    <dgm:cxn modelId="{2E09C0C4-A8EA-4DC1-9C2E-53A27782076F}" type="presParOf" srcId="{91B6A842-5AB4-419D-8F8F-B7C04C975E0E}" destId="{69E83092-7ACD-40CF-9C9A-505ED573B679}" srcOrd="1" destOrd="0" presId="urn:microsoft.com/office/officeart/2005/8/layout/orgChart1"/>
    <dgm:cxn modelId="{A551D5B7-3E2D-4842-9D76-5DDBD63AC2E0}" type="presParOf" srcId="{FFDD5B7F-3CCC-4375-BBC2-8B53408E671D}" destId="{66DDAA2D-F484-41EA-A2D1-A059EB4CFC88}" srcOrd="1" destOrd="0" presId="urn:microsoft.com/office/officeart/2005/8/layout/orgChart1"/>
    <dgm:cxn modelId="{3A2EF9E7-024D-4C3F-A93D-F9070176AD6F}" type="presParOf" srcId="{66DDAA2D-F484-41EA-A2D1-A059EB4CFC88}" destId="{89C347D2-51C7-4AAE-A981-2EC1582BC6B2}" srcOrd="0" destOrd="0" presId="urn:microsoft.com/office/officeart/2005/8/layout/orgChart1"/>
    <dgm:cxn modelId="{704032F7-C748-436C-B68E-E06E9813225A}" type="presParOf" srcId="{66DDAA2D-F484-41EA-A2D1-A059EB4CFC88}" destId="{9DC49C98-43EB-4933-BF5A-B7D40A47D395}" srcOrd="1" destOrd="0" presId="urn:microsoft.com/office/officeart/2005/8/layout/orgChart1"/>
    <dgm:cxn modelId="{2096E761-1862-4533-A194-282A82143923}" type="presParOf" srcId="{9DC49C98-43EB-4933-BF5A-B7D40A47D395}" destId="{18FE568D-2794-451C-A923-728953650746}" srcOrd="0" destOrd="0" presId="urn:microsoft.com/office/officeart/2005/8/layout/orgChart1"/>
    <dgm:cxn modelId="{B94C7155-53B1-4932-949F-1B6CAC4D2F45}" type="presParOf" srcId="{18FE568D-2794-451C-A923-728953650746}" destId="{9C41CFDB-4FF2-41E0-8B07-C171F3B80450}" srcOrd="0" destOrd="0" presId="urn:microsoft.com/office/officeart/2005/8/layout/orgChart1"/>
    <dgm:cxn modelId="{04F12A26-C550-4EAD-851E-8F9463E1B021}" type="presParOf" srcId="{18FE568D-2794-451C-A923-728953650746}" destId="{8EB0097F-58F1-47D7-BC65-596729105574}" srcOrd="1" destOrd="0" presId="urn:microsoft.com/office/officeart/2005/8/layout/orgChart1"/>
    <dgm:cxn modelId="{AABA7856-94B2-4B64-8B35-8B0F33820157}" type="presParOf" srcId="{9DC49C98-43EB-4933-BF5A-B7D40A47D395}" destId="{10486F6C-3A56-40D9-B8AA-235F5214FFB5}" srcOrd="1" destOrd="0" presId="urn:microsoft.com/office/officeart/2005/8/layout/orgChart1"/>
    <dgm:cxn modelId="{3F202698-727F-4A6E-935F-EE70B5D7D1EB}" type="presParOf" srcId="{9DC49C98-43EB-4933-BF5A-B7D40A47D395}" destId="{88BE6AC4-1E9A-40BB-A349-CC5AF21CE55D}" srcOrd="2" destOrd="0" presId="urn:microsoft.com/office/officeart/2005/8/layout/orgChart1"/>
    <dgm:cxn modelId="{A9EEF9B6-B8C3-43C3-9E89-703781518762}" type="presParOf" srcId="{66DDAA2D-F484-41EA-A2D1-A059EB4CFC88}" destId="{4139B83F-EBAF-4C20-801B-6FEFC26EAA79}" srcOrd="2" destOrd="0" presId="urn:microsoft.com/office/officeart/2005/8/layout/orgChart1"/>
    <dgm:cxn modelId="{2E6ABCC4-CFCB-4C30-812C-B797B471AF17}" type="presParOf" srcId="{66DDAA2D-F484-41EA-A2D1-A059EB4CFC88}" destId="{942D9A4A-D8E2-415D-B033-A5787B048ADA}" srcOrd="3" destOrd="0" presId="urn:microsoft.com/office/officeart/2005/8/layout/orgChart1"/>
    <dgm:cxn modelId="{117AA7EB-1A60-4BFA-81E3-C1D5865E2A19}" type="presParOf" srcId="{942D9A4A-D8E2-415D-B033-A5787B048ADA}" destId="{6027C303-C84C-470E-B583-4D6D05B27660}" srcOrd="0" destOrd="0" presId="urn:microsoft.com/office/officeart/2005/8/layout/orgChart1"/>
    <dgm:cxn modelId="{677687DA-FBB6-4CA7-A3C9-9A889EE0B38A}" type="presParOf" srcId="{6027C303-C84C-470E-B583-4D6D05B27660}" destId="{6DF57E6F-99F4-49C8-9163-F53B869478F9}" srcOrd="0" destOrd="0" presId="urn:microsoft.com/office/officeart/2005/8/layout/orgChart1"/>
    <dgm:cxn modelId="{72DD7BE2-78B1-4494-881B-C77216B565A8}" type="presParOf" srcId="{6027C303-C84C-470E-B583-4D6D05B27660}" destId="{51AB7011-20DA-45DC-AF3D-C6A0C2A33792}" srcOrd="1" destOrd="0" presId="urn:microsoft.com/office/officeart/2005/8/layout/orgChart1"/>
    <dgm:cxn modelId="{926F4982-41C6-4CC8-BF7A-C73DFD624E4F}" type="presParOf" srcId="{942D9A4A-D8E2-415D-B033-A5787B048ADA}" destId="{5C760770-A2FD-4A2C-9EBC-1B21A9E43540}" srcOrd="1" destOrd="0" presId="urn:microsoft.com/office/officeart/2005/8/layout/orgChart1"/>
    <dgm:cxn modelId="{91BE9A99-A116-461F-AA60-C8B34D3650E4}" type="presParOf" srcId="{942D9A4A-D8E2-415D-B033-A5787B048ADA}" destId="{CBF854B5-581A-41C9-8CA3-92C89D7920A1}" srcOrd="2" destOrd="0" presId="urn:microsoft.com/office/officeart/2005/8/layout/orgChart1"/>
    <dgm:cxn modelId="{C2E880B5-538E-4911-B9BE-DD5637A316DB}" type="presParOf" srcId="{66DDAA2D-F484-41EA-A2D1-A059EB4CFC88}" destId="{872E52A1-2262-461B-8C1D-9BD9E4EAB15F}" srcOrd="4" destOrd="0" presId="urn:microsoft.com/office/officeart/2005/8/layout/orgChart1"/>
    <dgm:cxn modelId="{6C7FA689-9DFB-4A56-AB71-6DCF1F34303E}" type="presParOf" srcId="{66DDAA2D-F484-41EA-A2D1-A059EB4CFC88}" destId="{F1928016-9D07-437B-B072-0EE85EF03A6C}" srcOrd="5" destOrd="0" presId="urn:microsoft.com/office/officeart/2005/8/layout/orgChart1"/>
    <dgm:cxn modelId="{A7305CE2-D9E8-4F81-A9E3-C20BE6F71374}" type="presParOf" srcId="{F1928016-9D07-437B-B072-0EE85EF03A6C}" destId="{16064FBB-85EA-4A6C-A77F-B81D3FAB5FF3}" srcOrd="0" destOrd="0" presId="urn:microsoft.com/office/officeart/2005/8/layout/orgChart1"/>
    <dgm:cxn modelId="{8525F313-25ED-46B8-B6BC-2310744B13FE}" type="presParOf" srcId="{16064FBB-85EA-4A6C-A77F-B81D3FAB5FF3}" destId="{175E419B-FB96-4515-A924-B60AEA6708E0}" srcOrd="0" destOrd="0" presId="urn:microsoft.com/office/officeart/2005/8/layout/orgChart1"/>
    <dgm:cxn modelId="{CA03B6D9-DCF1-4DA2-AD8F-6611999F9EFB}" type="presParOf" srcId="{16064FBB-85EA-4A6C-A77F-B81D3FAB5FF3}" destId="{38E3AA43-0F4E-4E91-AF12-91540344FE85}" srcOrd="1" destOrd="0" presId="urn:microsoft.com/office/officeart/2005/8/layout/orgChart1"/>
    <dgm:cxn modelId="{DA8337B1-C08E-457A-B3CE-96245AB56468}" type="presParOf" srcId="{F1928016-9D07-437B-B072-0EE85EF03A6C}" destId="{3952D5FD-EA7F-43F6-B06C-60E52C8FA6F9}" srcOrd="1" destOrd="0" presId="urn:microsoft.com/office/officeart/2005/8/layout/orgChart1"/>
    <dgm:cxn modelId="{527027D9-396A-4DAD-A92F-9AC9C7C1F8D3}" type="presParOf" srcId="{F1928016-9D07-437B-B072-0EE85EF03A6C}" destId="{FC10DEF5-EC07-4692-89AE-3EB5B690604C}" srcOrd="2" destOrd="0" presId="urn:microsoft.com/office/officeart/2005/8/layout/orgChart1"/>
    <dgm:cxn modelId="{DA7F2F2C-B6E9-47B3-91EF-51201D4DDE6C}" type="presParOf" srcId="{FFDD5B7F-3CCC-4375-BBC2-8B53408E671D}" destId="{FDB7C76B-3BDC-4BE9-8EED-24DF82AB3F3C}" srcOrd="2" destOrd="0" presId="urn:microsoft.com/office/officeart/2005/8/layout/orgChart1"/>
  </dgm:cxnLst>
  <dgm:bg/>
  <dgm:whole/>
  <dgm:extLst>
    <a:ext uri="http://schemas.microsoft.com/office/drawing/2008/diagram">
      <dsp:dataModelExt xmlns:dsp="http://schemas.microsoft.com/office/drawing/2008/diagram" xmlns="" relId="rId37"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872E52A1-2262-461B-8C1D-9BD9E4EAB15F}">
      <dsp:nvSpPr>
        <dsp:cNvPr id="0" name=""/>
        <dsp:cNvSpPr/>
      </dsp:nvSpPr>
      <dsp:spPr>
        <a:xfrm>
          <a:off x="2743199" y="1203180"/>
          <a:ext cx="1940834" cy="336838"/>
        </a:xfrm>
        <a:custGeom>
          <a:avLst/>
          <a:gdLst/>
          <a:ahLst/>
          <a:cxnLst/>
          <a:rect l="0" t="0" r="0" b="0"/>
          <a:pathLst>
            <a:path>
              <a:moveTo>
                <a:pt x="0" y="0"/>
              </a:moveTo>
              <a:lnTo>
                <a:pt x="0" y="168419"/>
              </a:lnTo>
              <a:lnTo>
                <a:pt x="1940834" y="168419"/>
              </a:lnTo>
              <a:lnTo>
                <a:pt x="1940834" y="33683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139B83F-EBAF-4C20-801B-6FEFC26EAA79}">
      <dsp:nvSpPr>
        <dsp:cNvPr id="0" name=""/>
        <dsp:cNvSpPr/>
      </dsp:nvSpPr>
      <dsp:spPr>
        <a:xfrm>
          <a:off x="2697479" y="1203180"/>
          <a:ext cx="91440" cy="336838"/>
        </a:xfrm>
        <a:custGeom>
          <a:avLst/>
          <a:gdLst/>
          <a:ahLst/>
          <a:cxnLst/>
          <a:rect l="0" t="0" r="0" b="0"/>
          <a:pathLst>
            <a:path>
              <a:moveTo>
                <a:pt x="45720" y="0"/>
              </a:moveTo>
              <a:lnTo>
                <a:pt x="45720" y="33683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9C347D2-51C7-4AAE-A981-2EC1582BC6B2}">
      <dsp:nvSpPr>
        <dsp:cNvPr id="0" name=""/>
        <dsp:cNvSpPr/>
      </dsp:nvSpPr>
      <dsp:spPr>
        <a:xfrm>
          <a:off x="802365" y="1203180"/>
          <a:ext cx="1940834" cy="336838"/>
        </a:xfrm>
        <a:custGeom>
          <a:avLst/>
          <a:gdLst/>
          <a:ahLst/>
          <a:cxnLst/>
          <a:rect l="0" t="0" r="0" b="0"/>
          <a:pathLst>
            <a:path>
              <a:moveTo>
                <a:pt x="1940834" y="0"/>
              </a:moveTo>
              <a:lnTo>
                <a:pt x="1940834" y="168419"/>
              </a:lnTo>
              <a:lnTo>
                <a:pt x="0" y="168419"/>
              </a:lnTo>
              <a:lnTo>
                <a:pt x="0" y="33683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16A12E4-8BF1-4750-BB73-35BE4A17751F}">
      <dsp:nvSpPr>
        <dsp:cNvPr id="0" name=""/>
        <dsp:cNvSpPr/>
      </dsp:nvSpPr>
      <dsp:spPr>
        <a:xfrm>
          <a:off x="1941202" y="401182"/>
          <a:ext cx="1603995" cy="80199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88950" rtl="0">
            <a:lnSpc>
              <a:spcPct val="90000"/>
            </a:lnSpc>
            <a:spcBef>
              <a:spcPct val="0"/>
            </a:spcBef>
            <a:spcAft>
              <a:spcPct val="35000"/>
            </a:spcAft>
          </a:pPr>
          <a:endParaRPr lang="ru-RU" sz="1100" b="1" kern="1200" baseline="0" smtClean="0">
            <a:latin typeface="Times New Roman"/>
          </a:endParaRPr>
        </a:p>
        <a:p>
          <a:pPr marR="0" lvl="0" algn="ctr" defTabSz="488950" rtl="0">
            <a:lnSpc>
              <a:spcPct val="90000"/>
            </a:lnSpc>
            <a:spcBef>
              <a:spcPct val="0"/>
            </a:spcBef>
            <a:spcAft>
              <a:spcPct val="35000"/>
            </a:spcAft>
          </a:pPr>
          <a:r>
            <a:rPr lang="ru-RU" sz="1100" b="1" kern="1200" baseline="0" smtClean="0">
              <a:latin typeface="Calibri"/>
            </a:rPr>
            <a:t>Пріоритети розвитку громади</a:t>
          </a:r>
          <a:endParaRPr lang="ru-RU" sz="1100" kern="1200" smtClean="0"/>
        </a:p>
      </dsp:txBody>
      <dsp:txXfrm>
        <a:off x="1941202" y="401182"/>
        <a:ext cx="1603995" cy="801997"/>
      </dsp:txXfrm>
    </dsp:sp>
    <dsp:sp modelId="{9C41CFDB-4FF2-41E0-8B07-C171F3B80450}">
      <dsp:nvSpPr>
        <dsp:cNvPr id="0" name=""/>
        <dsp:cNvSpPr/>
      </dsp:nvSpPr>
      <dsp:spPr>
        <a:xfrm>
          <a:off x="368" y="1540019"/>
          <a:ext cx="1603995" cy="80199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88950" rtl="0">
            <a:lnSpc>
              <a:spcPct val="90000"/>
            </a:lnSpc>
            <a:spcBef>
              <a:spcPct val="0"/>
            </a:spcBef>
            <a:spcAft>
              <a:spcPct val="35000"/>
            </a:spcAft>
          </a:pPr>
          <a:endParaRPr lang="ru-RU" sz="1100" b="1" kern="1200" baseline="0" smtClean="0">
            <a:latin typeface="Times New Roman"/>
          </a:endParaRPr>
        </a:p>
        <a:p>
          <a:pPr marR="0" lvl="0" algn="ctr" defTabSz="488950" rtl="0">
            <a:lnSpc>
              <a:spcPct val="90000"/>
            </a:lnSpc>
            <a:spcBef>
              <a:spcPct val="0"/>
            </a:spcBef>
            <a:spcAft>
              <a:spcPct val="35000"/>
            </a:spcAft>
          </a:pPr>
          <a:r>
            <a:rPr lang="ru-RU" sz="1100" b="1" kern="1200" baseline="0" smtClean="0">
              <a:latin typeface="Calibri"/>
            </a:rPr>
            <a:t>Розвиток бізнесу та залучення інвестицій</a:t>
          </a:r>
          <a:endParaRPr lang="ru-RU" sz="1100" b="1" kern="1200" baseline="0" smtClean="0">
            <a:latin typeface="Times New Roman"/>
          </a:endParaRPr>
        </a:p>
      </dsp:txBody>
      <dsp:txXfrm>
        <a:off x="368" y="1540019"/>
        <a:ext cx="1603995" cy="801997"/>
      </dsp:txXfrm>
    </dsp:sp>
    <dsp:sp modelId="{6DF57E6F-99F4-49C8-9163-F53B869478F9}">
      <dsp:nvSpPr>
        <dsp:cNvPr id="0" name=""/>
        <dsp:cNvSpPr/>
      </dsp:nvSpPr>
      <dsp:spPr>
        <a:xfrm>
          <a:off x="1941202" y="1540019"/>
          <a:ext cx="1603995" cy="80199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88950" rtl="0">
            <a:lnSpc>
              <a:spcPct val="90000"/>
            </a:lnSpc>
            <a:spcBef>
              <a:spcPct val="0"/>
            </a:spcBef>
            <a:spcAft>
              <a:spcPct val="35000"/>
            </a:spcAft>
          </a:pPr>
          <a:endParaRPr lang="ru-RU" sz="1100" b="1" kern="1200" baseline="0" smtClean="0">
            <a:latin typeface="Times New Roman"/>
          </a:endParaRPr>
        </a:p>
        <a:p>
          <a:pPr marR="0" lvl="0" algn="ctr" defTabSz="488950" rtl="0">
            <a:lnSpc>
              <a:spcPct val="90000"/>
            </a:lnSpc>
            <a:spcBef>
              <a:spcPct val="0"/>
            </a:spcBef>
            <a:spcAft>
              <a:spcPct val="35000"/>
            </a:spcAft>
          </a:pPr>
          <a:r>
            <a:rPr lang="ru-RU" sz="1100" b="1" kern="1200" baseline="0" smtClean="0">
              <a:latin typeface="Calibri"/>
            </a:rPr>
            <a:t>Розбудова інфраструктури та надання якісних послуг</a:t>
          </a:r>
          <a:endParaRPr lang="ru-RU" sz="1100" b="1" kern="1200" baseline="0" smtClean="0">
            <a:latin typeface="Times New Roman"/>
          </a:endParaRPr>
        </a:p>
      </dsp:txBody>
      <dsp:txXfrm>
        <a:off x="1941202" y="1540019"/>
        <a:ext cx="1603995" cy="801997"/>
      </dsp:txXfrm>
    </dsp:sp>
    <dsp:sp modelId="{175E419B-FB96-4515-A924-B60AEA6708E0}">
      <dsp:nvSpPr>
        <dsp:cNvPr id="0" name=""/>
        <dsp:cNvSpPr/>
      </dsp:nvSpPr>
      <dsp:spPr>
        <a:xfrm>
          <a:off x="3882036" y="1540019"/>
          <a:ext cx="1603995" cy="80199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88950" rtl="0">
            <a:lnSpc>
              <a:spcPct val="90000"/>
            </a:lnSpc>
            <a:spcBef>
              <a:spcPct val="0"/>
            </a:spcBef>
            <a:spcAft>
              <a:spcPct val="35000"/>
            </a:spcAft>
          </a:pPr>
          <a:endParaRPr lang="ru-RU" sz="1100" kern="1200" baseline="0" smtClean="0">
            <a:latin typeface="Times New Roman"/>
          </a:endParaRPr>
        </a:p>
        <a:p>
          <a:pPr marR="0" lvl="0" algn="ctr" defTabSz="488950" rtl="0">
            <a:lnSpc>
              <a:spcPct val="90000"/>
            </a:lnSpc>
            <a:spcBef>
              <a:spcPct val="0"/>
            </a:spcBef>
            <a:spcAft>
              <a:spcPct val="35000"/>
            </a:spcAft>
          </a:pPr>
          <a:r>
            <a:rPr lang="ru-RU" sz="1100" b="1" kern="1200" baseline="0" smtClean="0">
              <a:latin typeface="Calibri"/>
            </a:rPr>
            <a:t>Чисте довкілля – активний відпочинок, оздоровлення та туризм</a:t>
          </a:r>
          <a:endParaRPr lang="ru-RU" sz="1100" kern="1200" smtClean="0"/>
        </a:p>
      </dsp:txBody>
      <dsp:txXfrm>
        <a:off x="3882036" y="1540019"/>
        <a:ext cx="1603995" cy="801997"/>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rawings/drawing1.xml><?xml version="1.0" encoding="utf-8"?>
<c:userShapes xmlns:c="http://schemas.openxmlformats.org/drawingml/2006/chart">
  <cdr:relSizeAnchor xmlns:cdr="http://schemas.openxmlformats.org/drawingml/2006/chartDrawing">
    <cdr:from>
      <cdr:x>0.25738</cdr:x>
      <cdr:y>0.55379</cdr:y>
    </cdr:from>
    <cdr:to>
      <cdr:x>0.39831</cdr:x>
      <cdr:y>0.67453</cdr:y>
    </cdr:to>
    <cdr:sp macro="" textlink="">
      <cdr:nvSpPr>
        <cdr:cNvPr id="2" name="Стрілка: вправо з вирізом 1"/>
        <cdr:cNvSpPr/>
      </cdr:nvSpPr>
      <cdr:spPr>
        <a:xfrm xmlns:a="http://schemas.openxmlformats.org/drawingml/2006/main" rot="19829687">
          <a:off x="2135267" y="3162785"/>
          <a:ext cx="1169232" cy="689549"/>
        </a:xfrm>
        <a:prstGeom xmlns:a="http://schemas.openxmlformats.org/drawingml/2006/main" prst="notchedRightArrow">
          <a:avLst/>
        </a:prstGeom>
        <a:gradFill xmlns:a="http://schemas.openxmlformats.org/drawingml/2006/main">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r>
            <a:rPr lang="uk-UA" sz="1400" b="1" dirty="0">
              <a:solidFill>
                <a:schemeClr val="tx1"/>
              </a:solidFill>
            </a:rPr>
            <a:t>130,76%</a:t>
          </a:r>
        </a:p>
      </cdr:txBody>
    </cdr:sp>
  </cdr:relSizeAnchor>
  <cdr:relSizeAnchor xmlns:cdr="http://schemas.openxmlformats.org/drawingml/2006/chartDrawing">
    <cdr:from>
      <cdr:x>0.57676</cdr:x>
      <cdr:y>0.58001</cdr:y>
    </cdr:from>
    <cdr:to>
      <cdr:x>0.72737</cdr:x>
      <cdr:y>0.69025</cdr:y>
    </cdr:to>
    <cdr:sp macro="" textlink="">
      <cdr:nvSpPr>
        <cdr:cNvPr id="3" name="Стрілка: вправо з вирізом 2"/>
        <cdr:cNvSpPr/>
      </cdr:nvSpPr>
      <cdr:spPr>
        <a:xfrm xmlns:a="http://schemas.openxmlformats.org/drawingml/2006/main" rot="1262586">
          <a:off x="4784971" y="3312508"/>
          <a:ext cx="1249492" cy="629587"/>
        </a:xfrm>
        <a:prstGeom xmlns:a="http://schemas.openxmlformats.org/drawingml/2006/main" prst="notchedRightArrow">
          <a:avLst/>
        </a:prstGeom>
        <a:gradFill xmlns:a="http://schemas.openxmlformats.org/drawingml/2006/main">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r>
            <a:rPr lang="uk-UA" sz="1400" b="1" dirty="0">
              <a:solidFill>
                <a:schemeClr val="tx1"/>
              </a:solidFill>
            </a:rPr>
            <a:t>42,14 %</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2</TotalTime>
  <Pages>59</Pages>
  <Words>15099</Words>
  <Characters>86068</Characters>
  <Application>Microsoft Office Word</Application>
  <DocSecurity>0</DocSecurity>
  <Lines>717</Lines>
  <Paragraphs>201</Paragraphs>
  <ScaleCrop>false</ScaleCrop>
  <Company>diakov.net</Company>
  <LinksUpToDate>false</LinksUpToDate>
  <CharactersWithSpaces>100966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Пользователь</dc:creator>
  <cp:lastModifiedBy>Пользователь</cp:lastModifiedBy>
  <cp:revision>2</cp:revision>
  <cp:lastPrinted>2025-02-19T07:44:00Z</cp:lastPrinted>
  <dcterms:created xsi:type="dcterms:W3CDTF">2025-02-27T14:32:00Z</dcterms:created>
  <dcterms:modified xsi:type="dcterms:W3CDTF">2025-02-27T14:32:00Z</dcterms:modified>
</cp:coreProperties>
</file>