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67" w:rsidRPr="00D346F9" w:rsidRDefault="003E4067" w:rsidP="003E4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D346F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67" w:rsidRPr="00D346F9" w:rsidRDefault="003E4067" w:rsidP="003E4067">
      <w:pPr>
        <w:jc w:val="center"/>
        <w:rPr>
          <w:b/>
          <w:bCs/>
          <w:caps/>
          <w:sz w:val="28"/>
          <w:szCs w:val="28"/>
          <w:lang w:val="uk-UA"/>
        </w:rPr>
      </w:pPr>
    </w:p>
    <w:p w:rsidR="003E4067" w:rsidRPr="00D346F9" w:rsidRDefault="003E4067" w:rsidP="003E4067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 xml:space="preserve">УКРАЇНА </w:t>
      </w:r>
    </w:p>
    <w:p w:rsidR="003E4067" w:rsidRPr="00D346F9" w:rsidRDefault="003E4067" w:rsidP="003E4067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>МЛИНІВСЬКА СЕЛИЩНА РАДА</w:t>
      </w:r>
    </w:p>
    <w:p w:rsidR="003E4067" w:rsidRPr="00D346F9" w:rsidRDefault="003E4067" w:rsidP="003E4067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>Рівненської області</w:t>
      </w:r>
    </w:p>
    <w:p w:rsidR="003E4067" w:rsidRPr="00D346F9" w:rsidRDefault="00EF481B" w:rsidP="003E4067">
      <w:pPr>
        <w:tabs>
          <w:tab w:val="left" w:pos="5315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(17</w:t>
      </w:r>
      <w:r w:rsidR="003E4067" w:rsidRPr="00D346F9">
        <w:rPr>
          <w:bCs/>
          <w:sz w:val="28"/>
          <w:szCs w:val="28"/>
          <w:lang w:val="uk-UA"/>
        </w:rPr>
        <w:t xml:space="preserve"> сесія 8 скликання)</w:t>
      </w:r>
    </w:p>
    <w:p w:rsidR="003E4067" w:rsidRPr="00D346F9" w:rsidRDefault="003E4067" w:rsidP="003E4067">
      <w:pPr>
        <w:tabs>
          <w:tab w:val="left" w:pos="5315"/>
        </w:tabs>
        <w:jc w:val="center"/>
        <w:rPr>
          <w:bCs/>
          <w:sz w:val="28"/>
          <w:szCs w:val="28"/>
          <w:lang w:val="uk-UA"/>
        </w:rPr>
      </w:pPr>
    </w:p>
    <w:p w:rsidR="003E4067" w:rsidRPr="00D346F9" w:rsidRDefault="003E4067" w:rsidP="003E4067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346F9">
        <w:rPr>
          <w:b/>
          <w:bCs/>
          <w:sz w:val="28"/>
          <w:szCs w:val="28"/>
          <w:lang w:val="uk-UA"/>
        </w:rPr>
        <w:t>Н</w:t>
      </w:r>
      <w:proofErr w:type="spellEnd"/>
      <w:r w:rsidRPr="00D346F9">
        <w:rPr>
          <w:b/>
          <w:bCs/>
          <w:sz w:val="28"/>
          <w:szCs w:val="28"/>
          <w:lang w:val="uk-UA"/>
        </w:rPr>
        <w:t xml:space="preserve"> Я</w:t>
      </w:r>
    </w:p>
    <w:p w:rsidR="003E4067" w:rsidRPr="00D346F9" w:rsidRDefault="003E4067" w:rsidP="003E4067">
      <w:pPr>
        <w:jc w:val="center"/>
        <w:rPr>
          <w:bCs/>
          <w:sz w:val="28"/>
          <w:szCs w:val="28"/>
          <w:lang w:val="uk-UA"/>
        </w:rPr>
      </w:pPr>
    </w:p>
    <w:p w:rsidR="003E4067" w:rsidRPr="00D926C9" w:rsidRDefault="00D926C9" w:rsidP="003E4067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 грудня </w:t>
      </w:r>
      <w:r>
        <w:rPr>
          <w:bCs/>
          <w:sz w:val="28"/>
          <w:szCs w:val="28"/>
        </w:rPr>
        <w:t xml:space="preserve">  2</w:t>
      </w:r>
      <w:r>
        <w:rPr>
          <w:bCs/>
          <w:sz w:val="28"/>
          <w:szCs w:val="28"/>
          <w:lang w:val="uk-UA"/>
        </w:rPr>
        <w:t>021</w:t>
      </w:r>
      <w:r w:rsidR="003E4067" w:rsidRPr="00D346F9">
        <w:rPr>
          <w:bCs/>
          <w:sz w:val="28"/>
          <w:szCs w:val="28"/>
        </w:rPr>
        <w:t xml:space="preserve"> року</w:t>
      </w:r>
      <w:r w:rsidR="003E4067" w:rsidRPr="00D346F9">
        <w:rPr>
          <w:bCs/>
          <w:sz w:val="28"/>
          <w:szCs w:val="28"/>
        </w:rPr>
        <w:tab/>
      </w:r>
      <w:r w:rsidR="003E4067" w:rsidRPr="00D346F9">
        <w:rPr>
          <w:b/>
          <w:bCs/>
          <w:sz w:val="28"/>
          <w:szCs w:val="28"/>
        </w:rPr>
        <w:tab/>
      </w:r>
      <w:r w:rsidR="003E4067" w:rsidRPr="00D346F9">
        <w:rPr>
          <w:b/>
          <w:bCs/>
          <w:sz w:val="28"/>
          <w:szCs w:val="28"/>
        </w:rPr>
        <w:tab/>
      </w:r>
      <w:r w:rsidR="003E4067" w:rsidRPr="00D346F9">
        <w:rPr>
          <w:b/>
          <w:bCs/>
          <w:sz w:val="28"/>
          <w:szCs w:val="28"/>
        </w:rPr>
        <w:tab/>
      </w:r>
      <w:r w:rsidR="003E4067" w:rsidRPr="00D346F9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№</w:t>
      </w:r>
      <w:r>
        <w:rPr>
          <w:bCs/>
          <w:sz w:val="28"/>
          <w:szCs w:val="28"/>
          <w:lang w:val="uk-UA"/>
        </w:rPr>
        <w:t>1700</w:t>
      </w:r>
    </w:p>
    <w:p w:rsidR="003E4067" w:rsidRPr="00D346F9" w:rsidRDefault="003E4067" w:rsidP="003E4067">
      <w:pPr>
        <w:rPr>
          <w:sz w:val="28"/>
          <w:szCs w:val="28"/>
          <w:lang w:val="uk-UA"/>
        </w:rPr>
      </w:pPr>
    </w:p>
    <w:p w:rsidR="00EF481B" w:rsidRDefault="00EF481B" w:rsidP="003E4067">
      <w:pPr>
        <w:tabs>
          <w:tab w:val="left" w:pos="708"/>
        </w:tabs>
        <w:rPr>
          <w:sz w:val="28"/>
          <w:szCs w:val="28"/>
          <w:lang w:val="uk-UA"/>
        </w:rPr>
      </w:pPr>
    </w:p>
    <w:p w:rsidR="003E4067" w:rsidRDefault="003E4067" w:rsidP="003E4067">
      <w:pPr>
        <w:tabs>
          <w:tab w:val="left" w:pos="708"/>
        </w:tabs>
        <w:rPr>
          <w:sz w:val="28"/>
          <w:szCs w:val="28"/>
          <w:lang w:val="uk-UA" w:eastAsia="uk-UA"/>
        </w:rPr>
      </w:pPr>
      <w:r w:rsidRPr="00D346F9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 w:eastAsia="uk-UA"/>
        </w:rPr>
        <w:t>програми</w:t>
      </w:r>
    </w:p>
    <w:p w:rsidR="003E4067" w:rsidRDefault="003E4067" w:rsidP="003E4067">
      <w:pPr>
        <w:tabs>
          <w:tab w:val="left" w:pos="708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«Дитяче харчування у закладах </w:t>
      </w:r>
    </w:p>
    <w:p w:rsidR="003E4067" w:rsidRDefault="003E4067" w:rsidP="003E4067">
      <w:pPr>
        <w:tabs>
          <w:tab w:val="left" w:pos="708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загальної середньої освіти </w:t>
      </w:r>
    </w:p>
    <w:p w:rsidR="003E4067" w:rsidRDefault="003E4067" w:rsidP="003E4067">
      <w:pPr>
        <w:tabs>
          <w:tab w:val="left" w:pos="708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Млинівської селищної ради </w:t>
      </w:r>
    </w:p>
    <w:p w:rsidR="003E4067" w:rsidRPr="00D346F9" w:rsidRDefault="003E4067" w:rsidP="003E40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 </w:t>
      </w:r>
      <w:r w:rsidRPr="009C371E"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val="uk-UA" w:eastAsia="uk-UA"/>
        </w:rPr>
        <w:t xml:space="preserve">22-2024 </w:t>
      </w:r>
      <w:r w:rsidRPr="009C371E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оки»</w:t>
      </w:r>
    </w:p>
    <w:p w:rsidR="003E4067" w:rsidRDefault="003E4067" w:rsidP="003E4067">
      <w:pPr>
        <w:rPr>
          <w:sz w:val="28"/>
          <w:szCs w:val="28"/>
          <w:lang w:val="uk-UA"/>
        </w:rPr>
      </w:pPr>
    </w:p>
    <w:p w:rsidR="003E4067" w:rsidRPr="00D346F9" w:rsidRDefault="003E4067" w:rsidP="00EF48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26, 59 Закону України «Про місцеве самоврядування в Україні», статтею 25 Закону України «Про освіту», статтею 20 Закону України «Про повну загальну середню освіту», статтею 5 Закону України «Про охорону дитинства», постановами Кабінету Міністрів України від 24.03.2021 </w:t>
      </w:r>
      <w:r w:rsidR="00EF48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305 </w:t>
      </w:r>
      <w:r w:rsidRPr="000F0EA8">
        <w:rPr>
          <w:sz w:val="28"/>
          <w:szCs w:val="28"/>
          <w:lang w:val="uk-UA"/>
        </w:rPr>
        <w:t>«</w:t>
      </w:r>
      <w:r w:rsidRPr="000F0EA8">
        <w:rPr>
          <w:bCs/>
          <w:sz w:val="28"/>
          <w:szCs w:val="28"/>
          <w:lang w:val="uk-UA" w:eastAsia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sz w:val="28"/>
          <w:szCs w:val="28"/>
          <w:lang w:val="uk-UA"/>
        </w:rPr>
        <w:t>» (із змінами),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вартість» (зі змінами), від 19.02.2002 № 856 «Про організацію харчування окремих категорій учнів у загальноосвітніх навчальних закладах»</w:t>
      </w:r>
      <w:r w:rsidRPr="00CE27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(зі змінами), з метою організації харчування дітей у закладах загальної середньої освіти,</w:t>
      </w:r>
      <w:r w:rsidR="00F4401C" w:rsidRPr="00F4401C">
        <w:rPr>
          <w:sz w:val="28"/>
          <w:szCs w:val="28"/>
          <w:lang w:val="uk-UA"/>
        </w:rPr>
        <w:t xml:space="preserve"> </w:t>
      </w:r>
      <w:r w:rsidR="00F4401C" w:rsidRPr="00061D06">
        <w:rPr>
          <w:sz w:val="28"/>
          <w:szCs w:val="28"/>
          <w:lang w:val="uk-UA"/>
        </w:rPr>
        <w:t>за погодженням з постійною комісією з питань освіти, культури</w:t>
      </w:r>
      <w:r w:rsidR="00F4401C">
        <w:rPr>
          <w:sz w:val="28"/>
          <w:szCs w:val="28"/>
          <w:lang w:val="uk-UA"/>
        </w:rPr>
        <w:t>, молоді, фізкультури, спорту</w:t>
      </w:r>
      <w:r w:rsidR="00F4401C" w:rsidRPr="00061D06">
        <w:rPr>
          <w:sz w:val="28"/>
          <w:szCs w:val="28"/>
          <w:lang w:val="uk-UA"/>
        </w:rPr>
        <w:t>, охорони здоров’я</w:t>
      </w:r>
      <w:r w:rsidR="00F4401C">
        <w:rPr>
          <w:sz w:val="28"/>
          <w:szCs w:val="28"/>
          <w:lang w:val="uk-UA"/>
        </w:rPr>
        <w:t xml:space="preserve"> та</w:t>
      </w:r>
      <w:r w:rsidR="00EF481B">
        <w:rPr>
          <w:sz w:val="28"/>
          <w:szCs w:val="28"/>
          <w:lang w:val="uk-UA"/>
        </w:rPr>
        <w:t xml:space="preserve"> соціального захисту населення та </w:t>
      </w:r>
      <w:r w:rsidR="00F4401C" w:rsidRPr="00061D06">
        <w:rPr>
          <w:sz w:val="28"/>
          <w:szCs w:val="28"/>
          <w:lang w:val="uk-UA"/>
        </w:rPr>
        <w:t>постійно</w:t>
      </w:r>
      <w:r w:rsidR="00F4401C">
        <w:rPr>
          <w:sz w:val="28"/>
          <w:szCs w:val="28"/>
          <w:lang w:val="uk-UA"/>
        </w:rPr>
        <w:t>ю комісією з питань планування,</w:t>
      </w:r>
      <w:r w:rsidR="00F4401C" w:rsidRPr="00061D06">
        <w:rPr>
          <w:sz w:val="28"/>
          <w:szCs w:val="28"/>
          <w:lang w:val="uk-UA"/>
        </w:rPr>
        <w:t xml:space="preserve"> фінансів, </w:t>
      </w:r>
      <w:r w:rsidR="00F4401C">
        <w:rPr>
          <w:sz w:val="28"/>
          <w:szCs w:val="28"/>
          <w:lang w:val="uk-UA"/>
        </w:rPr>
        <w:t xml:space="preserve"> бюджету та соціально-економічного розвитку</w:t>
      </w:r>
      <w:r w:rsidR="00F4401C" w:rsidRPr="00061D06">
        <w:rPr>
          <w:sz w:val="28"/>
          <w:szCs w:val="28"/>
          <w:lang w:val="uk-UA"/>
        </w:rPr>
        <w:t xml:space="preserve">, </w:t>
      </w:r>
      <w:r w:rsidRPr="003E4067">
        <w:rPr>
          <w:sz w:val="28"/>
          <w:szCs w:val="28"/>
          <w:lang w:val="uk-UA"/>
        </w:rPr>
        <w:t xml:space="preserve"> </w:t>
      </w:r>
      <w:proofErr w:type="spellStart"/>
      <w:r w:rsidRPr="00D346F9">
        <w:rPr>
          <w:sz w:val="28"/>
          <w:szCs w:val="28"/>
          <w:lang w:val="uk-UA"/>
        </w:rPr>
        <w:t>Млинівська</w:t>
      </w:r>
      <w:proofErr w:type="spellEnd"/>
      <w:r w:rsidRPr="00D346F9">
        <w:rPr>
          <w:sz w:val="28"/>
          <w:szCs w:val="28"/>
          <w:lang w:val="uk-UA"/>
        </w:rPr>
        <w:t xml:space="preserve"> селищна рада </w:t>
      </w:r>
    </w:p>
    <w:p w:rsidR="003E4067" w:rsidRPr="00D346F9" w:rsidRDefault="003E4067" w:rsidP="003E4067">
      <w:pPr>
        <w:ind w:firstLine="540"/>
        <w:jc w:val="both"/>
        <w:rPr>
          <w:sz w:val="28"/>
          <w:szCs w:val="28"/>
          <w:lang w:val="uk-UA"/>
        </w:rPr>
      </w:pPr>
    </w:p>
    <w:p w:rsidR="003E4067" w:rsidRPr="00D346F9" w:rsidRDefault="003E4067" w:rsidP="003E4067">
      <w:pPr>
        <w:ind w:firstLine="540"/>
        <w:jc w:val="both"/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 xml:space="preserve">                                               В И Р І Ш И Л А:</w:t>
      </w:r>
    </w:p>
    <w:p w:rsidR="003E4067" w:rsidRDefault="003E4067" w:rsidP="003E4067">
      <w:pPr>
        <w:suppressAutoHyphens w:val="0"/>
        <w:jc w:val="both"/>
        <w:rPr>
          <w:sz w:val="28"/>
          <w:szCs w:val="28"/>
          <w:lang w:val="uk-UA"/>
        </w:rPr>
      </w:pPr>
    </w:p>
    <w:p w:rsidR="003E4067" w:rsidRDefault="003E4067" w:rsidP="00F4401C">
      <w:pPr>
        <w:tabs>
          <w:tab w:val="left" w:pos="708"/>
        </w:tabs>
        <w:ind w:firstLine="851"/>
        <w:jc w:val="both"/>
        <w:rPr>
          <w:sz w:val="28"/>
          <w:szCs w:val="28"/>
          <w:lang w:val="uk-UA" w:eastAsia="uk-UA"/>
        </w:rPr>
      </w:pPr>
      <w:r w:rsidRPr="00E24E00">
        <w:rPr>
          <w:sz w:val="28"/>
          <w:szCs w:val="28"/>
          <w:lang w:val="uk-UA"/>
        </w:rPr>
        <w:t>1.</w:t>
      </w:r>
      <w:r w:rsidRPr="003E406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Затвердити програму «Дитяче харчування у закладах загальної середньої освіти Млинівської селищної ради на </w:t>
      </w:r>
      <w:r w:rsidRPr="009C371E"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val="uk-UA" w:eastAsia="uk-UA"/>
        </w:rPr>
        <w:t xml:space="preserve">22-2024 </w:t>
      </w:r>
      <w:r w:rsidRPr="009C371E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 xml:space="preserve">оки», схвалену рішенням виконавчого комітету Млинівської селищної ради від 30.11.2021 </w:t>
      </w:r>
      <w:r w:rsidR="00CA72A5">
        <w:rPr>
          <w:sz w:val="28"/>
          <w:szCs w:val="28"/>
          <w:lang w:val="uk-UA" w:eastAsia="uk-UA"/>
        </w:rPr>
        <w:t xml:space="preserve">                </w:t>
      </w:r>
      <w:r w:rsidRPr="00CA72A5">
        <w:rPr>
          <w:sz w:val="28"/>
          <w:szCs w:val="28"/>
          <w:lang w:val="uk-UA" w:eastAsia="uk-UA"/>
        </w:rPr>
        <w:t>№</w:t>
      </w:r>
      <w:r w:rsidR="00CA72A5">
        <w:rPr>
          <w:sz w:val="28"/>
          <w:szCs w:val="28"/>
          <w:lang w:val="uk-UA" w:eastAsia="uk-UA"/>
        </w:rPr>
        <w:t xml:space="preserve"> 250</w:t>
      </w:r>
      <w:r>
        <w:rPr>
          <w:sz w:val="28"/>
          <w:szCs w:val="28"/>
          <w:lang w:val="uk-UA" w:eastAsia="uk-UA"/>
        </w:rPr>
        <w:t xml:space="preserve"> (далі – Програма), що додається.</w:t>
      </w:r>
    </w:p>
    <w:p w:rsidR="00EF481B" w:rsidRDefault="00EF481B" w:rsidP="004A08B4">
      <w:pPr>
        <w:ind w:firstLine="851"/>
        <w:jc w:val="center"/>
        <w:rPr>
          <w:lang w:val="uk-UA"/>
        </w:rPr>
      </w:pPr>
    </w:p>
    <w:p w:rsidR="00EF481B" w:rsidRDefault="00EF481B" w:rsidP="004A08B4">
      <w:pPr>
        <w:ind w:firstLine="851"/>
        <w:jc w:val="center"/>
        <w:rPr>
          <w:lang w:val="uk-UA"/>
        </w:rPr>
      </w:pPr>
    </w:p>
    <w:p w:rsidR="00873116" w:rsidRDefault="004A08B4" w:rsidP="004A08B4">
      <w:pPr>
        <w:ind w:firstLine="851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4A08B4" w:rsidRDefault="004A08B4" w:rsidP="004A08B4">
      <w:pPr>
        <w:ind w:firstLine="851"/>
        <w:jc w:val="center"/>
        <w:rPr>
          <w:lang w:val="uk-UA"/>
        </w:rPr>
      </w:pPr>
    </w:p>
    <w:p w:rsidR="00F4401C" w:rsidRDefault="003E4067" w:rsidP="00F4401C">
      <w:pPr>
        <w:tabs>
          <w:tab w:val="left" w:pos="708"/>
        </w:tabs>
        <w:ind w:firstLine="851"/>
        <w:jc w:val="both"/>
        <w:rPr>
          <w:sz w:val="28"/>
          <w:szCs w:val="28"/>
          <w:lang w:val="uk-UA" w:eastAsia="uk-UA"/>
        </w:rPr>
      </w:pPr>
      <w:r w:rsidRPr="001E00E2">
        <w:rPr>
          <w:sz w:val="28"/>
          <w:szCs w:val="28"/>
          <w:lang w:val="uk-UA" w:eastAsia="uk-UA"/>
        </w:rPr>
        <w:t>2.</w:t>
      </w:r>
      <w:r w:rsidR="004A08B4">
        <w:rPr>
          <w:sz w:val="28"/>
          <w:szCs w:val="28"/>
          <w:lang w:val="uk-UA" w:eastAsia="uk-UA"/>
        </w:rPr>
        <w:t xml:space="preserve"> </w:t>
      </w:r>
      <w:r w:rsidR="00F4401C">
        <w:rPr>
          <w:rStyle w:val="FontStyle30"/>
          <w:lang w:val="uk-UA" w:eastAsia="uk-UA"/>
        </w:rPr>
        <w:t>Фінансовому управлінню</w:t>
      </w:r>
      <w:r w:rsidR="00F4401C" w:rsidRPr="00326622">
        <w:rPr>
          <w:rStyle w:val="FontStyle30"/>
          <w:lang w:val="uk-UA" w:eastAsia="uk-UA"/>
        </w:rPr>
        <w:t xml:space="preserve"> селищної ради при формуванні бюджет</w:t>
      </w:r>
      <w:r w:rsidR="00F4401C">
        <w:rPr>
          <w:rStyle w:val="FontStyle30"/>
          <w:lang w:val="uk-UA" w:eastAsia="uk-UA"/>
        </w:rPr>
        <w:t>ів</w:t>
      </w:r>
      <w:r w:rsidR="00F4401C" w:rsidRPr="00326622">
        <w:rPr>
          <w:rStyle w:val="FontStyle30"/>
          <w:lang w:val="uk-UA" w:eastAsia="uk-UA"/>
        </w:rPr>
        <w:t xml:space="preserve"> на </w:t>
      </w:r>
      <w:r w:rsidR="00F4401C">
        <w:rPr>
          <w:rStyle w:val="FontStyle30"/>
          <w:lang w:eastAsia="uk-UA"/>
        </w:rPr>
        <w:t>20</w:t>
      </w:r>
      <w:r w:rsidR="00F4401C">
        <w:rPr>
          <w:rStyle w:val="FontStyle30"/>
          <w:lang w:val="uk-UA" w:eastAsia="uk-UA"/>
        </w:rPr>
        <w:t>22 – 2024 роки</w:t>
      </w:r>
      <w:r w:rsidR="00F4401C" w:rsidRPr="00326622">
        <w:rPr>
          <w:rStyle w:val="FontStyle30"/>
          <w:lang w:val="uk-UA" w:eastAsia="uk-UA"/>
        </w:rPr>
        <w:t xml:space="preserve"> передбачити кошти на реалізацію заходів Програми у межах наявних фінансових ресурсів.</w:t>
      </w:r>
    </w:p>
    <w:p w:rsidR="00F4401C" w:rsidRDefault="00F4401C" w:rsidP="00F4401C">
      <w:pPr>
        <w:tabs>
          <w:tab w:val="left" w:pos="708"/>
        </w:tabs>
        <w:ind w:firstLine="851"/>
        <w:jc w:val="both"/>
        <w:rPr>
          <w:sz w:val="28"/>
          <w:szCs w:val="28"/>
          <w:lang w:val="uk-UA" w:eastAsia="uk-UA"/>
        </w:rPr>
      </w:pPr>
    </w:p>
    <w:p w:rsidR="003E4067" w:rsidRDefault="00F4401C" w:rsidP="00F4401C">
      <w:pPr>
        <w:tabs>
          <w:tab w:val="left" w:pos="708"/>
        </w:tabs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3E4067" w:rsidRPr="001E00E2">
        <w:rPr>
          <w:sz w:val="28"/>
          <w:szCs w:val="28"/>
          <w:lang w:val="uk-UA" w:eastAsia="uk-UA"/>
        </w:rPr>
        <w:t>Виконавцям, визначеним у заходах з виконання Програми</w:t>
      </w:r>
      <w:r w:rsidR="003E4067">
        <w:rPr>
          <w:sz w:val="28"/>
          <w:szCs w:val="28"/>
          <w:lang w:val="uk-UA" w:eastAsia="uk-UA"/>
        </w:rPr>
        <w:t xml:space="preserve">, </w:t>
      </w:r>
      <w:r w:rsidR="003E4067" w:rsidRPr="001E00E2">
        <w:rPr>
          <w:sz w:val="28"/>
          <w:szCs w:val="28"/>
          <w:lang w:val="uk-UA" w:eastAsia="uk-UA"/>
        </w:rPr>
        <w:t xml:space="preserve">забезпечити  їх виконання у межах видатків, передбачених у бюджеті селищної </w:t>
      </w:r>
      <w:r w:rsidR="00EF481B">
        <w:rPr>
          <w:sz w:val="28"/>
          <w:szCs w:val="28"/>
          <w:lang w:val="uk-UA" w:eastAsia="uk-UA"/>
        </w:rPr>
        <w:t xml:space="preserve">територіальної громади </w:t>
      </w:r>
      <w:r w:rsidR="003E4067" w:rsidRPr="001E00E2">
        <w:rPr>
          <w:sz w:val="28"/>
          <w:szCs w:val="28"/>
          <w:lang w:val="uk-UA" w:eastAsia="uk-UA"/>
        </w:rPr>
        <w:t xml:space="preserve">на </w:t>
      </w:r>
      <w:r>
        <w:rPr>
          <w:sz w:val="28"/>
          <w:szCs w:val="28"/>
          <w:lang w:val="uk-UA" w:eastAsia="uk-UA"/>
        </w:rPr>
        <w:t>відповідний</w:t>
      </w:r>
      <w:r w:rsidR="003E4067" w:rsidRPr="001E00E2">
        <w:rPr>
          <w:sz w:val="28"/>
          <w:szCs w:val="28"/>
          <w:lang w:val="uk-UA" w:eastAsia="uk-UA"/>
        </w:rPr>
        <w:t xml:space="preserve"> рік.</w:t>
      </w:r>
    </w:p>
    <w:p w:rsidR="00F4401C" w:rsidRDefault="00F4401C" w:rsidP="00F4401C">
      <w:pPr>
        <w:tabs>
          <w:tab w:val="left" w:pos="708"/>
        </w:tabs>
        <w:ind w:firstLine="851"/>
        <w:jc w:val="both"/>
        <w:rPr>
          <w:sz w:val="28"/>
          <w:szCs w:val="28"/>
          <w:lang w:val="uk-UA" w:eastAsia="uk-UA"/>
        </w:rPr>
      </w:pPr>
    </w:p>
    <w:p w:rsidR="00F4401C" w:rsidRPr="004A08B4" w:rsidRDefault="00F4401C" w:rsidP="00F4401C">
      <w:pPr>
        <w:tabs>
          <w:tab w:val="left" w:pos="708"/>
        </w:tabs>
        <w:ind w:firstLine="851"/>
        <w:jc w:val="both"/>
        <w:rPr>
          <w:rStyle w:val="FontStyle30"/>
          <w:lang w:val="uk-UA"/>
        </w:rPr>
      </w:pPr>
      <w:r>
        <w:rPr>
          <w:sz w:val="28"/>
          <w:szCs w:val="28"/>
          <w:lang w:val="uk-UA" w:eastAsia="uk-UA"/>
        </w:rPr>
        <w:t xml:space="preserve">4. </w:t>
      </w:r>
      <w:r w:rsidR="004A08B4" w:rsidRPr="004A08B4">
        <w:rPr>
          <w:sz w:val="28"/>
          <w:szCs w:val="28"/>
          <w:lang w:val="uk-UA" w:eastAsia="ru-RU"/>
        </w:rPr>
        <w:t>К</w:t>
      </w:r>
      <w:r w:rsidR="004A08B4">
        <w:rPr>
          <w:sz w:val="28"/>
          <w:szCs w:val="28"/>
          <w:lang w:val="uk-UA" w:eastAsia="ru-RU"/>
        </w:rPr>
        <w:t>омунальній установі</w:t>
      </w:r>
      <w:r w:rsidR="004A08B4" w:rsidRPr="004A08B4">
        <w:rPr>
          <w:sz w:val="28"/>
          <w:szCs w:val="28"/>
          <w:lang w:val="uk-UA" w:eastAsia="ru-RU"/>
        </w:rPr>
        <w:t xml:space="preserve"> «Централізована бухгалтерія» Млинівської селищної ради</w:t>
      </w:r>
      <w:r w:rsidR="00EF481B">
        <w:rPr>
          <w:sz w:val="28"/>
          <w:szCs w:val="28"/>
          <w:lang w:val="uk-UA" w:eastAsia="ru-RU"/>
        </w:rPr>
        <w:t>, у</w:t>
      </w:r>
      <w:r w:rsidRPr="00F4401C">
        <w:rPr>
          <w:rStyle w:val="FontStyle30"/>
          <w:lang w:val="uk-UA" w:eastAsia="uk-UA"/>
        </w:rPr>
        <w:t>правлінню освіти, культури, туризму, молоді та спорту селищної ради</w:t>
      </w:r>
      <w:r w:rsidRPr="00326622">
        <w:rPr>
          <w:rStyle w:val="FontStyle30"/>
          <w:lang w:val="uk-UA" w:eastAsia="uk-UA"/>
        </w:rPr>
        <w:t xml:space="preserve"> про хід реалізації Програми інформувати селищну раду </w:t>
      </w:r>
      <w:r>
        <w:rPr>
          <w:rStyle w:val="FontStyle30"/>
          <w:lang w:val="uk-UA" w:eastAsia="uk-UA"/>
        </w:rPr>
        <w:t>щорічно</w:t>
      </w:r>
      <w:r w:rsidRPr="00326622">
        <w:rPr>
          <w:rStyle w:val="FontStyle30"/>
          <w:lang w:val="uk-UA" w:eastAsia="uk-UA"/>
        </w:rPr>
        <w:t xml:space="preserve"> до </w:t>
      </w:r>
      <w:r w:rsidR="004A08B4">
        <w:rPr>
          <w:rStyle w:val="FontStyle30"/>
          <w:lang w:val="uk-UA" w:eastAsia="uk-UA"/>
        </w:rPr>
        <w:t>30</w:t>
      </w:r>
      <w:r w:rsidRPr="004A08B4">
        <w:rPr>
          <w:rStyle w:val="FontStyle30"/>
          <w:lang w:val="uk-UA" w:eastAsia="uk-UA"/>
        </w:rPr>
        <w:t xml:space="preserve"> </w:t>
      </w:r>
      <w:r>
        <w:rPr>
          <w:rStyle w:val="FontStyle30"/>
          <w:lang w:val="uk-UA" w:eastAsia="uk-UA"/>
        </w:rPr>
        <w:t>січня наступного року за звітним.</w:t>
      </w:r>
    </w:p>
    <w:p w:rsidR="00F4401C" w:rsidRPr="004A08B4" w:rsidRDefault="00F4401C" w:rsidP="00F4401C">
      <w:pPr>
        <w:pStyle w:val="a5"/>
        <w:spacing w:line="240" w:lineRule="auto"/>
        <w:ind w:firstLine="851"/>
      </w:pPr>
    </w:p>
    <w:p w:rsidR="004A08B4" w:rsidRDefault="004A08B4" w:rsidP="00F4401C">
      <w:pPr>
        <w:pStyle w:val="a5"/>
        <w:spacing w:line="240" w:lineRule="auto"/>
        <w:ind w:firstLine="851"/>
      </w:pPr>
      <w:r>
        <w:t>5</w:t>
      </w:r>
      <w:r w:rsidRPr="00394335">
        <w:t xml:space="preserve">. </w:t>
      </w:r>
      <w:r w:rsidR="00EF481B">
        <w:t>Це рішення набирає чинності з 01 січня 2022 року.</w:t>
      </w:r>
    </w:p>
    <w:p w:rsidR="00EF481B" w:rsidRDefault="00EF481B" w:rsidP="00F4401C">
      <w:pPr>
        <w:pStyle w:val="a5"/>
        <w:spacing w:line="240" w:lineRule="auto"/>
        <w:ind w:firstLine="851"/>
      </w:pPr>
    </w:p>
    <w:p w:rsidR="003E4067" w:rsidRPr="00394335" w:rsidRDefault="004A08B4" w:rsidP="00F4401C">
      <w:pPr>
        <w:pStyle w:val="a5"/>
        <w:spacing w:line="240" w:lineRule="auto"/>
        <w:ind w:firstLine="851"/>
      </w:pPr>
      <w:r>
        <w:t>6</w:t>
      </w:r>
      <w:r w:rsidR="00F4401C">
        <w:t xml:space="preserve">. </w:t>
      </w:r>
      <w:r w:rsidR="003E4067" w:rsidRPr="00394335">
        <w:t>Контроль за виконанням рішення покласти на  постійну комісію з питань освіти, культури, молоді, фізкультури, спорту, охорони здоров’я та соціального захисту населення</w:t>
      </w:r>
      <w:r w:rsidR="00F4401C" w:rsidRPr="00F4401C">
        <w:t xml:space="preserve"> </w:t>
      </w:r>
      <w:r w:rsidR="00F4401C">
        <w:t>та</w:t>
      </w:r>
      <w:r w:rsidR="00F4401C" w:rsidRPr="00061D06">
        <w:t xml:space="preserve"> постійн</w:t>
      </w:r>
      <w:r w:rsidR="00F4401C">
        <w:t>у комісію з питань планування,</w:t>
      </w:r>
      <w:r w:rsidR="00F4401C" w:rsidRPr="00061D06">
        <w:t xml:space="preserve"> фінансів, </w:t>
      </w:r>
      <w:r w:rsidR="00F4401C">
        <w:t xml:space="preserve"> бюджету та соціально-економічного розвитку</w:t>
      </w:r>
      <w:r w:rsidR="003E4067" w:rsidRPr="00394335">
        <w:t>.</w:t>
      </w:r>
    </w:p>
    <w:p w:rsidR="003E4067" w:rsidRPr="00394335" w:rsidRDefault="003E4067" w:rsidP="00F4401C">
      <w:pPr>
        <w:pStyle w:val="a5"/>
        <w:spacing w:line="240" w:lineRule="auto"/>
        <w:ind w:firstLine="851"/>
      </w:pPr>
    </w:p>
    <w:p w:rsidR="004A08B4" w:rsidRPr="004A08B4" w:rsidRDefault="004A08B4" w:rsidP="003E4067">
      <w:pPr>
        <w:pStyle w:val="a5"/>
        <w:spacing w:line="240" w:lineRule="auto"/>
        <w:rPr>
          <w:lang w:val="ru-RU"/>
        </w:rPr>
      </w:pPr>
      <w:bookmarkStart w:id="0" w:name="_GoBack"/>
      <w:bookmarkEnd w:id="0"/>
    </w:p>
    <w:p w:rsidR="003E4067" w:rsidRDefault="003E4067" w:rsidP="003E4067">
      <w:pPr>
        <w:pStyle w:val="a5"/>
        <w:spacing w:line="240" w:lineRule="auto"/>
      </w:pPr>
      <w:r w:rsidRPr="00394335">
        <w:t>Селищний голова</w:t>
      </w:r>
      <w:r w:rsidRPr="00394335">
        <w:tab/>
      </w:r>
      <w:r w:rsidRPr="00394335">
        <w:tab/>
      </w:r>
      <w:r w:rsidRPr="00394335">
        <w:tab/>
      </w:r>
      <w:r w:rsidRPr="00394335">
        <w:tab/>
      </w:r>
      <w:r w:rsidRPr="00394335">
        <w:tab/>
      </w:r>
      <w:r w:rsidRPr="00394335">
        <w:tab/>
        <w:t>Дмитро ЛЕВИЦЬКИЙ</w:t>
      </w:r>
    </w:p>
    <w:p w:rsidR="003E4067" w:rsidRPr="00D50341" w:rsidRDefault="003E4067" w:rsidP="003E4067">
      <w:pPr>
        <w:ind w:firstLine="851"/>
        <w:jc w:val="both"/>
        <w:rPr>
          <w:sz w:val="28"/>
          <w:szCs w:val="28"/>
        </w:rPr>
      </w:pPr>
    </w:p>
    <w:p w:rsidR="003E4067" w:rsidRPr="003E4067" w:rsidRDefault="003E4067" w:rsidP="003E4067">
      <w:pPr>
        <w:ind w:firstLine="851"/>
        <w:jc w:val="both"/>
        <w:rPr>
          <w:lang w:val="uk-UA"/>
        </w:rPr>
      </w:pPr>
    </w:p>
    <w:sectPr w:rsidR="003E4067" w:rsidRPr="003E4067" w:rsidSect="003E40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188B"/>
    <w:multiLevelType w:val="singleLevel"/>
    <w:tmpl w:val="33DCF64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067"/>
    <w:rsid w:val="003E4067"/>
    <w:rsid w:val="004A08B4"/>
    <w:rsid w:val="00855274"/>
    <w:rsid w:val="00873116"/>
    <w:rsid w:val="00CA72A5"/>
    <w:rsid w:val="00D415AB"/>
    <w:rsid w:val="00D926C9"/>
    <w:rsid w:val="00EF481B"/>
    <w:rsid w:val="00F4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67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5">
    <w:name w:val="Body Text"/>
    <w:basedOn w:val="a"/>
    <w:link w:val="a6"/>
    <w:rsid w:val="003E4067"/>
    <w:pPr>
      <w:suppressAutoHyphens w:val="0"/>
      <w:spacing w:line="184" w:lineRule="auto"/>
      <w:jc w:val="both"/>
    </w:pPr>
    <w:rPr>
      <w:rFonts w:eastAsia="Calibri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rsid w:val="003E406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F4401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FontStyle30">
    <w:name w:val="Font Style30"/>
    <w:uiPriority w:val="99"/>
    <w:rsid w:val="00F4401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secretar</cp:lastModifiedBy>
  <cp:revision>5</cp:revision>
  <dcterms:created xsi:type="dcterms:W3CDTF">2021-11-30T14:58:00Z</dcterms:created>
  <dcterms:modified xsi:type="dcterms:W3CDTF">2021-12-24T07:10:00Z</dcterms:modified>
</cp:coreProperties>
</file>